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05" w:rsidRPr="00AB38F8" w:rsidRDefault="00FB3AFE" w:rsidP="00AB38F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0ecd84c-07c7-460a-87cd-1ca7ccde7e84" style="width:568.5pt;height:286.15pt">
            <v:imagedata r:id="rId8" o:title=""/>
          </v:shape>
        </w:pict>
      </w:r>
      <w:bookmarkEnd w:id="0"/>
    </w:p>
    <w:p w:rsidR="00D0452F" w:rsidRDefault="00D0452F" w:rsidP="004C41A4">
      <w:pPr>
        <w:tabs>
          <w:tab w:val="left" w:pos="3969"/>
        </w:tabs>
        <w:spacing w:before="720" w:after="120"/>
      </w:pPr>
      <w:r>
        <w:t xml:space="preserve">In </w:t>
      </w:r>
      <w:r w:rsidRPr="008C32AC">
        <w:t>document 1</w:t>
      </w:r>
      <w:r>
        <w:t>6516/</w:t>
      </w:r>
      <w:r w:rsidRPr="008C32AC">
        <w:t xml:space="preserve">14 </w:t>
      </w:r>
      <w:r w:rsidR="004C41A4">
        <w:t>ADD 1</w:t>
      </w:r>
      <w:r>
        <w:t xml:space="preserve">, </w:t>
      </w:r>
      <w:r w:rsidRPr="008C32AC">
        <w:t xml:space="preserve">page </w:t>
      </w:r>
      <w:r w:rsidR="004C41A4">
        <w:t>9</w:t>
      </w:r>
      <w:r>
        <w:t>,</w:t>
      </w:r>
      <w:r w:rsidRPr="008C32AC">
        <w:t xml:space="preserve"> </w:t>
      </w:r>
      <w:r>
        <w:t>item 10. should read as follows:</w:t>
      </w:r>
    </w:p>
    <w:p w:rsidR="00D0452F" w:rsidRPr="000F747B" w:rsidRDefault="00D0452F" w:rsidP="00D0452F">
      <w:pPr>
        <w:pStyle w:val="PointManual"/>
        <w:spacing w:before="600"/>
        <w:rPr>
          <w:b/>
          <w:bCs/>
          <w:noProof/>
          <w:lang w:val="en-US"/>
        </w:rPr>
      </w:pPr>
      <w:r w:rsidRPr="00CA345D">
        <w:rPr>
          <w:b/>
          <w:bCs/>
        </w:rPr>
        <w:t>10.</w:t>
      </w:r>
      <w:r w:rsidRPr="00CA345D">
        <w:rPr>
          <w:b/>
          <w:bCs/>
        </w:rPr>
        <w:tab/>
      </w:r>
      <w:r w:rsidRPr="00CA345D">
        <w:rPr>
          <w:b/>
          <w:bCs/>
          <w:u w:val="single"/>
        </w:rPr>
        <w:t xml:space="preserve">Proposal for a Regulation of the European Parliament and of the Council on promoting the free movement of citizens and businesses by simplifying the acceptance of certain public documents in the European Union and amending Regulation (EU) </w:t>
      </w:r>
      <w:r>
        <w:rPr>
          <w:b/>
          <w:bCs/>
          <w:u w:val="single"/>
        </w:rPr>
        <w:t>No </w:t>
      </w:r>
      <w:r w:rsidRPr="00CA345D">
        <w:rPr>
          <w:b/>
          <w:bCs/>
          <w:u w:val="single"/>
        </w:rPr>
        <w:t>1024/2012</w:t>
      </w:r>
      <w:r w:rsidRPr="000F747B">
        <w:t xml:space="preserve"> </w:t>
      </w:r>
      <w:r>
        <w:rPr>
          <w:b/>
          <w:bCs/>
          <w:noProof/>
          <w:lang w:val="en-US"/>
        </w:rPr>
        <w:t>[First reading]</w:t>
      </w:r>
    </w:p>
    <w:p w:rsidR="00D0452F" w:rsidRPr="000F25D1" w:rsidRDefault="00D0452F" w:rsidP="00D0452F">
      <w:pPr>
        <w:pStyle w:val="Dash1"/>
        <w:rPr>
          <w:u w:val="single"/>
        </w:rPr>
      </w:pPr>
      <w:r w:rsidRPr="000F25D1">
        <w:rPr>
          <w:lang w:val="en-US"/>
        </w:rPr>
        <w:t>Orientation guidelines</w:t>
      </w:r>
    </w:p>
    <w:p w:rsidR="00D0452F" w:rsidRDefault="00D0452F" w:rsidP="00D0452F">
      <w:pPr>
        <w:pStyle w:val="Text3"/>
      </w:pPr>
      <w:r w:rsidRPr="000F747B">
        <w:t>15843/14 JUSTCIV 303 FREMP 217 CODEC 2319</w:t>
      </w:r>
    </w:p>
    <w:p w:rsidR="00D0452F" w:rsidRDefault="00D0452F" w:rsidP="00D0452F">
      <w:pPr>
        <w:pStyle w:val="Text1"/>
        <w:spacing w:before="200" w:line="360" w:lineRule="auto"/>
      </w:pPr>
      <w:r>
        <w:rPr>
          <w:u w:val="single"/>
        </w:rPr>
        <w:t>The Council</w:t>
      </w:r>
      <w:r>
        <w:t xml:space="preserve">: </w:t>
      </w:r>
    </w:p>
    <w:p w:rsidR="00D0452F" w:rsidRDefault="00D0452F" w:rsidP="00D0452F">
      <w:pPr>
        <w:pStyle w:val="PointManual1"/>
        <w:spacing w:before="120" w:line="312" w:lineRule="auto"/>
      </w:pPr>
      <w:r>
        <w:t>a)</w:t>
      </w:r>
      <w:r>
        <w:tab/>
        <w:t>endorsed the guidelines set out in doc. 15843/14, and</w:t>
      </w:r>
    </w:p>
    <w:p w:rsidR="00D0452F" w:rsidRPr="00F57756" w:rsidRDefault="00D0452F" w:rsidP="00D0452F">
      <w:pPr>
        <w:pStyle w:val="PointManual1"/>
        <w:spacing w:before="120" w:line="312" w:lineRule="auto"/>
        <w:rPr>
          <w:noProof/>
          <w:lang w:val="en-US"/>
        </w:rPr>
      </w:pPr>
      <w:r>
        <w:t>b)</w:t>
      </w:r>
      <w:r>
        <w:tab/>
        <w:t xml:space="preserve">requested the Working Party on Civil Law Matters to continue work on the proposed Regulation in light of </w:t>
      </w:r>
      <w:r w:rsidRPr="00D0452F">
        <w:rPr>
          <w:b/>
          <w:bCs/>
        </w:rPr>
        <w:t>these</w:t>
      </w:r>
      <w:r>
        <w:t xml:space="preserve"> guidelines.</w:t>
      </w:r>
    </w:p>
    <w:p w:rsidR="00A21C05" w:rsidRPr="00D0452F" w:rsidRDefault="00A21C05" w:rsidP="00A21C05">
      <w:pPr>
        <w:rPr>
          <w:lang w:val="en-US"/>
        </w:rPr>
      </w:pPr>
    </w:p>
    <w:p w:rsidR="00FC4670" w:rsidRPr="00A21C05" w:rsidRDefault="00FC4670" w:rsidP="00A21C05">
      <w:pPr>
        <w:pStyle w:val="FinalLine"/>
      </w:pPr>
      <w:bookmarkStart w:id="1" w:name="_GoBack"/>
      <w:bookmarkEnd w:id="1"/>
    </w:p>
    <w:sectPr w:rsidR="00FC4670" w:rsidRPr="00A21C05" w:rsidSect="00FB3AFE">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05" w:rsidRDefault="00A21C05" w:rsidP="00A21C05">
      <w:r>
        <w:separator/>
      </w:r>
    </w:p>
  </w:endnote>
  <w:endnote w:type="continuationSeparator" w:id="0">
    <w:p w:rsidR="00A21C05" w:rsidRDefault="00A21C05" w:rsidP="00A2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FE" w:rsidRPr="00FB3AFE" w:rsidRDefault="00FB3AFE" w:rsidP="00FB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B3AFE" w:rsidRPr="00D94637" w:rsidTr="00FB3AFE">
      <w:trPr>
        <w:jc w:val="center"/>
      </w:trPr>
      <w:tc>
        <w:tcPr>
          <w:tcW w:w="5000" w:type="pct"/>
          <w:gridSpan w:val="7"/>
          <w:shd w:val="clear" w:color="auto" w:fill="auto"/>
          <w:tcMar>
            <w:top w:w="57" w:type="dxa"/>
          </w:tcMar>
        </w:tcPr>
        <w:p w:rsidR="00FB3AFE" w:rsidRPr="00D94637" w:rsidRDefault="00FB3AFE" w:rsidP="00D94637">
          <w:pPr>
            <w:pStyle w:val="FooterText"/>
            <w:pBdr>
              <w:top w:val="single" w:sz="4" w:space="1" w:color="auto"/>
            </w:pBdr>
            <w:spacing w:before="200"/>
            <w:rPr>
              <w:sz w:val="2"/>
              <w:szCs w:val="2"/>
            </w:rPr>
          </w:pPr>
          <w:bookmarkStart w:id="2" w:name="FOOTER_STANDARD"/>
        </w:p>
      </w:tc>
    </w:tr>
    <w:tr w:rsidR="00FB3AFE" w:rsidRPr="00B310DC" w:rsidTr="00FB3AFE">
      <w:trPr>
        <w:jc w:val="center"/>
      </w:trPr>
      <w:tc>
        <w:tcPr>
          <w:tcW w:w="2500" w:type="pct"/>
          <w:gridSpan w:val="2"/>
          <w:shd w:val="clear" w:color="auto" w:fill="auto"/>
          <w:tcMar>
            <w:top w:w="0" w:type="dxa"/>
          </w:tcMar>
        </w:tcPr>
        <w:p w:rsidR="00FB3AFE" w:rsidRPr="00AD7BF2" w:rsidRDefault="00FB3AFE" w:rsidP="004F54B2">
          <w:pPr>
            <w:pStyle w:val="FooterText"/>
          </w:pPr>
          <w:r>
            <w:t>16516/14</w:t>
          </w:r>
          <w:r w:rsidRPr="002511D8">
            <w:t xml:space="preserve"> </w:t>
          </w:r>
          <w:r>
            <w:t>ADD 1 COR 1</w:t>
          </w:r>
        </w:p>
      </w:tc>
      <w:tc>
        <w:tcPr>
          <w:tcW w:w="625" w:type="pct"/>
          <w:shd w:val="clear" w:color="auto" w:fill="auto"/>
          <w:tcMar>
            <w:top w:w="0" w:type="dxa"/>
          </w:tcMar>
        </w:tcPr>
        <w:p w:rsidR="00FB3AFE" w:rsidRPr="00AD7BF2" w:rsidRDefault="00FB3AFE" w:rsidP="00D94637">
          <w:pPr>
            <w:pStyle w:val="FooterText"/>
            <w:jc w:val="center"/>
          </w:pPr>
        </w:p>
      </w:tc>
      <w:tc>
        <w:tcPr>
          <w:tcW w:w="1287" w:type="pct"/>
          <w:gridSpan w:val="3"/>
          <w:shd w:val="clear" w:color="auto" w:fill="auto"/>
          <w:tcMar>
            <w:top w:w="0" w:type="dxa"/>
          </w:tcMar>
        </w:tcPr>
        <w:p w:rsidR="00FB3AFE" w:rsidRPr="002511D8" w:rsidRDefault="00FB3AFE" w:rsidP="00D94637">
          <w:pPr>
            <w:pStyle w:val="FooterText"/>
            <w:jc w:val="center"/>
          </w:pPr>
        </w:p>
      </w:tc>
      <w:tc>
        <w:tcPr>
          <w:tcW w:w="588" w:type="pct"/>
          <w:shd w:val="clear" w:color="auto" w:fill="auto"/>
          <w:tcMar>
            <w:top w:w="0" w:type="dxa"/>
          </w:tcMar>
        </w:tcPr>
        <w:p w:rsidR="00FB3AFE" w:rsidRPr="00B310DC" w:rsidRDefault="00FB3AFE"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FB3AFE" w:rsidRPr="00D94637" w:rsidTr="00FB3AFE">
      <w:trPr>
        <w:jc w:val="center"/>
      </w:trPr>
      <w:tc>
        <w:tcPr>
          <w:tcW w:w="1774" w:type="pct"/>
          <w:shd w:val="clear" w:color="auto" w:fill="auto"/>
        </w:tcPr>
        <w:p w:rsidR="00FB3AFE" w:rsidRPr="00AD7BF2" w:rsidRDefault="00FB3AFE" w:rsidP="00D94637">
          <w:pPr>
            <w:pStyle w:val="FooterText"/>
            <w:spacing w:before="40"/>
          </w:pPr>
        </w:p>
      </w:tc>
      <w:tc>
        <w:tcPr>
          <w:tcW w:w="1455" w:type="pct"/>
          <w:gridSpan w:val="3"/>
          <w:shd w:val="clear" w:color="auto" w:fill="auto"/>
        </w:tcPr>
        <w:p w:rsidR="00FB3AFE" w:rsidRPr="00AD7BF2" w:rsidRDefault="00FB3AFE" w:rsidP="00D204D6">
          <w:pPr>
            <w:pStyle w:val="FooterText"/>
            <w:spacing w:before="40"/>
            <w:jc w:val="center"/>
          </w:pPr>
          <w:r>
            <w:t>DPG</w:t>
          </w:r>
        </w:p>
      </w:tc>
      <w:tc>
        <w:tcPr>
          <w:tcW w:w="1147" w:type="pct"/>
          <w:shd w:val="clear" w:color="auto" w:fill="auto"/>
        </w:tcPr>
        <w:p w:rsidR="00FB3AFE" w:rsidRPr="00D94637" w:rsidRDefault="00FB3AFE" w:rsidP="00D94637">
          <w:pPr>
            <w:pStyle w:val="FooterText"/>
            <w:jc w:val="right"/>
            <w:rPr>
              <w:b/>
              <w:position w:val="-4"/>
              <w:sz w:val="36"/>
            </w:rPr>
          </w:pPr>
        </w:p>
      </w:tc>
      <w:tc>
        <w:tcPr>
          <w:tcW w:w="625" w:type="pct"/>
          <w:gridSpan w:val="2"/>
          <w:shd w:val="clear" w:color="auto" w:fill="auto"/>
        </w:tcPr>
        <w:p w:rsidR="00FB3AFE" w:rsidRPr="00D94637" w:rsidRDefault="00FB3AFE" w:rsidP="00D94637">
          <w:pPr>
            <w:pStyle w:val="FooterText"/>
            <w:jc w:val="right"/>
            <w:rPr>
              <w:sz w:val="16"/>
            </w:rPr>
          </w:pPr>
          <w:r>
            <w:rPr>
              <w:b/>
              <w:position w:val="-4"/>
              <w:sz w:val="36"/>
            </w:rPr>
            <w:t>EN</w:t>
          </w:r>
        </w:p>
      </w:tc>
    </w:tr>
    <w:bookmarkEnd w:id="2"/>
  </w:tbl>
  <w:p w:rsidR="00A21C05" w:rsidRPr="00FB3AFE" w:rsidRDefault="00A21C05" w:rsidP="00FB3AF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B3AFE" w:rsidRPr="00D94637" w:rsidTr="00FB3AFE">
      <w:trPr>
        <w:jc w:val="center"/>
      </w:trPr>
      <w:tc>
        <w:tcPr>
          <w:tcW w:w="5000" w:type="pct"/>
          <w:gridSpan w:val="7"/>
          <w:shd w:val="clear" w:color="auto" w:fill="auto"/>
          <w:tcMar>
            <w:top w:w="57" w:type="dxa"/>
          </w:tcMar>
        </w:tcPr>
        <w:p w:rsidR="00FB3AFE" w:rsidRPr="00D94637" w:rsidRDefault="00FB3AFE" w:rsidP="00D94637">
          <w:pPr>
            <w:pStyle w:val="FooterText"/>
            <w:pBdr>
              <w:top w:val="single" w:sz="4" w:space="1" w:color="auto"/>
            </w:pBdr>
            <w:spacing w:before="200"/>
            <w:rPr>
              <w:sz w:val="2"/>
              <w:szCs w:val="2"/>
            </w:rPr>
          </w:pPr>
        </w:p>
      </w:tc>
    </w:tr>
    <w:tr w:rsidR="00FB3AFE" w:rsidRPr="00B310DC" w:rsidTr="00FB3AFE">
      <w:trPr>
        <w:jc w:val="center"/>
      </w:trPr>
      <w:tc>
        <w:tcPr>
          <w:tcW w:w="2500" w:type="pct"/>
          <w:gridSpan w:val="2"/>
          <w:shd w:val="clear" w:color="auto" w:fill="auto"/>
          <w:tcMar>
            <w:top w:w="0" w:type="dxa"/>
          </w:tcMar>
        </w:tcPr>
        <w:p w:rsidR="00FB3AFE" w:rsidRPr="00AD7BF2" w:rsidRDefault="00FB3AFE" w:rsidP="004F54B2">
          <w:pPr>
            <w:pStyle w:val="FooterText"/>
          </w:pPr>
          <w:r>
            <w:t>16516/14</w:t>
          </w:r>
          <w:r w:rsidRPr="002511D8">
            <w:t xml:space="preserve"> </w:t>
          </w:r>
          <w:r>
            <w:t>ADD 1 COR 1</w:t>
          </w:r>
        </w:p>
      </w:tc>
      <w:tc>
        <w:tcPr>
          <w:tcW w:w="625" w:type="pct"/>
          <w:shd w:val="clear" w:color="auto" w:fill="auto"/>
          <w:tcMar>
            <w:top w:w="0" w:type="dxa"/>
          </w:tcMar>
        </w:tcPr>
        <w:p w:rsidR="00FB3AFE" w:rsidRPr="00AD7BF2" w:rsidRDefault="00FB3AFE" w:rsidP="00D94637">
          <w:pPr>
            <w:pStyle w:val="FooterText"/>
            <w:jc w:val="center"/>
          </w:pPr>
        </w:p>
      </w:tc>
      <w:tc>
        <w:tcPr>
          <w:tcW w:w="1287" w:type="pct"/>
          <w:gridSpan w:val="3"/>
          <w:shd w:val="clear" w:color="auto" w:fill="auto"/>
          <w:tcMar>
            <w:top w:w="0" w:type="dxa"/>
          </w:tcMar>
        </w:tcPr>
        <w:p w:rsidR="00FB3AFE" w:rsidRPr="002511D8" w:rsidRDefault="00FB3AFE" w:rsidP="00D94637">
          <w:pPr>
            <w:pStyle w:val="FooterText"/>
            <w:jc w:val="center"/>
          </w:pPr>
        </w:p>
      </w:tc>
      <w:tc>
        <w:tcPr>
          <w:tcW w:w="588" w:type="pct"/>
          <w:shd w:val="clear" w:color="auto" w:fill="auto"/>
          <w:tcMar>
            <w:top w:w="0" w:type="dxa"/>
          </w:tcMar>
        </w:tcPr>
        <w:p w:rsidR="00FB3AFE" w:rsidRPr="00B310DC" w:rsidRDefault="00FB3AFE"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FB3AFE" w:rsidRPr="00D94637" w:rsidTr="00FB3AFE">
      <w:trPr>
        <w:jc w:val="center"/>
      </w:trPr>
      <w:tc>
        <w:tcPr>
          <w:tcW w:w="1774" w:type="pct"/>
          <w:shd w:val="clear" w:color="auto" w:fill="auto"/>
        </w:tcPr>
        <w:p w:rsidR="00FB3AFE" w:rsidRPr="00AD7BF2" w:rsidRDefault="00FB3AFE" w:rsidP="00D94637">
          <w:pPr>
            <w:pStyle w:val="FooterText"/>
            <w:spacing w:before="40"/>
          </w:pPr>
        </w:p>
      </w:tc>
      <w:tc>
        <w:tcPr>
          <w:tcW w:w="1455" w:type="pct"/>
          <w:gridSpan w:val="3"/>
          <w:shd w:val="clear" w:color="auto" w:fill="auto"/>
        </w:tcPr>
        <w:p w:rsidR="00FB3AFE" w:rsidRPr="00AD7BF2" w:rsidRDefault="00FB3AFE" w:rsidP="00D204D6">
          <w:pPr>
            <w:pStyle w:val="FooterText"/>
            <w:spacing w:before="40"/>
            <w:jc w:val="center"/>
          </w:pPr>
          <w:r>
            <w:t>DPG</w:t>
          </w:r>
        </w:p>
      </w:tc>
      <w:tc>
        <w:tcPr>
          <w:tcW w:w="1147" w:type="pct"/>
          <w:shd w:val="clear" w:color="auto" w:fill="auto"/>
        </w:tcPr>
        <w:p w:rsidR="00FB3AFE" w:rsidRPr="00D94637" w:rsidRDefault="00FB3AFE" w:rsidP="00D94637">
          <w:pPr>
            <w:pStyle w:val="FooterText"/>
            <w:jc w:val="right"/>
            <w:rPr>
              <w:b/>
              <w:position w:val="-4"/>
              <w:sz w:val="36"/>
            </w:rPr>
          </w:pPr>
        </w:p>
      </w:tc>
      <w:tc>
        <w:tcPr>
          <w:tcW w:w="625" w:type="pct"/>
          <w:gridSpan w:val="2"/>
          <w:shd w:val="clear" w:color="auto" w:fill="auto"/>
        </w:tcPr>
        <w:p w:rsidR="00FB3AFE" w:rsidRPr="00D94637" w:rsidRDefault="00FB3AFE" w:rsidP="00D94637">
          <w:pPr>
            <w:pStyle w:val="FooterText"/>
            <w:jc w:val="right"/>
            <w:rPr>
              <w:sz w:val="16"/>
            </w:rPr>
          </w:pPr>
          <w:r>
            <w:rPr>
              <w:b/>
              <w:position w:val="-4"/>
              <w:sz w:val="36"/>
            </w:rPr>
            <w:t>EN</w:t>
          </w:r>
        </w:p>
      </w:tc>
    </w:tr>
  </w:tbl>
  <w:p w:rsidR="00A21C05" w:rsidRPr="00FB3AFE" w:rsidRDefault="00A21C05" w:rsidP="00FB3AF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05" w:rsidRDefault="00A21C05" w:rsidP="00A21C05">
      <w:r>
        <w:separator/>
      </w:r>
    </w:p>
  </w:footnote>
  <w:footnote w:type="continuationSeparator" w:id="0">
    <w:p w:rsidR="00A21C05" w:rsidRDefault="00A21C05" w:rsidP="00A21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FE" w:rsidRPr="00FB3AFE" w:rsidRDefault="00FB3AFE" w:rsidP="00FB3A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FE" w:rsidRPr="00FB3AFE" w:rsidRDefault="00FB3AFE" w:rsidP="00FB3AF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FE" w:rsidRPr="00FB3AFE" w:rsidRDefault="00FB3AFE" w:rsidP="00FB3AF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60ecd84c-07c7-460a-87cd-1ca7ccde7e8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2-13&lt;/text&gt;_x000d__x000a_  &lt;/metadata&gt;_x000d__x000a_  &lt;metadata key=&quot;md_Prefix&quot;&gt;_x000d__x000a_    &lt;text&gt;&lt;/text&gt;_x000d__x000a_  &lt;/metadata&gt;_x000d__x000a_  &lt;metadata key=&quot;md_DocumentNumber&quot;&gt;_x000d__x000a_    &lt;text&gt;16516&lt;/text&gt;_x000d__x000a_  &lt;/metadata&gt;_x000d__x000a_  &lt;metadata key=&quot;md_YearDocumentNumber&quot;&gt;_x000d__x000a_    &lt;text&gt;2014&lt;/text&gt;_x000d__x000a_  &lt;/metadata&gt;_x000d__x000a_  &lt;metadata key=&quot;md_Suffixes&quot;&gt;_x000d__x000a_    &lt;text&gt;ADD 1 COR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66&lt;/text&gt;_x000d__x000a_      &lt;text&gt;JAI 990&lt;/text&gt;_x000d__x000a_      &lt;text&gt;COMIX 65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54th meeting of the Council of the European Union (JUSTICE AND HOME AFFAIRS), held in Brussels on 4 and 5 December 2014&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54th&amp;lt;/Run&amp;gt;&amp;lt;Run FontFamily=&quot;Times New Roman&quot; xml:space=&quot;preserve&quot;&amp;gt; meeting of the Council of the European Union (&amp;lt;/Run&amp;gt;&amp;lt;Run FontFamily=&quot;Times New Roman&quot; FontWeight=&quot;Bold&quot;&amp;gt;JUSTICE AND HOME AFFAIRS&amp;lt;/Run&amp;gt;&amp;lt;Run FontFamily=&quot;Times New Roman&quot;&amp;gt;), held in Brussels on 4 and 5 December 2014&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A21C05"/>
    <w:rsid w:val="00010C1D"/>
    <w:rsid w:val="0009656C"/>
    <w:rsid w:val="00165755"/>
    <w:rsid w:val="00182F2F"/>
    <w:rsid w:val="002A2AE8"/>
    <w:rsid w:val="003C6E8B"/>
    <w:rsid w:val="004C41A4"/>
    <w:rsid w:val="005157F5"/>
    <w:rsid w:val="0063379B"/>
    <w:rsid w:val="006A38C5"/>
    <w:rsid w:val="006C1AD4"/>
    <w:rsid w:val="006E33E2"/>
    <w:rsid w:val="006F4741"/>
    <w:rsid w:val="0075756A"/>
    <w:rsid w:val="007F05A9"/>
    <w:rsid w:val="00825503"/>
    <w:rsid w:val="008826F8"/>
    <w:rsid w:val="00A21C05"/>
    <w:rsid w:val="00A23D87"/>
    <w:rsid w:val="00A469D7"/>
    <w:rsid w:val="00AB38F8"/>
    <w:rsid w:val="00BE1373"/>
    <w:rsid w:val="00D0452F"/>
    <w:rsid w:val="00D451E4"/>
    <w:rsid w:val="00FB3AFE"/>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21C05"/>
    <w:pPr>
      <w:spacing w:after="440"/>
      <w:ind w:left="-1134" w:right="-1134"/>
    </w:pPr>
    <w:rPr>
      <w:sz w:val="2"/>
    </w:rPr>
  </w:style>
  <w:style w:type="character" w:customStyle="1" w:styleId="TechnicalBlockChar">
    <w:name w:val="Technical Block Char"/>
    <w:basedOn w:val="DefaultParagraphFont"/>
    <w:link w:val="TechnicalBlock"/>
    <w:rsid w:val="00A21C05"/>
    <w:rPr>
      <w:sz w:val="24"/>
      <w:szCs w:val="24"/>
      <w:lang w:val="en-GB" w:eastAsia="en-US"/>
    </w:rPr>
  </w:style>
  <w:style w:type="character" w:customStyle="1" w:styleId="HeaderCouncilLargeChar">
    <w:name w:val="Header Council Large Char"/>
    <w:basedOn w:val="TechnicalBlockChar"/>
    <w:link w:val="HeaderCouncilLarge"/>
    <w:rsid w:val="00A21C05"/>
    <w:rPr>
      <w:sz w:val="2"/>
      <w:szCs w:val="24"/>
      <w:lang w:val="en-GB" w:eastAsia="en-US"/>
    </w:rPr>
  </w:style>
  <w:style w:type="paragraph" w:customStyle="1" w:styleId="FooterText">
    <w:name w:val="Footer Text"/>
    <w:basedOn w:val="Normal"/>
    <w:rsid w:val="00A21C05"/>
  </w:style>
  <w:style w:type="character" w:customStyle="1" w:styleId="PointManualChar">
    <w:name w:val="Point Manual Char"/>
    <w:link w:val="PointManual"/>
    <w:rsid w:val="00D0452F"/>
    <w:rPr>
      <w:sz w:val="24"/>
      <w:szCs w:val="24"/>
      <w:lang w:val="en-GB" w:eastAsia="en-US"/>
    </w:rPr>
  </w:style>
  <w:style w:type="character" w:customStyle="1" w:styleId="Text3Char">
    <w:name w:val="Text 3 Char"/>
    <w:link w:val="Text3"/>
    <w:rsid w:val="00D0452F"/>
    <w:rPr>
      <w:sz w:val="24"/>
      <w:szCs w:val="24"/>
      <w:lang w:val="en-GB" w:eastAsia="en-US"/>
    </w:rPr>
  </w:style>
  <w:style w:type="character" w:customStyle="1" w:styleId="Text1Char">
    <w:name w:val="Text 1 Char"/>
    <w:link w:val="Text1"/>
    <w:rsid w:val="00D0452F"/>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21C05"/>
    <w:pPr>
      <w:spacing w:after="440"/>
      <w:ind w:left="-1134" w:right="-1134"/>
    </w:pPr>
    <w:rPr>
      <w:sz w:val="2"/>
    </w:rPr>
  </w:style>
  <w:style w:type="character" w:customStyle="1" w:styleId="TechnicalBlockChar">
    <w:name w:val="Technical Block Char"/>
    <w:basedOn w:val="DefaultParagraphFont"/>
    <w:link w:val="TechnicalBlock"/>
    <w:rsid w:val="00A21C05"/>
    <w:rPr>
      <w:sz w:val="24"/>
      <w:szCs w:val="24"/>
      <w:lang w:val="en-GB" w:eastAsia="en-US"/>
    </w:rPr>
  </w:style>
  <w:style w:type="character" w:customStyle="1" w:styleId="HeaderCouncilLargeChar">
    <w:name w:val="Header Council Large Char"/>
    <w:basedOn w:val="TechnicalBlockChar"/>
    <w:link w:val="HeaderCouncilLarge"/>
    <w:rsid w:val="00A21C05"/>
    <w:rPr>
      <w:sz w:val="2"/>
      <w:szCs w:val="24"/>
      <w:lang w:val="en-GB" w:eastAsia="en-US"/>
    </w:rPr>
  </w:style>
  <w:style w:type="paragraph" w:customStyle="1" w:styleId="FooterText">
    <w:name w:val="Footer Text"/>
    <w:basedOn w:val="Normal"/>
    <w:rsid w:val="00A21C05"/>
  </w:style>
  <w:style w:type="character" w:customStyle="1" w:styleId="PointManualChar">
    <w:name w:val="Point Manual Char"/>
    <w:link w:val="PointManual"/>
    <w:rsid w:val="00D0452F"/>
    <w:rPr>
      <w:sz w:val="24"/>
      <w:szCs w:val="24"/>
      <w:lang w:val="en-GB" w:eastAsia="en-US"/>
    </w:rPr>
  </w:style>
  <w:style w:type="character" w:customStyle="1" w:styleId="Text3Char">
    <w:name w:val="Text 3 Char"/>
    <w:link w:val="Text3"/>
    <w:rsid w:val="00D0452F"/>
    <w:rPr>
      <w:sz w:val="24"/>
      <w:szCs w:val="24"/>
      <w:lang w:val="en-GB" w:eastAsia="en-US"/>
    </w:rPr>
  </w:style>
  <w:style w:type="character" w:customStyle="1" w:styleId="Text1Char">
    <w:name w:val="Text 1 Char"/>
    <w:link w:val="Text1"/>
    <w:rsid w:val="00D0452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4</TotalTime>
  <Pages>1</Pages>
  <Words>97</Words>
  <Characters>510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PERDIGAO Carmo</dc:creator>
  <cp:lastModifiedBy>KONTOGIANNI Elpida</cp:lastModifiedBy>
  <cp:revision>4</cp:revision>
  <cp:lastPrinted>2015-02-13T15:54:00Z</cp:lastPrinted>
  <dcterms:created xsi:type="dcterms:W3CDTF">2015-02-13T15:23:00Z</dcterms:created>
  <dcterms:modified xsi:type="dcterms:W3CDTF">2015-02-13T15:55:00Z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