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B1" w:rsidRPr="00A74589" w:rsidRDefault="00CC05FE" w:rsidP="00A7458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d94651a-c864-4d5c-93a2-999d953afbfb" style="width:568.8pt;height:286.2pt">
            <v:imagedata r:id="rId8" o:title=""/>
          </v:shape>
        </w:pict>
      </w:r>
      <w:bookmarkEnd w:id="0"/>
    </w:p>
    <w:p w:rsidR="00D5323C" w:rsidRPr="00D32D27" w:rsidRDefault="00D5323C" w:rsidP="00250F1B">
      <w:pPr>
        <w:pStyle w:val="HeadingCentered"/>
        <w:spacing w:before="360"/>
      </w:pPr>
      <w:r w:rsidRPr="00D32D27">
        <w:br w:type="page"/>
      </w:r>
      <w:r w:rsidRPr="00D32D27">
        <w:lastRenderedPageBreak/>
        <w:t>PUBLIC DELIBERATION ITEMS</w:t>
      </w:r>
      <w:r w:rsidRPr="00D32D27">
        <w:rPr>
          <w:rStyle w:val="FootnoteReference"/>
        </w:rPr>
        <w:footnoteReference w:id="1"/>
      </w:r>
    </w:p>
    <w:p w:rsidR="00D5323C" w:rsidRPr="00D32D27" w:rsidRDefault="00D5323C" w:rsidP="00D5323C">
      <w:pPr>
        <w:pStyle w:val="NormalRight"/>
        <w:spacing w:before="600"/>
        <w:rPr>
          <w:b/>
        </w:rPr>
      </w:pPr>
      <w:r w:rsidRPr="00D32D27">
        <w:rPr>
          <w:b/>
        </w:rPr>
        <w:t>Page</w:t>
      </w:r>
    </w:p>
    <w:p w:rsidR="00D5323C" w:rsidRPr="00D32D27" w:rsidRDefault="00D5323C" w:rsidP="00250F1B">
      <w:pPr>
        <w:pStyle w:val="HeadingLeft"/>
        <w:spacing w:before="120"/>
        <w:rPr>
          <w:u w:val="none"/>
          <w:lang w:eastAsia="sl-SI"/>
        </w:rPr>
      </w:pPr>
      <w:r w:rsidRPr="00D32D27">
        <w:rPr>
          <w:u w:val="none"/>
          <w:lang w:eastAsia="sl-SI"/>
        </w:rPr>
        <w:t>LEGISLATIVE DELIBERATIONS</w:t>
      </w:r>
    </w:p>
    <w:p w:rsidR="00D5323C" w:rsidRPr="00D32D27" w:rsidRDefault="00D5323C" w:rsidP="00D5323C">
      <w:pPr>
        <w:spacing w:before="480"/>
        <w:rPr>
          <w:bCs/>
        </w:rPr>
      </w:pPr>
      <w:r w:rsidRPr="00D32D27">
        <w:rPr>
          <w:bCs/>
          <w:u w:val="single"/>
        </w:rPr>
        <w:t>"</w:t>
      </w:r>
      <w:r>
        <w:rPr>
          <w:bCs/>
          <w:u w:val="single"/>
        </w:rPr>
        <w:t>A</w:t>
      </w:r>
      <w:r w:rsidRPr="00D32D27">
        <w:rPr>
          <w:bCs/>
          <w:u w:val="single"/>
        </w:rPr>
        <w:t>" ITEMS</w:t>
      </w:r>
      <w:r w:rsidRPr="00D32D27">
        <w:rPr>
          <w:bCs/>
        </w:rPr>
        <w:t xml:space="preserve"> (doc. </w:t>
      </w:r>
      <w:r>
        <w:rPr>
          <w:bCs/>
        </w:rPr>
        <w:t>5463/15</w:t>
      </w:r>
      <w:r w:rsidRPr="004226B4">
        <w:t xml:space="preserve"> </w:t>
      </w:r>
      <w:r>
        <w:t>PTS A 3</w:t>
      </w:r>
      <w:r w:rsidRPr="00D32D27">
        <w:rPr>
          <w:bCs/>
        </w:rPr>
        <w:t>)</w:t>
      </w:r>
    </w:p>
    <w:p w:rsidR="00D5323C" w:rsidRPr="0006277D" w:rsidRDefault="00D5323C" w:rsidP="0006277D">
      <w:pPr>
        <w:pStyle w:val="PointManual"/>
        <w:tabs>
          <w:tab w:val="right" w:leader="dot" w:pos="9639"/>
        </w:tabs>
      </w:pPr>
      <w:r>
        <w:t>1</w:t>
      </w:r>
      <w:r w:rsidRPr="00EE3C87">
        <w:t>.</w:t>
      </w:r>
      <w:r w:rsidRPr="00EE3C87">
        <w:tab/>
      </w:r>
      <w:r w:rsidRPr="00FB6058">
        <w:rPr>
          <w:lang w:eastAsia="fr-BE"/>
        </w:rPr>
        <w:t xml:space="preserve">Proposal for a Regulation of the European Parliament and of the Council amending </w:t>
      </w:r>
      <w:r w:rsidRPr="0006277D">
        <w:rPr>
          <w:lang w:eastAsia="fr-BE"/>
        </w:rPr>
        <w:t xml:space="preserve">Regulation (EC) No 223/2009 on European Statistics </w:t>
      </w:r>
      <w:r w:rsidR="0006277D" w:rsidRPr="0006277D">
        <w:rPr>
          <w:lang w:eastAsia="fr-BE"/>
        </w:rPr>
        <w:t>[</w:t>
      </w:r>
      <w:r w:rsidRPr="0006277D">
        <w:rPr>
          <w:lang w:eastAsia="fr-BE"/>
        </w:rPr>
        <w:t>First</w:t>
      </w:r>
      <w:r w:rsidR="0006277D" w:rsidRPr="0006277D">
        <w:rPr>
          <w:lang w:eastAsia="fr-BE"/>
        </w:rPr>
        <w:t> </w:t>
      </w:r>
      <w:r w:rsidRPr="0006277D">
        <w:rPr>
          <w:lang w:eastAsia="fr-BE"/>
        </w:rPr>
        <w:t>reading</w:t>
      </w:r>
      <w:r w:rsidR="0006277D" w:rsidRPr="0006277D">
        <w:rPr>
          <w:lang w:eastAsia="fr-BE"/>
        </w:rPr>
        <w:t>]</w:t>
      </w:r>
      <w:r w:rsidRPr="0006277D">
        <w:rPr>
          <w:lang w:eastAsia="fr-BE"/>
        </w:rPr>
        <w:t xml:space="preserve"> (LA)</w:t>
      </w:r>
      <w:r w:rsidRPr="0006277D">
        <w:tab/>
      </w:r>
      <w:r w:rsidRPr="0006277D">
        <w:tab/>
        <w:t>3</w:t>
      </w:r>
    </w:p>
    <w:p w:rsidR="00D5323C" w:rsidRPr="0006277D" w:rsidRDefault="00D5323C" w:rsidP="0006277D">
      <w:pPr>
        <w:pStyle w:val="PointDoubleManual"/>
      </w:pPr>
      <w:r>
        <w:t>2</w:t>
      </w:r>
      <w:r w:rsidRPr="00EE3C87">
        <w:t>.</w:t>
      </w:r>
      <w:r w:rsidRPr="00EE3C87">
        <w:tab/>
      </w:r>
      <w:r>
        <w:t>-</w:t>
      </w:r>
      <w:r w:rsidRPr="00FB6058">
        <w:tab/>
        <w:t xml:space="preserve">Proposal for a Directive of the European Parliament and of the Council on the prevention of the use of the financial system for </w:t>
      </w:r>
      <w:r w:rsidR="0006277D">
        <w:t>the purpose of money laundering</w:t>
      </w:r>
      <w:r w:rsidR="0006277D">
        <w:br/>
      </w:r>
      <w:r w:rsidRPr="00FB6058">
        <w:t xml:space="preserve">and </w:t>
      </w:r>
      <w:r w:rsidRPr="0006277D">
        <w:t xml:space="preserve">terrorist financing (AML Directive) </w:t>
      </w:r>
      <w:r w:rsidR="0006277D" w:rsidRPr="0006277D">
        <w:rPr>
          <w:lang w:eastAsia="fr-BE"/>
        </w:rPr>
        <w:t>[First reading]</w:t>
      </w:r>
      <w:r w:rsidR="0006277D">
        <w:rPr>
          <w:lang w:eastAsia="fr-BE"/>
        </w:rPr>
        <w:t> </w:t>
      </w:r>
      <w:r w:rsidRPr="0006277D">
        <w:t>(LA+S)</w:t>
      </w:r>
    </w:p>
    <w:p w:rsidR="00D5323C" w:rsidRPr="0006277D" w:rsidRDefault="00D5323C" w:rsidP="00250F1B">
      <w:pPr>
        <w:pStyle w:val="PointManual1"/>
        <w:tabs>
          <w:tab w:val="left" w:leader="dot" w:pos="9639"/>
        </w:tabs>
      </w:pPr>
      <w:r>
        <w:t>-</w:t>
      </w:r>
      <w:r w:rsidRPr="00FB6058">
        <w:tab/>
        <w:t>Proposal for a Regulation of the European P</w:t>
      </w:r>
      <w:r w:rsidR="0006277D">
        <w:t>arliament and of the Council on</w:t>
      </w:r>
      <w:r w:rsidR="0006277D">
        <w:br/>
      </w:r>
      <w:r w:rsidRPr="00FB6058">
        <w:t xml:space="preserve">information </w:t>
      </w:r>
      <w:r w:rsidRPr="0006277D">
        <w:t>accompanying transfers of funds (AML Regulation)</w:t>
      </w:r>
      <w:r w:rsidR="0006277D">
        <w:br/>
      </w:r>
      <w:r w:rsidR="0006277D" w:rsidRPr="0006277D">
        <w:rPr>
          <w:lang w:eastAsia="fr-BE"/>
        </w:rPr>
        <w:t>[First reading]</w:t>
      </w:r>
      <w:r w:rsidR="0006277D">
        <w:rPr>
          <w:lang w:eastAsia="fr-BE"/>
        </w:rPr>
        <w:t> </w:t>
      </w:r>
      <w:r w:rsidRPr="0006277D">
        <w:t>(LA+S)</w:t>
      </w:r>
      <w:r w:rsidRPr="0006277D">
        <w:tab/>
      </w:r>
      <w:r w:rsidR="00250F1B">
        <w:t>3</w:t>
      </w:r>
    </w:p>
    <w:p w:rsidR="00D5323C" w:rsidRPr="0006277D" w:rsidRDefault="00D5323C" w:rsidP="00215771">
      <w:pPr>
        <w:pStyle w:val="PointManual"/>
        <w:tabs>
          <w:tab w:val="right" w:leader="dot" w:pos="9639"/>
        </w:tabs>
      </w:pPr>
      <w:r w:rsidRPr="00EE3C87">
        <w:t>3.</w:t>
      </w:r>
      <w:r w:rsidRPr="00EE3C87">
        <w:tab/>
      </w:r>
      <w:r w:rsidRPr="005E1213">
        <w:t xml:space="preserve">Council Directive amending </w:t>
      </w:r>
      <w:r w:rsidRPr="005E1213">
        <w:rPr>
          <w:noProof/>
          <w:lang w:eastAsia="fr-FR"/>
        </w:rPr>
        <w:t>Directive 2011/96/EU on the common system of taxation applicable in the case of parent companies and subsidiaries of different Member States</w:t>
      </w:r>
      <w:r>
        <w:rPr>
          <w:noProof/>
          <w:lang w:eastAsia="fr-FR"/>
        </w:rPr>
        <w:br/>
      </w:r>
      <w:r w:rsidRPr="0006277D">
        <w:t>(LA+S)</w:t>
      </w:r>
      <w:r w:rsidRPr="0006277D">
        <w:tab/>
      </w:r>
      <w:r w:rsidRPr="0006277D">
        <w:tab/>
      </w:r>
      <w:r w:rsidR="00215771">
        <w:t>4</w:t>
      </w:r>
    </w:p>
    <w:p w:rsidR="00D5323C" w:rsidRPr="0006277D" w:rsidRDefault="00D5323C" w:rsidP="00250F1B">
      <w:pPr>
        <w:pStyle w:val="PointManual"/>
        <w:tabs>
          <w:tab w:val="right" w:leader="dot" w:pos="9639"/>
        </w:tabs>
      </w:pPr>
      <w:r>
        <w:t>4</w:t>
      </w:r>
      <w:r w:rsidRPr="00EE3C87">
        <w:t>.</w:t>
      </w:r>
      <w:r w:rsidRPr="00EE3C87">
        <w:tab/>
      </w:r>
      <w:r>
        <w:t>Directive of the European Parliament and of the Council repealing Council Directive 93/5/EEC of 25 February 1993 on assistance to the Commission and cooperation by the Member States in the scientific examination of questions relating to food</w:t>
      </w:r>
      <w:r>
        <w:br/>
      </w:r>
      <w:r w:rsidR="0006277D" w:rsidRPr="0006277D">
        <w:rPr>
          <w:lang w:eastAsia="fr-BE"/>
        </w:rPr>
        <w:t>[First reading]</w:t>
      </w:r>
      <w:r w:rsidRPr="0006277D">
        <w:t xml:space="preserve"> (LA)</w:t>
      </w:r>
      <w:r w:rsidRPr="0006277D">
        <w:tab/>
      </w:r>
      <w:r w:rsidRPr="0006277D">
        <w:tab/>
      </w:r>
      <w:r w:rsidR="00250F1B">
        <w:t>4</w:t>
      </w:r>
    </w:p>
    <w:p w:rsidR="00D5323C" w:rsidRPr="00D32D27" w:rsidRDefault="00D5323C" w:rsidP="00D5323C">
      <w:pPr>
        <w:spacing w:before="480"/>
        <w:rPr>
          <w:bCs/>
        </w:rPr>
      </w:pPr>
      <w:r w:rsidRPr="00D32D27">
        <w:rPr>
          <w:bCs/>
          <w:u w:val="single"/>
        </w:rPr>
        <w:t>"</w:t>
      </w:r>
      <w:r>
        <w:rPr>
          <w:bCs/>
          <w:u w:val="single"/>
        </w:rPr>
        <w:t>B</w:t>
      </w:r>
      <w:r w:rsidRPr="00D32D27">
        <w:rPr>
          <w:bCs/>
          <w:u w:val="single"/>
        </w:rPr>
        <w:t>" ITEMS</w:t>
      </w:r>
      <w:r w:rsidRPr="00D32D27">
        <w:rPr>
          <w:bCs/>
        </w:rPr>
        <w:t xml:space="preserve"> (doc. </w:t>
      </w:r>
      <w:r>
        <w:rPr>
          <w:bCs/>
        </w:rPr>
        <w:t>5462/15</w:t>
      </w:r>
      <w:r w:rsidRPr="004226B4">
        <w:t xml:space="preserve"> OJ CONS </w:t>
      </w:r>
      <w:r>
        <w:t>3 ECOFIN 39</w:t>
      </w:r>
      <w:r w:rsidRPr="00D32D27">
        <w:rPr>
          <w:bCs/>
        </w:rPr>
        <w:t>)</w:t>
      </w:r>
    </w:p>
    <w:p w:rsidR="00D5323C" w:rsidRDefault="00D5323C" w:rsidP="00A74589">
      <w:pPr>
        <w:pStyle w:val="PointManual"/>
        <w:tabs>
          <w:tab w:val="right" w:leader="dot" w:pos="9639"/>
        </w:tabs>
      </w:pPr>
      <w:r w:rsidRPr="00EE3C87">
        <w:t>3.</w:t>
      </w:r>
      <w:r w:rsidRPr="00EE3C87">
        <w:tab/>
      </w:r>
      <w:r w:rsidRPr="00495214">
        <w:t>Investment</w:t>
      </w:r>
      <w:r w:rsidRPr="00495214">
        <w:rPr>
          <w:lang w:eastAsia="en-GB"/>
        </w:rPr>
        <w:t xml:space="preserve"> Plan for Europe</w:t>
      </w:r>
      <w:r>
        <w:rPr>
          <w:lang w:eastAsia="en-GB"/>
        </w:rPr>
        <w:t>: European Fund for Strategic Investments</w:t>
      </w:r>
      <w:r w:rsidRPr="00EE3C87">
        <w:tab/>
      </w:r>
      <w:r>
        <w:tab/>
      </w:r>
      <w:r w:rsidR="00A74589">
        <w:t>5</w:t>
      </w:r>
    </w:p>
    <w:p w:rsidR="00D5323C" w:rsidRDefault="00D5323C" w:rsidP="00A74589">
      <w:pPr>
        <w:pStyle w:val="PointManual"/>
        <w:tabs>
          <w:tab w:val="left" w:leader="dot" w:pos="9639"/>
        </w:tabs>
        <w:rPr>
          <w:bCs/>
        </w:rPr>
      </w:pPr>
      <w:r>
        <w:t>4</w:t>
      </w:r>
      <w:r w:rsidRPr="00D32D27">
        <w:t>.</w:t>
      </w:r>
      <w:r w:rsidRPr="00D32D27">
        <w:tab/>
      </w:r>
      <w:r w:rsidRPr="001C67C8">
        <w:t>Any other business</w:t>
      </w:r>
      <w:r w:rsidRPr="00D32D27">
        <w:rPr>
          <w:bCs/>
        </w:rPr>
        <w:tab/>
      </w:r>
      <w:r w:rsidR="00A74589">
        <w:rPr>
          <w:bCs/>
        </w:rPr>
        <w:t>5</w:t>
      </w:r>
    </w:p>
    <w:p w:rsidR="00250F1B" w:rsidRPr="00D32D27" w:rsidRDefault="00250F1B" w:rsidP="00250F1B">
      <w:pPr>
        <w:pStyle w:val="HeadingLeft"/>
        <w:spacing w:before="360"/>
        <w:rPr>
          <w:u w:val="none"/>
          <w:lang w:eastAsia="sl-SI"/>
        </w:rPr>
      </w:pPr>
      <w:r>
        <w:rPr>
          <w:u w:val="none"/>
          <w:lang w:eastAsia="sl-SI"/>
        </w:rPr>
        <w:t>NON-</w:t>
      </w:r>
      <w:r w:rsidRPr="00D32D27">
        <w:rPr>
          <w:u w:val="none"/>
          <w:lang w:eastAsia="sl-SI"/>
        </w:rPr>
        <w:t xml:space="preserve">LEGISLATIVE </w:t>
      </w:r>
      <w:r>
        <w:rPr>
          <w:u w:val="none"/>
          <w:lang w:eastAsia="sl-SI"/>
        </w:rPr>
        <w:t>ACTIVITIES - PUBLIC DEBATES</w:t>
      </w:r>
    </w:p>
    <w:p w:rsidR="00215771" w:rsidRPr="00981AA4" w:rsidRDefault="00215771" w:rsidP="00A74589">
      <w:pPr>
        <w:pStyle w:val="PointManual"/>
        <w:tabs>
          <w:tab w:val="right" w:leader="dot" w:pos="9639"/>
        </w:tabs>
      </w:pPr>
      <w:r w:rsidRPr="00981AA4">
        <w:t>6.</w:t>
      </w:r>
      <w:r w:rsidRPr="00981AA4">
        <w:tab/>
      </w:r>
      <w:r w:rsidRPr="00495214">
        <w:t>Presentation</w:t>
      </w:r>
      <w:r>
        <w:rPr>
          <w:lang w:eastAsia="en-GB"/>
        </w:rPr>
        <w:t xml:space="preserve"> of the Presidency Work Programme</w:t>
      </w:r>
      <w:r w:rsidRPr="00981AA4">
        <w:tab/>
      </w:r>
      <w:r>
        <w:tab/>
      </w:r>
      <w:r w:rsidR="00A74589">
        <w:t>5</w:t>
      </w:r>
    </w:p>
    <w:p w:rsidR="00215771" w:rsidRPr="00215771" w:rsidRDefault="00215771" w:rsidP="00A74589">
      <w:pPr>
        <w:pStyle w:val="PointManual"/>
        <w:tabs>
          <w:tab w:val="right" w:leader="dot" w:pos="9639"/>
        </w:tabs>
      </w:pPr>
      <w:r w:rsidRPr="00974EF9">
        <w:t>7.</w:t>
      </w:r>
      <w:r w:rsidRPr="00974EF9">
        <w:tab/>
      </w:r>
      <w:r w:rsidRPr="00683314">
        <w:rPr>
          <w:lang w:eastAsia="en-GB"/>
        </w:rPr>
        <w:t xml:space="preserve">Commission Work </w:t>
      </w:r>
      <w:r>
        <w:rPr>
          <w:lang w:eastAsia="en-GB"/>
        </w:rPr>
        <w:t>P</w:t>
      </w:r>
      <w:r w:rsidRPr="00683314">
        <w:rPr>
          <w:lang w:eastAsia="en-GB"/>
        </w:rPr>
        <w:t>rogramme 2015 - A new start</w:t>
      </w:r>
      <w:r w:rsidRPr="00974EF9">
        <w:tab/>
      </w:r>
      <w:r>
        <w:tab/>
      </w:r>
      <w:r w:rsidR="00A74589">
        <w:t>5</w:t>
      </w:r>
    </w:p>
    <w:p w:rsidR="00D5323C" w:rsidRPr="00D32D27" w:rsidRDefault="00D5323C" w:rsidP="00D5323C">
      <w:pPr>
        <w:pStyle w:val="NormalCentered"/>
        <w:spacing w:before="600"/>
      </w:pPr>
      <w:r w:rsidRPr="00D32D27">
        <w:t>*</w:t>
      </w:r>
    </w:p>
    <w:p w:rsidR="00D5323C" w:rsidRPr="00D32D27" w:rsidRDefault="00D5323C" w:rsidP="00D5323C">
      <w:pPr>
        <w:pStyle w:val="NormalCentered"/>
        <w:spacing w:before="120"/>
      </w:pPr>
      <w:r w:rsidRPr="00D32D27">
        <w:t>*</w:t>
      </w:r>
      <w:r w:rsidRPr="00D32D27">
        <w:tab/>
        <w:t>*</w:t>
      </w:r>
    </w:p>
    <w:p w:rsidR="00D5323C" w:rsidRPr="00F15B25" w:rsidRDefault="00D5323C" w:rsidP="00250F1B">
      <w:pPr>
        <w:pageBreakBefore/>
        <w:rPr>
          <w:b/>
          <w:u w:val="single"/>
        </w:rPr>
      </w:pPr>
      <w:r w:rsidRPr="00F15B25">
        <w:rPr>
          <w:b/>
          <w:u w:val="single"/>
        </w:rPr>
        <w:lastRenderedPageBreak/>
        <w:t>LEGISLATIVE DELIBERATIONS</w:t>
      </w:r>
    </w:p>
    <w:p w:rsidR="00D5323C" w:rsidRDefault="00D5323C" w:rsidP="00D5323C">
      <w:pPr>
        <w:rPr>
          <w:b/>
          <w:i/>
          <w:iCs/>
        </w:rPr>
      </w:pPr>
      <w:r w:rsidRPr="00C72B1E">
        <w:rPr>
          <w:b/>
          <w:i/>
          <w:iCs/>
        </w:rPr>
        <w:t>(Public deliberation in accordance with Ar</w:t>
      </w:r>
      <w:r w:rsidR="00250F1B">
        <w:rPr>
          <w:b/>
          <w:i/>
          <w:iCs/>
        </w:rPr>
        <w:t>ticle </w:t>
      </w:r>
      <w:r w:rsidRPr="00C72B1E">
        <w:rPr>
          <w:b/>
          <w:i/>
          <w:iCs/>
        </w:rPr>
        <w:t>16(8) of the Treaty on European Union)</w:t>
      </w:r>
    </w:p>
    <w:p w:rsidR="00D5323C" w:rsidRPr="00D32D27" w:rsidRDefault="00D5323C" w:rsidP="00250F1B">
      <w:pPr>
        <w:spacing w:before="240"/>
        <w:rPr>
          <w:bCs/>
        </w:rPr>
      </w:pPr>
      <w:r w:rsidRPr="00D32D27">
        <w:rPr>
          <w:bCs/>
          <w:u w:val="single"/>
        </w:rPr>
        <w:t>"</w:t>
      </w:r>
      <w:r>
        <w:rPr>
          <w:bCs/>
          <w:u w:val="single"/>
        </w:rPr>
        <w:t>A</w:t>
      </w:r>
      <w:r w:rsidRPr="00D32D27">
        <w:rPr>
          <w:bCs/>
          <w:u w:val="single"/>
        </w:rPr>
        <w:t>" ITEMS</w:t>
      </w:r>
      <w:r w:rsidRPr="00D32D27">
        <w:rPr>
          <w:bCs/>
        </w:rPr>
        <w:t xml:space="preserve"> (doc. </w:t>
      </w:r>
      <w:r>
        <w:rPr>
          <w:bCs/>
        </w:rPr>
        <w:t>5463/15</w:t>
      </w:r>
      <w:r w:rsidRPr="004226B4">
        <w:t xml:space="preserve"> </w:t>
      </w:r>
      <w:r>
        <w:t>PTS A 3</w:t>
      </w:r>
      <w:r w:rsidRPr="00D32D27">
        <w:rPr>
          <w:bCs/>
        </w:rPr>
        <w:t>)</w:t>
      </w:r>
    </w:p>
    <w:p w:rsidR="00D5323C" w:rsidRPr="0006277D" w:rsidRDefault="00D5323C" w:rsidP="00250F1B">
      <w:pPr>
        <w:pStyle w:val="PointManual"/>
        <w:rPr>
          <w:b/>
          <w:bCs/>
          <w:lang w:eastAsia="fr-BE"/>
        </w:rPr>
      </w:pPr>
      <w:r w:rsidRPr="0006277D">
        <w:rPr>
          <w:b/>
          <w:bCs/>
        </w:rPr>
        <w:t>1.</w:t>
      </w:r>
      <w:r w:rsidRPr="0006277D">
        <w:rPr>
          <w:b/>
          <w:bCs/>
        </w:rPr>
        <w:tab/>
      </w:r>
      <w:r w:rsidRPr="0006277D">
        <w:rPr>
          <w:b/>
          <w:bCs/>
          <w:lang w:eastAsia="fr-BE"/>
        </w:rPr>
        <w:t xml:space="preserve">Proposal for a Regulation of the European Parliament and of the Council amending Regulation (EC) No 223/2009 on European Statistics </w:t>
      </w:r>
      <w:r w:rsidR="0006277D" w:rsidRPr="0006277D">
        <w:rPr>
          <w:b/>
          <w:bCs/>
          <w:lang w:eastAsia="fr-BE"/>
        </w:rPr>
        <w:t>[First reading]</w:t>
      </w:r>
      <w:r w:rsidRPr="0006277D">
        <w:rPr>
          <w:b/>
          <w:bCs/>
          <w:lang w:eastAsia="fr-BE"/>
        </w:rPr>
        <w:t xml:space="preserve"> (LA)</w:t>
      </w:r>
    </w:p>
    <w:p w:rsidR="00D5323C" w:rsidRPr="00FB6058" w:rsidRDefault="00D5323C" w:rsidP="00D5323C">
      <w:pPr>
        <w:pStyle w:val="Dash1"/>
        <w:rPr>
          <w:lang w:eastAsia="fr-BE"/>
        </w:rPr>
      </w:pPr>
      <w:r w:rsidRPr="00FB6058">
        <w:t>Adoption</w:t>
      </w:r>
      <w:r w:rsidRPr="00FB6058">
        <w:rPr>
          <w:lang w:eastAsia="fr-BE"/>
        </w:rPr>
        <w:t xml:space="preserve"> of the political agreement with a view to an early second reading agreement with the European Parliament</w:t>
      </w:r>
    </w:p>
    <w:p w:rsidR="00D5323C" w:rsidRPr="00FB6058" w:rsidRDefault="00D5323C" w:rsidP="00D5323C">
      <w:pPr>
        <w:pStyle w:val="Text3"/>
        <w:rPr>
          <w:lang w:eastAsia="fr-BE"/>
        </w:rPr>
      </w:pPr>
      <w:r w:rsidRPr="00FB6058">
        <w:rPr>
          <w:lang w:eastAsia="fr-BE"/>
        </w:rPr>
        <w:t xml:space="preserve">5109/15 </w:t>
      </w:r>
      <w:r w:rsidRPr="00FB6058">
        <w:t>STATIS</w:t>
      </w:r>
      <w:r w:rsidRPr="00FB6058">
        <w:rPr>
          <w:lang w:eastAsia="fr-BE"/>
        </w:rPr>
        <w:t xml:space="preserve"> 1 ECOFIN 10 CODEC 18</w:t>
      </w:r>
    </w:p>
    <w:p w:rsidR="00D5323C" w:rsidRDefault="00D5323C" w:rsidP="00D5323C">
      <w:pPr>
        <w:pStyle w:val="Text3"/>
      </w:pPr>
      <w:r w:rsidRPr="00FB6058">
        <w:t>approved by Coreper, Part 2, on 21.01.2015</w:t>
      </w:r>
    </w:p>
    <w:p w:rsidR="00250F1B" w:rsidRDefault="0006277D" w:rsidP="00250F1B">
      <w:pPr>
        <w:pStyle w:val="Text1"/>
        <w:spacing w:before="200" w:line="312" w:lineRule="auto"/>
      </w:pPr>
      <w:r w:rsidRPr="00411F03">
        <w:rPr>
          <w:u w:val="single"/>
        </w:rPr>
        <w:t>The Council</w:t>
      </w:r>
      <w:r w:rsidRPr="00411F03">
        <w:t xml:space="preserve"> </w:t>
      </w:r>
      <w:r w:rsidR="00215771">
        <w:t xml:space="preserve">adopted the political agreement on the above text. </w:t>
      </w:r>
      <w:r w:rsidR="00215771">
        <w:rPr>
          <w:u w:val="single"/>
        </w:rPr>
        <w:t>The Austrian and United Kingdom delegations</w:t>
      </w:r>
      <w:r w:rsidR="00215771">
        <w:t xml:space="preserve"> indicated their intention to vote against at the formal ado</w:t>
      </w:r>
      <w:r w:rsidR="00250F1B">
        <w:t xml:space="preserve">ption of the legal text. </w:t>
      </w:r>
      <w:r w:rsidR="00215771">
        <w:rPr>
          <w:u w:val="single"/>
        </w:rPr>
        <w:t>The UK delegation</w:t>
      </w:r>
      <w:r w:rsidR="00215771">
        <w:t xml:space="preserve"> entered the statement</w:t>
      </w:r>
      <w:r w:rsidR="00250F1B">
        <w:t xml:space="preserve"> below.</w:t>
      </w:r>
    </w:p>
    <w:p w:rsidR="00250F1B" w:rsidRPr="00250F1B" w:rsidRDefault="00250F1B" w:rsidP="00250F1B">
      <w:pPr>
        <w:pStyle w:val="Text1"/>
        <w:spacing w:before="200"/>
        <w:rPr>
          <w:b/>
          <w:bCs/>
          <w:u w:val="single"/>
        </w:rPr>
      </w:pPr>
      <w:r w:rsidRPr="00250F1B">
        <w:rPr>
          <w:b/>
          <w:bCs/>
          <w:u w:val="single"/>
        </w:rPr>
        <w:t>Statement by the United Kingdom</w:t>
      </w:r>
    </w:p>
    <w:p w:rsidR="0006277D" w:rsidRDefault="00215771" w:rsidP="00250F1B">
      <w:pPr>
        <w:pStyle w:val="Text1"/>
        <w:spacing w:before="120"/>
      </w:pPr>
      <w:r>
        <w:t>"With reference to the proposal for a Regulation of the European Parliament and of the Council amending Regulation (EC) no.</w:t>
      </w:r>
      <w:r w:rsidR="00250F1B">
        <w:t> </w:t>
      </w:r>
      <w:r>
        <w:t>223/2009 on European Statistics, the United Kingdom considers that, while Ar</w:t>
      </w:r>
      <w:r w:rsidR="00250F1B">
        <w:t>ticle </w:t>
      </w:r>
      <w:r>
        <w:t>338(1) TFEU is the legal basis for Regulation</w:t>
      </w:r>
      <w:r w:rsidR="00250F1B">
        <w:t> </w:t>
      </w:r>
      <w:r>
        <w:t>223/2009, it does not constitute an appropriate legal basis for Ar</w:t>
      </w:r>
      <w:r w:rsidR="00250F1B">
        <w:t>ticle </w:t>
      </w:r>
      <w:r>
        <w:t>12.3(b) of the proposed regulation. The latter Ar</w:t>
      </w:r>
      <w:r w:rsidR="00250F1B">
        <w:t xml:space="preserve">ticle </w:t>
      </w:r>
      <w:r>
        <w:t>provides for a competence of the European Commission to initiate and conduct an investigation where sectoral legislation provides for fines in cases where Member States misrepresent statistical data. The United Kingdom underlines that Ar</w:t>
      </w:r>
      <w:r w:rsidR="00250F1B">
        <w:t>ticle </w:t>
      </w:r>
      <w:r>
        <w:t xml:space="preserve">338 TFEU does not provide for the imposition of fines or other sanctions in the field of statistics in sectoral legislation, therefore </w:t>
      </w:r>
      <w:r w:rsidR="00250F1B">
        <w:t>A</w:t>
      </w:r>
      <w:r>
        <w:t>r</w:t>
      </w:r>
      <w:r w:rsidR="00250F1B">
        <w:t>ticle </w:t>
      </w:r>
      <w:r>
        <w:t>12.3(b) is not considered as a legally permissible basis for future sectoral legislation".</w:t>
      </w:r>
    </w:p>
    <w:p w:rsidR="00D5323C" w:rsidRPr="00250F1B" w:rsidRDefault="00D5323C" w:rsidP="00250F1B">
      <w:pPr>
        <w:pStyle w:val="PointDoubleManual"/>
        <w:spacing w:before="400"/>
        <w:rPr>
          <w:b/>
          <w:bCs/>
        </w:rPr>
      </w:pPr>
      <w:r w:rsidRPr="00250F1B">
        <w:rPr>
          <w:b/>
          <w:bCs/>
        </w:rPr>
        <w:t>2.</w:t>
      </w:r>
      <w:r w:rsidRPr="00250F1B">
        <w:rPr>
          <w:b/>
          <w:bCs/>
        </w:rPr>
        <w:tab/>
        <w:t>-</w:t>
      </w:r>
      <w:r w:rsidRPr="00250F1B">
        <w:rPr>
          <w:b/>
          <w:bCs/>
        </w:rPr>
        <w:tab/>
        <w:t xml:space="preserve">Proposal for a Directive of the European Parliament and of the Council on the prevention of the use of the financial system for the purpose of money laundering and terrorist financing (AML Directive) </w:t>
      </w:r>
      <w:r w:rsidR="0006277D" w:rsidRPr="00250F1B">
        <w:rPr>
          <w:b/>
          <w:bCs/>
          <w:lang w:eastAsia="fr-BE"/>
        </w:rPr>
        <w:t>[First reading]</w:t>
      </w:r>
      <w:r w:rsidRPr="00250F1B">
        <w:rPr>
          <w:b/>
          <w:bCs/>
        </w:rPr>
        <w:t xml:space="preserve"> (LA + S)</w:t>
      </w:r>
    </w:p>
    <w:p w:rsidR="00D5323C" w:rsidRPr="0006277D" w:rsidRDefault="00D5323C" w:rsidP="0006277D">
      <w:pPr>
        <w:pStyle w:val="PointManual1"/>
        <w:rPr>
          <w:b/>
          <w:bCs/>
        </w:rPr>
      </w:pPr>
      <w:r w:rsidRPr="00250F1B">
        <w:rPr>
          <w:b/>
          <w:bCs/>
        </w:rPr>
        <w:t>-</w:t>
      </w:r>
      <w:r w:rsidRPr="00250F1B">
        <w:rPr>
          <w:b/>
          <w:bCs/>
        </w:rPr>
        <w:tab/>
        <w:t xml:space="preserve">Proposal for a Regulation of the European Parliament and of the Council on information accompanying transfers of funds (AML Regulation) </w:t>
      </w:r>
      <w:r w:rsidR="0006277D" w:rsidRPr="00250F1B">
        <w:rPr>
          <w:b/>
          <w:bCs/>
          <w:lang w:eastAsia="fr-BE"/>
        </w:rPr>
        <w:t>[First reading]</w:t>
      </w:r>
      <w:r w:rsidRPr="0006277D">
        <w:rPr>
          <w:b/>
          <w:bCs/>
        </w:rPr>
        <w:t xml:space="preserve"> (LA + S)</w:t>
      </w:r>
    </w:p>
    <w:p w:rsidR="00D5323C" w:rsidRPr="00FB6058" w:rsidRDefault="00D5323C" w:rsidP="00D5323C">
      <w:pPr>
        <w:pStyle w:val="DashEqual2"/>
      </w:pPr>
      <w:r w:rsidRPr="00FB6058">
        <w:t>Approval of the final compromise text</w:t>
      </w:r>
    </w:p>
    <w:p w:rsidR="00D5323C" w:rsidRPr="00FB6058" w:rsidRDefault="00D5323C" w:rsidP="00D5323C">
      <w:pPr>
        <w:pStyle w:val="Text3"/>
      </w:pPr>
      <w:r w:rsidRPr="00FB6058">
        <w:t>5535/15 EF 15 ECOFIN 41 DROIPEN 7 CRIMORG 12 CODEC 82</w:t>
      </w:r>
    </w:p>
    <w:p w:rsidR="00D5323C" w:rsidRPr="00105FF4" w:rsidRDefault="00D5323C" w:rsidP="00D5323C">
      <w:pPr>
        <w:pStyle w:val="Text3"/>
      </w:pPr>
      <w:r w:rsidRPr="00105FF4">
        <w:t>5116/15 ADD 1 EF 6 ECOFIN 12 DROIPEN 1 CRIMORG 7 CODEC 20</w:t>
      </w:r>
    </w:p>
    <w:p w:rsidR="00D5323C" w:rsidRPr="00105FF4" w:rsidRDefault="00D5323C" w:rsidP="00D5323C">
      <w:pPr>
        <w:pStyle w:val="Text3"/>
      </w:pPr>
      <w:r w:rsidRPr="00105FF4">
        <w:t>5116/15 ADD 2 EF 6 ECOFIN 12 DROIPEN 1 CRIMORG 7 CODEC 20</w:t>
      </w:r>
    </w:p>
    <w:p w:rsidR="00D5323C" w:rsidRPr="00FB6058" w:rsidRDefault="00D5323C" w:rsidP="00D5323C">
      <w:pPr>
        <w:pStyle w:val="Text3"/>
      </w:pPr>
      <w:r>
        <w:t>5116</w:t>
      </w:r>
      <w:r w:rsidRPr="00105FF4">
        <w:t>/15 ADD 3 REV 3 EF 6 ECOFIN 12 DROIPEN 1 CRIMORG 7</w:t>
      </w:r>
      <w:r>
        <w:t xml:space="preserve"> </w:t>
      </w:r>
      <w:r w:rsidRPr="00105FF4">
        <w:t>CODEC 20</w:t>
      </w:r>
    </w:p>
    <w:p w:rsidR="00D5323C" w:rsidRDefault="00D5323C" w:rsidP="00D5323C">
      <w:pPr>
        <w:pStyle w:val="Text3"/>
      </w:pPr>
      <w:r w:rsidRPr="00FB6058">
        <w:t>approved by Coreper, Part 2, on 21.01.2015</w:t>
      </w:r>
    </w:p>
    <w:p w:rsidR="0006277D" w:rsidRDefault="0006277D" w:rsidP="00250F1B">
      <w:pPr>
        <w:pStyle w:val="Text1"/>
        <w:spacing w:before="200" w:line="312" w:lineRule="auto"/>
      </w:pPr>
      <w:r w:rsidRPr="00411F03">
        <w:rPr>
          <w:u w:val="single"/>
        </w:rPr>
        <w:t>The Council</w:t>
      </w:r>
      <w:r w:rsidRPr="00411F03">
        <w:t xml:space="preserve"> </w:t>
      </w:r>
      <w:r w:rsidR="00215771">
        <w:t xml:space="preserve">endorsed the final compromise texts as set out in </w:t>
      </w:r>
      <w:r w:rsidR="00250F1B">
        <w:t xml:space="preserve">doc. 5116/15 </w:t>
      </w:r>
      <w:r w:rsidR="00215771">
        <w:t>A</w:t>
      </w:r>
      <w:r w:rsidR="00250F1B">
        <w:t>DD</w:t>
      </w:r>
      <w:r w:rsidR="00215771">
        <w:t> 1 and A</w:t>
      </w:r>
      <w:r w:rsidR="00250F1B">
        <w:t>DD</w:t>
      </w:r>
      <w:r w:rsidR="00215771">
        <w:t> 2</w:t>
      </w:r>
      <w:r w:rsidR="00250F1B">
        <w:t>,</w:t>
      </w:r>
      <w:r w:rsidR="00215771">
        <w:t xml:space="preserve"> and took note of the joint declaration by the Council and the Commission and of the statements by </w:t>
      </w:r>
      <w:r w:rsidR="00215771" w:rsidRPr="00250F1B">
        <w:rPr>
          <w:u w:val="single"/>
        </w:rPr>
        <w:t>Austria, the Czech Republic, the United Kingdom and France</w:t>
      </w:r>
      <w:r w:rsidR="00215771">
        <w:t xml:space="preserve"> as set out in </w:t>
      </w:r>
      <w:r w:rsidR="00250F1B">
        <w:t>doc. </w:t>
      </w:r>
      <w:r w:rsidR="00215771">
        <w:t>5116/15</w:t>
      </w:r>
      <w:r w:rsidR="00250F1B">
        <w:t xml:space="preserve"> ADD 3</w:t>
      </w:r>
      <w:r w:rsidR="00CC05FE">
        <w:t xml:space="preserve"> REV 4</w:t>
      </w:r>
      <w:r w:rsidR="00215771">
        <w:t>.</w:t>
      </w:r>
    </w:p>
    <w:p w:rsidR="00D5323C" w:rsidRPr="0006277D" w:rsidRDefault="00D5323C" w:rsidP="00250F1B">
      <w:pPr>
        <w:pStyle w:val="PointManual"/>
        <w:spacing w:before="720"/>
        <w:rPr>
          <w:b/>
          <w:bCs/>
        </w:rPr>
      </w:pPr>
      <w:r w:rsidRPr="0006277D">
        <w:rPr>
          <w:b/>
          <w:bCs/>
        </w:rPr>
        <w:t>3.</w:t>
      </w:r>
      <w:r w:rsidRPr="0006277D">
        <w:rPr>
          <w:b/>
          <w:bCs/>
        </w:rPr>
        <w:tab/>
        <w:t xml:space="preserve">Council Directive amending </w:t>
      </w:r>
      <w:r w:rsidRPr="0006277D">
        <w:rPr>
          <w:b/>
          <w:bCs/>
          <w:noProof/>
          <w:lang w:eastAsia="fr-FR"/>
        </w:rPr>
        <w:t>Directive 2011/96/EU on the common system of taxation applicable in the case of parent companies and subsidiaries of different Member States</w:t>
      </w:r>
      <w:r w:rsidRPr="0006277D">
        <w:rPr>
          <w:b/>
          <w:bCs/>
          <w:noProof/>
          <w:lang w:eastAsia="fr-FR"/>
        </w:rPr>
        <w:br/>
      </w:r>
      <w:r w:rsidRPr="0006277D">
        <w:rPr>
          <w:b/>
          <w:bCs/>
        </w:rPr>
        <w:t>(LA + S)</w:t>
      </w:r>
    </w:p>
    <w:p w:rsidR="00D5323C" w:rsidRDefault="00D5323C" w:rsidP="00D5323C">
      <w:pPr>
        <w:pStyle w:val="Text3"/>
      </w:pPr>
      <w:r w:rsidRPr="005E1213">
        <w:lastRenderedPageBreak/>
        <w:t>16633/14 FISC 228 ECOFIN 1179</w:t>
      </w:r>
    </w:p>
    <w:p w:rsidR="0006277D" w:rsidRDefault="0006277D" w:rsidP="0006277D">
      <w:pPr>
        <w:pStyle w:val="Text1"/>
        <w:spacing w:before="200" w:line="360" w:lineRule="auto"/>
      </w:pPr>
      <w:r w:rsidRPr="00411F03">
        <w:rPr>
          <w:u w:val="single"/>
        </w:rPr>
        <w:t>The Council</w:t>
      </w:r>
      <w:r w:rsidRPr="00411F03">
        <w:t xml:space="preserve"> a</w:t>
      </w:r>
      <w:r>
        <w:t>dopted the above Directive</w:t>
      </w:r>
      <w:r w:rsidR="00250F1B">
        <w:rPr>
          <w:lang w:eastAsia="fr-FR"/>
        </w:rPr>
        <w:t>,</w:t>
      </w:r>
      <w:r w:rsidR="00250F1B">
        <w:t xml:space="preserve"> as set out in doc. 16633/14</w:t>
      </w:r>
      <w:r>
        <w:t xml:space="preserve">. </w:t>
      </w:r>
      <w:r w:rsidRPr="00411F03">
        <w:t>(Legal basis: Article </w:t>
      </w:r>
      <w:r>
        <w:t>115</w:t>
      </w:r>
      <w:r w:rsidRPr="00411F03">
        <w:t xml:space="preserve"> of the TFEU)</w:t>
      </w:r>
    </w:p>
    <w:p w:rsidR="00215771" w:rsidRDefault="00215771" w:rsidP="00250F1B">
      <w:pPr>
        <w:pStyle w:val="Text1"/>
        <w:spacing w:before="200" w:line="360" w:lineRule="auto"/>
      </w:pPr>
      <w:r>
        <w:t xml:space="preserve">The Council decided to insert </w:t>
      </w:r>
      <w:r w:rsidR="00250F1B">
        <w:t xml:space="preserve">into these Minutes </w:t>
      </w:r>
      <w:r>
        <w:t>the</w:t>
      </w:r>
      <w:r w:rsidR="00250F1B">
        <w:t xml:space="preserve"> following</w:t>
      </w:r>
      <w:r>
        <w:t xml:space="preserve"> statement</w:t>
      </w:r>
      <w:r w:rsidR="00250F1B">
        <w:t>s:</w:t>
      </w:r>
    </w:p>
    <w:p w:rsidR="0006277D" w:rsidRPr="0006277D" w:rsidRDefault="0006277D" w:rsidP="00250F1B">
      <w:pPr>
        <w:pStyle w:val="Text1"/>
        <w:spacing w:before="240"/>
        <w:rPr>
          <w:b/>
          <w:bCs/>
          <w:u w:val="single"/>
        </w:rPr>
      </w:pPr>
      <w:r w:rsidRPr="0006277D">
        <w:rPr>
          <w:b/>
          <w:bCs/>
          <w:u w:val="single"/>
        </w:rPr>
        <w:t>Statement by the Council</w:t>
      </w:r>
    </w:p>
    <w:p w:rsidR="0006277D" w:rsidRPr="00E32FA8" w:rsidRDefault="0006277D" w:rsidP="0006277D">
      <w:pPr>
        <w:pStyle w:val="Text1"/>
        <w:spacing w:before="200" w:after="120"/>
        <w:rPr>
          <w:b/>
          <w:bCs/>
          <w:u w:val="single"/>
        </w:rPr>
      </w:pPr>
      <w:r>
        <w:t>"In applying the anti-abuse provision in Directive 2011/96/EU, Member States will endeavour to inform each other, under the existing EU legal instruments, when information may be useful to the other Member State."</w:t>
      </w:r>
    </w:p>
    <w:p w:rsidR="0006277D" w:rsidRDefault="0006277D" w:rsidP="00250F1B">
      <w:pPr>
        <w:pStyle w:val="Text1"/>
        <w:spacing w:before="240"/>
        <w:rPr>
          <w:b/>
          <w:bCs/>
          <w:u w:val="single"/>
        </w:rPr>
      </w:pPr>
      <w:r w:rsidRPr="00C41E27">
        <w:rPr>
          <w:b/>
          <w:bCs/>
          <w:u w:val="single"/>
        </w:rPr>
        <w:t xml:space="preserve">Statement by the </w:t>
      </w:r>
      <w:r>
        <w:rPr>
          <w:b/>
          <w:bCs/>
          <w:u w:val="single"/>
        </w:rPr>
        <w:t>Council</w:t>
      </w:r>
    </w:p>
    <w:p w:rsidR="0006277D" w:rsidRPr="0006277D" w:rsidRDefault="0006277D" w:rsidP="0006277D">
      <w:pPr>
        <w:pStyle w:val="Text1"/>
        <w:spacing w:before="200" w:after="120"/>
        <w:rPr>
          <w:b/>
          <w:bCs/>
          <w:u w:val="single"/>
        </w:rPr>
      </w:pPr>
      <w:r>
        <w:t>"The Council will take into consideration the anti-abuse provision in Directive 2011/96/EU in its future work on a possible anti-abuse provision to be included in Directive 2003/49/EC."</w:t>
      </w:r>
    </w:p>
    <w:p w:rsidR="0006277D" w:rsidRDefault="0006277D" w:rsidP="00250F1B">
      <w:pPr>
        <w:pStyle w:val="Text1"/>
        <w:spacing w:before="240"/>
        <w:rPr>
          <w:b/>
          <w:bCs/>
          <w:u w:val="single"/>
          <w:lang w:eastAsia="fr-BE"/>
        </w:rPr>
      </w:pPr>
      <w:r w:rsidRPr="00C41E27">
        <w:rPr>
          <w:b/>
          <w:bCs/>
          <w:u w:val="single"/>
        </w:rPr>
        <w:t>Statement</w:t>
      </w:r>
      <w:r w:rsidRPr="00C41E27">
        <w:rPr>
          <w:b/>
          <w:bCs/>
          <w:u w:val="single"/>
          <w:lang w:eastAsia="fr-BE"/>
        </w:rPr>
        <w:t xml:space="preserve"> by the Commission</w:t>
      </w:r>
    </w:p>
    <w:p w:rsidR="0006277D" w:rsidRPr="005E1213" w:rsidRDefault="0006277D" w:rsidP="0006277D">
      <w:pPr>
        <w:pStyle w:val="Text1"/>
        <w:spacing w:before="200" w:after="120"/>
      </w:pPr>
      <w:r>
        <w:rPr>
          <w:color w:val="000000"/>
          <w:lang w:eastAsia="en-GB"/>
        </w:rPr>
        <w:t>"</w:t>
      </w:r>
      <w:r w:rsidRPr="0006277D">
        <w:rPr>
          <w:color w:val="000000"/>
          <w:lang w:eastAsia="en-GB"/>
        </w:rPr>
        <w:t xml:space="preserve">The </w:t>
      </w:r>
      <w:r w:rsidRPr="0006277D">
        <w:t>Commission</w:t>
      </w:r>
      <w:r w:rsidRPr="0006277D">
        <w:rPr>
          <w:color w:val="000000"/>
          <w:lang w:eastAsia="en-GB"/>
        </w:rPr>
        <w:t xml:space="preserve"> confirms that the proposed amendments to Ar</w:t>
      </w:r>
      <w:r w:rsidR="00250F1B">
        <w:rPr>
          <w:color w:val="000000"/>
          <w:lang w:eastAsia="en-GB"/>
        </w:rPr>
        <w:t>ticle </w:t>
      </w:r>
      <w:r w:rsidRPr="0006277D">
        <w:rPr>
          <w:color w:val="000000"/>
          <w:lang w:eastAsia="en-GB"/>
        </w:rPr>
        <w:t>1, paragraph 2 of the Parent Subsidiary directive are not intended to affect national participation exemption systems in so far as these are compatible with the Treaty provisions.</w:t>
      </w:r>
      <w:r>
        <w:rPr>
          <w:color w:val="000000"/>
          <w:lang w:eastAsia="en-GB"/>
        </w:rPr>
        <w:t>"</w:t>
      </w:r>
    </w:p>
    <w:p w:rsidR="00D5323C" w:rsidRPr="0006277D" w:rsidRDefault="00D5323C" w:rsidP="0006277D">
      <w:pPr>
        <w:pStyle w:val="PointManual"/>
        <w:spacing w:before="840"/>
        <w:rPr>
          <w:b/>
          <w:bCs/>
        </w:rPr>
      </w:pPr>
      <w:r w:rsidRPr="0006277D">
        <w:rPr>
          <w:b/>
          <w:bCs/>
        </w:rPr>
        <w:t>4.</w:t>
      </w:r>
      <w:r w:rsidRPr="0006277D">
        <w:rPr>
          <w:b/>
          <w:bCs/>
        </w:rPr>
        <w:tab/>
        <w:t>Directive of the European Parliament and of the Council repealing Council Directive 93/5/EEC on assistance to the Commission and cooperation by the Member States in the scientific examination of questions relating to food</w:t>
      </w:r>
      <w:r w:rsidR="0006277D" w:rsidRPr="0006277D">
        <w:rPr>
          <w:b/>
          <w:bCs/>
        </w:rPr>
        <w:t xml:space="preserve"> </w:t>
      </w:r>
      <w:r w:rsidR="0006277D" w:rsidRPr="0006277D">
        <w:rPr>
          <w:b/>
          <w:bCs/>
          <w:lang w:eastAsia="fr-BE"/>
        </w:rPr>
        <w:t>[First reading]</w:t>
      </w:r>
      <w:r w:rsidRPr="0006277D">
        <w:rPr>
          <w:b/>
          <w:bCs/>
        </w:rPr>
        <w:t xml:space="preserve"> (LA)</w:t>
      </w:r>
    </w:p>
    <w:p w:rsidR="00D5323C" w:rsidRDefault="00D5323C" w:rsidP="00D5323C">
      <w:pPr>
        <w:pStyle w:val="Dash1"/>
      </w:pPr>
      <w:r>
        <w:t>Adoption of the legislative act</w:t>
      </w:r>
    </w:p>
    <w:p w:rsidR="00D5323C" w:rsidRPr="0006277D" w:rsidRDefault="00D5323C" w:rsidP="00D5323C">
      <w:pPr>
        <w:pStyle w:val="Text3"/>
        <w:rPr>
          <w:lang w:val="it-IT"/>
        </w:rPr>
      </w:pPr>
      <w:r w:rsidRPr="0006277D">
        <w:rPr>
          <w:lang w:val="it-IT"/>
        </w:rPr>
        <w:t>5196/15 CODEC 35 AGRILEG 5 CONSOM 9  DENLEG 7 MI 17 RECH 3</w:t>
      </w:r>
    </w:p>
    <w:p w:rsidR="00D5323C" w:rsidRPr="00D5323C" w:rsidRDefault="00D5323C" w:rsidP="00D5323C">
      <w:pPr>
        <w:pStyle w:val="Text5"/>
        <w:rPr>
          <w:lang w:val="it-IT"/>
        </w:rPr>
      </w:pPr>
      <w:r w:rsidRPr="00D5323C">
        <w:rPr>
          <w:lang w:val="it-IT"/>
        </w:rPr>
        <w:t>SAN 8</w:t>
      </w:r>
    </w:p>
    <w:p w:rsidR="00D5323C" w:rsidRPr="00D5323C" w:rsidRDefault="00D5323C" w:rsidP="00D5323C">
      <w:pPr>
        <w:pStyle w:val="Text3"/>
        <w:rPr>
          <w:lang w:val="it-IT"/>
        </w:rPr>
      </w:pPr>
      <w:r w:rsidRPr="00D5323C">
        <w:rPr>
          <w:lang w:val="it-IT"/>
        </w:rPr>
        <w:t xml:space="preserve">PE-CONS 94/14 AGRILEG 209 CONSOM 214 DENLEG 162 MI 810 </w:t>
      </w:r>
    </w:p>
    <w:p w:rsidR="00D5323C" w:rsidRDefault="00D5323C" w:rsidP="00D5323C">
      <w:pPr>
        <w:pStyle w:val="Text5"/>
      </w:pPr>
      <w:r>
        <w:t>RECH 410 SAN 403 CODEC 2101</w:t>
      </w:r>
    </w:p>
    <w:p w:rsidR="00D5323C" w:rsidRDefault="00D5323C" w:rsidP="00D5323C">
      <w:pPr>
        <w:pStyle w:val="Text3"/>
      </w:pPr>
      <w:r>
        <w:t>approved by Coreper, Part 1, on 21.01.2015</w:t>
      </w:r>
    </w:p>
    <w:p w:rsidR="00D5323C" w:rsidRPr="0006277D" w:rsidRDefault="0006277D" w:rsidP="0006277D">
      <w:pPr>
        <w:pStyle w:val="Text1"/>
        <w:spacing w:before="200" w:line="360" w:lineRule="auto"/>
      </w:pPr>
      <w:r w:rsidRPr="00411F03">
        <w:rPr>
          <w:u w:val="single"/>
        </w:rPr>
        <w:t>The Council</w:t>
      </w:r>
      <w:r w:rsidRPr="00411F03">
        <w:t xml:space="preserve"> approved the European Parliament's position at first reading and the proposed act has been adopted, pursuant to Article 294(4) of the Treaty on the Functioning of the European Union. (Legal basis: Article </w:t>
      </w:r>
      <w:r>
        <w:t>114 of the TFEU).</w:t>
      </w:r>
    </w:p>
    <w:p w:rsidR="00D5323C" w:rsidRPr="00D32D27" w:rsidRDefault="00D5323C" w:rsidP="00250F1B">
      <w:pPr>
        <w:pageBreakBefore/>
        <w:rPr>
          <w:bCs/>
        </w:rPr>
      </w:pPr>
      <w:bookmarkStart w:id="1" w:name="ControlPages"/>
      <w:bookmarkEnd w:id="1"/>
      <w:r w:rsidRPr="00D32D27">
        <w:rPr>
          <w:bCs/>
          <w:u w:val="single"/>
        </w:rPr>
        <w:lastRenderedPageBreak/>
        <w:t>"</w:t>
      </w:r>
      <w:r>
        <w:rPr>
          <w:bCs/>
          <w:u w:val="single"/>
        </w:rPr>
        <w:t>B</w:t>
      </w:r>
      <w:r w:rsidRPr="00D32D27">
        <w:rPr>
          <w:bCs/>
          <w:u w:val="single"/>
        </w:rPr>
        <w:t>" ITEMS</w:t>
      </w:r>
      <w:r w:rsidRPr="00D32D27">
        <w:rPr>
          <w:bCs/>
        </w:rPr>
        <w:t xml:space="preserve"> (doc. </w:t>
      </w:r>
      <w:r>
        <w:rPr>
          <w:bCs/>
        </w:rPr>
        <w:t>5462/15</w:t>
      </w:r>
      <w:r w:rsidRPr="004226B4">
        <w:t xml:space="preserve"> OJ CONS </w:t>
      </w:r>
      <w:r>
        <w:t>3 ECOFIN 39</w:t>
      </w:r>
      <w:r w:rsidRPr="00D32D27">
        <w:rPr>
          <w:bCs/>
        </w:rPr>
        <w:t>)</w:t>
      </w:r>
    </w:p>
    <w:p w:rsidR="00D5323C" w:rsidRPr="00D5323C" w:rsidRDefault="00D5323C" w:rsidP="0006277D">
      <w:pPr>
        <w:pStyle w:val="PointManual"/>
        <w:spacing w:before="240"/>
        <w:rPr>
          <w:b/>
          <w:bCs/>
          <w:lang w:eastAsia="en-GB"/>
        </w:rPr>
      </w:pPr>
      <w:r w:rsidRPr="00D5323C">
        <w:rPr>
          <w:b/>
          <w:bCs/>
        </w:rPr>
        <w:t>3.</w:t>
      </w:r>
      <w:r w:rsidRPr="00D5323C">
        <w:rPr>
          <w:b/>
          <w:bCs/>
        </w:rPr>
        <w:tab/>
        <w:t>Investment</w:t>
      </w:r>
      <w:r w:rsidRPr="00D5323C">
        <w:rPr>
          <w:b/>
          <w:bCs/>
          <w:lang w:eastAsia="en-GB"/>
        </w:rPr>
        <w:t xml:space="preserve"> Plan for Europe: European Fund for Strategic Investments</w:t>
      </w:r>
    </w:p>
    <w:p w:rsidR="00D5323C" w:rsidRPr="003D1A17" w:rsidRDefault="00D5323C" w:rsidP="00D5323C">
      <w:pPr>
        <w:pStyle w:val="Dash1"/>
        <w:numPr>
          <w:ilvl w:val="0"/>
          <w:numId w:val="30"/>
        </w:numPr>
        <w:rPr>
          <w:b/>
          <w:bCs/>
          <w:lang w:eastAsia="en-GB"/>
        </w:rPr>
      </w:pPr>
      <w:r w:rsidRPr="003D1A17">
        <w:rPr>
          <w:b/>
          <w:bCs/>
          <w:lang w:eastAsia="en-GB"/>
        </w:rPr>
        <w:t>Proposal for a Regulation of the European Parliament and of the Council on the European Fund for Strategic Investments and amending Regulations (EU) No 1291/2013 and (EU) No 1316/2013</w:t>
      </w:r>
    </w:p>
    <w:p w:rsidR="00D5323C" w:rsidRPr="00495214" w:rsidRDefault="00D5323C" w:rsidP="00D5323C">
      <w:pPr>
        <w:pStyle w:val="DashEqual2"/>
        <w:numPr>
          <w:ilvl w:val="0"/>
          <w:numId w:val="31"/>
        </w:numPr>
        <w:rPr>
          <w:lang w:eastAsia="en-GB"/>
        </w:rPr>
      </w:pPr>
      <w:r w:rsidRPr="00495214">
        <w:rPr>
          <w:lang w:eastAsia="en-GB"/>
        </w:rPr>
        <w:t>Presentation by the Commission and exchange of views</w:t>
      </w:r>
    </w:p>
    <w:p w:rsidR="00D5323C" w:rsidRPr="00C632C4" w:rsidRDefault="00D5323C" w:rsidP="00D5323C">
      <w:pPr>
        <w:pStyle w:val="Text4"/>
        <w:rPr>
          <w:lang w:val="nl-NL" w:eastAsia="en-GB"/>
        </w:rPr>
      </w:pPr>
      <w:r w:rsidRPr="00C632C4">
        <w:rPr>
          <w:lang w:val="nl-NL" w:eastAsia="en-GB"/>
        </w:rPr>
        <w:t xml:space="preserve">5112/15 </w:t>
      </w:r>
      <w:r w:rsidRPr="00C632C4">
        <w:rPr>
          <w:lang w:val="nl-NL"/>
        </w:rPr>
        <w:t>ECOFIN</w:t>
      </w:r>
      <w:r w:rsidRPr="00C632C4">
        <w:rPr>
          <w:lang w:val="nl-NL" w:eastAsia="en-GB"/>
        </w:rPr>
        <w:t xml:space="preserve"> 11 CODEC 19 POLGEN 5 COMPET 8 RECH 2 ENER 6</w:t>
      </w:r>
    </w:p>
    <w:p w:rsidR="00D5323C" w:rsidRPr="00A20EE0" w:rsidRDefault="00D5323C" w:rsidP="00D5323C">
      <w:pPr>
        <w:pStyle w:val="Text6"/>
        <w:rPr>
          <w:lang w:val="fr-BE" w:eastAsia="en-GB"/>
        </w:rPr>
      </w:pPr>
      <w:r w:rsidRPr="00A20EE0">
        <w:rPr>
          <w:lang w:val="fr-BE" w:eastAsia="en-GB"/>
        </w:rPr>
        <w:t>TRANS 9 ENV 7 EDUC 4 SOC 5 EMPL 3 EF 5 AGRI 14</w:t>
      </w:r>
    </w:p>
    <w:p w:rsidR="00D5323C" w:rsidRDefault="00D5323C" w:rsidP="00D5323C">
      <w:pPr>
        <w:pStyle w:val="Text6"/>
        <w:rPr>
          <w:lang w:eastAsia="en-GB"/>
        </w:rPr>
      </w:pPr>
      <w:r>
        <w:rPr>
          <w:lang w:eastAsia="en-GB"/>
        </w:rPr>
        <w:t>TELECOM 7</w:t>
      </w:r>
    </w:p>
    <w:p w:rsidR="00D5323C" w:rsidRDefault="00D5323C" w:rsidP="00D5323C">
      <w:pPr>
        <w:pStyle w:val="Text5"/>
        <w:rPr>
          <w:lang w:eastAsia="en-GB"/>
        </w:rPr>
      </w:pPr>
      <w:r>
        <w:rPr>
          <w:lang w:eastAsia="en-GB"/>
        </w:rPr>
        <w:t>+ ADD 1</w:t>
      </w:r>
    </w:p>
    <w:p w:rsidR="00D5323C" w:rsidRPr="003D1A17" w:rsidRDefault="00D5323C" w:rsidP="00215771">
      <w:pPr>
        <w:pStyle w:val="Text1"/>
        <w:spacing w:before="160" w:line="360" w:lineRule="auto"/>
        <w:rPr>
          <w:lang w:eastAsia="en-GB"/>
        </w:rPr>
      </w:pPr>
      <w:r w:rsidRPr="0076345C">
        <w:rPr>
          <w:u w:val="single"/>
        </w:rPr>
        <w:t>The Commission</w:t>
      </w:r>
      <w:r w:rsidRPr="00896715">
        <w:t xml:space="preserve"> </w:t>
      </w:r>
      <w:r w:rsidRPr="0076345C">
        <w:t>presented its proposal on the European Fund for Strategic Investments</w:t>
      </w:r>
      <w:r>
        <w:t>, on which the Council held a first exchange of views</w:t>
      </w:r>
      <w:r w:rsidRPr="0076345C">
        <w:t>.</w:t>
      </w:r>
      <w:r>
        <w:t xml:space="preserve"> </w:t>
      </w:r>
      <w:r w:rsidRPr="00896715">
        <w:rPr>
          <w:u w:val="single"/>
        </w:rPr>
        <w:t>The Presidency</w:t>
      </w:r>
      <w:r>
        <w:t xml:space="preserve"> outlined the organisation of work in the Council for the examination of the Proposal.</w:t>
      </w:r>
    </w:p>
    <w:p w:rsidR="00D5323C" w:rsidRPr="00D5323C" w:rsidRDefault="00D5323C" w:rsidP="00250F1B">
      <w:pPr>
        <w:pStyle w:val="PointManual"/>
        <w:spacing w:before="600"/>
        <w:rPr>
          <w:b/>
          <w:bCs/>
        </w:rPr>
      </w:pPr>
      <w:r w:rsidRPr="00D5323C">
        <w:rPr>
          <w:b/>
          <w:bCs/>
        </w:rPr>
        <w:t>4.</w:t>
      </w:r>
      <w:r w:rsidRPr="00D5323C">
        <w:rPr>
          <w:b/>
          <w:bCs/>
        </w:rPr>
        <w:tab/>
        <w:t>Any other business</w:t>
      </w:r>
    </w:p>
    <w:p w:rsidR="00D5323C" w:rsidRPr="003D1A17" w:rsidRDefault="00D5323C" w:rsidP="00D5323C">
      <w:pPr>
        <w:pStyle w:val="Dash1"/>
        <w:spacing w:before="200"/>
        <w:rPr>
          <w:b/>
          <w:bCs/>
          <w:lang w:eastAsia="en-GB"/>
        </w:rPr>
      </w:pPr>
      <w:r w:rsidRPr="003D1A17">
        <w:rPr>
          <w:b/>
          <w:bCs/>
          <w:lang w:eastAsia="en-GB"/>
        </w:rPr>
        <w:t>Current legislative proposals</w:t>
      </w:r>
    </w:p>
    <w:p w:rsidR="00D5323C" w:rsidRDefault="00D5323C" w:rsidP="00D5323C">
      <w:pPr>
        <w:pStyle w:val="DashEqual2"/>
        <w:rPr>
          <w:iCs/>
          <w:lang w:eastAsia="en-GB"/>
        </w:rPr>
      </w:pPr>
      <w:r w:rsidRPr="00495214">
        <w:rPr>
          <w:iCs/>
          <w:lang w:eastAsia="en-GB"/>
        </w:rPr>
        <w:t>Information from the Presidency</w:t>
      </w:r>
    </w:p>
    <w:p w:rsidR="002A66B1" w:rsidRDefault="00D5323C" w:rsidP="00215771">
      <w:pPr>
        <w:pStyle w:val="Text1"/>
        <w:spacing w:before="160" w:line="360" w:lineRule="auto"/>
      </w:pPr>
      <w:r w:rsidRPr="00896715">
        <w:rPr>
          <w:u w:val="single"/>
        </w:rPr>
        <w:t>The Council</w:t>
      </w:r>
      <w:r w:rsidRPr="00896715">
        <w:t xml:space="preserve"> took note of the state-of-play in relation to financial services legislative files.</w:t>
      </w:r>
    </w:p>
    <w:p w:rsidR="00215771" w:rsidRPr="00250F1B" w:rsidRDefault="00215771" w:rsidP="00215771">
      <w:pPr>
        <w:spacing w:before="600"/>
        <w:rPr>
          <w:b/>
          <w:bCs/>
          <w:u w:val="single"/>
        </w:rPr>
      </w:pPr>
      <w:r w:rsidRPr="00250F1B">
        <w:rPr>
          <w:b/>
          <w:bCs/>
          <w:u w:val="single"/>
        </w:rPr>
        <w:t>NON-LEGISLATIVE ACTIVITIES - PUBLIC DEBATES</w:t>
      </w:r>
    </w:p>
    <w:p w:rsidR="00215771" w:rsidRPr="00215771" w:rsidRDefault="00250F1B" w:rsidP="00250F1B">
      <w:pPr>
        <w:rPr>
          <w:b/>
          <w:bCs/>
          <w:i/>
          <w:iCs/>
        </w:rPr>
      </w:pPr>
      <w:r>
        <w:rPr>
          <w:b/>
          <w:bCs/>
          <w:i/>
          <w:iCs/>
        </w:rPr>
        <w:t>(In accordance with Article 8(2)(3)</w:t>
      </w:r>
      <w:r w:rsidR="00215771" w:rsidRPr="00215771">
        <w:rPr>
          <w:b/>
          <w:bCs/>
          <w:i/>
          <w:iCs/>
        </w:rPr>
        <w:t xml:space="preserve"> of the Council's Rules of Procedure)</w:t>
      </w:r>
    </w:p>
    <w:p w:rsidR="00215771" w:rsidRPr="00250F1B" w:rsidRDefault="00215771" w:rsidP="00215771">
      <w:pPr>
        <w:pStyle w:val="PointManual"/>
        <w:spacing w:before="240"/>
        <w:rPr>
          <w:b/>
          <w:bCs/>
          <w:lang w:eastAsia="en-GB"/>
        </w:rPr>
      </w:pPr>
      <w:r w:rsidRPr="00250F1B">
        <w:rPr>
          <w:b/>
          <w:bCs/>
          <w:lang w:eastAsia="en-GB"/>
        </w:rPr>
        <w:t>6.</w:t>
      </w:r>
      <w:r w:rsidRPr="00250F1B">
        <w:rPr>
          <w:b/>
          <w:bCs/>
          <w:lang w:eastAsia="en-GB"/>
        </w:rPr>
        <w:tab/>
      </w:r>
      <w:r w:rsidRPr="00250F1B">
        <w:rPr>
          <w:b/>
          <w:bCs/>
        </w:rPr>
        <w:t>Presentation</w:t>
      </w:r>
      <w:r w:rsidRPr="00250F1B">
        <w:rPr>
          <w:b/>
          <w:bCs/>
          <w:lang w:eastAsia="en-GB"/>
        </w:rPr>
        <w:t xml:space="preserve"> of the Presidency Work Programme</w:t>
      </w:r>
    </w:p>
    <w:p w:rsidR="00215771" w:rsidRPr="00495214" w:rsidRDefault="00215771" w:rsidP="00215771">
      <w:pPr>
        <w:pStyle w:val="Dash1"/>
        <w:rPr>
          <w:lang w:eastAsia="en-GB"/>
        </w:rPr>
      </w:pPr>
      <w:r>
        <w:rPr>
          <w:lang w:eastAsia="en-GB"/>
        </w:rPr>
        <w:t>Exchange of views</w:t>
      </w:r>
    </w:p>
    <w:p w:rsidR="00215771" w:rsidRDefault="00215771" w:rsidP="00215771">
      <w:pPr>
        <w:pStyle w:val="Text4"/>
        <w:rPr>
          <w:lang w:eastAsia="en-GB"/>
        </w:rPr>
      </w:pPr>
      <w:r>
        <w:rPr>
          <w:lang w:eastAsia="en-GB"/>
        </w:rPr>
        <w:t xml:space="preserve">5335/15 </w:t>
      </w:r>
      <w:r>
        <w:t>ECOFIN</w:t>
      </w:r>
      <w:r>
        <w:rPr>
          <w:lang w:eastAsia="en-GB"/>
        </w:rPr>
        <w:t xml:space="preserve"> 29</w:t>
      </w:r>
    </w:p>
    <w:p w:rsidR="00215771" w:rsidRPr="003D1A17" w:rsidRDefault="00215771" w:rsidP="00215771">
      <w:pPr>
        <w:pStyle w:val="Text1"/>
        <w:spacing w:before="160" w:line="360" w:lineRule="auto"/>
        <w:rPr>
          <w:lang w:eastAsia="en-GB"/>
        </w:rPr>
      </w:pPr>
      <w:r w:rsidRPr="0076345C">
        <w:rPr>
          <w:u w:val="single"/>
        </w:rPr>
        <w:t>The Latvian Presidency</w:t>
      </w:r>
      <w:r w:rsidRPr="00896715">
        <w:t xml:space="preserve"> </w:t>
      </w:r>
      <w:r w:rsidRPr="0076345C">
        <w:t>presented its Work Programme in the Ecofin area.</w:t>
      </w:r>
    </w:p>
    <w:p w:rsidR="00215771" w:rsidRPr="00250F1B" w:rsidRDefault="00215771" w:rsidP="00215771">
      <w:pPr>
        <w:pStyle w:val="PointManual"/>
        <w:spacing w:before="600"/>
        <w:rPr>
          <w:b/>
          <w:bCs/>
          <w:lang w:eastAsia="en-GB"/>
        </w:rPr>
      </w:pPr>
      <w:r w:rsidRPr="00250F1B">
        <w:rPr>
          <w:b/>
          <w:bCs/>
          <w:lang w:eastAsia="en-GB"/>
        </w:rPr>
        <w:t>7.</w:t>
      </w:r>
      <w:r w:rsidRPr="00250F1B">
        <w:rPr>
          <w:b/>
          <w:bCs/>
          <w:lang w:eastAsia="en-GB"/>
        </w:rPr>
        <w:tab/>
        <w:t>Commission Work Programme 2015 - A new start</w:t>
      </w:r>
    </w:p>
    <w:p w:rsidR="00215771" w:rsidRPr="00B848F4" w:rsidRDefault="00215771" w:rsidP="00215771">
      <w:pPr>
        <w:pStyle w:val="Dash1"/>
        <w:rPr>
          <w:b/>
          <w:bCs/>
          <w:lang w:eastAsia="en-GB"/>
        </w:rPr>
      </w:pPr>
      <w:r w:rsidRPr="00B848F4">
        <w:rPr>
          <w:b/>
          <w:bCs/>
          <w:lang w:eastAsia="en-GB"/>
        </w:rPr>
        <w:t>Communication from the Commission to the European Parliament, the Council, the European Economic and Social Committee and the Committee of the Regions: Commission Work Programme 2015 - A new start</w:t>
      </w:r>
    </w:p>
    <w:p w:rsidR="00215771" w:rsidRPr="00BA28AC" w:rsidRDefault="00215771" w:rsidP="00215771">
      <w:pPr>
        <w:pStyle w:val="DashEqual2"/>
        <w:rPr>
          <w:lang w:eastAsia="en-GB"/>
        </w:rPr>
      </w:pPr>
      <w:r>
        <w:rPr>
          <w:lang w:eastAsia="en-GB"/>
        </w:rPr>
        <w:t>Presentation by the Commission and exchange of views</w:t>
      </w:r>
    </w:p>
    <w:p w:rsidR="00215771" w:rsidRDefault="00215771" w:rsidP="00215771">
      <w:pPr>
        <w:pStyle w:val="Text4"/>
        <w:rPr>
          <w:lang w:eastAsia="en-GB"/>
        </w:rPr>
      </w:pPr>
      <w:r w:rsidRPr="00BA28AC">
        <w:rPr>
          <w:lang w:eastAsia="en-GB"/>
        </w:rPr>
        <w:t xml:space="preserve">5080/15 </w:t>
      </w:r>
      <w:r w:rsidRPr="00BA28AC">
        <w:t>POLGEN</w:t>
      </w:r>
      <w:r>
        <w:rPr>
          <w:lang w:eastAsia="en-GB"/>
        </w:rPr>
        <w:t xml:space="preserve"> 4</w:t>
      </w:r>
    </w:p>
    <w:p w:rsidR="00215771" w:rsidRDefault="00215771" w:rsidP="00215771">
      <w:pPr>
        <w:pStyle w:val="Text5"/>
        <w:rPr>
          <w:lang w:eastAsia="en-GB"/>
        </w:rPr>
      </w:pPr>
      <w:r w:rsidRPr="00BA28AC">
        <w:rPr>
          <w:lang w:eastAsia="en-GB"/>
        </w:rPr>
        <w:t xml:space="preserve">+ ADD 1 to </w:t>
      </w:r>
      <w:r>
        <w:rPr>
          <w:lang w:eastAsia="en-GB"/>
        </w:rPr>
        <w:t xml:space="preserve">ADD </w:t>
      </w:r>
      <w:r w:rsidRPr="00BA28AC">
        <w:rPr>
          <w:lang w:eastAsia="en-GB"/>
        </w:rPr>
        <w:t>4</w:t>
      </w:r>
    </w:p>
    <w:p w:rsidR="00215771" w:rsidRPr="003D1A17" w:rsidRDefault="00215771" w:rsidP="00215771">
      <w:pPr>
        <w:pStyle w:val="Text1"/>
        <w:spacing w:before="160" w:line="360" w:lineRule="auto"/>
        <w:rPr>
          <w:lang w:eastAsia="en-GB"/>
        </w:rPr>
      </w:pPr>
      <w:r w:rsidRPr="00981AA4">
        <w:rPr>
          <w:u w:val="single"/>
        </w:rPr>
        <w:t>The Council</w:t>
      </w:r>
      <w:r>
        <w:t xml:space="preserve"> </w:t>
      </w:r>
      <w:r w:rsidRPr="00D55305">
        <w:t>held an exchange of views on the basis of a presentation by the Commission on its Work Programme as regards economic and financial issues for 2015.</w:t>
      </w:r>
    </w:p>
    <w:p w:rsidR="00FC4670" w:rsidRPr="00A74589" w:rsidRDefault="00FC4670" w:rsidP="00215771">
      <w:pPr>
        <w:pStyle w:val="FinalLine"/>
        <w:spacing w:before="120" w:after="0"/>
        <w:ind w:left="3402" w:right="3402"/>
      </w:pPr>
      <w:bookmarkStart w:id="2" w:name="_GoBack"/>
      <w:bookmarkEnd w:id="2"/>
    </w:p>
    <w:sectPr w:rsidR="00FC4670" w:rsidRPr="00A74589" w:rsidSect="003B0918">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B1" w:rsidRDefault="002A66B1" w:rsidP="002A66B1">
      <w:r>
        <w:separator/>
      </w:r>
    </w:p>
  </w:endnote>
  <w:endnote w:type="continuationSeparator" w:id="0">
    <w:p w:rsidR="002A66B1" w:rsidRDefault="002A66B1" w:rsidP="002A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B0918" w:rsidRPr="00D94637" w:rsidTr="003B0918">
      <w:trPr>
        <w:jc w:val="center"/>
      </w:trPr>
      <w:tc>
        <w:tcPr>
          <w:tcW w:w="5000" w:type="pct"/>
          <w:gridSpan w:val="7"/>
          <w:shd w:val="clear" w:color="auto" w:fill="auto"/>
          <w:tcMar>
            <w:top w:w="57" w:type="dxa"/>
          </w:tcMar>
        </w:tcPr>
        <w:p w:rsidR="003B0918" w:rsidRPr="00D94637" w:rsidRDefault="003B0918" w:rsidP="00D94637">
          <w:pPr>
            <w:pStyle w:val="FooterText"/>
            <w:pBdr>
              <w:top w:val="single" w:sz="4" w:space="1" w:color="auto"/>
            </w:pBdr>
            <w:spacing w:before="200"/>
            <w:rPr>
              <w:sz w:val="2"/>
              <w:szCs w:val="2"/>
            </w:rPr>
          </w:pPr>
          <w:bookmarkStart w:id="3" w:name="FOOTER_STANDARD"/>
        </w:p>
      </w:tc>
    </w:tr>
    <w:tr w:rsidR="003B0918" w:rsidRPr="00B310DC" w:rsidTr="003B0918">
      <w:trPr>
        <w:jc w:val="center"/>
      </w:trPr>
      <w:tc>
        <w:tcPr>
          <w:tcW w:w="2500" w:type="pct"/>
          <w:gridSpan w:val="2"/>
          <w:shd w:val="clear" w:color="auto" w:fill="auto"/>
          <w:tcMar>
            <w:top w:w="0" w:type="dxa"/>
          </w:tcMar>
        </w:tcPr>
        <w:p w:rsidR="003B0918" w:rsidRPr="00AD7BF2" w:rsidRDefault="003B0918" w:rsidP="004F54B2">
          <w:pPr>
            <w:pStyle w:val="FooterText"/>
          </w:pPr>
          <w:r>
            <w:t>5547/15</w:t>
          </w:r>
          <w:r w:rsidRPr="002511D8">
            <w:t xml:space="preserve"> </w:t>
          </w:r>
          <w:r>
            <w:t>ADD 1</w:t>
          </w:r>
        </w:p>
      </w:tc>
      <w:tc>
        <w:tcPr>
          <w:tcW w:w="625" w:type="pct"/>
          <w:shd w:val="clear" w:color="auto" w:fill="auto"/>
          <w:tcMar>
            <w:top w:w="0" w:type="dxa"/>
          </w:tcMar>
        </w:tcPr>
        <w:p w:rsidR="003B0918" w:rsidRPr="00AD7BF2" w:rsidRDefault="003B0918" w:rsidP="00D94637">
          <w:pPr>
            <w:pStyle w:val="FooterText"/>
            <w:jc w:val="center"/>
          </w:pPr>
        </w:p>
      </w:tc>
      <w:tc>
        <w:tcPr>
          <w:tcW w:w="1287" w:type="pct"/>
          <w:gridSpan w:val="3"/>
          <w:shd w:val="clear" w:color="auto" w:fill="auto"/>
          <w:tcMar>
            <w:top w:w="0" w:type="dxa"/>
          </w:tcMar>
        </w:tcPr>
        <w:p w:rsidR="003B0918" w:rsidRPr="002511D8" w:rsidRDefault="003B0918" w:rsidP="00D94637">
          <w:pPr>
            <w:pStyle w:val="FooterText"/>
            <w:jc w:val="center"/>
          </w:pPr>
        </w:p>
      </w:tc>
      <w:tc>
        <w:tcPr>
          <w:tcW w:w="588" w:type="pct"/>
          <w:shd w:val="clear" w:color="auto" w:fill="auto"/>
          <w:tcMar>
            <w:top w:w="0" w:type="dxa"/>
          </w:tcMar>
        </w:tcPr>
        <w:p w:rsidR="003B0918" w:rsidRPr="00B310DC" w:rsidRDefault="003B0918" w:rsidP="00D94637">
          <w:pPr>
            <w:pStyle w:val="FooterText"/>
            <w:jc w:val="right"/>
          </w:pPr>
          <w:r>
            <w:fldChar w:fldCharType="begin"/>
          </w:r>
          <w:r>
            <w:instrText xml:space="preserve"> PAGE  \* MERGEFORMAT </w:instrText>
          </w:r>
          <w:r>
            <w:fldChar w:fldCharType="separate"/>
          </w:r>
          <w:r w:rsidR="007575D8">
            <w:rPr>
              <w:noProof/>
            </w:rPr>
            <w:t>5</w:t>
          </w:r>
          <w:r>
            <w:fldChar w:fldCharType="end"/>
          </w:r>
        </w:p>
      </w:tc>
    </w:tr>
    <w:tr w:rsidR="003B0918" w:rsidRPr="00D94637" w:rsidTr="003B0918">
      <w:trPr>
        <w:jc w:val="center"/>
      </w:trPr>
      <w:tc>
        <w:tcPr>
          <w:tcW w:w="1774" w:type="pct"/>
          <w:shd w:val="clear" w:color="auto" w:fill="auto"/>
        </w:tcPr>
        <w:p w:rsidR="003B0918" w:rsidRPr="00AD7BF2" w:rsidRDefault="003B0918" w:rsidP="00D94637">
          <w:pPr>
            <w:pStyle w:val="FooterText"/>
            <w:spacing w:before="40"/>
          </w:pPr>
        </w:p>
      </w:tc>
      <w:tc>
        <w:tcPr>
          <w:tcW w:w="1455" w:type="pct"/>
          <w:gridSpan w:val="3"/>
          <w:shd w:val="clear" w:color="auto" w:fill="auto"/>
        </w:tcPr>
        <w:p w:rsidR="003B0918" w:rsidRPr="00AD7BF2" w:rsidRDefault="003B0918" w:rsidP="00D204D6">
          <w:pPr>
            <w:pStyle w:val="FooterText"/>
            <w:spacing w:before="40"/>
            <w:jc w:val="center"/>
          </w:pPr>
          <w:r>
            <w:t>DPG</w:t>
          </w:r>
        </w:p>
      </w:tc>
      <w:tc>
        <w:tcPr>
          <w:tcW w:w="1147" w:type="pct"/>
          <w:shd w:val="clear" w:color="auto" w:fill="auto"/>
        </w:tcPr>
        <w:p w:rsidR="003B0918" w:rsidRPr="00D94637" w:rsidRDefault="003B0918" w:rsidP="00D94637">
          <w:pPr>
            <w:pStyle w:val="FooterText"/>
            <w:jc w:val="right"/>
            <w:rPr>
              <w:b/>
              <w:position w:val="-4"/>
              <w:sz w:val="36"/>
            </w:rPr>
          </w:pPr>
        </w:p>
      </w:tc>
      <w:tc>
        <w:tcPr>
          <w:tcW w:w="625" w:type="pct"/>
          <w:gridSpan w:val="2"/>
          <w:shd w:val="clear" w:color="auto" w:fill="auto"/>
        </w:tcPr>
        <w:p w:rsidR="003B0918" w:rsidRPr="00D94637" w:rsidRDefault="003B0918" w:rsidP="00D94637">
          <w:pPr>
            <w:pStyle w:val="FooterText"/>
            <w:jc w:val="right"/>
            <w:rPr>
              <w:sz w:val="16"/>
            </w:rPr>
          </w:pPr>
          <w:r>
            <w:rPr>
              <w:b/>
              <w:position w:val="-4"/>
              <w:sz w:val="36"/>
            </w:rPr>
            <w:t>EN</w:t>
          </w:r>
        </w:p>
      </w:tc>
    </w:tr>
    <w:bookmarkEnd w:id="3"/>
  </w:tbl>
  <w:p w:rsidR="002A66B1" w:rsidRPr="003B0918" w:rsidRDefault="002A66B1" w:rsidP="003B0918">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B0918" w:rsidRPr="00D94637" w:rsidTr="003B0918">
      <w:trPr>
        <w:jc w:val="center"/>
      </w:trPr>
      <w:tc>
        <w:tcPr>
          <w:tcW w:w="5000" w:type="pct"/>
          <w:gridSpan w:val="7"/>
          <w:shd w:val="clear" w:color="auto" w:fill="auto"/>
          <w:tcMar>
            <w:top w:w="57" w:type="dxa"/>
          </w:tcMar>
        </w:tcPr>
        <w:p w:rsidR="003B0918" w:rsidRPr="00D94637" w:rsidRDefault="003B0918" w:rsidP="00D94637">
          <w:pPr>
            <w:pStyle w:val="FooterText"/>
            <w:pBdr>
              <w:top w:val="single" w:sz="4" w:space="1" w:color="auto"/>
            </w:pBdr>
            <w:spacing w:before="200"/>
            <w:rPr>
              <w:sz w:val="2"/>
              <w:szCs w:val="2"/>
            </w:rPr>
          </w:pPr>
        </w:p>
      </w:tc>
    </w:tr>
    <w:tr w:rsidR="003B0918" w:rsidRPr="00B310DC" w:rsidTr="003B0918">
      <w:trPr>
        <w:jc w:val="center"/>
      </w:trPr>
      <w:tc>
        <w:tcPr>
          <w:tcW w:w="2500" w:type="pct"/>
          <w:gridSpan w:val="2"/>
          <w:shd w:val="clear" w:color="auto" w:fill="auto"/>
          <w:tcMar>
            <w:top w:w="0" w:type="dxa"/>
          </w:tcMar>
        </w:tcPr>
        <w:p w:rsidR="003B0918" w:rsidRPr="00AD7BF2" w:rsidRDefault="003B0918" w:rsidP="004F54B2">
          <w:pPr>
            <w:pStyle w:val="FooterText"/>
          </w:pPr>
          <w:r>
            <w:t>5547/15</w:t>
          </w:r>
          <w:r w:rsidRPr="002511D8">
            <w:t xml:space="preserve"> </w:t>
          </w:r>
          <w:r>
            <w:t>ADD 1</w:t>
          </w:r>
        </w:p>
      </w:tc>
      <w:tc>
        <w:tcPr>
          <w:tcW w:w="625" w:type="pct"/>
          <w:shd w:val="clear" w:color="auto" w:fill="auto"/>
          <w:tcMar>
            <w:top w:w="0" w:type="dxa"/>
          </w:tcMar>
        </w:tcPr>
        <w:p w:rsidR="003B0918" w:rsidRPr="00AD7BF2" w:rsidRDefault="003B0918" w:rsidP="00D94637">
          <w:pPr>
            <w:pStyle w:val="FooterText"/>
            <w:jc w:val="center"/>
          </w:pPr>
        </w:p>
      </w:tc>
      <w:tc>
        <w:tcPr>
          <w:tcW w:w="1287" w:type="pct"/>
          <w:gridSpan w:val="3"/>
          <w:shd w:val="clear" w:color="auto" w:fill="auto"/>
          <w:tcMar>
            <w:top w:w="0" w:type="dxa"/>
          </w:tcMar>
        </w:tcPr>
        <w:p w:rsidR="003B0918" w:rsidRPr="002511D8" w:rsidRDefault="003B0918" w:rsidP="00D94637">
          <w:pPr>
            <w:pStyle w:val="FooterText"/>
            <w:jc w:val="center"/>
          </w:pPr>
        </w:p>
      </w:tc>
      <w:tc>
        <w:tcPr>
          <w:tcW w:w="588" w:type="pct"/>
          <w:shd w:val="clear" w:color="auto" w:fill="auto"/>
          <w:tcMar>
            <w:top w:w="0" w:type="dxa"/>
          </w:tcMar>
        </w:tcPr>
        <w:p w:rsidR="003B0918" w:rsidRPr="00B310DC" w:rsidRDefault="003B0918" w:rsidP="00D94637">
          <w:pPr>
            <w:pStyle w:val="FooterText"/>
            <w:jc w:val="right"/>
          </w:pPr>
          <w:r>
            <w:fldChar w:fldCharType="begin"/>
          </w:r>
          <w:r>
            <w:instrText xml:space="preserve"> PAGE  \* MERGEFORMAT </w:instrText>
          </w:r>
          <w:r>
            <w:fldChar w:fldCharType="separate"/>
          </w:r>
          <w:r w:rsidR="007575D8">
            <w:rPr>
              <w:noProof/>
            </w:rPr>
            <w:t>1</w:t>
          </w:r>
          <w:r>
            <w:fldChar w:fldCharType="end"/>
          </w:r>
        </w:p>
      </w:tc>
    </w:tr>
    <w:tr w:rsidR="003B0918" w:rsidRPr="00D94637" w:rsidTr="003B0918">
      <w:trPr>
        <w:jc w:val="center"/>
      </w:trPr>
      <w:tc>
        <w:tcPr>
          <w:tcW w:w="1774" w:type="pct"/>
          <w:shd w:val="clear" w:color="auto" w:fill="auto"/>
        </w:tcPr>
        <w:p w:rsidR="003B0918" w:rsidRPr="00AD7BF2" w:rsidRDefault="003B0918" w:rsidP="00D94637">
          <w:pPr>
            <w:pStyle w:val="FooterText"/>
            <w:spacing w:before="40"/>
          </w:pPr>
        </w:p>
      </w:tc>
      <w:tc>
        <w:tcPr>
          <w:tcW w:w="1455" w:type="pct"/>
          <w:gridSpan w:val="3"/>
          <w:shd w:val="clear" w:color="auto" w:fill="auto"/>
        </w:tcPr>
        <w:p w:rsidR="003B0918" w:rsidRPr="00AD7BF2" w:rsidRDefault="003B0918" w:rsidP="00D204D6">
          <w:pPr>
            <w:pStyle w:val="FooterText"/>
            <w:spacing w:before="40"/>
            <w:jc w:val="center"/>
          </w:pPr>
          <w:r>
            <w:t>DPG</w:t>
          </w:r>
        </w:p>
      </w:tc>
      <w:tc>
        <w:tcPr>
          <w:tcW w:w="1147" w:type="pct"/>
          <w:shd w:val="clear" w:color="auto" w:fill="auto"/>
        </w:tcPr>
        <w:p w:rsidR="003B0918" w:rsidRPr="00D94637" w:rsidRDefault="003B0918" w:rsidP="00D94637">
          <w:pPr>
            <w:pStyle w:val="FooterText"/>
            <w:jc w:val="right"/>
            <w:rPr>
              <w:b/>
              <w:position w:val="-4"/>
              <w:sz w:val="36"/>
            </w:rPr>
          </w:pPr>
        </w:p>
      </w:tc>
      <w:tc>
        <w:tcPr>
          <w:tcW w:w="625" w:type="pct"/>
          <w:gridSpan w:val="2"/>
          <w:shd w:val="clear" w:color="auto" w:fill="auto"/>
        </w:tcPr>
        <w:p w:rsidR="003B0918" w:rsidRPr="00D94637" w:rsidRDefault="003B0918" w:rsidP="00D94637">
          <w:pPr>
            <w:pStyle w:val="FooterText"/>
            <w:jc w:val="right"/>
            <w:rPr>
              <w:sz w:val="16"/>
            </w:rPr>
          </w:pPr>
          <w:r>
            <w:rPr>
              <w:b/>
              <w:position w:val="-4"/>
              <w:sz w:val="36"/>
            </w:rPr>
            <w:t>EN</w:t>
          </w:r>
        </w:p>
      </w:tc>
    </w:tr>
  </w:tbl>
  <w:p w:rsidR="002A66B1" w:rsidRPr="003B0918" w:rsidRDefault="002A66B1" w:rsidP="003B091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B1" w:rsidRDefault="002A66B1" w:rsidP="002A66B1">
      <w:r>
        <w:separator/>
      </w:r>
    </w:p>
  </w:footnote>
  <w:footnote w:type="continuationSeparator" w:id="0">
    <w:p w:rsidR="002A66B1" w:rsidRDefault="002A66B1" w:rsidP="002A66B1">
      <w:r>
        <w:continuationSeparator/>
      </w:r>
    </w:p>
  </w:footnote>
  <w:footnote w:id="1">
    <w:p w:rsidR="00D5323C" w:rsidRPr="00555D80" w:rsidRDefault="00D5323C" w:rsidP="00D5323C">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 w:numId="31">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9d94651a-c864-4d5c-93a2-999d953afbf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10&lt;/text&gt;_x000d__x000a_  &lt;/metadata&gt;_x000d__x000a_  &lt;metadata key=&quot;md_Prefix&quot;&gt;_x000d__x000a_    &lt;text&gt;&lt;/text&gt;_x000d__x000a_  &lt;/metadata&gt;_x000d__x000a_  &lt;metadata key=&quot;md_DocumentNumber&quot;&gt;_x000d__x000a_    &lt;text&gt;5547&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3&lt;/text&gt;_x000d__x000a_      &lt;text&gt;ECOFIN 4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6th meeting of the Council of the European Union (ECONOMIC AND FINANCIAL AFFAIRS) held in Brussels on 27 January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 xml:space=&quot;preserve&quot;&amp;gt;3366th &amp;lt;/Run&amp;gt;&amp;lt;Run FontFamily=&quot;Times New Roman&quot; xml:space=&quot;preserve&quot;&amp;gt;meeting of the Council of the European Union &amp;lt;/Run&amp;gt;&amp;lt;Run FontFamily=&quot;Times New Roman&quot; FontWeight=&quot;Bold&quot;&amp;gt;(ECONOMIC AND FINANCIAL AFFAIRS&amp;lt;/Run&amp;gt;&amp;lt;Run FontFamily=&quot;Times New Roman&quot;&amp;gt;) held in Brussels on 27 January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2A66B1"/>
    <w:rsid w:val="00010C1D"/>
    <w:rsid w:val="0006277D"/>
    <w:rsid w:val="00074C32"/>
    <w:rsid w:val="0008353D"/>
    <w:rsid w:val="0009656C"/>
    <w:rsid w:val="00165755"/>
    <w:rsid w:val="00182F2F"/>
    <w:rsid w:val="00215771"/>
    <w:rsid w:val="00250F1B"/>
    <w:rsid w:val="002A2AE8"/>
    <w:rsid w:val="002A66B1"/>
    <w:rsid w:val="003B0918"/>
    <w:rsid w:val="003C6E8B"/>
    <w:rsid w:val="005157F5"/>
    <w:rsid w:val="0063379B"/>
    <w:rsid w:val="006A38C5"/>
    <w:rsid w:val="006C1AD4"/>
    <w:rsid w:val="006E33E2"/>
    <w:rsid w:val="006F4741"/>
    <w:rsid w:val="0075756A"/>
    <w:rsid w:val="007575D8"/>
    <w:rsid w:val="00825503"/>
    <w:rsid w:val="008826F8"/>
    <w:rsid w:val="00A469D7"/>
    <w:rsid w:val="00A74589"/>
    <w:rsid w:val="00BE1373"/>
    <w:rsid w:val="00CC05FE"/>
    <w:rsid w:val="00D451E4"/>
    <w:rsid w:val="00D5323C"/>
    <w:rsid w:val="00E01C07"/>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A74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45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45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45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2A66B1"/>
    <w:pPr>
      <w:spacing w:after="440"/>
      <w:ind w:left="-1134" w:right="-1134"/>
    </w:pPr>
    <w:rPr>
      <w:sz w:val="2"/>
    </w:rPr>
  </w:style>
  <w:style w:type="character" w:customStyle="1" w:styleId="TechnicalBlockChar">
    <w:name w:val="Technical Block Char"/>
    <w:basedOn w:val="DefaultParagraphFont"/>
    <w:link w:val="TechnicalBlock"/>
    <w:rsid w:val="002A66B1"/>
    <w:rPr>
      <w:sz w:val="24"/>
      <w:szCs w:val="24"/>
      <w:lang w:val="en-GB" w:eastAsia="en-US"/>
    </w:rPr>
  </w:style>
  <w:style w:type="character" w:customStyle="1" w:styleId="HeaderCouncilLargeChar">
    <w:name w:val="Header Council Large Char"/>
    <w:basedOn w:val="TechnicalBlockChar"/>
    <w:link w:val="HeaderCouncilLarge"/>
    <w:rsid w:val="002A66B1"/>
    <w:rPr>
      <w:sz w:val="2"/>
      <w:szCs w:val="24"/>
      <w:lang w:val="en-GB" w:eastAsia="en-US"/>
    </w:rPr>
  </w:style>
  <w:style w:type="paragraph" w:customStyle="1" w:styleId="FooterText">
    <w:name w:val="Footer Text"/>
    <w:basedOn w:val="Normal"/>
    <w:rsid w:val="002A66B1"/>
  </w:style>
  <w:style w:type="character" w:customStyle="1" w:styleId="FootnoteTextChar">
    <w:name w:val="Footnote Text Char"/>
    <w:basedOn w:val="DefaultParagraphFont"/>
    <w:link w:val="FootnoteText"/>
    <w:rsid w:val="00D5323C"/>
    <w:rPr>
      <w:sz w:val="24"/>
      <w:lang w:val="en-GB" w:eastAsia="en-US"/>
    </w:rPr>
  </w:style>
  <w:style w:type="character" w:customStyle="1" w:styleId="PointManualChar">
    <w:name w:val="Point Manual Char"/>
    <w:link w:val="PointManual"/>
    <w:rsid w:val="00D5323C"/>
    <w:rPr>
      <w:sz w:val="24"/>
      <w:szCs w:val="24"/>
      <w:lang w:val="en-GB" w:eastAsia="en-US"/>
    </w:rPr>
  </w:style>
  <w:style w:type="character" w:customStyle="1" w:styleId="Text1Char">
    <w:name w:val="Text 1 Char"/>
    <w:link w:val="Text1"/>
    <w:rsid w:val="00D5323C"/>
    <w:rPr>
      <w:sz w:val="24"/>
      <w:szCs w:val="24"/>
      <w:lang w:val="en-GB" w:eastAsia="en-US"/>
    </w:rPr>
  </w:style>
  <w:style w:type="character" w:customStyle="1" w:styleId="Text3Char">
    <w:name w:val="Text 3 Char"/>
    <w:link w:val="Text3"/>
    <w:locked/>
    <w:rsid w:val="00D5323C"/>
    <w:rPr>
      <w:sz w:val="24"/>
      <w:szCs w:val="24"/>
      <w:lang w:val="en-GB" w:eastAsia="en-US"/>
    </w:rPr>
  </w:style>
  <w:style w:type="character" w:customStyle="1" w:styleId="PointManual1Char">
    <w:name w:val="Point Manual (1) Char"/>
    <w:link w:val="PointManual1"/>
    <w:locked/>
    <w:rsid w:val="00D5323C"/>
    <w:rPr>
      <w:sz w:val="24"/>
      <w:szCs w:val="24"/>
      <w:lang w:val="en-GB" w:eastAsia="en-US"/>
    </w:rPr>
  </w:style>
  <w:style w:type="paragraph" w:customStyle="1" w:styleId="Personnequisigne">
    <w:name w:val="Personne qui signe"/>
    <w:basedOn w:val="Normal"/>
    <w:next w:val="Normal"/>
    <w:rsid w:val="0006277D"/>
    <w:pPr>
      <w:tabs>
        <w:tab w:val="left" w:pos="5669"/>
      </w:tabs>
      <w:spacing w:line="360" w:lineRule="auto"/>
    </w:pPr>
    <w:rPr>
      <w:i/>
    </w:rPr>
  </w:style>
  <w:style w:type="character" w:customStyle="1" w:styleId="Heading1Char">
    <w:name w:val="Heading 1 Char"/>
    <w:basedOn w:val="DefaultParagraphFont"/>
    <w:link w:val="Heading1"/>
    <w:uiPriority w:val="9"/>
    <w:rsid w:val="00A7458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A7458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A74589"/>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A74589"/>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A74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45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45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45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2A66B1"/>
    <w:pPr>
      <w:spacing w:after="440"/>
      <w:ind w:left="-1134" w:right="-1134"/>
    </w:pPr>
    <w:rPr>
      <w:sz w:val="2"/>
    </w:rPr>
  </w:style>
  <w:style w:type="character" w:customStyle="1" w:styleId="TechnicalBlockChar">
    <w:name w:val="Technical Block Char"/>
    <w:basedOn w:val="DefaultParagraphFont"/>
    <w:link w:val="TechnicalBlock"/>
    <w:rsid w:val="002A66B1"/>
    <w:rPr>
      <w:sz w:val="24"/>
      <w:szCs w:val="24"/>
      <w:lang w:val="en-GB" w:eastAsia="en-US"/>
    </w:rPr>
  </w:style>
  <w:style w:type="character" w:customStyle="1" w:styleId="HeaderCouncilLargeChar">
    <w:name w:val="Header Council Large Char"/>
    <w:basedOn w:val="TechnicalBlockChar"/>
    <w:link w:val="HeaderCouncilLarge"/>
    <w:rsid w:val="002A66B1"/>
    <w:rPr>
      <w:sz w:val="2"/>
      <w:szCs w:val="24"/>
      <w:lang w:val="en-GB" w:eastAsia="en-US"/>
    </w:rPr>
  </w:style>
  <w:style w:type="paragraph" w:customStyle="1" w:styleId="FooterText">
    <w:name w:val="Footer Text"/>
    <w:basedOn w:val="Normal"/>
    <w:rsid w:val="002A66B1"/>
  </w:style>
  <w:style w:type="character" w:customStyle="1" w:styleId="FootnoteTextChar">
    <w:name w:val="Footnote Text Char"/>
    <w:basedOn w:val="DefaultParagraphFont"/>
    <w:link w:val="FootnoteText"/>
    <w:rsid w:val="00D5323C"/>
    <w:rPr>
      <w:sz w:val="24"/>
      <w:lang w:val="en-GB" w:eastAsia="en-US"/>
    </w:rPr>
  </w:style>
  <w:style w:type="character" w:customStyle="1" w:styleId="PointManualChar">
    <w:name w:val="Point Manual Char"/>
    <w:link w:val="PointManual"/>
    <w:rsid w:val="00D5323C"/>
    <w:rPr>
      <w:sz w:val="24"/>
      <w:szCs w:val="24"/>
      <w:lang w:val="en-GB" w:eastAsia="en-US"/>
    </w:rPr>
  </w:style>
  <w:style w:type="character" w:customStyle="1" w:styleId="Text1Char">
    <w:name w:val="Text 1 Char"/>
    <w:link w:val="Text1"/>
    <w:rsid w:val="00D5323C"/>
    <w:rPr>
      <w:sz w:val="24"/>
      <w:szCs w:val="24"/>
      <w:lang w:val="en-GB" w:eastAsia="en-US"/>
    </w:rPr>
  </w:style>
  <w:style w:type="character" w:customStyle="1" w:styleId="Text3Char">
    <w:name w:val="Text 3 Char"/>
    <w:link w:val="Text3"/>
    <w:locked/>
    <w:rsid w:val="00D5323C"/>
    <w:rPr>
      <w:sz w:val="24"/>
      <w:szCs w:val="24"/>
      <w:lang w:val="en-GB" w:eastAsia="en-US"/>
    </w:rPr>
  </w:style>
  <w:style w:type="character" w:customStyle="1" w:styleId="PointManual1Char">
    <w:name w:val="Point Manual (1) Char"/>
    <w:link w:val="PointManual1"/>
    <w:locked/>
    <w:rsid w:val="00D5323C"/>
    <w:rPr>
      <w:sz w:val="24"/>
      <w:szCs w:val="24"/>
      <w:lang w:val="en-GB" w:eastAsia="en-US"/>
    </w:rPr>
  </w:style>
  <w:style w:type="paragraph" w:customStyle="1" w:styleId="Personnequisigne">
    <w:name w:val="Personne qui signe"/>
    <w:basedOn w:val="Normal"/>
    <w:next w:val="Normal"/>
    <w:rsid w:val="0006277D"/>
    <w:pPr>
      <w:tabs>
        <w:tab w:val="left" w:pos="5669"/>
      </w:tabs>
      <w:spacing w:line="360" w:lineRule="auto"/>
    </w:pPr>
    <w:rPr>
      <w:i/>
    </w:rPr>
  </w:style>
  <w:style w:type="character" w:customStyle="1" w:styleId="Heading1Char">
    <w:name w:val="Heading 1 Char"/>
    <w:basedOn w:val="DefaultParagraphFont"/>
    <w:link w:val="Heading1"/>
    <w:uiPriority w:val="9"/>
    <w:rsid w:val="00A7458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A7458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A74589"/>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A74589"/>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1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5</Pages>
  <Words>1222</Words>
  <Characters>6273</Characters>
  <Application>Microsoft Office Word</Application>
  <DocSecurity>0</DocSecurity>
  <Lines>130</Lines>
  <Paragraphs>93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PERDIGAO Carmo</cp:lastModifiedBy>
  <cp:revision>3</cp:revision>
  <cp:lastPrinted>2015-02-11T10:13:00Z</cp:lastPrinted>
  <dcterms:created xsi:type="dcterms:W3CDTF">2015-02-11T11:08:00Z</dcterms:created>
  <dcterms:modified xsi:type="dcterms:W3CDTF">2015-02-11T11:08:00Z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