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02" w:rsidRPr="00AC2978" w:rsidRDefault="00AC2978" w:rsidP="00AC2978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f512c9f4-c151-4bde-bc7a-22b313f606ce" style="width:568.5pt;height:417.75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FA5202" w:rsidRDefault="00FA5202" w:rsidP="00FA5202">
      <w:pPr>
        <w:autoSpaceDE w:val="0"/>
        <w:autoSpaceDN w:val="0"/>
        <w:adjustRightInd w:val="0"/>
        <w:spacing w:line="240" w:lineRule="auto"/>
        <w:jc w:val="both"/>
      </w:pPr>
    </w:p>
    <w:p w:rsidR="00FA5202" w:rsidRDefault="00FA5202" w:rsidP="00FA5202">
      <w:pPr>
        <w:autoSpaceDE w:val="0"/>
        <w:autoSpaceDN w:val="0"/>
        <w:adjustRightInd w:val="0"/>
        <w:spacing w:line="240" w:lineRule="auto"/>
        <w:jc w:val="both"/>
      </w:pPr>
    </w:p>
    <w:p w:rsidR="00FA5202" w:rsidRDefault="00FA5202" w:rsidP="00FA5202">
      <w:pPr>
        <w:autoSpaceDE w:val="0"/>
        <w:autoSpaceDN w:val="0"/>
        <w:adjustRightInd w:val="0"/>
        <w:spacing w:line="240" w:lineRule="auto"/>
        <w:jc w:val="both"/>
      </w:pPr>
    </w:p>
    <w:p w:rsidR="00FA5202" w:rsidRDefault="00FA5202" w:rsidP="00AA2714">
      <w:pPr>
        <w:autoSpaceDE w:val="0"/>
        <w:autoSpaceDN w:val="0"/>
        <w:adjustRightInd w:val="0"/>
        <w:spacing w:line="240" w:lineRule="auto"/>
        <w:jc w:val="both"/>
      </w:pPr>
      <w:r w:rsidRPr="00FA5202">
        <w:t xml:space="preserve">Delegations will find attached </w:t>
      </w:r>
      <w:r>
        <w:t>the o</w:t>
      </w:r>
      <w:r w:rsidRPr="00FA5202">
        <w:t xml:space="preserve">pinion </w:t>
      </w:r>
      <w:r>
        <w:t xml:space="preserve">of the Portuguese Parliament </w:t>
      </w:r>
      <w:r w:rsidRPr="00FA5202">
        <w:t>on the application of the Principles of Subsidiarity and Proportionality</w:t>
      </w:r>
      <w:r w:rsidR="00970E15">
        <w:t xml:space="preserve"> regarding the above-mentioned proposal</w:t>
      </w:r>
      <w:r w:rsidRPr="00FA5202">
        <w:t>.</w:t>
      </w:r>
    </w:p>
    <w:p w:rsidR="00FA5202" w:rsidRDefault="00FA5202" w:rsidP="00FA5202">
      <w:pPr>
        <w:pStyle w:val="Lignefinal"/>
      </w:pPr>
    </w:p>
    <w:p w:rsidR="007D757A" w:rsidRDefault="007D757A" w:rsidP="007D757A"/>
    <w:p w:rsidR="007D757A" w:rsidRPr="007D757A" w:rsidRDefault="007D757A" w:rsidP="007D757A"/>
    <w:p w:rsidR="00FA5202" w:rsidRDefault="00FA5202" w:rsidP="00FA5202">
      <w:pPr>
        <w:sectPr w:rsidR="00FA5202" w:rsidSect="00AC297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  <w:bookmarkStart w:id="2" w:name="_GoBack"/>
      <w:bookmarkEnd w:id="2"/>
    </w:p>
    <w:p w:rsidR="00CA68D3" w:rsidRPr="00FA5202" w:rsidRDefault="00FA5202" w:rsidP="00FA5202">
      <w:r>
        <w:rPr>
          <w:noProof/>
          <w:lang w:val="en-GB" w:eastAsia="en-GB"/>
        </w:rPr>
        <w:lastRenderedPageBreak/>
        <w:drawing>
          <wp:inline distT="0" distB="0" distL="0" distR="0">
            <wp:extent cx="6120765" cy="8657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120765" cy="8657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120765" cy="8657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765" cy="8657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765" cy="8657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765" cy="8657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765" cy="8657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765" cy="8657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e Parliament opinon_Page_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8D3" w:rsidRPr="00FA5202" w:rsidSect="00F367A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202" w:rsidRDefault="00FA5202" w:rsidP="00FA5202">
      <w:pPr>
        <w:spacing w:line="240" w:lineRule="auto"/>
      </w:pPr>
      <w:r>
        <w:separator/>
      </w:r>
    </w:p>
  </w:endnote>
  <w:endnote w:type="continuationSeparator" w:id="0">
    <w:p w:rsidR="00FA5202" w:rsidRDefault="00FA5202" w:rsidP="00FA52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57A" w:rsidRPr="00AC2978" w:rsidRDefault="007D757A" w:rsidP="00AC29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AC2978" w:rsidRPr="00D94637" w:rsidTr="00AC297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AC2978" w:rsidRPr="00D94637" w:rsidRDefault="00AC2978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AC2978" w:rsidRPr="00B310DC" w:rsidTr="00AC297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AC2978" w:rsidRPr="00AD7BF2" w:rsidRDefault="00AC2978" w:rsidP="004F54B2">
          <w:pPr>
            <w:pStyle w:val="FooterText"/>
          </w:pPr>
          <w:r>
            <w:t>7386/15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AC2978" w:rsidRPr="00AD7BF2" w:rsidRDefault="00AC2978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AC2978" w:rsidRPr="002511D8" w:rsidRDefault="00AC2978" w:rsidP="00D94637">
          <w:pPr>
            <w:pStyle w:val="FooterText"/>
            <w:jc w:val="center"/>
          </w:pP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AC2978" w:rsidRPr="00B310DC" w:rsidRDefault="00AC2978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0</w:t>
          </w:r>
          <w:r>
            <w:fldChar w:fldCharType="end"/>
          </w:r>
        </w:p>
      </w:tc>
    </w:tr>
    <w:tr w:rsidR="00AC2978" w:rsidRPr="00D94637" w:rsidTr="00AC2978">
      <w:trPr>
        <w:jc w:val="center"/>
      </w:trPr>
      <w:tc>
        <w:tcPr>
          <w:tcW w:w="1774" w:type="pct"/>
          <w:shd w:val="clear" w:color="auto" w:fill="auto"/>
        </w:tcPr>
        <w:p w:rsidR="00AC2978" w:rsidRPr="00AD7BF2" w:rsidRDefault="00AC2978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AC2978" w:rsidRPr="00AD7BF2" w:rsidRDefault="00AC2978" w:rsidP="00D204D6">
          <w:pPr>
            <w:pStyle w:val="FooterText"/>
            <w:spacing w:before="40"/>
            <w:jc w:val="center"/>
          </w:pPr>
        </w:p>
      </w:tc>
      <w:tc>
        <w:tcPr>
          <w:tcW w:w="1147" w:type="pct"/>
          <w:shd w:val="clear" w:color="auto" w:fill="auto"/>
        </w:tcPr>
        <w:p w:rsidR="00AC2978" w:rsidRPr="00D94637" w:rsidRDefault="00AC2978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AC2978" w:rsidRPr="00D94637" w:rsidRDefault="00AC2978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  <w:bookmarkEnd w:id="1"/>
  </w:tbl>
  <w:p w:rsidR="00FA5202" w:rsidRPr="00AC2978" w:rsidRDefault="00FA5202" w:rsidP="00AC2978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AC2978" w:rsidRPr="00D94637" w:rsidTr="00AC297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AC2978" w:rsidRPr="00D94637" w:rsidRDefault="00AC2978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AC2978" w:rsidRPr="00B310DC" w:rsidTr="00AC297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AC2978" w:rsidRPr="00AD7BF2" w:rsidRDefault="00AC2978" w:rsidP="004F54B2">
          <w:pPr>
            <w:pStyle w:val="FooterText"/>
          </w:pPr>
          <w:r>
            <w:t>7386/15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AC2978" w:rsidRPr="00AD7BF2" w:rsidRDefault="00AC2978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AC2978" w:rsidRPr="002511D8" w:rsidRDefault="00AC2978" w:rsidP="00D94637">
          <w:pPr>
            <w:pStyle w:val="FooterText"/>
            <w:jc w:val="center"/>
          </w:pP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AC2978" w:rsidRPr="00B310DC" w:rsidRDefault="00AC2978" w:rsidP="00D94637">
          <w:pPr>
            <w:pStyle w:val="FooterText"/>
            <w:jc w:val="right"/>
          </w:pPr>
        </w:p>
      </w:tc>
    </w:tr>
    <w:tr w:rsidR="00AC2978" w:rsidRPr="00D94637" w:rsidTr="00AC2978">
      <w:trPr>
        <w:jc w:val="center"/>
      </w:trPr>
      <w:tc>
        <w:tcPr>
          <w:tcW w:w="1774" w:type="pct"/>
          <w:shd w:val="clear" w:color="auto" w:fill="auto"/>
        </w:tcPr>
        <w:p w:rsidR="00AC2978" w:rsidRPr="00AD7BF2" w:rsidRDefault="00AC2978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AC2978" w:rsidRPr="00AD7BF2" w:rsidRDefault="00AC2978" w:rsidP="00D204D6">
          <w:pPr>
            <w:pStyle w:val="FooterText"/>
            <w:spacing w:before="40"/>
            <w:jc w:val="center"/>
          </w:pPr>
        </w:p>
      </w:tc>
      <w:tc>
        <w:tcPr>
          <w:tcW w:w="1147" w:type="pct"/>
          <w:shd w:val="clear" w:color="auto" w:fill="auto"/>
        </w:tcPr>
        <w:p w:rsidR="00AC2978" w:rsidRPr="00D94637" w:rsidRDefault="00AC2978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AC2978" w:rsidRPr="00D94637" w:rsidRDefault="00AC2978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FA5202" w:rsidRPr="00AC2978" w:rsidRDefault="00FA5202" w:rsidP="00AC2978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02" w:rsidRDefault="00FA520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02" w:rsidRDefault="00FA520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02" w:rsidRDefault="00FA52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202" w:rsidRDefault="00FA5202" w:rsidP="00FA5202">
      <w:pPr>
        <w:spacing w:line="240" w:lineRule="auto"/>
      </w:pPr>
      <w:r>
        <w:separator/>
      </w:r>
    </w:p>
  </w:footnote>
  <w:footnote w:type="continuationSeparator" w:id="0">
    <w:p w:rsidR="00FA5202" w:rsidRDefault="00FA5202" w:rsidP="00FA5202">
      <w:pPr>
        <w:spacing w:line="240" w:lineRule="auto"/>
      </w:pPr>
      <w:r>
        <w:continuationSeparator/>
      </w:r>
    </w:p>
  </w:footnote>
  <w:footnote w:id="1">
    <w:p w:rsidR="00AC2978" w:rsidRPr="00AC2978" w:rsidRDefault="00AC2978" w:rsidP="00FE5E7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="00FE5E7B" w:rsidRPr="007D757A">
        <w:t xml:space="preserve">Translation(s) of the opinion may be available on the </w:t>
      </w:r>
      <w:proofErr w:type="spellStart"/>
      <w:r w:rsidR="00FE5E7B" w:rsidRPr="007D757A">
        <w:t>Interparliamentary</w:t>
      </w:r>
      <w:proofErr w:type="spellEnd"/>
      <w:r w:rsidR="00FE5E7B" w:rsidRPr="007D757A">
        <w:t xml:space="preserve"> EU Information Exchange website (IPEX) at the following address: </w:t>
      </w:r>
      <w:hyperlink r:id="rId1" w:history="1">
        <w:r w:rsidR="00FE5E7B" w:rsidRPr="007D757A">
          <w:rPr>
            <w:rStyle w:val="Hyperlink"/>
          </w:rPr>
          <w:t>http://www.ipex.eu/IPEXL-WEB/search.do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57A" w:rsidRPr="00AC2978" w:rsidRDefault="007D757A" w:rsidP="00AC29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57A" w:rsidRPr="00AC2978" w:rsidRDefault="007D757A" w:rsidP="00AC2978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57A" w:rsidRPr="00AC2978" w:rsidRDefault="007D757A" w:rsidP="00AC2978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02" w:rsidRDefault="00FA520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02" w:rsidRDefault="00FA520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202" w:rsidRDefault="00FA52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uncil" w:val="true"/>
    <w:docVar w:name="CoverPageOnWordDoc" w:val="true"/>
    <w:docVar w:name="DocuWriteMetaData" w:val="&lt;metadataset docuwriteversion=&quot;3.4.4&quot; technicalblockguid=&quot;f512c9f4-c151-4bde-bc7a-22b313f606ce&quot;&gt;_x000d__x000a_  &lt;metadata key=&quot;md_Document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3-20&lt;/text&gt;_x000d__x000a_  &lt;/metadata&gt;_x000d__x000a_  &lt;metadata key=&quot;md_Prefix&quot;&gt;_x000d__x000a_    &lt;text&gt;&lt;/text&gt;_x000d__x000a_  &lt;/metadata&gt;_x000d__x000a_  &lt;metadata key=&quot;md_DocumentNumber&quot;&gt;_x000d__x000a_    &lt;text&gt;7386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CODIF 36&lt;/text&gt;_x000d__x000a_      &lt;text&gt;ECO 32&lt;/text&gt;_x000d__x000a_      &lt;text&gt;MI 180 &lt;/text&gt;_x000d__x000a_      &lt;text&gt;INST 86&lt;/text&gt;_x000d__x000a_      &lt;text&gt;PARLNAT 22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 /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text&gt;General Secretariat of the Council&lt;/text&gt;_x000d__x000a_    &lt;/basicdatatype&gt;_x000d__x000a_  &lt;/metadata&gt;_x000d__x000a_  &lt;metadata key=&quot;md_Recipient&quot;&gt;_x000d__x000a_    &lt;basicdatatype&gt;_x000d__x000a_      &lt;text&gt;Delegations&lt;/text&gt;_x000d__x000a_    &lt;/basicdatatype&gt;_x000d__x000a_  &lt;/metadata&gt;_x000d__x000a_  &lt;metadata key=&quot;md_DateOfReceipt&quot;&gt;_x000d__x000a_    &lt;text&gt;2015-03-05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COUNCIL REGULATION laying down detailed rules for the application of Article 108 of the Treaty on the Functioning of the European Union (codification)  14905/14 CODIF 58 ECO 151 INST 538 MI 834 - COM (2014) 534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&amp;gt;&amp;lt;Run xml:lang=&quot;fr-be&quot; xml:space=&quot;preserve&quot;&amp;gt;Proposal for a COUNCIL REGULATION laying down detailed rules for the application of Article 108 of the Treaty on the Functioning of the European Union (codification) &amp;lt;/Run&amp;gt;&amp;lt;/Paragraph&amp;gt;&amp;lt;Paragraph&amp;gt;&amp;lt;Run xml:lang=&quot;fr-be&quot;&amp;gt;14905/14 CODIF 58 ECO 151 INST 538 MI 834 - COM (2014) 534&amp;lt;/Run&amp;gt;&amp;lt;/Paragraph&amp;gt;&amp;lt;Paragraph&amp;gt;&amp;lt;Run xml:lang=&quot;fr-be&quot;&amp;gt;- Opinion on the application of the Principles of Subsidiarity and Proportionality&amp;lt;/Run&amp;gt;&amp;lt;Hyperlink NavigateUri=&quot;{x:Null}&quot; Style=&quot;{x:Null}&quot; Name=&quot;Footnote1&quot; Tag=&quot;{}{fn}Insert your footnote text here.{/fn}&quot; ToolTip=&quot;Insert your footnote text here.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/FlowDocument&amp;gt;&lt;/xaml&gt;_x000d__x000a_  &lt;/metadata&gt;_x000d__x000a_  &lt;metadata key=&quot;md_SubjectFootnote&quot; /&gt;_x000d__x000a_  &lt;metadata key=&quot;md_DG&quot;&gt;_x000d__x000a_    &lt;text&gt;&lt;/text&gt;_x000d__x000a_  &lt;/metadata&gt;_x000d__x000a_  &lt;metadata key=&quot;md_Initials&quot;&gt;_x000d__x000a_    &lt;text&gt;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FA5202"/>
    <w:rsid w:val="00293384"/>
    <w:rsid w:val="007D757A"/>
    <w:rsid w:val="00877662"/>
    <w:rsid w:val="00970E15"/>
    <w:rsid w:val="00AA2714"/>
    <w:rsid w:val="00AC2978"/>
    <w:rsid w:val="00CA68D3"/>
    <w:rsid w:val="00EC2AED"/>
    <w:rsid w:val="00F367AB"/>
    <w:rsid w:val="00FA5202"/>
    <w:rsid w:val="00FE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2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2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A52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202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FA5202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FA5202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FA5202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FA5202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FA5202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FA5202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FA5202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FA5202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FA5202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FA5202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FA5202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FA5202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FA5202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FA5202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20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520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52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2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2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75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2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2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A52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202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FA5202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FA5202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FA5202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FA5202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FA5202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FA5202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FA5202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FA5202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FA5202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FA5202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FA5202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FA5202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FA5202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FA5202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20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520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52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2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2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75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4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26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pex.eu/IPEXL-WEB/search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DBB12-D83B-441B-92CC-257F0F60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OHANNA Stephanie</dc:creator>
  <cp:keywords/>
  <dc:description/>
  <cp:lastModifiedBy>OHANNA Stephanie</cp:lastModifiedBy>
  <cp:revision>4</cp:revision>
  <cp:lastPrinted>2015-03-18T07:11:00Z</cp:lastPrinted>
  <dcterms:created xsi:type="dcterms:W3CDTF">2015-03-20T06:42:00Z</dcterms:created>
  <dcterms:modified xsi:type="dcterms:W3CDTF">2015-03-20T06:44:00Z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3.4.4, Build 20150227</vt:lpwstr>
  </property>
  <property fmtid="{D5CDD505-2E9C-101B-9397-08002B2CF9AE}" pid="3" name="Last edited using">
    <vt:lpwstr>DocuWrite 3.4.4, Build 20150227</vt:lpwstr>
  </property>
</Properties>
</file>