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A99" w:rsidRPr="006E5C3C" w:rsidRDefault="004B7362" w:rsidP="006E5C3C">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def6fda-5e24-4545-8df3-3835dd73afe7" style="width:568.5pt;height:472.5pt">
            <v:imagedata r:id="rId9" o:title=""/>
          </v:shape>
        </w:pict>
      </w:r>
      <w:bookmarkEnd w:id="0"/>
    </w:p>
    <w:p w:rsidR="00047190" w:rsidRPr="00023535" w:rsidRDefault="00047190" w:rsidP="00DC2CCB">
      <w:pPr>
        <w:pStyle w:val="PointManual"/>
      </w:pPr>
    </w:p>
    <w:p w:rsidR="00F40D6C" w:rsidRPr="00645568" w:rsidRDefault="003274C9" w:rsidP="00645568">
      <w:pPr>
        <w:pStyle w:val="PointManual"/>
        <w:rPr>
          <w:lang w:val="fr-BE"/>
        </w:rPr>
      </w:pPr>
      <w:r w:rsidRPr="00645568">
        <w:rPr>
          <w:lang w:val="fr-BE"/>
        </w:rPr>
        <w:t>1.</w:t>
      </w:r>
      <w:r w:rsidRPr="00645568">
        <w:rPr>
          <w:lang w:val="fr-BE"/>
        </w:rPr>
        <w:tab/>
      </w:r>
      <w:r w:rsidR="00F40D6C" w:rsidRPr="00645568">
        <w:rPr>
          <w:lang w:val="fr-BE"/>
        </w:rPr>
        <w:t xml:space="preserve">Adoption </w:t>
      </w:r>
      <w:r w:rsidR="00645568" w:rsidRPr="00645568">
        <w:rPr>
          <w:lang w:val="fr-BE"/>
        </w:rPr>
        <w:t>de l'ordre du jour</w:t>
      </w:r>
    </w:p>
    <w:p w:rsidR="004D3A00" w:rsidRPr="00645568" w:rsidRDefault="004D3A00" w:rsidP="003274C9">
      <w:pPr>
        <w:widowControl w:val="0"/>
        <w:autoSpaceDE w:val="0"/>
        <w:autoSpaceDN w:val="0"/>
        <w:jc w:val="both"/>
        <w:outlineLvl w:val="0"/>
        <w:rPr>
          <w:lang w:val="fr-BE"/>
        </w:rPr>
      </w:pPr>
    </w:p>
    <w:p w:rsidR="003D31E3" w:rsidRPr="00645568" w:rsidRDefault="00645568" w:rsidP="003D31E3">
      <w:pPr>
        <w:widowControl w:val="0"/>
        <w:tabs>
          <w:tab w:val="left" w:pos="1134"/>
        </w:tabs>
        <w:spacing w:before="200"/>
        <w:ind w:left="567" w:hanging="567"/>
        <w:rPr>
          <w:b/>
          <w:bCs/>
          <w:u w:val="single"/>
          <w:lang w:val="fr-BE" w:eastAsia="fr-BE"/>
        </w:rPr>
      </w:pPr>
      <w:r w:rsidRPr="00645568">
        <w:rPr>
          <w:b/>
          <w:bCs/>
          <w:u w:val="single"/>
          <w:lang w:val="fr-BE" w:eastAsia="fr-BE"/>
        </w:rPr>
        <w:t>A</w:t>
      </w:r>
      <w:r>
        <w:rPr>
          <w:b/>
          <w:bCs/>
          <w:u w:val="single"/>
          <w:lang w:val="fr-BE" w:eastAsia="fr-BE"/>
        </w:rPr>
        <w:t>ctivités non législatives</w:t>
      </w:r>
    </w:p>
    <w:p w:rsidR="00047190" w:rsidRPr="00645568" w:rsidRDefault="00047190" w:rsidP="003274C9">
      <w:pPr>
        <w:widowControl w:val="0"/>
        <w:autoSpaceDE w:val="0"/>
        <w:autoSpaceDN w:val="0"/>
        <w:jc w:val="both"/>
        <w:outlineLvl w:val="0"/>
        <w:rPr>
          <w:lang w:val="fr-BE"/>
        </w:rPr>
      </w:pPr>
    </w:p>
    <w:p w:rsidR="003D31E3" w:rsidRPr="00645568" w:rsidRDefault="003D31E3" w:rsidP="00645568">
      <w:pPr>
        <w:pStyle w:val="PointManual"/>
        <w:rPr>
          <w:lang w:val="fr-BE"/>
        </w:rPr>
      </w:pPr>
      <w:r w:rsidRPr="00645568">
        <w:rPr>
          <w:lang w:val="fr-BE"/>
        </w:rPr>
        <w:t>2.</w:t>
      </w:r>
      <w:r w:rsidRPr="00645568">
        <w:rPr>
          <w:lang w:val="fr-BE"/>
        </w:rPr>
        <w:tab/>
        <w:t>(</w:t>
      </w:r>
      <w:r w:rsidR="00645568" w:rsidRPr="00645568">
        <w:rPr>
          <w:lang w:val="fr-BE"/>
        </w:rPr>
        <w:t>évent.) Approb</w:t>
      </w:r>
      <w:r w:rsidRPr="00645568">
        <w:rPr>
          <w:lang w:val="fr-BE"/>
        </w:rPr>
        <w:t>a</w:t>
      </w:r>
      <w:r w:rsidR="00645568" w:rsidRPr="00645568">
        <w:rPr>
          <w:lang w:val="fr-BE"/>
        </w:rPr>
        <w:t>tion de la liste des points</w:t>
      </w:r>
      <w:r w:rsidR="00645568">
        <w:rPr>
          <w:lang w:val="fr-BE"/>
        </w:rPr>
        <w:t xml:space="preserve"> "A"</w:t>
      </w:r>
    </w:p>
    <w:p w:rsidR="003D31E3" w:rsidRPr="00645568" w:rsidRDefault="003D31E3" w:rsidP="003274C9">
      <w:pPr>
        <w:widowControl w:val="0"/>
        <w:autoSpaceDE w:val="0"/>
        <w:autoSpaceDN w:val="0"/>
        <w:jc w:val="both"/>
        <w:outlineLvl w:val="0"/>
        <w:rPr>
          <w:lang w:val="fr-BE"/>
        </w:rPr>
      </w:pPr>
    </w:p>
    <w:p w:rsidR="0087559E" w:rsidRPr="00645568" w:rsidRDefault="003D31E3" w:rsidP="00645568">
      <w:pPr>
        <w:widowControl w:val="0"/>
        <w:outlineLvl w:val="0"/>
        <w:rPr>
          <w:b/>
          <w:szCs w:val="20"/>
          <w:u w:val="single"/>
          <w:lang w:val="fr-BE"/>
        </w:rPr>
      </w:pPr>
      <w:r w:rsidRPr="00645568">
        <w:rPr>
          <w:b/>
          <w:szCs w:val="20"/>
          <w:u w:val="single"/>
          <w:lang w:val="fr-BE"/>
        </w:rPr>
        <w:br w:type="page"/>
      </w:r>
      <w:r w:rsidR="00645568" w:rsidRPr="00645568">
        <w:rPr>
          <w:b/>
          <w:szCs w:val="20"/>
          <w:u w:val="single"/>
          <w:lang w:val="fr-BE"/>
        </w:rPr>
        <w:lastRenderedPageBreak/>
        <w:t>Délibérations législatives</w:t>
      </w:r>
    </w:p>
    <w:p w:rsidR="0087559E" w:rsidRPr="00645568" w:rsidRDefault="00645568" w:rsidP="00047190">
      <w:pPr>
        <w:widowControl w:val="0"/>
        <w:autoSpaceDE w:val="0"/>
        <w:autoSpaceDN w:val="0"/>
        <w:jc w:val="both"/>
        <w:outlineLvl w:val="0"/>
        <w:rPr>
          <w:lang w:val="fr-BE"/>
        </w:rPr>
      </w:pPr>
      <w:r w:rsidRPr="00645568">
        <w:rPr>
          <w:b/>
          <w:szCs w:val="20"/>
          <w:lang w:val="fr-BE"/>
        </w:rPr>
        <w:t>(Délibération publique conformément à l'article 16, paragraphe 8, du traité sur l'Union européenne)</w:t>
      </w:r>
    </w:p>
    <w:p w:rsidR="00645568" w:rsidRPr="00645568" w:rsidRDefault="00645568" w:rsidP="00645568">
      <w:pPr>
        <w:pStyle w:val="PointManual"/>
        <w:rPr>
          <w:lang w:val="fr-BE"/>
        </w:rPr>
      </w:pPr>
      <w:r>
        <w:rPr>
          <w:lang w:val="fr-BE"/>
        </w:rPr>
        <w:t>3</w:t>
      </w:r>
      <w:r w:rsidRPr="00645568">
        <w:rPr>
          <w:lang w:val="fr-BE"/>
        </w:rPr>
        <w:t>.</w:t>
      </w:r>
      <w:r w:rsidRPr="00645568">
        <w:rPr>
          <w:lang w:val="fr-BE"/>
        </w:rPr>
        <w:tab/>
        <w:t>(évent.) Approbation de la liste des points</w:t>
      </w:r>
      <w:r>
        <w:rPr>
          <w:lang w:val="fr-BE"/>
        </w:rPr>
        <w:t xml:space="preserve"> "A"</w:t>
      </w:r>
    </w:p>
    <w:p w:rsidR="0087559E" w:rsidRPr="00645568" w:rsidRDefault="0087559E" w:rsidP="0087559E">
      <w:pPr>
        <w:widowControl w:val="0"/>
        <w:outlineLvl w:val="0"/>
        <w:rPr>
          <w:szCs w:val="20"/>
          <w:lang w:val="fr-BE"/>
        </w:rPr>
      </w:pPr>
    </w:p>
    <w:p w:rsidR="005432D8" w:rsidRPr="00645568" w:rsidRDefault="00645568" w:rsidP="005432D8">
      <w:pPr>
        <w:rPr>
          <w:rFonts w:eastAsia="Calibri" w:cs="Arial"/>
          <w:bCs/>
          <w:iCs/>
          <w:szCs w:val="22"/>
          <w:u w:val="single"/>
          <w:lang w:val="en-GB" w:eastAsia="en-GB"/>
        </w:rPr>
      </w:pPr>
      <w:r>
        <w:rPr>
          <w:bCs/>
          <w:iCs/>
          <w:szCs w:val="20"/>
          <w:u w:val="single"/>
          <w:lang w:val="en-GB" w:eastAsia="fr-BE"/>
        </w:rPr>
        <w:t>PÊCHE</w:t>
      </w:r>
    </w:p>
    <w:p w:rsidR="00ED0017" w:rsidRDefault="00ED0017" w:rsidP="00645568">
      <w:pPr>
        <w:ind w:left="567" w:hanging="567"/>
        <w:rPr>
          <w:rFonts w:eastAsia="Calibri"/>
          <w:lang w:val="fr-BE" w:eastAsia="en-GB"/>
        </w:rPr>
      </w:pPr>
    </w:p>
    <w:p w:rsidR="005432D8" w:rsidRPr="00645568" w:rsidRDefault="003D31E3" w:rsidP="00645568">
      <w:pPr>
        <w:ind w:left="567" w:hanging="567"/>
        <w:rPr>
          <w:rFonts w:eastAsia="Calibri"/>
          <w:b/>
          <w:bCs/>
          <w:lang w:val="fr-BE" w:eastAsia="en-GB"/>
        </w:rPr>
      </w:pPr>
      <w:r w:rsidRPr="00645568">
        <w:rPr>
          <w:rFonts w:eastAsia="Calibri"/>
          <w:lang w:val="fr-BE" w:eastAsia="en-GB"/>
        </w:rPr>
        <w:t>4</w:t>
      </w:r>
      <w:r w:rsidR="005432D8" w:rsidRPr="00645568">
        <w:rPr>
          <w:rFonts w:eastAsia="Calibri"/>
          <w:lang w:val="fr-BE" w:eastAsia="en-GB"/>
        </w:rPr>
        <w:t>.</w:t>
      </w:r>
      <w:r w:rsidR="005432D8" w:rsidRPr="00645568">
        <w:rPr>
          <w:rFonts w:eastAsia="Calibri"/>
          <w:lang w:val="fr-BE" w:eastAsia="en-GB"/>
        </w:rPr>
        <w:tab/>
      </w:r>
      <w:r w:rsidR="00645568" w:rsidRPr="00645568">
        <w:rPr>
          <w:rFonts w:eastAsia="Calibri"/>
          <w:lang w:val="fr-BE" w:eastAsia="en-GB"/>
        </w:rPr>
        <w:t>Proposition de règlement du Parlement européen et du Conseil établissant un plan pluriannuel pour les stocks de cabillaud, de hareng et de sprat de la mer Baltique et les pêcheries exploitant ces stocks, modifiant le règlement (CE) n° 2187/2005 du Conseil et abrogeant le règlement (CE) n° 1098/2007 du Conseil</w:t>
      </w:r>
      <w:r w:rsidR="00645568">
        <w:rPr>
          <w:rFonts w:eastAsia="Calibri"/>
          <w:lang w:val="fr-BE" w:eastAsia="en-GB"/>
        </w:rPr>
        <w:t xml:space="preserve"> </w:t>
      </w:r>
      <w:r w:rsidR="00645568">
        <w:rPr>
          <w:rFonts w:eastAsia="Calibri"/>
          <w:b/>
          <w:bCs/>
          <w:lang w:val="fr-BE" w:eastAsia="en-GB"/>
        </w:rPr>
        <w:t>(première lecture)</w:t>
      </w:r>
    </w:p>
    <w:p w:rsidR="005F7549" w:rsidRPr="00023535" w:rsidRDefault="00645568" w:rsidP="00645568">
      <w:pPr>
        <w:ind w:left="567"/>
        <w:rPr>
          <w:rFonts w:eastAsia="Calibri"/>
          <w:lang w:eastAsia="en-GB"/>
        </w:rPr>
      </w:pPr>
      <w:r>
        <w:rPr>
          <w:rFonts w:eastAsia="Calibri"/>
          <w:lang w:val="fr-BE" w:eastAsia="en-GB"/>
        </w:rPr>
        <w:t>Dossier i</w:t>
      </w:r>
      <w:r w:rsidR="005F7549" w:rsidRPr="00023535">
        <w:rPr>
          <w:rFonts w:eastAsia="Calibri"/>
          <w:lang w:eastAsia="en-GB"/>
        </w:rPr>
        <w:t>nterinstitutio</w:t>
      </w:r>
      <w:r>
        <w:rPr>
          <w:rFonts w:eastAsia="Calibri"/>
          <w:lang w:eastAsia="en-GB"/>
        </w:rPr>
        <w:t>n</w:t>
      </w:r>
      <w:r w:rsidR="005F7549" w:rsidRPr="00023535">
        <w:rPr>
          <w:rFonts w:eastAsia="Calibri"/>
          <w:lang w:eastAsia="en-GB"/>
        </w:rPr>
        <w:t>n</w:t>
      </w:r>
      <w:r>
        <w:rPr>
          <w:rFonts w:eastAsia="Calibri"/>
          <w:lang w:eastAsia="en-GB"/>
        </w:rPr>
        <w:t>e</w:t>
      </w:r>
      <w:r w:rsidR="005F7549" w:rsidRPr="00023535">
        <w:rPr>
          <w:rFonts w:eastAsia="Calibri"/>
          <w:lang w:eastAsia="en-GB"/>
        </w:rPr>
        <w:t>l: 2014/0285 (COD)</w:t>
      </w:r>
    </w:p>
    <w:p w:rsidR="005432D8" w:rsidRPr="00023535" w:rsidRDefault="00645568" w:rsidP="005432D8">
      <w:pPr>
        <w:pStyle w:val="Dash1"/>
      </w:pPr>
      <w:r>
        <w:t>Orientation générale</w:t>
      </w:r>
    </w:p>
    <w:p w:rsidR="00B2045D" w:rsidRPr="00023535" w:rsidRDefault="00B2045D" w:rsidP="00DC2CCB">
      <w:pPr>
        <w:rPr>
          <w:rFonts w:eastAsia="Calibri"/>
        </w:rPr>
      </w:pPr>
    </w:p>
    <w:p w:rsidR="005432D8" w:rsidRPr="00023535" w:rsidRDefault="00645568" w:rsidP="00645568">
      <w:pPr>
        <w:widowControl w:val="0"/>
        <w:tabs>
          <w:tab w:val="left" w:pos="1134"/>
        </w:tabs>
        <w:spacing w:before="200"/>
        <w:ind w:left="567" w:hanging="567"/>
        <w:rPr>
          <w:b/>
          <w:bCs/>
          <w:u w:val="single"/>
          <w:lang w:eastAsia="fr-BE"/>
        </w:rPr>
      </w:pPr>
      <w:r>
        <w:rPr>
          <w:b/>
          <w:bCs/>
          <w:u w:val="single"/>
          <w:lang w:eastAsia="fr-BE"/>
        </w:rPr>
        <w:t>Activités non législatives</w:t>
      </w:r>
    </w:p>
    <w:p w:rsidR="00016972" w:rsidRPr="00023535" w:rsidRDefault="00016972" w:rsidP="003274C9">
      <w:pPr>
        <w:widowControl w:val="0"/>
        <w:autoSpaceDE w:val="0"/>
        <w:autoSpaceDN w:val="0"/>
        <w:jc w:val="both"/>
        <w:outlineLvl w:val="0"/>
        <w:rPr>
          <w:szCs w:val="20"/>
        </w:rPr>
      </w:pPr>
    </w:p>
    <w:p w:rsidR="005F7549" w:rsidRPr="00023535" w:rsidRDefault="007A376E" w:rsidP="006C3D54">
      <w:pPr>
        <w:rPr>
          <w:u w:val="single"/>
        </w:rPr>
      </w:pPr>
      <w:r w:rsidRPr="00023535">
        <w:rPr>
          <w:u w:val="single"/>
        </w:rPr>
        <w:t>AGRICULTURE</w:t>
      </w:r>
    </w:p>
    <w:p w:rsidR="006C3D54" w:rsidRPr="00023535" w:rsidRDefault="006C3D54" w:rsidP="00DC2CCB">
      <w:pPr>
        <w:pStyle w:val="PointManual"/>
      </w:pPr>
    </w:p>
    <w:p w:rsidR="005F7549" w:rsidRPr="00645568" w:rsidRDefault="005F7549" w:rsidP="00645568">
      <w:pPr>
        <w:autoSpaceDE w:val="0"/>
        <w:autoSpaceDN w:val="0"/>
        <w:adjustRightInd w:val="0"/>
        <w:ind w:left="567" w:hanging="567"/>
        <w:rPr>
          <w:iCs/>
          <w:szCs w:val="20"/>
          <w:lang w:eastAsia="fr-BE"/>
        </w:rPr>
      </w:pPr>
      <w:r w:rsidRPr="00645568">
        <w:rPr>
          <w:iCs/>
          <w:szCs w:val="20"/>
          <w:lang w:eastAsia="fr-BE"/>
        </w:rPr>
        <w:t>5.</w:t>
      </w:r>
      <w:r w:rsidRPr="00645568">
        <w:rPr>
          <w:iCs/>
          <w:szCs w:val="20"/>
          <w:lang w:eastAsia="fr-BE"/>
        </w:rPr>
        <w:tab/>
      </w:r>
      <w:r w:rsidR="00645568" w:rsidRPr="00645568">
        <w:rPr>
          <w:iCs/>
          <w:szCs w:val="20"/>
          <w:lang w:eastAsia="fr-BE"/>
        </w:rPr>
        <w:t>Projet de c</w:t>
      </w:r>
      <w:r w:rsidRPr="00645568">
        <w:rPr>
          <w:iCs/>
          <w:szCs w:val="20"/>
          <w:lang w:eastAsia="fr-BE"/>
        </w:rPr>
        <w:t>onclusions</w:t>
      </w:r>
      <w:r w:rsidR="00645568" w:rsidRPr="00645568">
        <w:rPr>
          <w:iCs/>
          <w:szCs w:val="20"/>
          <w:lang w:eastAsia="fr-BE"/>
        </w:rPr>
        <w:t xml:space="preserve"> du Conseil sur la</w:t>
      </w:r>
      <w:r w:rsidRPr="00645568">
        <w:rPr>
          <w:iCs/>
          <w:szCs w:val="20"/>
          <w:lang w:eastAsia="fr-BE"/>
        </w:rPr>
        <w:t xml:space="preserve"> position </w:t>
      </w:r>
      <w:r w:rsidR="00645568" w:rsidRPr="00645568">
        <w:rPr>
          <w:iCs/>
          <w:szCs w:val="20"/>
          <w:lang w:eastAsia="fr-BE"/>
        </w:rPr>
        <w:t xml:space="preserve">à adopter par l'UE et ses États membres </w:t>
      </w:r>
      <w:r w:rsidR="00645568">
        <w:rPr>
          <w:iCs/>
          <w:szCs w:val="20"/>
          <w:lang w:eastAsia="fr-BE"/>
        </w:rPr>
        <w:t>lors de</w:t>
      </w:r>
      <w:r w:rsidR="00645568" w:rsidRPr="00645568">
        <w:rPr>
          <w:iCs/>
          <w:szCs w:val="20"/>
          <w:lang w:eastAsia="fr-BE"/>
        </w:rPr>
        <w:t xml:space="preserve"> la </w:t>
      </w:r>
      <w:r w:rsidRPr="00645568">
        <w:rPr>
          <w:iCs/>
          <w:szCs w:val="20"/>
          <w:lang w:eastAsia="fr-BE"/>
        </w:rPr>
        <w:t>11</w:t>
      </w:r>
      <w:r w:rsidR="00645568" w:rsidRPr="00645568">
        <w:rPr>
          <w:iCs/>
          <w:szCs w:val="20"/>
          <w:vertAlign w:val="superscript"/>
          <w:lang w:eastAsia="fr-BE"/>
        </w:rPr>
        <w:t>e</w:t>
      </w:r>
      <w:r w:rsidR="00645568" w:rsidRPr="00645568">
        <w:rPr>
          <w:iCs/>
          <w:szCs w:val="20"/>
          <w:lang w:eastAsia="fr-BE"/>
        </w:rPr>
        <w:t xml:space="preserve"> session du Forum des Nations unies sur les forêts</w:t>
      </w:r>
      <w:r w:rsidR="00B62050" w:rsidRPr="00645568">
        <w:rPr>
          <w:iCs/>
          <w:szCs w:val="20"/>
          <w:lang w:eastAsia="fr-BE"/>
        </w:rPr>
        <w:t xml:space="preserve"> (New York, </w:t>
      </w:r>
      <w:r w:rsidR="00645568">
        <w:rPr>
          <w:iCs/>
          <w:szCs w:val="20"/>
          <w:lang w:eastAsia="fr-BE"/>
        </w:rPr>
        <w:t xml:space="preserve">du </w:t>
      </w:r>
      <w:r w:rsidR="00B62050" w:rsidRPr="00645568">
        <w:rPr>
          <w:iCs/>
          <w:szCs w:val="20"/>
          <w:lang w:eastAsia="fr-BE"/>
        </w:rPr>
        <w:t xml:space="preserve">4 </w:t>
      </w:r>
      <w:r w:rsidR="00645568">
        <w:rPr>
          <w:iCs/>
          <w:szCs w:val="20"/>
          <w:lang w:eastAsia="fr-BE"/>
        </w:rPr>
        <w:t xml:space="preserve">au </w:t>
      </w:r>
      <w:r w:rsidR="00B62050" w:rsidRPr="00645568">
        <w:rPr>
          <w:iCs/>
          <w:szCs w:val="20"/>
          <w:lang w:eastAsia="fr-BE"/>
        </w:rPr>
        <w:t xml:space="preserve">15 </w:t>
      </w:r>
      <w:r w:rsidR="00645568">
        <w:rPr>
          <w:iCs/>
          <w:szCs w:val="20"/>
          <w:lang w:eastAsia="fr-BE"/>
        </w:rPr>
        <w:t>m</w:t>
      </w:r>
      <w:r w:rsidR="00B62050" w:rsidRPr="00645568">
        <w:rPr>
          <w:iCs/>
          <w:szCs w:val="20"/>
          <w:lang w:eastAsia="fr-BE"/>
        </w:rPr>
        <w:t>a</w:t>
      </w:r>
      <w:r w:rsidR="00645568">
        <w:rPr>
          <w:iCs/>
          <w:szCs w:val="20"/>
          <w:lang w:eastAsia="fr-BE"/>
        </w:rPr>
        <w:t>i</w:t>
      </w:r>
      <w:r w:rsidR="00B62050" w:rsidRPr="00645568">
        <w:rPr>
          <w:iCs/>
          <w:szCs w:val="20"/>
          <w:lang w:eastAsia="fr-BE"/>
        </w:rPr>
        <w:t xml:space="preserve"> 2015)</w:t>
      </w:r>
    </w:p>
    <w:p w:rsidR="005F7549" w:rsidRPr="00645568" w:rsidRDefault="005F7549" w:rsidP="005F7549">
      <w:pPr>
        <w:autoSpaceDE w:val="0"/>
        <w:autoSpaceDN w:val="0"/>
        <w:adjustRightInd w:val="0"/>
        <w:ind w:left="1134" w:hanging="567"/>
        <w:rPr>
          <w:iCs/>
          <w:szCs w:val="20"/>
          <w:lang w:val="en-GB" w:eastAsia="fr-BE"/>
        </w:rPr>
      </w:pPr>
      <w:r w:rsidRPr="00645568">
        <w:rPr>
          <w:szCs w:val="20"/>
          <w:lang w:val="en-GB" w:eastAsia="fr-BE"/>
        </w:rPr>
        <w:t>–</w:t>
      </w:r>
      <w:r w:rsidRPr="00645568">
        <w:rPr>
          <w:iCs/>
          <w:szCs w:val="20"/>
          <w:lang w:val="en-GB" w:eastAsia="fr-BE"/>
        </w:rPr>
        <w:tab/>
        <w:t>Adoption</w:t>
      </w:r>
    </w:p>
    <w:p w:rsidR="00B2045D" w:rsidRPr="00645568" w:rsidRDefault="00B2045D" w:rsidP="00A207E3">
      <w:pPr>
        <w:widowControl w:val="0"/>
        <w:outlineLvl w:val="0"/>
        <w:rPr>
          <w:bCs/>
          <w:szCs w:val="20"/>
          <w:u w:val="single"/>
          <w:lang w:val="en-GB"/>
        </w:rPr>
      </w:pPr>
    </w:p>
    <w:p w:rsidR="0064617D" w:rsidRPr="00645568" w:rsidRDefault="00645568" w:rsidP="00300552">
      <w:pPr>
        <w:widowControl w:val="0"/>
        <w:outlineLvl w:val="0"/>
        <w:rPr>
          <w:b/>
          <w:u w:val="single"/>
          <w:lang w:val="en-GB"/>
        </w:rPr>
      </w:pPr>
      <w:r>
        <w:rPr>
          <w:b/>
          <w:u w:val="single"/>
          <w:lang w:val="en-GB"/>
        </w:rPr>
        <w:t>Divers</w:t>
      </w:r>
    </w:p>
    <w:p w:rsidR="005432D8" w:rsidRPr="00645568" w:rsidRDefault="005432D8" w:rsidP="005432D8">
      <w:pPr>
        <w:rPr>
          <w:iCs/>
          <w:lang w:val="en-GB"/>
        </w:rPr>
      </w:pPr>
    </w:p>
    <w:p w:rsidR="005432D8" w:rsidRPr="00645568" w:rsidRDefault="005F7549" w:rsidP="005432D8">
      <w:pPr>
        <w:rPr>
          <w:iCs/>
          <w:u w:val="single"/>
          <w:lang w:val="en-GB"/>
        </w:rPr>
      </w:pPr>
      <w:r w:rsidRPr="00645568">
        <w:rPr>
          <w:iCs/>
          <w:lang w:val="en-GB"/>
        </w:rPr>
        <w:t>6</w:t>
      </w:r>
      <w:r w:rsidR="005432D8" w:rsidRPr="00645568">
        <w:rPr>
          <w:iCs/>
          <w:lang w:val="en-GB"/>
        </w:rPr>
        <w:t>.</w:t>
      </w:r>
      <w:r w:rsidR="005432D8" w:rsidRPr="00645568">
        <w:rPr>
          <w:iCs/>
          <w:lang w:val="en-GB"/>
        </w:rPr>
        <w:tab/>
      </w:r>
      <w:r w:rsidR="005432D8" w:rsidRPr="00645568">
        <w:rPr>
          <w:iCs/>
          <w:u w:val="single"/>
          <w:lang w:val="en-GB"/>
        </w:rPr>
        <w:t>A</w:t>
      </w:r>
      <w:r w:rsidR="003D31E3" w:rsidRPr="00645568">
        <w:rPr>
          <w:iCs/>
          <w:u w:val="single"/>
          <w:lang w:val="en-GB"/>
        </w:rPr>
        <w:t>griculture</w:t>
      </w:r>
    </w:p>
    <w:p w:rsidR="009D3C3B" w:rsidRPr="00645568" w:rsidRDefault="009D3C3B" w:rsidP="005F7549">
      <w:pPr>
        <w:pStyle w:val="Text21"/>
        <w:ind w:left="0"/>
        <w:rPr>
          <w:lang w:val="en-GB"/>
        </w:rPr>
      </w:pPr>
    </w:p>
    <w:p w:rsidR="009D3C3B" w:rsidRPr="00645568" w:rsidRDefault="003D31E3" w:rsidP="00645568">
      <w:pPr>
        <w:ind w:firstLine="567"/>
        <w:rPr>
          <w:szCs w:val="20"/>
          <w:lang w:val="fr-BE" w:eastAsia="fr-BE"/>
        </w:rPr>
      </w:pPr>
      <w:r w:rsidRPr="00645568">
        <w:rPr>
          <w:szCs w:val="20"/>
          <w:lang w:val="fr-BE" w:eastAsia="fr-BE"/>
        </w:rPr>
        <w:t>a</w:t>
      </w:r>
      <w:r w:rsidR="009D3C3B" w:rsidRPr="00645568">
        <w:rPr>
          <w:szCs w:val="20"/>
          <w:lang w:val="fr-BE" w:eastAsia="fr-BE"/>
        </w:rPr>
        <w:t>)</w:t>
      </w:r>
      <w:r w:rsidR="009D3C3B" w:rsidRPr="00645568">
        <w:rPr>
          <w:szCs w:val="20"/>
          <w:lang w:val="fr-BE" w:eastAsia="fr-BE"/>
        </w:rPr>
        <w:tab/>
      </w:r>
      <w:r w:rsidR="00645568" w:rsidRPr="00645568">
        <w:rPr>
          <w:szCs w:val="20"/>
          <w:lang w:val="fr-BE" w:eastAsia="fr-BE"/>
        </w:rPr>
        <w:t>Processus "Forest Europe",</w:t>
      </w:r>
    </w:p>
    <w:p w:rsidR="009D3C3B" w:rsidRPr="00645568" w:rsidRDefault="009D3C3B" w:rsidP="00645568">
      <w:pPr>
        <w:tabs>
          <w:tab w:val="left" w:pos="1701"/>
        </w:tabs>
        <w:ind w:firstLine="1134"/>
        <w:rPr>
          <w:szCs w:val="20"/>
          <w:lang w:val="fr-BE" w:eastAsia="fr-BE"/>
        </w:rPr>
      </w:pPr>
      <w:r w:rsidRPr="00645568">
        <w:rPr>
          <w:szCs w:val="20"/>
          <w:lang w:val="fr-BE" w:eastAsia="fr-BE"/>
        </w:rPr>
        <w:t>–</w:t>
      </w:r>
      <w:r w:rsidRPr="00645568">
        <w:rPr>
          <w:szCs w:val="20"/>
          <w:lang w:val="fr-BE" w:eastAsia="fr-BE"/>
        </w:rPr>
        <w:tab/>
        <w:t>Information</w:t>
      </w:r>
      <w:r w:rsidR="00645568" w:rsidRPr="00645568">
        <w:rPr>
          <w:szCs w:val="20"/>
          <w:lang w:val="fr-BE" w:eastAsia="fr-BE"/>
        </w:rPr>
        <w:t>s communiquées par la présidence sur l'état d'avancement</w:t>
      </w:r>
      <w:r w:rsidRPr="00645568">
        <w:rPr>
          <w:szCs w:val="20"/>
          <w:lang w:val="fr-BE" w:eastAsia="fr-BE"/>
        </w:rPr>
        <w:t xml:space="preserve"> </w:t>
      </w:r>
      <w:r w:rsidR="00645568">
        <w:rPr>
          <w:szCs w:val="20"/>
          <w:lang w:val="fr-BE" w:eastAsia="fr-BE"/>
        </w:rPr>
        <w:t>du dossier</w:t>
      </w:r>
    </w:p>
    <w:p w:rsidR="003D31E3" w:rsidRPr="00645568" w:rsidRDefault="003D31E3" w:rsidP="003D31E3">
      <w:pPr>
        <w:ind w:left="1134" w:hanging="567"/>
        <w:rPr>
          <w:szCs w:val="20"/>
          <w:lang w:val="fr-BE" w:eastAsia="fr-BE"/>
        </w:rPr>
      </w:pPr>
    </w:p>
    <w:p w:rsidR="003D31E3" w:rsidRPr="00645568" w:rsidRDefault="00645568" w:rsidP="00645568">
      <w:pPr>
        <w:ind w:left="1134" w:hanging="567"/>
        <w:rPr>
          <w:szCs w:val="20"/>
          <w:lang w:val="fr-BE" w:eastAsia="fr-BE"/>
        </w:rPr>
      </w:pPr>
      <w:r w:rsidRPr="00645568">
        <w:rPr>
          <w:szCs w:val="20"/>
          <w:lang w:val="fr-BE" w:eastAsia="fr-BE"/>
        </w:rPr>
        <w:t>b)</w:t>
      </w:r>
      <w:r w:rsidRPr="00645568">
        <w:rPr>
          <w:szCs w:val="20"/>
          <w:lang w:val="fr-BE" w:eastAsia="fr-BE"/>
        </w:rPr>
        <w:tab/>
        <w:t>Ra</w:t>
      </w:r>
      <w:r w:rsidR="003D31E3" w:rsidRPr="00645568">
        <w:rPr>
          <w:szCs w:val="20"/>
          <w:lang w:val="fr-BE" w:eastAsia="fr-BE"/>
        </w:rPr>
        <w:t>p</w:t>
      </w:r>
      <w:r w:rsidRPr="00645568">
        <w:rPr>
          <w:szCs w:val="20"/>
          <w:lang w:val="fr-BE" w:eastAsia="fr-BE"/>
        </w:rPr>
        <w:t>p</w:t>
      </w:r>
      <w:r w:rsidR="003D31E3" w:rsidRPr="00645568">
        <w:rPr>
          <w:szCs w:val="20"/>
          <w:lang w:val="fr-BE" w:eastAsia="fr-BE"/>
        </w:rPr>
        <w:t xml:space="preserve">orts </w:t>
      </w:r>
      <w:r>
        <w:rPr>
          <w:szCs w:val="20"/>
          <w:lang w:val="fr-BE" w:eastAsia="fr-BE"/>
        </w:rPr>
        <w:t>sur</w:t>
      </w:r>
      <w:r w:rsidR="003D31E3" w:rsidRPr="00645568">
        <w:rPr>
          <w:szCs w:val="20"/>
          <w:lang w:val="fr-BE" w:eastAsia="fr-BE"/>
        </w:rPr>
        <w:t xml:space="preserve"> </w:t>
      </w:r>
      <w:r w:rsidRPr="00645568">
        <w:rPr>
          <w:szCs w:val="20"/>
          <w:lang w:val="fr-BE" w:eastAsia="fr-BE"/>
        </w:rPr>
        <w:t xml:space="preserve">l'indication obligatoire du pays d'origine ou du lieu de provenance </w:t>
      </w:r>
      <w:r>
        <w:rPr>
          <w:szCs w:val="20"/>
          <w:lang w:val="fr-BE" w:eastAsia="fr-BE"/>
        </w:rPr>
        <w:t>du lait et des produits laitiers ainsi que de certains types de viande, des denrées alimentaires non transformées</w:t>
      </w:r>
      <w:r w:rsidR="003D31E3" w:rsidRPr="00645568">
        <w:rPr>
          <w:szCs w:val="20"/>
          <w:lang w:val="fr-BE" w:eastAsia="fr-BE"/>
        </w:rPr>
        <w:t xml:space="preserve"> </w:t>
      </w:r>
      <w:r>
        <w:rPr>
          <w:szCs w:val="20"/>
          <w:lang w:val="fr-BE" w:eastAsia="fr-BE"/>
        </w:rPr>
        <w:t xml:space="preserve">et des </w:t>
      </w:r>
      <w:r w:rsidRPr="00645568">
        <w:rPr>
          <w:szCs w:val="20"/>
          <w:lang w:val="fr-BE" w:eastAsia="fr-BE"/>
        </w:rPr>
        <w:t>produits concernant un seul ingrédient</w:t>
      </w:r>
    </w:p>
    <w:p w:rsidR="003D31E3" w:rsidRPr="00645568" w:rsidRDefault="003D31E3" w:rsidP="00645568">
      <w:pPr>
        <w:widowControl w:val="0"/>
        <w:ind w:left="1134"/>
        <w:rPr>
          <w:szCs w:val="20"/>
          <w:lang w:val="fr-BE" w:eastAsia="fr-BE"/>
        </w:rPr>
      </w:pPr>
      <w:r w:rsidRPr="00645568">
        <w:rPr>
          <w:szCs w:val="20"/>
          <w:lang w:val="fr-BE" w:eastAsia="fr-BE"/>
        </w:rPr>
        <w:t>–</w:t>
      </w:r>
      <w:r w:rsidRPr="00645568">
        <w:rPr>
          <w:szCs w:val="20"/>
          <w:lang w:val="fr-BE" w:eastAsia="fr-BE"/>
        </w:rPr>
        <w:tab/>
        <w:t>Information</w:t>
      </w:r>
      <w:r w:rsidR="00645568" w:rsidRPr="00645568">
        <w:rPr>
          <w:szCs w:val="20"/>
          <w:lang w:val="fr-BE" w:eastAsia="fr-BE"/>
        </w:rPr>
        <w:t>s communiquées par la</w:t>
      </w:r>
      <w:r w:rsidRPr="00645568">
        <w:rPr>
          <w:szCs w:val="20"/>
          <w:lang w:val="fr-BE" w:eastAsia="fr-BE"/>
        </w:rPr>
        <w:t xml:space="preserve"> Commission</w:t>
      </w:r>
    </w:p>
    <w:p w:rsidR="00300552" w:rsidRPr="00645568" w:rsidRDefault="00300552" w:rsidP="00A207E3">
      <w:pPr>
        <w:widowControl w:val="0"/>
        <w:outlineLvl w:val="0"/>
        <w:rPr>
          <w:bCs/>
          <w:szCs w:val="20"/>
          <w:u w:val="single"/>
          <w:lang w:val="fr-BE"/>
        </w:rPr>
      </w:pPr>
    </w:p>
    <w:p w:rsidR="005432D8" w:rsidRPr="00645568" w:rsidRDefault="009D3C3B" w:rsidP="00645568">
      <w:pPr>
        <w:ind w:left="567"/>
        <w:rPr>
          <w:rFonts w:eastAsia="Calibri" w:cs="Arial"/>
          <w:szCs w:val="22"/>
          <w:lang w:val="fr-BE"/>
        </w:rPr>
      </w:pPr>
      <w:r w:rsidRPr="00645568">
        <w:rPr>
          <w:rFonts w:asciiTheme="majorBidi" w:hAnsiTheme="majorBidi" w:cstheme="majorBidi"/>
          <w:bCs/>
          <w:szCs w:val="20"/>
          <w:lang w:val="fr-BE"/>
        </w:rPr>
        <w:t>c</w:t>
      </w:r>
      <w:r w:rsidR="005432D8" w:rsidRPr="00645568">
        <w:rPr>
          <w:rFonts w:asciiTheme="majorBidi" w:hAnsiTheme="majorBidi" w:cstheme="majorBidi"/>
          <w:bCs/>
          <w:szCs w:val="20"/>
          <w:lang w:val="fr-BE"/>
        </w:rPr>
        <w:t>)</w:t>
      </w:r>
      <w:r w:rsidR="005432D8" w:rsidRPr="00645568">
        <w:rPr>
          <w:rFonts w:asciiTheme="majorBidi" w:hAnsiTheme="majorBidi" w:cstheme="majorBidi"/>
          <w:bCs/>
          <w:szCs w:val="20"/>
          <w:lang w:val="fr-BE"/>
        </w:rPr>
        <w:tab/>
      </w:r>
      <w:r w:rsidR="005432D8" w:rsidRPr="00645568">
        <w:rPr>
          <w:rFonts w:eastAsia="Calibri" w:cs="Arial"/>
          <w:szCs w:val="22"/>
          <w:lang w:val="fr-BE"/>
        </w:rPr>
        <w:t>EXPO Milano 2015</w:t>
      </w:r>
      <w:r w:rsidR="003D31E3" w:rsidRPr="00645568">
        <w:rPr>
          <w:rFonts w:eastAsia="Calibri" w:cs="Arial"/>
          <w:szCs w:val="22"/>
          <w:lang w:val="fr-BE"/>
        </w:rPr>
        <w:t xml:space="preserve"> (</w:t>
      </w:r>
      <w:r w:rsidR="00645568" w:rsidRPr="00645568">
        <w:rPr>
          <w:rFonts w:eastAsia="Calibri" w:cs="Arial"/>
          <w:szCs w:val="22"/>
          <w:lang w:val="fr-BE"/>
        </w:rPr>
        <w:t xml:space="preserve">du </w:t>
      </w:r>
      <w:r w:rsidR="003D31E3" w:rsidRPr="00645568">
        <w:rPr>
          <w:rFonts w:eastAsia="Calibri" w:cs="Arial"/>
          <w:szCs w:val="22"/>
          <w:lang w:val="fr-BE"/>
        </w:rPr>
        <w:t>1</w:t>
      </w:r>
      <w:r w:rsidR="00645568" w:rsidRPr="00645568">
        <w:rPr>
          <w:rFonts w:eastAsia="Calibri" w:cs="Arial"/>
          <w:szCs w:val="22"/>
          <w:vertAlign w:val="superscript"/>
          <w:lang w:val="fr-BE"/>
        </w:rPr>
        <w:t>er</w:t>
      </w:r>
      <w:r w:rsidR="00645568" w:rsidRPr="00645568">
        <w:rPr>
          <w:rFonts w:eastAsia="Calibri" w:cs="Arial"/>
          <w:szCs w:val="22"/>
          <w:lang w:val="fr-BE"/>
        </w:rPr>
        <w:t xml:space="preserve"> m</w:t>
      </w:r>
      <w:r w:rsidR="003D31E3" w:rsidRPr="00645568">
        <w:rPr>
          <w:rFonts w:eastAsia="Calibri" w:cs="Arial"/>
          <w:szCs w:val="22"/>
          <w:lang w:val="fr-BE"/>
        </w:rPr>
        <w:t>a</w:t>
      </w:r>
      <w:r w:rsidR="00645568" w:rsidRPr="00645568">
        <w:rPr>
          <w:rFonts w:eastAsia="Calibri" w:cs="Arial"/>
          <w:szCs w:val="22"/>
          <w:lang w:val="fr-BE"/>
        </w:rPr>
        <w:t>i</w:t>
      </w:r>
      <w:r w:rsidR="003D31E3" w:rsidRPr="00645568">
        <w:rPr>
          <w:rFonts w:eastAsia="Calibri" w:cs="Arial"/>
          <w:szCs w:val="22"/>
          <w:lang w:val="fr-BE"/>
        </w:rPr>
        <w:t xml:space="preserve"> </w:t>
      </w:r>
      <w:r w:rsidR="00645568" w:rsidRPr="00645568">
        <w:rPr>
          <w:rFonts w:eastAsia="Calibri" w:cs="Arial"/>
          <w:szCs w:val="22"/>
          <w:lang w:val="fr-BE"/>
        </w:rPr>
        <w:t xml:space="preserve">au </w:t>
      </w:r>
      <w:r w:rsidR="003D31E3" w:rsidRPr="00645568">
        <w:rPr>
          <w:rFonts w:eastAsia="Calibri" w:cs="Arial"/>
          <w:szCs w:val="22"/>
          <w:lang w:val="fr-BE"/>
        </w:rPr>
        <w:t xml:space="preserve">31 </w:t>
      </w:r>
      <w:r w:rsidR="00645568" w:rsidRPr="00645568">
        <w:rPr>
          <w:rFonts w:eastAsia="Calibri" w:cs="Arial"/>
          <w:szCs w:val="22"/>
          <w:lang w:val="fr-BE"/>
        </w:rPr>
        <w:t>o</w:t>
      </w:r>
      <w:r w:rsidR="003D31E3" w:rsidRPr="00645568">
        <w:rPr>
          <w:rFonts w:eastAsia="Calibri" w:cs="Arial"/>
          <w:szCs w:val="22"/>
          <w:lang w:val="fr-BE"/>
        </w:rPr>
        <w:t>ctob</w:t>
      </w:r>
      <w:r w:rsidR="00645568" w:rsidRPr="00645568">
        <w:rPr>
          <w:rFonts w:eastAsia="Calibri" w:cs="Arial"/>
          <w:szCs w:val="22"/>
          <w:lang w:val="fr-BE"/>
        </w:rPr>
        <w:t>re</w:t>
      </w:r>
      <w:r w:rsidR="003D31E3" w:rsidRPr="00645568">
        <w:rPr>
          <w:rFonts w:eastAsia="Calibri" w:cs="Arial"/>
          <w:szCs w:val="22"/>
          <w:lang w:val="fr-BE"/>
        </w:rPr>
        <w:t xml:space="preserve"> 2015)</w:t>
      </w:r>
    </w:p>
    <w:p w:rsidR="005432D8" w:rsidRPr="00023535" w:rsidRDefault="00DD2163" w:rsidP="00645568">
      <w:pPr>
        <w:pStyle w:val="Dash1"/>
        <w:tabs>
          <w:tab w:val="clear" w:pos="1134"/>
        </w:tabs>
        <w:ind w:firstLine="0"/>
        <w:rPr>
          <w:rFonts w:eastAsia="Calibri"/>
        </w:rPr>
      </w:pPr>
      <w:r w:rsidRPr="00023535">
        <w:rPr>
          <w:rFonts w:eastAsia="Calibri"/>
        </w:rPr>
        <w:t>Information</w:t>
      </w:r>
      <w:r w:rsidR="00645568">
        <w:rPr>
          <w:rFonts w:eastAsia="Calibri"/>
        </w:rPr>
        <w:t xml:space="preserve">s communiquées par la </w:t>
      </w:r>
      <w:r w:rsidR="005432D8" w:rsidRPr="00023535">
        <w:rPr>
          <w:rFonts w:eastAsia="Calibri"/>
        </w:rPr>
        <w:t>d</w:t>
      </w:r>
      <w:r w:rsidR="00645568">
        <w:rPr>
          <w:rFonts w:eastAsia="Calibri"/>
        </w:rPr>
        <w:t>é</w:t>
      </w:r>
      <w:r w:rsidR="005432D8" w:rsidRPr="00023535">
        <w:rPr>
          <w:rFonts w:eastAsia="Calibri"/>
        </w:rPr>
        <w:t>l</w:t>
      </w:r>
      <w:r w:rsidR="00645568">
        <w:rPr>
          <w:rFonts w:eastAsia="Calibri"/>
        </w:rPr>
        <w:t>é</w:t>
      </w:r>
      <w:r w:rsidR="005432D8" w:rsidRPr="00023535">
        <w:rPr>
          <w:rFonts w:eastAsia="Calibri"/>
        </w:rPr>
        <w:t>gation</w:t>
      </w:r>
      <w:r w:rsidR="00645568">
        <w:rPr>
          <w:rFonts w:eastAsia="Calibri"/>
        </w:rPr>
        <w:t xml:space="preserve"> italienne</w:t>
      </w:r>
    </w:p>
    <w:p w:rsidR="001F67F3" w:rsidRPr="00023535" w:rsidRDefault="001F67F3" w:rsidP="00197A99">
      <w:pPr>
        <w:pStyle w:val="FinalLine"/>
        <w:spacing w:before="480" w:after="360"/>
        <w:ind w:left="3402" w:right="3402"/>
      </w:pPr>
      <w:bookmarkStart w:id="1" w:name="_GoBack"/>
      <w:bookmarkEnd w:id="1"/>
    </w:p>
    <w:p w:rsidR="00645568" w:rsidRDefault="00645568" w:rsidP="00645568">
      <w:pPr>
        <w:pStyle w:val="NB"/>
      </w:pPr>
      <w:bookmarkStart w:id="2" w:name="TBDW_5eb72d2698d1494785250fd7bf7d622f"/>
      <w:r w:rsidRPr="00645568">
        <w:t>NB:</w:t>
      </w:r>
      <w:r w:rsidRPr="00645568">
        <w:tab/>
        <w:t>Veuillez transmettre au service des conférences, aussi rapidement que possible, une liste des délégués qui participeront à cette réunion. Adresse électronique: protocole.participants@consilium.europa.eu</w:t>
      </w:r>
      <w:bookmarkStart w:id="3" w:name="TBDW_e9bcf45660234b069f14daee56f5f727"/>
      <w:bookmarkEnd w:id="2"/>
    </w:p>
    <w:p w:rsidR="000127BD" w:rsidRPr="00645568" w:rsidRDefault="00645568" w:rsidP="00645568">
      <w:pPr>
        <w:pStyle w:val="NB"/>
      </w:pPr>
      <w:r w:rsidRPr="00645568">
        <w:t>NB:</w:t>
      </w:r>
      <w:r w:rsidRPr="00645568">
        <w:tab/>
        <w:t>Il est recommandé aux délégués devant obtenir un badge journalier pour assister aux réunions de consulter le document 14387/1/12 REV 1 afin de prendre connaissance des modalités d'obtention de ce badge.</w:t>
      </w:r>
      <w:bookmarkEnd w:id="3"/>
    </w:p>
    <w:sectPr w:rsidR="000127BD" w:rsidRPr="00645568" w:rsidSect="00197A99">
      <w:footerReference w:type="default" r:id="rId10"/>
      <w:footerReference w:type="first" r:id="rId11"/>
      <w:pgSz w:w="11907" w:h="16839"/>
      <w:pgMar w:top="113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58A" w:rsidRDefault="00D8258A" w:rsidP="00136A99">
      <w:r>
        <w:separator/>
      </w:r>
    </w:p>
  </w:endnote>
  <w:endnote w:type="continuationSeparator" w:id="0">
    <w:p w:rsidR="00D8258A" w:rsidRDefault="00D8258A" w:rsidP="00136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ED0017" w:rsidRPr="00D94637" w:rsidTr="00ED0017">
      <w:trPr>
        <w:jc w:val="center"/>
      </w:trPr>
      <w:tc>
        <w:tcPr>
          <w:tcW w:w="5000" w:type="pct"/>
          <w:gridSpan w:val="7"/>
          <w:shd w:val="clear" w:color="auto" w:fill="auto"/>
          <w:tcMar>
            <w:top w:w="57" w:type="dxa"/>
          </w:tcMar>
        </w:tcPr>
        <w:p w:rsidR="00ED0017" w:rsidRPr="00D94637" w:rsidRDefault="00ED0017" w:rsidP="00D94637">
          <w:pPr>
            <w:pStyle w:val="FooterText"/>
            <w:pBdr>
              <w:top w:val="single" w:sz="4" w:space="1" w:color="auto"/>
            </w:pBdr>
            <w:spacing w:before="200"/>
            <w:rPr>
              <w:sz w:val="2"/>
              <w:szCs w:val="2"/>
            </w:rPr>
          </w:pPr>
          <w:bookmarkStart w:id="4" w:name="FOOTER_STANDARD"/>
        </w:p>
      </w:tc>
    </w:tr>
    <w:tr w:rsidR="00ED0017" w:rsidRPr="00B310DC" w:rsidTr="00ED0017">
      <w:trPr>
        <w:jc w:val="center"/>
      </w:trPr>
      <w:tc>
        <w:tcPr>
          <w:tcW w:w="2500" w:type="pct"/>
          <w:gridSpan w:val="2"/>
          <w:shd w:val="clear" w:color="auto" w:fill="auto"/>
          <w:tcMar>
            <w:top w:w="0" w:type="dxa"/>
          </w:tcMar>
        </w:tcPr>
        <w:p w:rsidR="00ED0017" w:rsidRPr="00AD7BF2" w:rsidRDefault="00ED0017" w:rsidP="004F54B2">
          <w:pPr>
            <w:pStyle w:val="FooterText"/>
          </w:pPr>
          <w:r>
            <w:t>CM 2053/15</w:t>
          </w:r>
          <w:r w:rsidRPr="002511D8">
            <w:t xml:space="preserve"> </w:t>
          </w:r>
        </w:p>
      </w:tc>
      <w:tc>
        <w:tcPr>
          <w:tcW w:w="625" w:type="pct"/>
          <w:shd w:val="clear" w:color="auto" w:fill="auto"/>
          <w:tcMar>
            <w:top w:w="0" w:type="dxa"/>
          </w:tcMar>
        </w:tcPr>
        <w:p w:rsidR="00ED0017" w:rsidRPr="00AD7BF2" w:rsidRDefault="00ED0017" w:rsidP="00D94637">
          <w:pPr>
            <w:pStyle w:val="FooterText"/>
            <w:jc w:val="center"/>
          </w:pPr>
        </w:p>
      </w:tc>
      <w:tc>
        <w:tcPr>
          <w:tcW w:w="1287" w:type="pct"/>
          <w:gridSpan w:val="3"/>
          <w:shd w:val="clear" w:color="auto" w:fill="auto"/>
          <w:tcMar>
            <w:top w:w="0" w:type="dxa"/>
          </w:tcMar>
        </w:tcPr>
        <w:p w:rsidR="00ED0017" w:rsidRPr="002511D8" w:rsidRDefault="00ED0017" w:rsidP="00D94637">
          <w:pPr>
            <w:pStyle w:val="FooterText"/>
            <w:jc w:val="center"/>
          </w:pPr>
        </w:p>
      </w:tc>
      <w:tc>
        <w:tcPr>
          <w:tcW w:w="588" w:type="pct"/>
          <w:shd w:val="clear" w:color="auto" w:fill="auto"/>
          <w:tcMar>
            <w:top w:w="0" w:type="dxa"/>
          </w:tcMar>
        </w:tcPr>
        <w:p w:rsidR="00ED0017" w:rsidRPr="00B310DC" w:rsidRDefault="00ED0017" w:rsidP="00D94637">
          <w:pPr>
            <w:pStyle w:val="FooterText"/>
            <w:jc w:val="right"/>
          </w:pPr>
          <w:r>
            <w:fldChar w:fldCharType="begin"/>
          </w:r>
          <w:r>
            <w:instrText xml:space="preserve"> PAGE  \* MERGEFORMAT </w:instrText>
          </w:r>
          <w:r>
            <w:fldChar w:fldCharType="separate"/>
          </w:r>
          <w:r w:rsidR="004B7362">
            <w:rPr>
              <w:noProof/>
            </w:rPr>
            <w:t>2</w:t>
          </w:r>
          <w:r>
            <w:fldChar w:fldCharType="end"/>
          </w:r>
        </w:p>
      </w:tc>
    </w:tr>
    <w:tr w:rsidR="00ED0017" w:rsidRPr="00D94637" w:rsidTr="00ED0017">
      <w:trPr>
        <w:jc w:val="center"/>
      </w:trPr>
      <w:tc>
        <w:tcPr>
          <w:tcW w:w="1774" w:type="pct"/>
          <w:shd w:val="clear" w:color="auto" w:fill="auto"/>
        </w:tcPr>
        <w:p w:rsidR="00ED0017" w:rsidRPr="00AD7BF2" w:rsidRDefault="00ED0017" w:rsidP="00D94637">
          <w:pPr>
            <w:pStyle w:val="FooterText"/>
            <w:spacing w:before="40"/>
          </w:pPr>
        </w:p>
      </w:tc>
      <w:tc>
        <w:tcPr>
          <w:tcW w:w="1455" w:type="pct"/>
          <w:gridSpan w:val="3"/>
          <w:shd w:val="clear" w:color="auto" w:fill="auto"/>
        </w:tcPr>
        <w:p w:rsidR="00ED0017" w:rsidRPr="00AD7BF2" w:rsidRDefault="00ED0017" w:rsidP="00D204D6">
          <w:pPr>
            <w:pStyle w:val="FooterText"/>
            <w:spacing w:before="40"/>
            <w:jc w:val="center"/>
          </w:pPr>
        </w:p>
      </w:tc>
      <w:tc>
        <w:tcPr>
          <w:tcW w:w="1147" w:type="pct"/>
          <w:shd w:val="clear" w:color="auto" w:fill="auto"/>
        </w:tcPr>
        <w:p w:rsidR="00ED0017" w:rsidRPr="00D94637" w:rsidRDefault="00ED0017" w:rsidP="00D94637">
          <w:pPr>
            <w:pStyle w:val="FooterText"/>
            <w:jc w:val="right"/>
            <w:rPr>
              <w:b/>
              <w:position w:val="-4"/>
              <w:sz w:val="36"/>
            </w:rPr>
          </w:pPr>
        </w:p>
      </w:tc>
      <w:tc>
        <w:tcPr>
          <w:tcW w:w="625" w:type="pct"/>
          <w:gridSpan w:val="2"/>
          <w:shd w:val="clear" w:color="auto" w:fill="auto"/>
        </w:tcPr>
        <w:p w:rsidR="00ED0017" w:rsidRPr="00D94637" w:rsidRDefault="00ED0017" w:rsidP="00D94637">
          <w:pPr>
            <w:pStyle w:val="FooterText"/>
            <w:jc w:val="right"/>
            <w:rPr>
              <w:sz w:val="16"/>
            </w:rPr>
          </w:pPr>
          <w:r>
            <w:rPr>
              <w:b/>
              <w:position w:val="-4"/>
              <w:sz w:val="36"/>
            </w:rPr>
            <w:t>FR</w:t>
          </w:r>
        </w:p>
      </w:tc>
    </w:tr>
    <w:bookmarkEnd w:id="4"/>
  </w:tbl>
  <w:p w:rsidR="00136A99" w:rsidRPr="00ED0017" w:rsidRDefault="00136A99" w:rsidP="00ED0017">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ED0017" w:rsidRPr="00D94637" w:rsidTr="00ED0017">
      <w:trPr>
        <w:jc w:val="center"/>
      </w:trPr>
      <w:tc>
        <w:tcPr>
          <w:tcW w:w="5000" w:type="pct"/>
          <w:gridSpan w:val="7"/>
          <w:shd w:val="clear" w:color="auto" w:fill="auto"/>
          <w:tcMar>
            <w:top w:w="57" w:type="dxa"/>
          </w:tcMar>
        </w:tcPr>
        <w:p w:rsidR="00ED0017" w:rsidRPr="00D94637" w:rsidRDefault="00ED0017" w:rsidP="00D94637">
          <w:pPr>
            <w:pStyle w:val="FooterText"/>
            <w:pBdr>
              <w:top w:val="single" w:sz="4" w:space="1" w:color="auto"/>
            </w:pBdr>
            <w:spacing w:before="200"/>
            <w:rPr>
              <w:sz w:val="2"/>
              <w:szCs w:val="2"/>
            </w:rPr>
          </w:pPr>
        </w:p>
      </w:tc>
    </w:tr>
    <w:tr w:rsidR="00ED0017" w:rsidRPr="00B310DC" w:rsidTr="00ED0017">
      <w:trPr>
        <w:jc w:val="center"/>
      </w:trPr>
      <w:tc>
        <w:tcPr>
          <w:tcW w:w="2500" w:type="pct"/>
          <w:gridSpan w:val="2"/>
          <w:shd w:val="clear" w:color="auto" w:fill="auto"/>
          <w:tcMar>
            <w:top w:w="0" w:type="dxa"/>
          </w:tcMar>
        </w:tcPr>
        <w:p w:rsidR="00ED0017" w:rsidRPr="00AD7BF2" w:rsidRDefault="00ED0017" w:rsidP="004F54B2">
          <w:pPr>
            <w:pStyle w:val="FooterText"/>
          </w:pPr>
          <w:r>
            <w:t>CM 2053/15</w:t>
          </w:r>
          <w:r w:rsidRPr="002511D8">
            <w:t xml:space="preserve"> </w:t>
          </w:r>
        </w:p>
      </w:tc>
      <w:tc>
        <w:tcPr>
          <w:tcW w:w="625" w:type="pct"/>
          <w:shd w:val="clear" w:color="auto" w:fill="auto"/>
          <w:tcMar>
            <w:top w:w="0" w:type="dxa"/>
          </w:tcMar>
        </w:tcPr>
        <w:p w:rsidR="00ED0017" w:rsidRPr="00AD7BF2" w:rsidRDefault="00ED0017" w:rsidP="00D94637">
          <w:pPr>
            <w:pStyle w:val="FooterText"/>
            <w:jc w:val="center"/>
          </w:pPr>
        </w:p>
      </w:tc>
      <w:tc>
        <w:tcPr>
          <w:tcW w:w="1287" w:type="pct"/>
          <w:gridSpan w:val="3"/>
          <w:shd w:val="clear" w:color="auto" w:fill="auto"/>
          <w:tcMar>
            <w:top w:w="0" w:type="dxa"/>
          </w:tcMar>
        </w:tcPr>
        <w:p w:rsidR="00ED0017" w:rsidRPr="002511D8" w:rsidRDefault="00ED0017" w:rsidP="00D94637">
          <w:pPr>
            <w:pStyle w:val="FooterText"/>
            <w:jc w:val="center"/>
          </w:pPr>
        </w:p>
      </w:tc>
      <w:tc>
        <w:tcPr>
          <w:tcW w:w="588" w:type="pct"/>
          <w:shd w:val="clear" w:color="auto" w:fill="auto"/>
          <w:tcMar>
            <w:top w:w="0" w:type="dxa"/>
          </w:tcMar>
        </w:tcPr>
        <w:p w:rsidR="00ED0017" w:rsidRPr="00B310DC" w:rsidRDefault="00ED0017" w:rsidP="00D94637">
          <w:pPr>
            <w:pStyle w:val="FooterText"/>
            <w:jc w:val="right"/>
          </w:pPr>
          <w:r>
            <w:fldChar w:fldCharType="begin"/>
          </w:r>
          <w:r>
            <w:instrText xml:space="preserve"> PAGE  \* MERGEFORMAT </w:instrText>
          </w:r>
          <w:r>
            <w:fldChar w:fldCharType="separate"/>
          </w:r>
          <w:r w:rsidR="004B7362">
            <w:rPr>
              <w:noProof/>
            </w:rPr>
            <w:t>1</w:t>
          </w:r>
          <w:r>
            <w:fldChar w:fldCharType="end"/>
          </w:r>
        </w:p>
      </w:tc>
    </w:tr>
    <w:tr w:rsidR="00ED0017" w:rsidRPr="00D94637" w:rsidTr="00ED0017">
      <w:trPr>
        <w:jc w:val="center"/>
      </w:trPr>
      <w:tc>
        <w:tcPr>
          <w:tcW w:w="1774" w:type="pct"/>
          <w:shd w:val="clear" w:color="auto" w:fill="auto"/>
        </w:tcPr>
        <w:p w:rsidR="00ED0017" w:rsidRPr="00AD7BF2" w:rsidRDefault="00ED0017" w:rsidP="00D94637">
          <w:pPr>
            <w:pStyle w:val="FooterText"/>
            <w:spacing w:before="40"/>
          </w:pPr>
        </w:p>
      </w:tc>
      <w:tc>
        <w:tcPr>
          <w:tcW w:w="1455" w:type="pct"/>
          <w:gridSpan w:val="3"/>
          <w:shd w:val="clear" w:color="auto" w:fill="auto"/>
        </w:tcPr>
        <w:p w:rsidR="00ED0017" w:rsidRPr="00AD7BF2" w:rsidRDefault="00ED0017" w:rsidP="00D204D6">
          <w:pPr>
            <w:pStyle w:val="FooterText"/>
            <w:spacing w:before="40"/>
            <w:jc w:val="center"/>
          </w:pPr>
        </w:p>
      </w:tc>
      <w:tc>
        <w:tcPr>
          <w:tcW w:w="1147" w:type="pct"/>
          <w:shd w:val="clear" w:color="auto" w:fill="auto"/>
        </w:tcPr>
        <w:p w:rsidR="00ED0017" w:rsidRPr="00D94637" w:rsidRDefault="00ED0017" w:rsidP="00D94637">
          <w:pPr>
            <w:pStyle w:val="FooterText"/>
            <w:jc w:val="right"/>
            <w:rPr>
              <w:b/>
              <w:position w:val="-4"/>
              <w:sz w:val="36"/>
            </w:rPr>
          </w:pPr>
        </w:p>
      </w:tc>
      <w:tc>
        <w:tcPr>
          <w:tcW w:w="625" w:type="pct"/>
          <w:gridSpan w:val="2"/>
          <w:shd w:val="clear" w:color="auto" w:fill="auto"/>
        </w:tcPr>
        <w:p w:rsidR="00ED0017" w:rsidRPr="00D94637" w:rsidRDefault="00ED0017" w:rsidP="00D94637">
          <w:pPr>
            <w:pStyle w:val="FooterText"/>
            <w:jc w:val="right"/>
            <w:rPr>
              <w:sz w:val="16"/>
            </w:rPr>
          </w:pPr>
          <w:r>
            <w:rPr>
              <w:b/>
              <w:position w:val="-4"/>
              <w:sz w:val="36"/>
            </w:rPr>
            <w:t>FR</w:t>
          </w:r>
        </w:p>
      </w:tc>
    </w:tr>
  </w:tbl>
  <w:p w:rsidR="00136A99" w:rsidRPr="00ED0017" w:rsidRDefault="00136A99" w:rsidP="00ED0017">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58A" w:rsidRDefault="00D8258A" w:rsidP="00136A99">
      <w:r>
        <w:separator/>
      </w:r>
    </w:p>
  </w:footnote>
  <w:footnote w:type="continuationSeparator" w:id="0">
    <w:p w:rsidR="00D8258A" w:rsidRDefault="00D8258A" w:rsidP="00136A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6">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1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1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4">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15">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6">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7">
    <w:nsid w:val="74604766"/>
    <w:multiLevelType w:val="hybridMultilevel"/>
    <w:tmpl w:val="CFB60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2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6"/>
  </w:num>
  <w:num w:numId="2">
    <w:abstractNumId w:val="12"/>
  </w:num>
  <w:num w:numId="3">
    <w:abstractNumId w:val="19"/>
  </w:num>
  <w:num w:numId="4">
    <w:abstractNumId w:val="5"/>
  </w:num>
  <w:num w:numId="5">
    <w:abstractNumId w:val="14"/>
  </w:num>
  <w:num w:numId="6">
    <w:abstractNumId w:val="3"/>
  </w:num>
  <w:num w:numId="7">
    <w:abstractNumId w:val="20"/>
  </w:num>
  <w:num w:numId="8">
    <w:abstractNumId w:val="11"/>
  </w:num>
  <w:num w:numId="9">
    <w:abstractNumId w:val="13"/>
  </w:num>
  <w:num w:numId="10">
    <w:abstractNumId w:val="15"/>
  </w:num>
  <w:num w:numId="11">
    <w:abstractNumId w:val="10"/>
  </w:num>
  <w:num w:numId="12">
    <w:abstractNumId w:val="1"/>
  </w:num>
  <w:num w:numId="13">
    <w:abstractNumId w:val="16"/>
  </w:num>
  <w:num w:numId="14">
    <w:abstractNumId w:val="9"/>
  </w:num>
  <w:num w:numId="15">
    <w:abstractNumId w:val="4"/>
  </w:num>
  <w:num w:numId="16">
    <w:abstractNumId w:val="18"/>
  </w:num>
  <w:num w:numId="17">
    <w:abstractNumId w:val="7"/>
  </w:num>
  <w:num w:numId="18">
    <w:abstractNumId w:val="0"/>
  </w:num>
  <w:num w:numId="19">
    <w:abstractNumId w:val="2"/>
  </w:num>
  <w:num w:numId="20">
    <w:abstractNumId w:val="8"/>
  </w:num>
  <w:num w:numId="21">
    <w:abstractNumId w:val="19"/>
    <w:lvlOverride w:ilvl="0">
      <w:startOverride w:val="1"/>
    </w:lvlOverride>
  </w:num>
  <w:num w:numId="22">
    <w:abstractNumId w:val="16"/>
    <w:lvlOverride w:ilvl="0">
      <w:startOverride w:val="1"/>
    </w:lvlOverride>
  </w:num>
  <w:num w:numId="23">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4&quot; technicalblockguid=&quot;8def6fda-5e24-4545-8df3-3835dd73afe7&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CONVOCATION ET ORDRE DU JOUR PROVISOIRE &quot; /&gt;_x000d__x000a_    &lt;/basicdatatype&gt;_x000d__x000a_  &lt;/metadata&gt;_x000d__x000a_  &lt;metadata key=&quot;md_HeadingText&quot;&gt;_x000d__x000a_    &lt;headingtext text=&quot;CONVOCATION ET ORDRE DU JOUR PROVISOIRE &quot;&gt;_x000d__x000a_      &lt;formattedtext&gt;_x000d__x000a_        &lt;xaml text=&quot;CONVOCATION ET ORDRE DU JOUR PROVISOIRE &quot;&gt;&amp;lt;FlowDocument xmlns=&quot;http://schemas.microsoft.com/winfx/2006/xaml/presentation&quot;&amp;gt;&amp;lt;Paragraph xml:space=&quot;preserve&quot;&amp;gt;CONVOCATION ET ORDRE DU JOUR PROVISOIRE &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nseil de l'Union européenne Secrétariat généra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04-01&lt;/text&gt;_x000d__x000a_  &lt;/metadata&gt;_x000d__x000a_  &lt;metadata key=&quot;md_Prefix&quot;&gt;_x000d__x000a_    &lt;text&gt;CM&lt;/text&gt;_x000d__x000a_  &lt;/metadata&gt;_x000d__x000a_  &lt;metadata key=&quot;md_DocumentNumber&quot;&gt;_x000d__x000a_    &lt;text&gt;2053&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 CONS&lt;/text&gt;_x000d__x000a_      &lt;text&gt;AGRI&lt;/text&gt;_x000d__x000a_      &lt;text&gt;PECHE&lt;/text&gt;_x000d__x000a_    &lt;/textlist&gt;_x000d__x000a_  &lt;/metadata&gt;_x000d__x000a_  &lt;metadata key=&quot;md_Contact&quot;&gt;_x000d__x000a_    &lt;text&gt;dgb.coordination@consilium.europa.eu&lt;/text&gt;_x000d__x000a_  &lt;/metadata&gt;_x000d__x000a_  &lt;metadata key=&quot;md_ContactPhoneFax&quot;&gt;_x000d__x000a_    &lt;text&gt;+32.2-281.9381/8270&lt;/text&gt;_x000d__x000a_  &lt;/metadata&gt;_x000d__x000a_  &lt;metadata key=&quot;md_MeetingVenue&quot;&gt;_x000d__x000a_    &lt;basicdatatype&gt;_x000d__x000a_      &lt;meetingvenue key=&quot;&quot; /&gt;_x000d__x000a_    &lt;/basicdatatype&gt;_x000d__x000a_  &lt;/metadata&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gt;_x000d__x000a_    &lt;basicdatatype&gt;_x000d__x000a_      &lt;location key=&quot;&quot; /&gt;_x000d__x000a_    &lt;/basicdatatype&gt;_x000d__x000a_  &lt;/metadata&gt;_x000d__x000a_  &lt;metadata key=&quot;md_MeetingDate&quot;&gt;_x000d__x000a_    &lt;textlist /&gt;_x000d__x000a_  &lt;/metadata&gt;_x000d__x000a_  &lt;metadata key=&quot;md_MeetingInformation&quot;&gt;_x000d__x000a_    &lt;text&gt;&lt;/text&gt;_x000d__x000a_  &lt;/metadata&gt;_x000d__x000a_  &lt;metadata key=&quot;md_Item&quot; /&gt;_x000d__x000a_  &lt;metadata key=&quot;md_Subject&quot;&gt;_x000d__x000a_    &lt;xaml text=&quot;3381e session du CONSEIL DE L'UNION EUROPÉENNE  (Agriculture et pêche) &quot;&gt;&amp;lt;FlowDocument FontFamily=&quot;Times New Roman&quot; FontSize=&quot;16&quot; PageWidth=&quot;377&quot; PagePadding=&quot;0,0,0,0&quot; AllowDrop=&quot;False&quot; NumberSubstitution.CultureSource=&quot;User&quot; xmlns=&quot;http://schemas.microsoft.com/winfx/2006/xaml/presentation&quot; xmlns:x=&quot;http://schemas.microsoft.com/winfx/2006/xaml&quot;&amp;gt;&amp;lt;Paragraph FontFamily=&quot;Georgia&quot; NumberSubstitution.CultureSource=&quot;Text&quot;&amp;gt;&amp;lt;Run FontFamily=&quot;Times New Roman&quot;&amp;gt;33&amp;lt;/Run&amp;gt;&amp;lt;Run FontFamily=&quot;Times New Roman&quot; xml:lang=&quot;fr-be&quot;&amp;gt;81&amp;lt;/Run&amp;gt;&amp;lt;Run BaselineAlignment=&quot;Superscript&quot; FontFamily=&quot;Times New Roman&quot; xml:lang=&quot;fr-be&quot;&amp;gt;e&amp;lt;/Run&amp;gt;&amp;lt;Run FontFamily=&quot;Times New Roman&quot; xml:lang=&quot;fr-be&quot; xml:space=&quot;preserve&quot;&amp;gt; session du&amp;lt;/Run&amp;gt;&amp;lt;Run xml:lang=&quot;fr-be&quot; xml:space=&quot;preserve&quot;&amp;gt; CONSEIL DE L'UNION EUROPÉENNE &amp;lt;/Run&amp;gt;&amp;lt;LineBreak /&amp;gt;&amp;lt;Run xml:lang=&quot;fr-be&quot; xml:space=&quot;preserve&quot;&amp;gt;(Agriculture et pêche) &amp;lt;/Run&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3&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3&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true&lt;/text&gt;_x000d__x000a_  &lt;/metadata&gt;_x000d__x000a_  &lt;metadata key=&quot;md_NB2&quot;&gt;_x000d__x000a_    &lt;text&gt;false&lt;/text&gt;_x000d__x000a_  &lt;/metadata&gt;_x000d__x000a_  &lt;metadata key=&quot;md_NB3&quot;&gt;_x000d__x000a_    &lt;text&gt;false&lt;/text&gt;_x000d__x000a_  &lt;/metadata&gt;_x000d__x000a_  &lt;metadata key=&quot;md_Meetings&quot;&gt;_x000d__x000a_    &lt;meetings&gt;_x000d__x000a_      &lt;meeting date=&quot;2015-04-20T10:00:00&quot;&gt;_x000d__x000a_        &lt;meetingvenue&gt;_x000d__x000a_          &lt;basicdatatype&gt;_x000d__x000a_            &lt;meetingvenue key=&quot;mw_03&quot; text=&quot;Centre de Conférences &amp;#8211; Bâtiment KIRCHBERG 4, place de l'Europe L-1499 LUXEMBOURG&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QCRepairStyles" w:val=";Point Manual;"/>
    <w:docVar w:name="DW_AutoOpen" w:val="True"/>
    <w:docVar w:name="DW_DocType" w:val="DW_AGENDA"/>
    <w:docVar w:name="LW_DocType" w:val="DW_AGENDA"/>
    <w:docVar w:name="VSSDB_IniPath" w:val="\\at100\user\wovo\SEILEG\vss\srcsafe.ini"/>
    <w:docVar w:name="VSSDB_ProjectPath" w:val="$/DocuWrite/DOT/DW_AGENDA"/>
  </w:docVars>
  <w:rsids>
    <w:rsidRoot w:val="00136A99"/>
    <w:rsid w:val="000042DF"/>
    <w:rsid w:val="000074A6"/>
    <w:rsid w:val="00011B13"/>
    <w:rsid w:val="000123C9"/>
    <w:rsid w:val="000127BD"/>
    <w:rsid w:val="00016972"/>
    <w:rsid w:val="00022437"/>
    <w:rsid w:val="00023535"/>
    <w:rsid w:val="00026925"/>
    <w:rsid w:val="0002752D"/>
    <w:rsid w:val="00037006"/>
    <w:rsid w:val="00040233"/>
    <w:rsid w:val="000405D7"/>
    <w:rsid w:val="00043F3E"/>
    <w:rsid w:val="00047190"/>
    <w:rsid w:val="00051640"/>
    <w:rsid w:val="000531D6"/>
    <w:rsid w:val="0005537F"/>
    <w:rsid w:val="0006046F"/>
    <w:rsid w:val="000626A0"/>
    <w:rsid w:val="00064B88"/>
    <w:rsid w:val="00066FCF"/>
    <w:rsid w:val="000705AF"/>
    <w:rsid w:val="00071543"/>
    <w:rsid w:val="0007612B"/>
    <w:rsid w:val="00080688"/>
    <w:rsid w:val="00081031"/>
    <w:rsid w:val="000824E8"/>
    <w:rsid w:val="00084B67"/>
    <w:rsid w:val="00084DC4"/>
    <w:rsid w:val="00092A38"/>
    <w:rsid w:val="000930E3"/>
    <w:rsid w:val="000A36BB"/>
    <w:rsid w:val="000A47B1"/>
    <w:rsid w:val="000B2182"/>
    <w:rsid w:val="000C4F1B"/>
    <w:rsid w:val="000D27AD"/>
    <w:rsid w:val="000D3779"/>
    <w:rsid w:val="000D431D"/>
    <w:rsid w:val="000D47C3"/>
    <w:rsid w:val="000D543D"/>
    <w:rsid w:val="000E1B20"/>
    <w:rsid w:val="000E3B9D"/>
    <w:rsid w:val="000E4129"/>
    <w:rsid w:val="000E70E8"/>
    <w:rsid w:val="000F2161"/>
    <w:rsid w:val="000F2C41"/>
    <w:rsid w:val="000F3572"/>
    <w:rsid w:val="001014B6"/>
    <w:rsid w:val="00102435"/>
    <w:rsid w:val="00104288"/>
    <w:rsid w:val="0011464B"/>
    <w:rsid w:val="00114FBD"/>
    <w:rsid w:val="00127E72"/>
    <w:rsid w:val="001344C2"/>
    <w:rsid w:val="00136A99"/>
    <w:rsid w:val="001373AB"/>
    <w:rsid w:val="001426D7"/>
    <w:rsid w:val="00144FAD"/>
    <w:rsid w:val="00147B77"/>
    <w:rsid w:val="00150086"/>
    <w:rsid w:val="001552CE"/>
    <w:rsid w:val="00164AB3"/>
    <w:rsid w:val="001653F5"/>
    <w:rsid w:val="0017115B"/>
    <w:rsid w:val="001723F9"/>
    <w:rsid w:val="001737FE"/>
    <w:rsid w:val="00180D27"/>
    <w:rsid w:val="00186FA4"/>
    <w:rsid w:val="001960A3"/>
    <w:rsid w:val="00197A99"/>
    <w:rsid w:val="001A0ED8"/>
    <w:rsid w:val="001A1188"/>
    <w:rsid w:val="001B0857"/>
    <w:rsid w:val="001C6E77"/>
    <w:rsid w:val="001D2ADE"/>
    <w:rsid w:val="001D70AA"/>
    <w:rsid w:val="001E7689"/>
    <w:rsid w:val="001F3A6F"/>
    <w:rsid w:val="001F3D0E"/>
    <w:rsid w:val="001F67F3"/>
    <w:rsid w:val="001F715E"/>
    <w:rsid w:val="00205FDA"/>
    <w:rsid w:val="00207DD7"/>
    <w:rsid w:val="002116D4"/>
    <w:rsid w:val="00235B25"/>
    <w:rsid w:val="002441F0"/>
    <w:rsid w:val="0026105E"/>
    <w:rsid w:val="002636D6"/>
    <w:rsid w:val="00267F59"/>
    <w:rsid w:val="00272151"/>
    <w:rsid w:val="00273951"/>
    <w:rsid w:val="002834D3"/>
    <w:rsid w:val="002863D7"/>
    <w:rsid w:val="00293C42"/>
    <w:rsid w:val="002A5B16"/>
    <w:rsid w:val="002B3CED"/>
    <w:rsid w:val="002C16D5"/>
    <w:rsid w:val="002C2469"/>
    <w:rsid w:val="002C2644"/>
    <w:rsid w:val="002C308C"/>
    <w:rsid w:val="002C4A41"/>
    <w:rsid w:val="002C79A0"/>
    <w:rsid w:val="002D0884"/>
    <w:rsid w:val="002D2BC6"/>
    <w:rsid w:val="002D31DC"/>
    <w:rsid w:val="002E1DD4"/>
    <w:rsid w:val="002E1E30"/>
    <w:rsid w:val="002E44BF"/>
    <w:rsid w:val="002E483F"/>
    <w:rsid w:val="002E550E"/>
    <w:rsid w:val="002F7FE5"/>
    <w:rsid w:val="00300552"/>
    <w:rsid w:val="00302E2A"/>
    <w:rsid w:val="00306DF3"/>
    <w:rsid w:val="003076E2"/>
    <w:rsid w:val="0030795E"/>
    <w:rsid w:val="0031244C"/>
    <w:rsid w:val="00314FC6"/>
    <w:rsid w:val="00321B1E"/>
    <w:rsid w:val="003231AC"/>
    <w:rsid w:val="003233A8"/>
    <w:rsid w:val="003274C9"/>
    <w:rsid w:val="00327E86"/>
    <w:rsid w:val="0033792C"/>
    <w:rsid w:val="00344A5E"/>
    <w:rsid w:val="00345796"/>
    <w:rsid w:val="003461DF"/>
    <w:rsid w:val="0034748C"/>
    <w:rsid w:val="003506B4"/>
    <w:rsid w:val="00352D45"/>
    <w:rsid w:val="003600D0"/>
    <w:rsid w:val="003634FD"/>
    <w:rsid w:val="003758BB"/>
    <w:rsid w:val="00380BA8"/>
    <w:rsid w:val="00382D4A"/>
    <w:rsid w:val="0038397C"/>
    <w:rsid w:val="00384017"/>
    <w:rsid w:val="003919F1"/>
    <w:rsid w:val="003A0866"/>
    <w:rsid w:val="003A45EC"/>
    <w:rsid w:val="003A46BE"/>
    <w:rsid w:val="003B543D"/>
    <w:rsid w:val="003C064E"/>
    <w:rsid w:val="003C3939"/>
    <w:rsid w:val="003D2DCC"/>
    <w:rsid w:val="003D31E3"/>
    <w:rsid w:val="003D5200"/>
    <w:rsid w:val="003E2231"/>
    <w:rsid w:val="003E536F"/>
    <w:rsid w:val="003E6ECE"/>
    <w:rsid w:val="003F0068"/>
    <w:rsid w:val="003F42AD"/>
    <w:rsid w:val="00400633"/>
    <w:rsid w:val="004064C6"/>
    <w:rsid w:val="00407BCC"/>
    <w:rsid w:val="00414031"/>
    <w:rsid w:val="00415229"/>
    <w:rsid w:val="004274D0"/>
    <w:rsid w:val="00427811"/>
    <w:rsid w:val="00433B1A"/>
    <w:rsid w:val="0043678C"/>
    <w:rsid w:val="00440371"/>
    <w:rsid w:val="0044565C"/>
    <w:rsid w:val="00453380"/>
    <w:rsid w:val="0045490A"/>
    <w:rsid w:val="00454E31"/>
    <w:rsid w:val="00465D76"/>
    <w:rsid w:val="00472165"/>
    <w:rsid w:val="00476C62"/>
    <w:rsid w:val="004A0C72"/>
    <w:rsid w:val="004A114B"/>
    <w:rsid w:val="004A77A0"/>
    <w:rsid w:val="004B023E"/>
    <w:rsid w:val="004B07E2"/>
    <w:rsid w:val="004B1C78"/>
    <w:rsid w:val="004B7362"/>
    <w:rsid w:val="004B7AC4"/>
    <w:rsid w:val="004B7E61"/>
    <w:rsid w:val="004C2ADC"/>
    <w:rsid w:val="004C3114"/>
    <w:rsid w:val="004C3CFF"/>
    <w:rsid w:val="004C7C88"/>
    <w:rsid w:val="004D120E"/>
    <w:rsid w:val="004D3A00"/>
    <w:rsid w:val="004D57FE"/>
    <w:rsid w:val="004E0539"/>
    <w:rsid w:val="004E7694"/>
    <w:rsid w:val="004F1013"/>
    <w:rsid w:val="004F6DB4"/>
    <w:rsid w:val="0050121B"/>
    <w:rsid w:val="00502016"/>
    <w:rsid w:val="0050629E"/>
    <w:rsid w:val="005137AA"/>
    <w:rsid w:val="005147AD"/>
    <w:rsid w:val="00515CF5"/>
    <w:rsid w:val="005209FD"/>
    <w:rsid w:val="00521EB8"/>
    <w:rsid w:val="0053431F"/>
    <w:rsid w:val="005362BE"/>
    <w:rsid w:val="0053760E"/>
    <w:rsid w:val="005418BF"/>
    <w:rsid w:val="005432D8"/>
    <w:rsid w:val="00544620"/>
    <w:rsid w:val="00545D65"/>
    <w:rsid w:val="005527F8"/>
    <w:rsid w:val="00553780"/>
    <w:rsid w:val="00563EE1"/>
    <w:rsid w:val="00576169"/>
    <w:rsid w:val="00581D96"/>
    <w:rsid w:val="00586349"/>
    <w:rsid w:val="00586E76"/>
    <w:rsid w:val="005942B5"/>
    <w:rsid w:val="005A4345"/>
    <w:rsid w:val="005A6331"/>
    <w:rsid w:val="005A7C02"/>
    <w:rsid w:val="005B7B74"/>
    <w:rsid w:val="005C66E6"/>
    <w:rsid w:val="005C793F"/>
    <w:rsid w:val="005C7EF5"/>
    <w:rsid w:val="005E0EE0"/>
    <w:rsid w:val="005E23A9"/>
    <w:rsid w:val="005E7BE1"/>
    <w:rsid w:val="005F38F9"/>
    <w:rsid w:val="005F5434"/>
    <w:rsid w:val="005F7549"/>
    <w:rsid w:val="005F7B7D"/>
    <w:rsid w:val="005F7CC8"/>
    <w:rsid w:val="006060EE"/>
    <w:rsid w:val="0061127C"/>
    <w:rsid w:val="006268B2"/>
    <w:rsid w:val="00627DFC"/>
    <w:rsid w:val="0064155E"/>
    <w:rsid w:val="00644549"/>
    <w:rsid w:val="00645568"/>
    <w:rsid w:val="0064617D"/>
    <w:rsid w:val="006514AF"/>
    <w:rsid w:val="006808D5"/>
    <w:rsid w:val="00684E5D"/>
    <w:rsid w:val="0068753A"/>
    <w:rsid w:val="00687DC2"/>
    <w:rsid w:val="0069552B"/>
    <w:rsid w:val="006A1159"/>
    <w:rsid w:val="006A1249"/>
    <w:rsid w:val="006A12E0"/>
    <w:rsid w:val="006A1FD2"/>
    <w:rsid w:val="006A2B32"/>
    <w:rsid w:val="006A4774"/>
    <w:rsid w:val="006B39DD"/>
    <w:rsid w:val="006B52A5"/>
    <w:rsid w:val="006B6A5B"/>
    <w:rsid w:val="006C1143"/>
    <w:rsid w:val="006C3D54"/>
    <w:rsid w:val="006C4501"/>
    <w:rsid w:val="006C685A"/>
    <w:rsid w:val="006D2B1B"/>
    <w:rsid w:val="006E338D"/>
    <w:rsid w:val="006E4139"/>
    <w:rsid w:val="006E4628"/>
    <w:rsid w:val="006E5C3C"/>
    <w:rsid w:val="006F20A8"/>
    <w:rsid w:val="006F34E4"/>
    <w:rsid w:val="00702063"/>
    <w:rsid w:val="00713CF8"/>
    <w:rsid w:val="00722665"/>
    <w:rsid w:val="00727396"/>
    <w:rsid w:val="0073276A"/>
    <w:rsid w:val="007335B1"/>
    <w:rsid w:val="00733D6D"/>
    <w:rsid w:val="00734ED9"/>
    <w:rsid w:val="007467BB"/>
    <w:rsid w:val="00751BE6"/>
    <w:rsid w:val="00761E07"/>
    <w:rsid w:val="0076624E"/>
    <w:rsid w:val="00771120"/>
    <w:rsid w:val="00775F5C"/>
    <w:rsid w:val="00776E71"/>
    <w:rsid w:val="00780AC9"/>
    <w:rsid w:val="0078397D"/>
    <w:rsid w:val="00785098"/>
    <w:rsid w:val="007A3009"/>
    <w:rsid w:val="007A376E"/>
    <w:rsid w:val="007A3EFF"/>
    <w:rsid w:val="007B171D"/>
    <w:rsid w:val="007B4954"/>
    <w:rsid w:val="007B688F"/>
    <w:rsid w:val="007C1F0C"/>
    <w:rsid w:val="007D22F3"/>
    <w:rsid w:val="007D3D74"/>
    <w:rsid w:val="007F4656"/>
    <w:rsid w:val="007F6AA3"/>
    <w:rsid w:val="00800ECA"/>
    <w:rsid w:val="00810B3F"/>
    <w:rsid w:val="00816DB1"/>
    <w:rsid w:val="00817407"/>
    <w:rsid w:val="00817F21"/>
    <w:rsid w:val="00823467"/>
    <w:rsid w:val="00825F10"/>
    <w:rsid w:val="00845F7C"/>
    <w:rsid w:val="00860449"/>
    <w:rsid w:val="00862370"/>
    <w:rsid w:val="00863203"/>
    <w:rsid w:val="00871226"/>
    <w:rsid w:val="008716B9"/>
    <w:rsid w:val="00872AF4"/>
    <w:rsid w:val="008749E0"/>
    <w:rsid w:val="0087559E"/>
    <w:rsid w:val="00881789"/>
    <w:rsid w:val="008824A4"/>
    <w:rsid w:val="008856F2"/>
    <w:rsid w:val="00886D16"/>
    <w:rsid w:val="0089340F"/>
    <w:rsid w:val="00895F74"/>
    <w:rsid w:val="008A1CAD"/>
    <w:rsid w:val="008A4C7C"/>
    <w:rsid w:val="008B17D1"/>
    <w:rsid w:val="008B74C9"/>
    <w:rsid w:val="008B7C5D"/>
    <w:rsid w:val="008C5A51"/>
    <w:rsid w:val="008C73FF"/>
    <w:rsid w:val="008E4AA5"/>
    <w:rsid w:val="008E6DD8"/>
    <w:rsid w:val="008F7AF8"/>
    <w:rsid w:val="00901233"/>
    <w:rsid w:val="00903386"/>
    <w:rsid w:val="00904799"/>
    <w:rsid w:val="0091050B"/>
    <w:rsid w:val="00912364"/>
    <w:rsid w:val="00912826"/>
    <w:rsid w:val="00914315"/>
    <w:rsid w:val="00920636"/>
    <w:rsid w:val="0092068D"/>
    <w:rsid w:val="009223A8"/>
    <w:rsid w:val="009415E2"/>
    <w:rsid w:val="009427AD"/>
    <w:rsid w:val="0094291C"/>
    <w:rsid w:val="009443FF"/>
    <w:rsid w:val="00953765"/>
    <w:rsid w:val="009640E5"/>
    <w:rsid w:val="00966300"/>
    <w:rsid w:val="00983B71"/>
    <w:rsid w:val="00986985"/>
    <w:rsid w:val="009876D6"/>
    <w:rsid w:val="009A4572"/>
    <w:rsid w:val="009B0485"/>
    <w:rsid w:val="009D17CB"/>
    <w:rsid w:val="009D18A3"/>
    <w:rsid w:val="009D3C3B"/>
    <w:rsid w:val="009D7AA8"/>
    <w:rsid w:val="009E4BB2"/>
    <w:rsid w:val="009E52C0"/>
    <w:rsid w:val="009E5B8F"/>
    <w:rsid w:val="009E7BBE"/>
    <w:rsid w:val="009F02B9"/>
    <w:rsid w:val="009F1F03"/>
    <w:rsid w:val="009F47D6"/>
    <w:rsid w:val="00A0037F"/>
    <w:rsid w:val="00A00B7F"/>
    <w:rsid w:val="00A1538D"/>
    <w:rsid w:val="00A1796C"/>
    <w:rsid w:val="00A207E3"/>
    <w:rsid w:val="00A2474E"/>
    <w:rsid w:val="00A335A0"/>
    <w:rsid w:val="00A36CED"/>
    <w:rsid w:val="00A378F3"/>
    <w:rsid w:val="00A475CB"/>
    <w:rsid w:val="00A52A8D"/>
    <w:rsid w:val="00A5447E"/>
    <w:rsid w:val="00A57502"/>
    <w:rsid w:val="00A623CB"/>
    <w:rsid w:val="00A75640"/>
    <w:rsid w:val="00A77862"/>
    <w:rsid w:val="00A84B36"/>
    <w:rsid w:val="00A8532E"/>
    <w:rsid w:val="00A85712"/>
    <w:rsid w:val="00A95642"/>
    <w:rsid w:val="00A95937"/>
    <w:rsid w:val="00AA0CD5"/>
    <w:rsid w:val="00AA6AB0"/>
    <w:rsid w:val="00AD4B38"/>
    <w:rsid w:val="00AD5C33"/>
    <w:rsid w:val="00AE684F"/>
    <w:rsid w:val="00AF174C"/>
    <w:rsid w:val="00AF324B"/>
    <w:rsid w:val="00AF32A4"/>
    <w:rsid w:val="00AF485C"/>
    <w:rsid w:val="00AF553F"/>
    <w:rsid w:val="00AF5DA9"/>
    <w:rsid w:val="00B00542"/>
    <w:rsid w:val="00B02A13"/>
    <w:rsid w:val="00B108D8"/>
    <w:rsid w:val="00B12A6D"/>
    <w:rsid w:val="00B13711"/>
    <w:rsid w:val="00B2045D"/>
    <w:rsid w:val="00B26F32"/>
    <w:rsid w:val="00B542A7"/>
    <w:rsid w:val="00B62050"/>
    <w:rsid w:val="00B66FAD"/>
    <w:rsid w:val="00B76C36"/>
    <w:rsid w:val="00B83D13"/>
    <w:rsid w:val="00B91B18"/>
    <w:rsid w:val="00B92753"/>
    <w:rsid w:val="00B9341C"/>
    <w:rsid w:val="00B94387"/>
    <w:rsid w:val="00B95183"/>
    <w:rsid w:val="00B967F5"/>
    <w:rsid w:val="00BC3CFC"/>
    <w:rsid w:val="00BF04D2"/>
    <w:rsid w:val="00BF14E4"/>
    <w:rsid w:val="00BF1F68"/>
    <w:rsid w:val="00C05180"/>
    <w:rsid w:val="00C05FEB"/>
    <w:rsid w:val="00C0683D"/>
    <w:rsid w:val="00C12187"/>
    <w:rsid w:val="00C17096"/>
    <w:rsid w:val="00C24FD1"/>
    <w:rsid w:val="00C40878"/>
    <w:rsid w:val="00C453C5"/>
    <w:rsid w:val="00C5019C"/>
    <w:rsid w:val="00C5438F"/>
    <w:rsid w:val="00C54FC6"/>
    <w:rsid w:val="00C56473"/>
    <w:rsid w:val="00C61B2F"/>
    <w:rsid w:val="00C625B1"/>
    <w:rsid w:val="00C66BE1"/>
    <w:rsid w:val="00C70409"/>
    <w:rsid w:val="00C7170C"/>
    <w:rsid w:val="00C820C1"/>
    <w:rsid w:val="00C84F5C"/>
    <w:rsid w:val="00C932F4"/>
    <w:rsid w:val="00CA181D"/>
    <w:rsid w:val="00CB0787"/>
    <w:rsid w:val="00CB4425"/>
    <w:rsid w:val="00CB5D2A"/>
    <w:rsid w:val="00CC3D90"/>
    <w:rsid w:val="00CD1444"/>
    <w:rsid w:val="00CD3350"/>
    <w:rsid w:val="00CD4777"/>
    <w:rsid w:val="00CE4018"/>
    <w:rsid w:val="00CF1139"/>
    <w:rsid w:val="00D00DD8"/>
    <w:rsid w:val="00D01EBF"/>
    <w:rsid w:val="00D11A4A"/>
    <w:rsid w:val="00D12579"/>
    <w:rsid w:val="00D148AE"/>
    <w:rsid w:val="00D32C75"/>
    <w:rsid w:val="00D34DEA"/>
    <w:rsid w:val="00D41945"/>
    <w:rsid w:val="00D45E22"/>
    <w:rsid w:val="00D73D29"/>
    <w:rsid w:val="00D74432"/>
    <w:rsid w:val="00D74E96"/>
    <w:rsid w:val="00D75029"/>
    <w:rsid w:val="00D8120C"/>
    <w:rsid w:val="00D8258A"/>
    <w:rsid w:val="00D82D60"/>
    <w:rsid w:val="00D8654D"/>
    <w:rsid w:val="00D91F51"/>
    <w:rsid w:val="00D9508E"/>
    <w:rsid w:val="00DA2C91"/>
    <w:rsid w:val="00DA5B13"/>
    <w:rsid w:val="00DA6C87"/>
    <w:rsid w:val="00DB685E"/>
    <w:rsid w:val="00DC1A55"/>
    <w:rsid w:val="00DC2CCB"/>
    <w:rsid w:val="00DC5E1F"/>
    <w:rsid w:val="00DC7E22"/>
    <w:rsid w:val="00DD111A"/>
    <w:rsid w:val="00DD2163"/>
    <w:rsid w:val="00DD4417"/>
    <w:rsid w:val="00DE7DB6"/>
    <w:rsid w:val="00DF0040"/>
    <w:rsid w:val="00E207C7"/>
    <w:rsid w:val="00E26B60"/>
    <w:rsid w:val="00E330DC"/>
    <w:rsid w:val="00E509EC"/>
    <w:rsid w:val="00E5482D"/>
    <w:rsid w:val="00E57C78"/>
    <w:rsid w:val="00E61A03"/>
    <w:rsid w:val="00E67A4E"/>
    <w:rsid w:val="00E70A2C"/>
    <w:rsid w:val="00E71DAA"/>
    <w:rsid w:val="00E72418"/>
    <w:rsid w:val="00E73476"/>
    <w:rsid w:val="00E73679"/>
    <w:rsid w:val="00E80893"/>
    <w:rsid w:val="00E90D14"/>
    <w:rsid w:val="00EA0F7B"/>
    <w:rsid w:val="00EA576F"/>
    <w:rsid w:val="00EB3768"/>
    <w:rsid w:val="00EC1A63"/>
    <w:rsid w:val="00EC5829"/>
    <w:rsid w:val="00EC5873"/>
    <w:rsid w:val="00EC71FB"/>
    <w:rsid w:val="00ED0017"/>
    <w:rsid w:val="00ED16F7"/>
    <w:rsid w:val="00EE7352"/>
    <w:rsid w:val="00F03A6E"/>
    <w:rsid w:val="00F0684F"/>
    <w:rsid w:val="00F1175C"/>
    <w:rsid w:val="00F121DF"/>
    <w:rsid w:val="00F27576"/>
    <w:rsid w:val="00F40595"/>
    <w:rsid w:val="00F40D6C"/>
    <w:rsid w:val="00F46671"/>
    <w:rsid w:val="00F5415B"/>
    <w:rsid w:val="00F633A7"/>
    <w:rsid w:val="00F63BA3"/>
    <w:rsid w:val="00F63D01"/>
    <w:rsid w:val="00F6430D"/>
    <w:rsid w:val="00F73700"/>
    <w:rsid w:val="00F757D8"/>
    <w:rsid w:val="00F75EAD"/>
    <w:rsid w:val="00F819B5"/>
    <w:rsid w:val="00F82FDB"/>
    <w:rsid w:val="00F860DF"/>
    <w:rsid w:val="00F86775"/>
    <w:rsid w:val="00F86ED5"/>
    <w:rsid w:val="00F87C91"/>
    <w:rsid w:val="00F9349E"/>
    <w:rsid w:val="00FA511C"/>
    <w:rsid w:val="00FB23B2"/>
    <w:rsid w:val="00FB39DC"/>
    <w:rsid w:val="00FB687E"/>
    <w:rsid w:val="00FC0E04"/>
    <w:rsid w:val="00FC50E2"/>
    <w:rsid w:val="00FD3742"/>
    <w:rsid w:val="00FD6B47"/>
    <w:rsid w:val="00FD6FA6"/>
    <w:rsid w:val="00FE4D90"/>
    <w:rsid w:val="00FF0786"/>
    <w:rsid w:val="00FF08BD"/>
    <w:rsid w:val="00FF18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en-US"/>
    </w:rPr>
  </w:style>
  <w:style w:type="paragraph" w:styleId="Heading1">
    <w:name w:val="heading 1"/>
    <w:basedOn w:val="Normal"/>
    <w:next w:val="Normal"/>
    <w:link w:val="Heading1Char"/>
    <w:uiPriority w:val="9"/>
    <w:qFormat/>
    <w:rsid w:val="002E550E"/>
    <w:pPr>
      <w:keepNext/>
      <w:spacing w:before="240" w:after="60"/>
      <w:outlineLvl w:val="0"/>
    </w:pPr>
    <w:rPr>
      <w:rFonts w:ascii="Cambria" w:hAnsi="Cambria"/>
      <w:b/>
      <w:bCs/>
      <w:kern w:val="32"/>
      <w:sz w:val="32"/>
      <w:szCs w:val="32"/>
      <w:lang w:eastAsia="x-none"/>
    </w:rPr>
  </w:style>
  <w:style w:type="paragraph" w:styleId="Heading2">
    <w:name w:val="heading 2"/>
    <w:basedOn w:val="Normal"/>
    <w:next w:val="Normal"/>
    <w:link w:val="Heading2Char"/>
    <w:uiPriority w:val="9"/>
    <w:semiHidden/>
    <w:unhideWhenUsed/>
    <w:qFormat/>
    <w:rsid w:val="002E550E"/>
    <w:pPr>
      <w:keepNext/>
      <w:spacing w:before="240" w:after="60"/>
      <w:outlineLvl w:val="1"/>
    </w:pPr>
    <w:rPr>
      <w:rFonts w:ascii="Cambria" w:hAnsi="Cambria"/>
      <w:b/>
      <w:bCs/>
      <w:i/>
      <w:iCs/>
      <w:sz w:val="28"/>
      <w:szCs w:val="28"/>
      <w:lang w:eastAsia="x-none"/>
    </w:rPr>
  </w:style>
  <w:style w:type="paragraph" w:styleId="Heading3">
    <w:name w:val="heading 3"/>
    <w:basedOn w:val="Normal"/>
    <w:next w:val="Normal"/>
    <w:link w:val="Heading3Char"/>
    <w:uiPriority w:val="9"/>
    <w:semiHidden/>
    <w:unhideWhenUsed/>
    <w:qFormat/>
    <w:rsid w:val="002E550E"/>
    <w:pPr>
      <w:keepNext/>
      <w:spacing w:before="240" w:after="60"/>
      <w:outlineLvl w:val="2"/>
    </w:pPr>
    <w:rPr>
      <w:rFonts w:ascii="Cambria" w:hAnsi="Cambria"/>
      <w:b/>
      <w:bCs/>
      <w:sz w:val="26"/>
      <w:szCs w:val="26"/>
      <w:lang w:eastAsia="x-none"/>
    </w:rPr>
  </w:style>
  <w:style w:type="paragraph" w:styleId="Heading4">
    <w:name w:val="heading 4"/>
    <w:basedOn w:val="Normal"/>
    <w:next w:val="Normal"/>
    <w:link w:val="Heading4Char"/>
    <w:uiPriority w:val="9"/>
    <w:semiHidden/>
    <w:unhideWhenUsed/>
    <w:qFormat/>
    <w:rsid w:val="002E550E"/>
    <w:pPr>
      <w:keepNext/>
      <w:spacing w:before="240" w:after="60"/>
      <w:outlineLvl w:val="3"/>
    </w:pPr>
    <w:rPr>
      <w:rFonts w:ascii="Calibri" w:hAnsi="Calibri"/>
      <w:b/>
      <w:bCs/>
      <w:sz w:val="28"/>
      <w:szCs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136A99"/>
    <w:pPr>
      <w:spacing w:after="440"/>
      <w:ind w:left="-1134" w:right="-1134"/>
    </w:pPr>
    <w:rPr>
      <w:sz w:val="2"/>
      <w:lang w:val="en-GB" w:eastAsia="en-GB"/>
    </w:rPr>
  </w:style>
  <w:style w:type="character" w:customStyle="1" w:styleId="TechnicalBlockChar">
    <w:name w:val="Technical Block Char"/>
    <w:rsid w:val="00136A99"/>
    <w:rPr>
      <w:sz w:val="24"/>
      <w:szCs w:val="24"/>
      <w:lang w:val="en-GB"/>
    </w:rPr>
  </w:style>
  <w:style w:type="character" w:customStyle="1" w:styleId="HeaderCouncilLargeChar">
    <w:name w:val="Header Council Large Char"/>
    <w:link w:val="HeaderCouncilLarge"/>
    <w:rsid w:val="00136A99"/>
    <w:rPr>
      <w:sz w:val="2"/>
      <w:szCs w:val="24"/>
    </w:rPr>
  </w:style>
  <w:style w:type="table" w:styleId="TableGrid">
    <w:name w:val="Table Grid"/>
    <w:basedOn w:val="TableNormal"/>
    <w:rsid w:val="00136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Text">
    <w:name w:val="Footer Text"/>
    <w:basedOn w:val="Normal"/>
    <w:rsid w:val="00136A99"/>
  </w:style>
  <w:style w:type="paragraph" w:customStyle="1" w:styleId="CharChar2CharCharCharCharChar">
    <w:name w:val="Char Char2 Char Char Char Char Char"/>
    <w:basedOn w:val="Normal"/>
    <w:rsid w:val="00092A38"/>
    <w:rPr>
      <w:lang w:val="pl-PL" w:eastAsia="pl-PL"/>
    </w:rPr>
  </w:style>
  <w:style w:type="paragraph" w:customStyle="1" w:styleId="ZchnZchn">
    <w:name w:val="Zchn Zchn"/>
    <w:basedOn w:val="Normal"/>
    <w:rsid w:val="00092A38"/>
    <w:pPr>
      <w:spacing w:after="160" w:line="240" w:lineRule="exact"/>
    </w:pPr>
  </w:style>
  <w:style w:type="paragraph" w:customStyle="1" w:styleId="CharChar1Char">
    <w:name w:val="Char Char1 Char"/>
    <w:basedOn w:val="Normal"/>
    <w:rsid w:val="00F40D6C"/>
    <w:pPr>
      <w:spacing w:after="160" w:line="240" w:lineRule="exact"/>
    </w:pPr>
    <w:rPr>
      <w:rFonts w:ascii="Tahoma" w:hAnsi="Tahoma"/>
      <w:sz w:val="20"/>
      <w:szCs w:val="20"/>
      <w:lang w:val="en-US"/>
    </w:rPr>
  </w:style>
  <w:style w:type="paragraph" w:customStyle="1" w:styleId="text2">
    <w:name w:val="text2"/>
    <w:basedOn w:val="Normal"/>
    <w:rsid w:val="00B94387"/>
    <w:pPr>
      <w:ind w:left="1134"/>
    </w:pPr>
    <w:rPr>
      <w:rFonts w:eastAsia="Calibri"/>
      <w:lang w:val="fr-BE"/>
    </w:rPr>
  </w:style>
  <w:style w:type="paragraph" w:customStyle="1" w:styleId="pointmanual1">
    <w:name w:val="pointmanual1"/>
    <w:basedOn w:val="Normal"/>
    <w:rsid w:val="00B94387"/>
    <w:pPr>
      <w:ind w:left="1134" w:hanging="567"/>
    </w:pPr>
    <w:rPr>
      <w:rFonts w:eastAsia="Calibri"/>
      <w:lang w:val="fr-BE"/>
    </w:rPr>
  </w:style>
  <w:style w:type="paragraph" w:customStyle="1" w:styleId="dash20">
    <w:name w:val="dash2"/>
    <w:basedOn w:val="Normal"/>
    <w:rsid w:val="00B94387"/>
    <w:pPr>
      <w:ind w:left="1701" w:hanging="567"/>
    </w:pPr>
    <w:rPr>
      <w:rFonts w:eastAsia="Calibri"/>
      <w:lang w:val="fr-BE"/>
    </w:rPr>
  </w:style>
  <w:style w:type="character" w:customStyle="1" w:styleId="Heading1Char">
    <w:name w:val="Heading 1 Char"/>
    <w:link w:val="Heading1"/>
    <w:uiPriority w:val="9"/>
    <w:rsid w:val="002E550E"/>
    <w:rPr>
      <w:rFonts w:ascii="Cambria" w:eastAsia="Times New Roman" w:hAnsi="Cambria" w:cs="Times New Roman"/>
      <w:b/>
      <w:bCs/>
      <w:kern w:val="32"/>
      <w:sz w:val="32"/>
      <w:szCs w:val="32"/>
      <w:lang w:val="en-GB"/>
    </w:rPr>
  </w:style>
  <w:style w:type="character" w:customStyle="1" w:styleId="Heading2Char">
    <w:name w:val="Heading 2 Char"/>
    <w:link w:val="Heading2"/>
    <w:uiPriority w:val="9"/>
    <w:semiHidden/>
    <w:rsid w:val="002E550E"/>
    <w:rPr>
      <w:rFonts w:ascii="Cambria" w:eastAsia="Times New Roman" w:hAnsi="Cambria" w:cs="Times New Roman"/>
      <w:b/>
      <w:bCs/>
      <w:i/>
      <w:iCs/>
      <w:sz w:val="28"/>
      <w:szCs w:val="28"/>
      <w:lang w:val="en-GB"/>
    </w:rPr>
  </w:style>
  <w:style w:type="character" w:customStyle="1" w:styleId="Heading3Char">
    <w:name w:val="Heading 3 Char"/>
    <w:link w:val="Heading3"/>
    <w:uiPriority w:val="9"/>
    <w:semiHidden/>
    <w:rsid w:val="002E550E"/>
    <w:rPr>
      <w:rFonts w:ascii="Cambria" w:eastAsia="Times New Roman" w:hAnsi="Cambria" w:cs="Times New Roman"/>
      <w:b/>
      <w:bCs/>
      <w:sz w:val="26"/>
      <w:szCs w:val="26"/>
      <w:lang w:val="en-GB"/>
    </w:rPr>
  </w:style>
  <w:style w:type="character" w:customStyle="1" w:styleId="Heading4Char">
    <w:name w:val="Heading 4 Char"/>
    <w:link w:val="Heading4"/>
    <w:uiPriority w:val="9"/>
    <w:semiHidden/>
    <w:rsid w:val="002E550E"/>
    <w:rPr>
      <w:rFonts w:ascii="Calibri" w:eastAsia="Times New Roman" w:hAnsi="Calibri" w:cs="Arial"/>
      <w:b/>
      <w:bCs/>
      <w:sz w:val="28"/>
      <w:szCs w:val="28"/>
      <w:lang w:val="en-GB"/>
    </w:rPr>
  </w:style>
  <w:style w:type="paragraph" w:styleId="PlainText">
    <w:name w:val="Plain Text"/>
    <w:basedOn w:val="Normal"/>
    <w:link w:val="PlainTextChar"/>
    <w:uiPriority w:val="99"/>
    <w:semiHidden/>
    <w:unhideWhenUsed/>
    <w:rsid w:val="002C4A41"/>
    <w:rPr>
      <w:rFonts w:ascii="Calibri" w:eastAsia="Calibri" w:hAnsi="Calibri"/>
      <w:sz w:val="22"/>
      <w:szCs w:val="21"/>
      <w:lang w:val="x-none"/>
    </w:rPr>
  </w:style>
  <w:style w:type="character" w:customStyle="1" w:styleId="PlainTextChar">
    <w:name w:val="Plain Text Char"/>
    <w:link w:val="PlainText"/>
    <w:uiPriority w:val="99"/>
    <w:semiHidden/>
    <w:rsid w:val="002C4A41"/>
    <w:rPr>
      <w:rFonts w:ascii="Calibri" w:eastAsia="Calibri" w:hAnsi="Calibri" w:cs="Arial"/>
      <w:sz w:val="22"/>
      <w:szCs w:val="21"/>
      <w:lang w:eastAsia="en-US"/>
    </w:rPr>
  </w:style>
  <w:style w:type="paragraph" w:customStyle="1" w:styleId="Par-numberA">
    <w:name w:val="Par-number A."/>
    <w:basedOn w:val="Normal"/>
    <w:next w:val="Normal"/>
    <w:rsid w:val="0094291C"/>
    <w:pPr>
      <w:widowControl w:val="0"/>
      <w:numPr>
        <w:numId w:val="1"/>
      </w:numPr>
      <w:spacing w:line="360" w:lineRule="auto"/>
    </w:pPr>
    <w:rPr>
      <w:szCs w:val="20"/>
    </w:rPr>
  </w:style>
  <w:style w:type="paragraph" w:customStyle="1" w:styleId="Titreobjet">
    <w:name w:val="Titre objet"/>
    <w:basedOn w:val="Normal"/>
    <w:next w:val="Normal"/>
    <w:rsid w:val="0068753A"/>
    <w:pPr>
      <w:spacing w:before="360" w:after="360"/>
      <w:jc w:val="center"/>
    </w:pPr>
    <w:rPr>
      <w:b/>
    </w:rPr>
  </w:style>
  <w:style w:type="paragraph" w:customStyle="1" w:styleId="Typedudocument">
    <w:name w:val="Type du document"/>
    <w:basedOn w:val="Normal"/>
    <w:next w:val="Titreobjet"/>
    <w:rsid w:val="0068753A"/>
    <w:pPr>
      <w:spacing w:before="360"/>
      <w:jc w:val="center"/>
    </w:pPr>
    <w:rPr>
      <w:b/>
    </w:rPr>
  </w:style>
  <w:style w:type="paragraph" w:customStyle="1" w:styleId="Char1CharCharCharCharChar">
    <w:name w:val="Char1 Char Char Char Char Char"/>
    <w:basedOn w:val="Normal"/>
    <w:rsid w:val="00B76C36"/>
    <w:pPr>
      <w:tabs>
        <w:tab w:val="left" w:pos="709"/>
      </w:tabs>
    </w:pPr>
    <w:rPr>
      <w:rFonts w:ascii="Tahoma" w:eastAsia="Batang" w:hAnsi="Tahoma" w:cs="Tahoma"/>
      <w:lang w:val="pl-PL" w:eastAsia="pl-PL"/>
    </w:rPr>
  </w:style>
  <w:style w:type="paragraph" w:styleId="BalloonText">
    <w:name w:val="Balloon Text"/>
    <w:basedOn w:val="Normal"/>
    <w:link w:val="BalloonTextChar"/>
    <w:uiPriority w:val="99"/>
    <w:semiHidden/>
    <w:unhideWhenUsed/>
    <w:rsid w:val="00F860DF"/>
    <w:rPr>
      <w:rFonts w:ascii="Tahoma" w:hAnsi="Tahoma" w:cs="Tahoma"/>
      <w:sz w:val="16"/>
      <w:szCs w:val="16"/>
    </w:rPr>
  </w:style>
  <w:style w:type="character" w:customStyle="1" w:styleId="BalloonTextChar">
    <w:name w:val="Balloon Text Char"/>
    <w:link w:val="BalloonText"/>
    <w:uiPriority w:val="99"/>
    <w:semiHidden/>
    <w:rsid w:val="00F860DF"/>
    <w:rPr>
      <w:rFonts w:ascii="Tahoma" w:hAnsi="Tahoma" w:cs="Tahoma"/>
      <w:sz w:val="16"/>
      <w:szCs w:val="16"/>
      <w:lang w:eastAsia="fr-BE"/>
    </w:rPr>
  </w:style>
  <w:style w:type="paragraph" w:customStyle="1" w:styleId="Text20">
    <w:name w:val="Text 2"/>
    <w:basedOn w:val="Normal"/>
    <w:rsid w:val="006E33E2"/>
    <w:pPr>
      <w:ind w:left="1134"/>
      <w:outlineLvl w:val="1"/>
    </w:pPr>
  </w:style>
  <w:style w:type="paragraph" w:customStyle="1" w:styleId="PointManual10">
    <w:name w:val="Point Manual (1)"/>
    <w:basedOn w:val="Normal"/>
    <w:rsid w:val="006E33E2"/>
    <w:pPr>
      <w:ind w:left="1134" w:hanging="567"/>
      <w:outlineLvl w:val="0"/>
    </w:pPr>
  </w:style>
  <w:style w:type="character" w:styleId="CommentReference">
    <w:name w:val="annotation reference"/>
    <w:uiPriority w:val="99"/>
    <w:semiHidden/>
    <w:unhideWhenUsed/>
    <w:rsid w:val="00A2474E"/>
    <w:rPr>
      <w:sz w:val="16"/>
      <w:szCs w:val="16"/>
    </w:rPr>
  </w:style>
  <w:style w:type="paragraph" w:styleId="CommentText">
    <w:name w:val="annotation text"/>
    <w:basedOn w:val="Normal"/>
    <w:link w:val="CommentTextChar"/>
    <w:uiPriority w:val="99"/>
    <w:semiHidden/>
    <w:unhideWhenUsed/>
    <w:rsid w:val="00A2474E"/>
    <w:rPr>
      <w:sz w:val="20"/>
      <w:szCs w:val="20"/>
    </w:rPr>
  </w:style>
  <w:style w:type="character" w:customStyle="1" w:styleId="CommentTextChar">
    <w:name w:val="Comment Text Char"/>
    <w:link w:val="CommentText"/>
    <w:uiPriority w:val="99"/>
    <w:semiHidden/>
    <w:rsid w:val="00A2474E"/>
    <w:rPr>
      <w:lang w:eastAsia="en-US"/>
    </w:rPr>
  </w:style>
  <w:style w:type="paragraph" w:styleId="CommentSubject">
    <w:name w:val="annotation subject"/>
    <w:basedOn w:val="CommentText"/>
    <w:next w:val="CommentText"/>
    <w:link w:val="CommentSubjectChar"/>
    <w:uiPriority w:val="99"/>
    <w:semiHidden/>
    <w:unhideWhenUsed/>
    <w:rsid w:val="00A2474E"/>
    <w:rPr>
      <w:b/>
      <w:bCs/>
    </w:rPr>
  </w:style>
  <w:style w:type="character" w:customStyle="1" w:styleId="CommentSubjectChar">
    <w:name w:val="Comment Subject Char"/>
    <w:link w:val="CommentSubject"/>
    <w:uiPriority w:val="99"/>
    <w:semiHidden/>
    <w:rsid w:val="00A2474E"/>
    <w:rPr>
      <w:b/>
      <w:bCs/>
      <w:lang w:eastAsia="en-US"/>
    </w:rPr>
  </w:style>
  <w:style w:type="character" w:styleId="Hyperlink">
    <w:name w:val="Hyperlink"/>
    <w:uiPriority w:val="99"/>
    <w:unhideWhenUsed/>
    <w:rsid w:val="00A2474E"/>
    <w:rPr>
      <w:color w:val="0000FF"/>
      <w:u w:val="single"/>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1">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7"/>
      </w:numPr>
      <w:spacing w:before="200"/>
    </w:pPr>
  </w:style>
  <w:style w:type="paragraph" w:customStyle="1" w:styleId="Pointabc1">
    <w:name w:val="Point abc (1)"/>
    <w:basedOn w:val="Normal"/>
    <w:rsid w:val="006E33E2"/>
    <w:pPr>
      <w:numPr>
        <w:ilvl w:val="3"/>
        <w:numId w:val="17"/>
      </w:numPr>
      <w:outlineLvl w:val="0"/>
    </w:pPr>
  </w:style>
  <w:style w:type="paragraph" w:customStyle="1" w:styleId="Pointabc2">
    <w:name w:val="Point abc (2)"/>
    <w:basedOn w:val="Normal"/>
    <w:rsid w:val="006E33E2"/>
    <w:pPr>
      <w:numPr>
        <w:ilvl w:val="5"/>
        <w:numId w:val="17"/>
      </w:numPr>
      <w:outlineLvl w:val="1"/>
    </w:pPr>
  </w:style>
  <w:style w:type="paragraph" w:customStyle="1" w:styleId="Pointabc3">
    <w:name w:val="Point abc (3)"/>
    <w:basedOn w:val="Normal"/>
    <w:rsid w:val="006E33E2"/>
    <w:pPr>
      <w:numPr>
        <w:ilvl w:val="7"/>
        <w:numId w:val="17"/>
      </w:numPr>
      <w:outlineLvl w:val="2"/>
    </w:pPr>
  </w:style>
  <w:style w:type="paragraph" w:customStyle="1" w:styleId="Pointabc4">
    <w:name w:val="Point abc (4)"/>
    <w:basedOn w:val="Normal"/>
    <w:rsid w:val="006E33E2"/>
    <w:pPr>
      <w:numPr>
        <w:ilvl w:val="8"/>
        <w:numId w:val="17"/>
      </w:numPr>
      <w:outlineLvl w:val="3"/>
    </w:pPr>
  </w:style>
  <w:style w:type="paragraph" w:customStyle="1" w:styleId="Point123">
    <w:name w:val="Point 123"/>
    <w:basedOn w:val="Normal"/>
    <w:rsid w:val="006E33E2"/>
    <w:pPr>
      <w:numPr>
        <w:numId w:val="17"/>
      </w:numPr>
      <w:spacing w:before="200"/>
    </w:pPr>
  </w:style>
  <w:style w:type="paragraph" w:customStyle="1" w:styleId="Point1231">
    <w:name w:val="Point 123 (1)"/>
    <w:basedOn w:val="Normal"/>
    <w:rsid w:val="006E33E2"/>
    <w:pPr>
      <w:numPr>
        <w:ilvl w:val="2"/>
        <w:numId w:val="17"/>
      </w:numPr>
      <w:outlineLvl w:val="0"/>
    </w:pPr>
  </w:style>
  <w:style w:type="paragraph" w:customStyle="1" w:styleId="Point1232">
    <w:name w:val="Point 123 (2)"/>
    <w:basedOn w:val="Normal"/>
    <w:rsid w:val="006E33E2"/>
    <w:pPr>
      <w:numPr>
        <w:ilvl w:val="4"/>
        <w:numId w:val="17"/>
      </w:numPr>
      <w:outlineLvl w:val="1"/>
    </w:pPr>
  </w:style>
  <w:style w:type="paragraph" w:customStyle="1" w:styleId="Point1233">
    <w:name w:val="Point 123 (3)"/>
    <w:basedOn w:val="Normal"/>
    <w:rsid w:val="006E33E2"/>
    <w:pPr>
      <w:numPr>
        <w:ilvl w:val="6"/>
        <w:numId w:val="17"/>
      </w:numPr>
      <w:outlineLvl w:val="2"/>
    </w:pPr>
  </w:style>
  <w:style w:type="paragraph" w:customStyle="1" w:styleId="Pointivx">
    <w:name w:val="Point ivx"/>
    <w:basedOn w:val="Normal"/>
    <w:rsid w:val="006E33E2"/>
    <w:pPr>
      <w:numPr>
        <w:numId w:val="18"/>
      </w:numPr>
      <w:spacing w:before="200"/>
    </w:pPr>
  </w:style>
  <w:style w:type="paragraph" w:customStyle="1" w:styleId="Pointivx1">
    <w:name w:val="Point ivx (1)"/>
    <w:basedOn w:val="Normal"/>
    <w:rsid w:val="006E33E2"/>
    <w:pPr>
      <w:numPr>
        <w:ilvl w:val="1"/>
        <w:numId w:val="18"/>
      </w:numPr>
      <w:outlineLvl w:val="0"/>
    </w:pPr>
  </w:style>
  <w:style w:type="paragraph" w:customStyle="1" w:styleId="Pointivx2">
    <w:name w:val="Point ivx (2)"/>
    <w:basedOn w:val="Normal"/>
    <w:rsid w:val="006E33E2"/>
    <w:pPr>
      <w:numPr>
        <w:ilvl w:val="2"/>
        <w:numId w:val="18"/>
      </w:numPr>
      <w:outlineLvl w:val="1"/>
    </w:pPr>
  </w:style>
  <w:style w:type="paragraph" w:customStyle="1" w:styleId="Pointivx3">
    <w:name w:val="Point ivx (3)"/>
    <w:basedOn w:val="Normal"/>
    <w:rsid w:val="006E33E2"/>
    <w:pPr>
      <w:numPr>
        <w:ilvl w:val="3"/>
        <w:numId w:val="18"/>
      </w:numPr>
      <w:outlineLvl w:val="2"/>
    </w:pPr>
  </w:style>
  <w:style w:type="paragraph" w:customStyle="1" w:styleId="Pointivx4">
    <w:name w:val="Point ivx (4)"/>
    <w:basedOn w:val="Normal"/>
    <w:rsid w:val="006E33E2"/>
    <w:pPr>
      <w:numPr>
        <w:ilvl w:val="4"/>
        <w:numId w:val="18"/>
      </w:numPr>
      <w:outlineLvl w:val="3"/>
    </w:pPr>
  </w:style>
  <w:style w:type="paragraph" w:customStyle="1" w:styleId="Bullet">
    <w:name w:val="Bullet"/>
    <w:basedOn w:val="Normal"/>
    <w:rsid w:val="006E33E2"/>
    <w:pPr>
      <w:numPr>
        <w:numId w:val="12"/>
      </w:numPr>
      <w:spacing w:before="200"/>
    </w:pPr>
  </w:style>
  <w:style w:type="paragraph" w:customStyle="1" w:styleId="Bullet1">
    <w:name w:val="Bullet 1"/>
    <w:basedOn w:val="Normal"/>
    <w:rsid w:val="006E33E2"/>
    <w:pPr>
      <w:numPr>
        <w:numId w:val="13"/>
      </w:numPr>
      <w:outlineLvl w:val="0"/>
    </w:pPr>
  </w:style>
  <w:style w:type="paragraph" w:customStyle="1" w:styleId="Bullet2">
    <w:name w:val="Bullet 2"/>
    <w:basedOn w:val="Normal"/>
    <w:rsid w:val="006E33E2"/>
    <w:pPr>
      <w:numPr>
        <w:numId w:val="14"/>
      </w:numPr>
      <w:outlineLvl w:val="1"/>
    </w:pPr>
  </w:style>
  <w:style w:type="paragraph" w:customStyle="1" w:styleId="Bullet3">
    <w:name w:val="Bullet 3"/>
    <w:basedOn w:val="Normal"/>
    <w:rsid w:val="006E33E2"/>
    <w:pPr>
      <w:numPr>
        <w:numId w:val="15"/>
      </w:numPr>
      <w:outlineLvl w:val="2"/>
    </w:pPr>
  </w:style>
  <w:style w:type="paragraph" w:customStyle="1" w:styleId="Bullet4">
    <w:name w:val="Bullet 4"/>
    <w:basedOn w:val="Normal"/>
    <w:rsid w:val="006E33E2"/>
    <w:pPr>
      <w:numPr>
        <w:numId w:val="16"/>
      </w:numPr>
      <w:outlineLvl w:val="3"/>
    </w:pPr>
  </w:style>
  <w:style w:type="paragraph" w:customStyle="1" w:styleId="Dash">
    <w:name w:val="Dash"/>
    <w:basedOn w:val="Normal"/>
    <w:rsid w:val="006E33E2"/>
    <w:pPr>
      <w:numPr>
        <w:numId w:val="2"/>
      </w:numPr>
      <w:spacing w:before="200"/>
    </w:pPr>
  </w:style>
  <w:style w:type="paragraph" w:customStyle="1" w:styleId="Dash1">
    <w:name w:val="Dash 1"/>
    <w:basedOn w:val="Normal"/>
    <w:rsid w:val="006E33E2"/>
    <w:pPr>
      <w:numPr>
        <w:numId w:val="3"/>
      </w:numPr>
      <w:outlineLvl w:val="0"/>
    </w:pPr>
  </w:style>
  <w:style w:type="paragraph" w:customStyle="1" w:styleId="Dash2">
    <w:name w:val="Dash 2"/>
    <w:basedOn w:val="Normal"/>
    <w:rsid w:val="006E33E2"/>
    <w:pPr>
      <w:numPr>
        <w:numId w:val="4"/>
      </w:numPr>
      <w:outlineLvl w:val="1"/>
    </w:pPr>
  </w:style>
  <w:style w:type="paragraph" w:customStyle="1" w:styleId="Dash3">
    <w:name w:val="Dash 3"/>
    <w:basedOn w:val="Normal"/>
    <w:rsid w:val="006E33E2"/>
    <w:pPr>
      <w:numPr>
        <w:numId w:val="5"/>
      </w:numPr>
      <w:outlineLvl w:val="2"/>
    </w:pPr>
  </w:style>
  <w:style w:type="paragraph" w:customStyle="1" w:styleId="Dash4">
    <w:name w:val="Dash 4"/>
    <w:basedOn w:val="Normal"/>
    <w:rsid w:val="006E33E2"/>
    <w:pPr>
      <w:numPr>
        <w:numId w:val="6"/>
      </w:numPr>
      <w:outlineLvl w:val="3"/>
    </w:pPr>
  </w:style>
  <w:style w:type="paragraph" w:customStyle="1" w:styleId="DashEqual">
    <w:name w:val="Dash Equal"/>
    <w:basedOn w:val="Dash"/>
    <w:rsid w:val="006E33E2"/>
    <w:pPr>
      <w:numPr>
        <w:numId w:val="7"/>
      </w:numPr>
    </w:pPr>
  </w:style>
  <w:style w:type="paragraph" w:customStyle="1" w:styleId="DashEqual1">
    <w:name w:val="Dash Equal 1"/>
    <w:basedOn w:val="Dash1"/>
    <w:rsid w:val="006E33E2"/>
    <w:pPr>
      <w:numPr>
        <w:numId w:val="8"/>
      </w:numPr>
    </w:pPr>
  </w:style>
  <w:style w:type="paragraph" w:customStyle="1" w:styleId="DashEqual2">
    <w:name w:val="Dash Equal 2"/>
    <w:basedOn w:val="Dash2"/>
    <w:rsid w:val="006E33E2"/>
    <w:pPr>
      <w:numPr>
        <w:numId w:val="9"/>
      </w:numPr>
    </w:pPr>
  </w:style>
  <w:style w:type="paragraph" w:customStyle="1" w:styleId="DashEqual3">
    <w:name w:val="Dash Equal 3"/>
    <w:basedOn w:val="Dash3"/>
    <w:rsid w:val="006E33E2"/>
    <w:pPr>
      <w:numPr>
        <w:numId w:val="10"/>
      </w:numPr>
    </w:pPr>
  </w:style>
  <w:style w:type="paragraph" w:customStyle="1" w:styleId="DashEqual4">
    <w:name w:val="Dash Equal 4"/>
    <w:basedOn w:val="Dash4"/>
    <w:rsid w:val="006E33E2"/>
    <w:pPr>
      <w:numPr>
        <w:numId w:val="11"/>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9"/>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0"/>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en-US"/>
    </w:rPr>
  </w:style>
  <w:style w:type="paragraph" w:styleId="Heading1">
    <w:name w:val="heading 1"/>
    <w:basedOn w:val="Normal"/>
    <w:next w:val="Normal"/>
    <w:link w:val="Heading1Char"/>
    <w:uiPriority w:val="9"/>
    <w:qFormat/>
    <w:rsid w:val="002E550E"/>
    <w:pPr>
      <w:keepNext/>
      <w:spacing w:before="240" w:after="60"/>
      <w:outlineLvl w:val="0"/>
    </w:pPr>
    <w:rPr>
      <w:rFonts w:ascii="Cambria" w:hAnsi="Cambria"/>
      <w:b/>
      <w:bCs/>
      <w:kern w:val="32"/>
      <w:sz w:val="32"/>
      <w:szCs w:val="32"/>
      <w:lang w:eastAsia="x-none"/>
    </w:rPr>
  </w:style>
  <w:style w:type="paragraph" w:styleId="Heading2">
    <w:name w:val="heading 2"/>
    <w:basedOn w:val="Normal"/>
    <w:next w:val="Normal"/>
    <w:link w:val="Heading2Char"/>
    <w:uiPriority w:val="9"/>
    <w:semiHidden/>
    <w:unhideWhenUsed/>
    <w:qFormat/>
    <w:rsid w:val="002E550E"/>
    <w:pPr>
      <w:keepNext/>
      <w:spacing w:before="240" w:after="60"/>
      <w:outlineLvl w:val="1"/>
    </w:pPr>
    <w:rPr>
      <w:rFonts w:ascii="Cambria" w:hAnsi="Cambria"/>
      <w:b/>
      <w:bCs/>
      <w:i/>
      <w:iCs/>
      <w:sz w:val="28"/>
      <w:szCs w:val="28"/>
      <w:lang w:eastAsia="x-none"/>
    </w:rPr>
  </w:style>
  <w:style w:type="paragraph" w:styleId="Heading3">
    <w:name w:val="heading 3"/>
    <w:basedOn w:val="Normal"/>
    <w:next w:val="Normal"/>
    <w:link w:val="Heading3Char"/>
    <w:uiPriority w:val="9"/>
    <w:semiHidden/>
    <w:unhideWhenUsed/>
    <w:qFormat/>
    <w:rsid w:val="002E550E"/>
    <w:pPr>
      <w:keepNext/>
      <w:spacing w:before="240" w:after="60"/>
      <w:outlineLvl w:val="2"/>
    </w:pPr>
    <w:rPr>
      <w:rFonts w:ascii="Cambria" w:hAnsi="Cambria"/>
      <w:b/>
      <w:bCs/>
      <w:sz w:val="26"/>
      <w:szCs w:val="26"/>
      <w:lang w:eastAsia="x-none"/>
    </w:rPr>
  </w:style>
  <w:style w:type="paragraph" w:styleId="Heading4">
    <w:name w:val="heading 4"/>
    <w:basedOn w:val="Normal"/>
    <w:next w:val="Normal"/>
    <w:link w:val="Heading4Char"/>
    <w:uiPriority w:val="9"/>
    <w:semiHidden/>
    <w:unhideWhenUsed/>
    <w:qFormat/>
    <w:rsid w:val="002E550E"/>
    <w:pPr>
      <w:keepNext/>
      <w:spacing w:before="240" w:after="60"/>
      <w:outlineLvl w:val="3"/>
    </w:pPr>
    <w:rPr>
      <w:rFonts w:ascii="Calibri" w:hAnsi="Calibri"/>
      <w:b/>
      <w:bCs/>
      <w:sz w:val="28"/>
      <w:szCs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136A99"/>
    <w:pPr>
      <w:spacing w:after="440"/>
      <w:ind w:left="-1134" w:right="-1134"/>
    </w:pPr>
    <w:rPr>
      <w:sz w:val="2"/>
      <w:lang w:val="en-GB" w:eastAsia="en-GB"/>
    </w:rPr>
  </w:style>
  <w:style w:type="character" w:customStyle="1" w:styleId="TechnicalBlockChar">
    <w:name w:val="Technical Block Char"/>
    <w:rsid w:val="00136A99"/>
    <w:rPr>
      <w:sz w:val="24"/>
      <w:szCs w:val="24"/>
      <w:lang w:val="en-GB"/>
    </w:rPr>
  </w:style>
  <w:style w:type="character" w:customStyle="1" w:styleId="HeaderCouncilLargeChar">
    <w:name w:val="Header Council Large Char"/>
    <w:link w:val="HeaderCouncilLarge"/>
    <w:rsid w:val="00136A99"/>
    <w:rPr>
      <w:sz w:val="2"/>
      <w:szCs w:val="24"/>
    </w:rPr>
  </w:style>
  <w:style w:type="table" w:styleId="TableGrid">
    <w:name w:val="Table Grid"/>
    <w:basedOn w:val="TableNormal"/>
    <w:rsid w:val="00136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Text">
    <w:name w:val="Footer Text"/>
    <w:basedOn w:val="Normal"/>
    <w:rsid w:val="00136A99"/>
  </w:style>
  <w:style w:type="paragraph" w:customStyle="1" w:styleId="CharChar2CharCharCharCharChar">
    <w:name w:val="Char Char2 Char Char Char Char Char"/>
    <w:basedOn w:val="Normal"/>
    <w:rsid w:val="00092A38"/>
    <w:rPr>
      <w:lang w:val="pl-PL" w:eastAsia="pl-PL"/>
    </w:rPr>
  </w:style>
  <w:style w:type="paragraph" w:customStyle="1" w:styleId="ZchnZchn">
    <w:name w:val="Zchn Zchn"/>
    <w:basedOn w:val="Normal"/>
    <w:rsid w:val="00092A38"/>
    <w:pPr>
      <w:spacing w:after="160" w:line="240" w:lineRule="exact"/>
    </w:pPr>
  </w:style>
  <w:style w:type="paragraph" w:customStyle="1" w:styleId="CharChar1Char">
    <w:name w:val="Char Char1 Char"/>
    <w:basedOn w:val="Normal"/>
    <w:rsid w:val="00F40D6C"/>
    <w:pPr>
      <w:spacing w:after="160" w:line="240" w:lineRule="exact"/>
    </w:pPr>
    <w:rPr>
      <w:rFonts w:ascii="Tahoma" w:hAnsi="Tahoma"/>
      <w:sz w:val="20"/>
      <w:szCs w:val="20"/>
      <w:lang w:val="en-US"/>
    </w:rPr>
  </w:style>
  <w:style w:type="paragraph" w:customStyle="1" w:styleId="text2">
    <w:name w:val="text2"/>
    <w:basedOn w:val="Normal"/>
    <w:rsid w:val="00B94387"/>
    <w:pPr>
      <w:ind w:left="1134"/>
    </w:pPr>
    <w:rPr>
      <w:rFonts w:eastAsia="Calibri"/>
      <w:lang w:val="fr-BE"/>
    </w:rPr>
  </w:style>
  <w:style w:type="paragraph" w:customStyle="1" w:styleId="pointmanual1">
    <w:name w:val="pointmanual1"/>
    <w:basedOn w:val="Normal"/>
    <w:rsid w:val="00B94387"/>
    <w:pPr>
      <w:ind w:left="1134" w:hanging="567"/>
    </w:pPr>
    <w:rPr>
      <w:rFonts w:eastAsia="Calibri"/>
      <w:lang w:val="fr-BE"/>
    </w:rPr>
  </w:style>
  <w:style w:type="paragraph" w:customStyle="1" w:styleId="dash20">
    <w:name w:val="dash2"/>
    <w:basedOn w:val="Normal"/>
    <w:rsid w:val="00B94387"/>
    <w:pPr>
      <w:ind w:left="1701" w:hanging="567"/>
    </w:pPr>
    <w:rPr>
      <w:rFonts w:eastAsia="Calibri"/>
      <w:lang w:val="fr-BE"/>
    </w:rPr>
  </w:style>
  <w:style w:type="character" w:customStyle="1" w:styleId="Heading1Char">
    <w:name w:val="Heading 1 Char"/>
    <w:link w:val="Heading1"/>
    <w:uiPriority w:val="9"/>
    <w:rsid w:val="002E550E"/>
    <w:rPr>
      <w:rFonts w:ascii="Cambria" w:eastAsia="Times New Roman" w:hAnsi="Cambria" w:cs="Times New Roman"/>
      <w:b/>
      <w:bCs/>
      <w:kern w:val="32"/>
      <w:sz w:val="32"/>
      <w:szCs w:val="32"/>
      <w:lang w:val="en-GB"/>
    </w:rPr>
  </w:style>
  <w:style w:type="character" w:customStyle="1" w:styleId="Heading2Char">
    <w:name w:val="Heading 2 Char"/>
    <w:link w:val="Heading2"/>
    <w:uiPriority w:val="9"/>
    <w:semiHidden/>
    <w:rsid w:val="002E550E"/>
    <w:rPr>
      <w:rFonts w:ascii="Cambria" w:eastAsia="Times New Roman" w:hAnsi="Cambria" w:cs="Times New Roman"/>
      <w:b/>
      <w:bCs/>
      <w:i/>
      <w:iCs/>
      <w:sz w:val="28"/>
      <w:szCs w:val="28"/>
      <w:lang w:val="en-GB"/>
    </w:rPr>
  </w:style>
  <w:style w:type="character" w:customStyle="1" w:styleId="Heading3Char">
    <w:name w:val="Heading 3 Char"/>
    <w:link w:val="Heading3"/>
    <w:uiPriority w:val="9"/>
    <w:semiHidden/>
    <w:rsid w:val="002E550E"/>
    <w:rPr>
      <w:rFonts w:ascii="Cambria" w:eastAsia="Times New Roman" w:hAnsi="Cambria" w:cs="Times New Roman"/>
      <w:b/>
      <w:bCs/>
      <w:sz w:val="26"/>
      <w:szCs w:val="26"/>
      <w:lang w:val="en-GB"/>
    </w:rPr>
  </w:style>
  <w:style w:type="character" w:customStyle="1" w:styleId="Heading4Char">
    <w:name w:val="Heading 4 Char"/>
    <w:link w:val="Heading4"/>
    <w:uiPriority w:val="9"/>
    <w:semiHidden/>
    <w:rsid w:val="002E550E"/>
    <w:rPr>
      <w:rFonts w:ascii="Calibri" w:eastAsia="Times New Roman" w:hAnsi="Calibri" w:cs="Arial"/>
      <w:b/>
      <w:bCs/>
      <w:sz w:val="28"/>
      <w:szCs w:val="28"/>
      <w:lang w:val="en-GB"/>
    </w:rPr>
  </w:style>
  <w:style w:type="paragraph" w:styleId="PlainText">
    <w:name w:val="Plain Text"/>
    <w:basedOn w:val="Normal"/>
    <w:link w:val="PlainTextChar"/>
    <w:uiPriority w:val="99"/>
    <w:semiHidden/>
    <w:unhideWhenUsed/>
    <w:rsid w:val="002C4A41"/>
    <w:rPr>
      <w:rFonts w:ascii="Calibri" w:eastAsia="Calibri" w:hAnsi="Calibri"/>
      <w:sz w:val="22"/>
      <w:szCs w:val="21"/>
      <w:lang w:val="x-none"/>
    </w:rPr>
  </w:style>
  <w:style w:type="character" w:customStyle="1" w:styleId="PlainTextChar">
    <w:name w:val="Plain Text Char"/>
    <w:link w:val="PlainText"/>
    <w:uiPriority w:val="99"/>
    <w:semiHidden/>
    <w:rsid w:val="002C4A41"/>
    <w:rPr>
      <w:rFonts w:ascii="Calibri" w:eastAsia="Calibri" w:hAnsi="Calibri" w:cs="Arial"/>
      <w:sz w:val="22"/>
      <w:szCs w:val="21"/>
      <w:lang w:eastAsia="en-US"/>
    </w:rPr>
  </w:style>
  <w:style w:type="paragraph" w:customStyle="1" w:styleId="Par-numberA">
    <w:name w:val="Par-number A."/>
    <w:basedOn w:val="Normal"/>
    <w:next w:val="Normal"/>
    <w:rsid w:val="0094291C"/>
    <w:pPr>
      <w:widowControl w:val="0"/>
      <w:numPr>
        <w:numId w:val="1"/>
      </w:numPr>
      <w:spacing w:line="360" w:lineRule="auto"/>
    </w:pPr>
    <w:rPr>
      <w:szCs w:val="20"/>
    </w:rPr>
  </w:style>
  <w:style w:type="paragraph" w:customStyle="1" w:styleId="Titreobjet">
    <w:name w:val="Titre objet"/>
    <w:basedOn w:val="Normal"/>
    <w:next w:val="Normal"/>
    <w:rsid w:val="0068753A"/>
    <w:pPr>
      <w:spacing w:before="360" w:after="360"/>
      <w:jc w:val="center"/>
    </w:pPr>
    <w:rPr>
      <w:b/>
    </w:rPr>
  </w:style>
  <w:style w:type="paragraph" w:customStyle="1" w:styleId="Typedudocument">
    <w:name w:val="Type du document"/>
    <w:basedOn w:val="Normal"/>
    <w:next w:val="Titreobjet"/>
    <w:rsid w:val="0068753A"/>
    <w:pPr>
      <w:spacing w:before="360"/>
      <w:jc w:val="center"/>
    </w:pPr>
    <w:rPr>
      <w:b/>
    </w:rPr>
  </w:style>
  <w:style w:type="paragraph" w:customStyle="1" w:styleId="Char1CharCharCharCharChar">
    <w:name w:val="Char1 Char Char Char Char Char"/>
    <w:basedOn w:val="Normal"/>
    <w:rsid w:val="00B76C36"/>
    <w:pPr>
      <w:tabs>
        <w:tab w:val="left" w:pos="709"/>
      </w:tabs>
    </w:pPr>
    <w:rPr>
      <w:rFonts w:ascii="Tahoma" w:eastAsia="Batang" w:hAnsi="Tahoma" w:cs="Tahoma"/>
      <w:lang w:val="pl-PL" w:eastAsia="pl-PL"/>
    </w:rPr>
  </w:style>
  <w:style w:type="paragraph" w:styleId="BalloonText">
    <w:name w:val="Balloon Text"/>
    <w:basedOn w:val="Normal"/>
    <w:link w:val="BalloonTextChar"/>
    <w:uiPriority w:val="99"/>
    <w:semiHidden/>
    <w:unhideWhenUsed/>
    <w:rsid w:val="00F860DF"/>
    <w:rPr>
      <w:rFonts w:ascii="Tahoma" w:hAnsi="Tahoma" w:cs="Tahoma"/>
      <w:sz w:val="16"/>
      <w:szCs w:val="16"/>
    </w:rPr>
  </w:style>
  <w:style w:type="character" w:customStyle="1" w:styleId="BalloonTextChar">
    <w:name w:val="Balloon Text Char"/>
    <w:link w:val="BalloonText"/>
    <w:uiPriority w:val="99"/>
    <w:semiHidden/>
    <w:rsid w:val="00F860DF"/>
    <w:rPr>
      <w:rFonts w:ascii="Tahoma" w:hAnsi="Tahoma" w:cs="Tahoma"/>
      <w:sz w:val="16"/>
      <w:szCs w:val="16"/>
      <w:lang w:eastAsia="fr-BE"/>
    </w:rPr>
  </w:style>
  <w:style w:type="paragraph" w:customStyle="1" w:styleId="Text20">
    <w:name w:val="Text 2"/>
    <w:basedOn w:val="Normal"/>
    <w:rsid w:val="006E33E2"/>
    <w:pPr>
      <w:ind w:left="1134"/>
      <w:outlineLvl w:val="1"/>
    </w:pPr>
  </w:style>
  <w:style w:type="paragraph" w:customStyle="1" w:styleId="PointManual10">
    <w:name w:val="Point Manual (1)"/>
    <w:basedOn w:val="Normal"/>
    <w:rsid w:val="006E33E2"/>
    <w:pPr>
      <w:ind w:left="1134" w:hanging="567"/>
      <w:outlineLvl w:val="0"/>
    </w:pPr>
  </w:style>
  <w:style w:type="character" w:styleId="CommentReference">
    <w:name w:val="annotation reference"/>
    <w:uiPriority w:val="99"/>
    <w:semiHidden/>
    <w:unhideWhenUsed/>
    <w:rsid w:val="00A2474E"/>
    <w:rPr>
      <w:sz w:val="16"/>
      <w:szCs w:val="16"/>
    </w:rPr>
  </w:style>
  <w:style w:type="paragraph" w:styleId="CommentText">
    <w:name w:val="annotation text"/>
    <w:basedOn w:val="Normal"/>
    <w:link w:val="CommentTextChar"/>
    <w:uiPriority w:val="99"/>
    <w:semiHidden/>
    <w:unhideWhenUsed/>
    <w:rsid w:val="00A2474E"/>
    <w:rPr>
      <w:sz w:val="20"/>
      <w:szCs w:val="20"/>
    </w:rPr>
  </w:style>
  <w:style w:type="character" w:customStyle="1" w:styleId="CommentTextChar">
    <w:name w:val="Comment Text Char"/>
    <w:link w:val="CommentText"/>
    <w:uiPriority w:val="99"/>
    <w:semiHidden/>
    <w:rsid w:val="00A2474E"/>
    <w:rPr>
      <w:lang w:eastAsia="en-US"/>
    </w:rPr>
  </w:style>
  <w:style w:type="paragraph" w:styleId="CommentSubject">
    <w:name w:val="annotation subject"/>
    <w:basedOn w:val="CommentText"/>
    <w:next w:val="CommentText"/>
    <w:link w:val="CommentSubjectChar"/>
    <w:uiPriority w:val="99"/>
    <w:semiHidden/>
    <w:unhideWhenUsed/>
    <w:rsid w:val="00A2474E"/>
    <w:rPr>
      <w:b/>
      <w:bCs/>
    </w:rPr>
  </w:style>
  <w:style w:type="character" w:customStyle="1" w:styleId="CommentSubjectChar">
    <w:name w:val="Comment Subject Char"/>
    <w:link w:val="CommentSubject"/>
    <w:uiPriority w:val="99"/>
    <w:semiHidden/>
    <w:rsid w:val="00A2474E"/>
    <w:rPr>
      <w:b/>
      <w:bCs/>
      <w:lang w:eastAsia="en-US"/>
    </w:rPr>
  </w:style>
  <w:style w:type="character" w:styleId="Hyperlink">
    <w:name w:val="Hyperlink"/>
    <w:uiPriority w:val="99"/>
    <w:unhideWhenUsed/>
    <w:rsid w:val="00A2474E"/>
    <w:rPr>
      <w:color w:val="0000FF"/>
      <w:u w:val="single"/>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1">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7"/>
      </w:numPr>
      <w:spacing w:before="200"/>
    </w:pPr>
  </w:style>
  <w:style w:type="paragraph" w:customStyle="1" w:styleId="Pointabc1">
    <w:name w:val="Point abc (1)"/>
    <w:basedOn w:val="Normal"/>
    <w:rsid w:val="006E33E2"/>
    <w:pPr>
      <w:numPr>
        <w:ilvl w:val="3"/>
        <w:numId w:val="17"/>
      </w:numPr>
      <w:outlineLvl w:val="0"/>
    </w:pPr>
  </w:style>
  <w:style w:type="paragraph" w:customStyle="1" w:styleId="Pointabc2">
    <w:name w:val="Point abc (2)"/>
    <w:basedOn w:val="Normal"/>
    <w:rsid w:val="006E33E2"/>
    <w:pPr>
      <w:numPr>
        <w:ilvl w:val="5"/>
        <w:numId w:val="17"/>
      </w:numPr>
      <w:outlineLvl w:val="1"/>
    </w:pPr>
  </w:style>
  <w:style w:type="paragraph" w:customStyle="1" w:styleId="Pointabc3">
    <w:name w:val="Point abc (3)"/>
    <w:basedOn w:val="Normal"/>
    <w:rsid w:val="006E33E2"/>
    <w:pPr>
      <w:numPr>
        <w:ilvl w:val="7"/>
        <w:numId w:val="17"/>
      </w:numPr>
      <w:outlineLvl w:val="2"/>
    </w:pPr>
  </w:style>
  <w:style w:type="paragraph" w:customStyle="1" w:styleId="Pointabc4">
    <w:name w:val="Point abc (4)"/>
    <w:basedOn w:val="Normal"/>
    <w:rsid w:val="006E33E2"/>
    <w:pPr>
      <w:numPr>
        <w:ilvl w:val="8"/>
        <w:numId w:val="17"/>
      </w:numPr>
      <w:outlineLvl w:val="3"/>
    </w:pPr>
  </w:style>
  <w:style w:type="paragraph" w:customStyle="1" w:styleId="Point123">
    <w:name w:val="Point 123"/>
    <w:basedOn w:val="Normal"/>
    <w:rsid w:val="006E33E2"/>
    <w:pPr>
      <w:numPr>
        <w:numId w:val="17"/>
      </w:numPr>
      <w:spacing w:before="200"/>
    </w:pPr>
  </w:style>
  <w:style w:type="paragraph" w:customStyle="1" w:styleId="Point1231">
    <w:name w:val="Point 123 (1)"/>
    <w:basedOn w:val="Normal"/>
    <w:rsid w:val="006E33E2"/>
    <w:pPr>
      <w:numPr>
        <w:ilvl w:val="2"/>
        <w:numId w:val="17"/>
      </w:numPr>
      <w:outlineLvl w:val="0"/>
    </w:pPr>
  </w:style>
  <w:style w:type="paragraph" w:customStyle="1" w:styleId="Point1232">
    <w:name w:val="Point 123 (2)"/>
    <w:basedOn w:val="Normal"/>
    <w:rsid w:val="006E33E2"/>
    <w:pPr>
      <w:numPr>
        <w:ilvl w:val="4"/>
        <w:numId w:val="17"/>
      </w:numPr>
      <w:outlineLvl w:val="1"/>
    </w:pPr>
  </w:style>
  <w:style w:type="paragraph" w:customStyle="1" w:styleId="Point1233">
    <w:name w:val="Point 123 (3)"/>
    <w:basedOn w:val="Normal"/>
    <w:rsid w:val="006E33E2"/>
    <w:pPr>
      <w:numPr>
        <w:ilvl w:val="6"/>
        <w:numId w:val="17"/>
      </w:numPr>
      <w:outlineLvl w:val="2"/>
    </w:pPr>
  </w:style>
  <w:style w:type="paragraph" w:customStyle="1" w:styleId="Pointivx">
    <w:name w:val="Point ivx"/>
    <w:basedOn w:val="Normal"/>
    <w:rsid w:val="006E33E2"/>
    <w:pPr>
      <w:numPr>
        <w:numId w:val="18"/>
      </w:numPr>
      <w:spacing w:before="200"/>
    </w:pPr>
  </w:style>
  <w:style w:type="paragraph" w:customStyle="1" w:styleId="Pointivx1">
    <w:name w:val="Point ivx (1)"/>
    <w:basedOn w:val="Normal"/>
    <w:rsid w:val="006E33E2"/>
    <w:pPr>
      <w:numPr>
        <w:ilvl w:val="1"/>
        <w:numId w:val="18"/>
      </w:numPr>
      <w:outlineLvl w:val="0"/>
    </w:pPr>
  </w:style>
  <w:style w:type="paragraph" w:customStyle="1" w:styleId="Pointivx2">
    <w:name w:val="Point ivx (2)"/>
    <w:basedOn w:val="Normal"/>
    <w:rsid w:val="006E33E2"/>
    <w:pPr>
      <w:numPr>
        <w:ilvl w:val="2"/>
        <w:numId w:val="18"/>
      </w:numPr>
      <w:outlineLvl w:val="1"/>
    </w:pPr>
  </w:style>
  <w:style w:type="paragraph" w:customStyle="1" w:styleId="Pointivx3">
    <w:name w:val="Point ivx (3)"/>
    <w:basedOn w:val="Normal"/>
    <w:rsid w:val="006E33E2"/>
    <w:pPr>
      <w:numPr>
        <w:ilvl w:val="3"/>
        <w:numId w:val="18"/>
      </w:numPr>
      <w:outlineLvl w:val="2"/>
    </w:pPr>
  </w:style>
  <w:style w:type="paragraph" w:customStyle="1" w:styleId="Pointivx4">
    <w:name w:val="Point ivx (4)"/>
    <w:basedOn w:val="Normal"/>
    <w:rsid w:val="006E33E2"/>
    <w:pPr>
      <w:numPr>
        <w:ilvl w:val="4"/>
        <w:numId w:val="18"/>
      </w:numPr>
      <w:outlineLvl w:val="3"/>
    </w:pPr>
  </w:style>
  <w:style w:type="paragraph" w:customStyle="1" w:styleId="Bullet">
    <w:name w:val="Bullet"/>
    <w:basedOn w:val="Normal"/>
    <w:rsid w:val="006E33E2"/>
    <w:pPr>
      <w:numPr>
        <w:numId w:val="12"/>
      </w:numPr>
      <w:spacing w:before="200"/>
    </w:pPr>
  </w:style>
  <w:style w:type="paragraph" w:customStyle="1" w:styleId="Bullet1">
    <w:name w:val="Bullet 1"/>
    <w:basedOn w:val="Normal"/>
    <w:rsid w:val="006E33E2"/>
    <w:pPr>
      <w:numPr>
        <w:numId w:val="13"/>
      </w:numPr>
      <w:outlineLvl w:val="0"/>
    </w:pPr>
  </w:style>
  <w:style w:type="paragraph" w:customStyle="1" w:styleId="Bullet2">
    <w:name w:val="Bullet 2"/>
    <w:basedOn w:val="Normal"/>
    <w:rsid w:val="006E33E2"/>
    <w:pPr>
      <w:numPr>
        <w:numId w:val="14"/>
      </w:numPr>
      <w:outlineLvl w:val="1"/>
    </w:pPr>
  </w:style>
  <w:style w:type="paragraph" w:customStyle="1" w:styleId="Bullet3">
    <w:name w:val="Bullet 3"/>
    <w:basedOn w:val="Normal"/>
    <w:rsid w:val="006E33E2"/>
    <w:pPr>
      <w:numPr>
        <w:numId w:val="15"/>
      </w:numPr>
      <w:outlineLvl w:val="2"/>
    </w:pPr>
  </w:style>
  <w:style w:type="paragraph" w:customStyle="1" w:styleId="Bullet4">
    <w:name w:val="Bullet 4"/>
    <w:basedOn w:val="Normal"/>
    <w:rsid w:val="006E33E2"/>
    <w:pPr>
      <w:numPr>
        <w:numId w:val="16"/>
      </w:numPr>
      <w:outlineLvl w:val="3"/>
    </w:pPr>
  </w:style>
  <w:style w:type="paragraph" w:customStyle="1" w:styleId="Dash">
    <w:name w:val="Dash"/>
    <w:basedOn w:val="Normal"/>
    <w:rsid w:val="006E33E2"/>
    <w:pPr>
      <w:numPr>
        <w:numId w:val="2"/>
      </w:numPr>
      <w:spacing w:before="200"/>
    </w:pPr>
  </w:style>
  <w:style w:type="paragraph" w:customStyle="1" w:styleId="Dash1">
    <w:name w:val="Dash 1"/>
    <w:basedOn w:val="Normal"/>
    <w:rsid w:val="006E33E2"/>
    <w:pPr>
      <w:numPr>
        <w:numId w:val="3"/>
      </w:numPr>
      <w:outlineLvl w:val="0"/>
    </w:pPr>
  </w:style>
  <w:style w:type="paragraph" w:customStyle="1" w:styleId="Dash2">
    <w:name w:val="Dash 2"/>
    <w:basedOn w:val="Normal"/>
    <w:rsid w:val="006E33E2"/>
    <w:pPr>
      <w:numPr>
        <w:numId w:val="4"/>
      </w:numPr>
      <w:outlineLvl w:val="1"/>
    </w:pPr>
  </w:style>
  <w:style w:type="paragraph" w:customStyle="1" w:styleId="Dash3">
    <w:name w:val="Dash 3"/>
    <w:basedOn w:val="Normal"/>
    <w:rsid w:val="006E33E2"/>
    <w:pPr>
      <w:numPr>
        <w:numId w:val="5"/>
      </w:numPr>
      <w:outlineLvl w:val="2"/>
    </w:pPr>
  </w:style>
  <w:style w:type="paragraph" w:customStyle="1" w:styleId="Dash4">
    <w:name w:val="Dash 4"/>
    <w:basedOn w:val="Normal"/>
    <w:rsid w:val="006E33E2"/>
    <w:pPr>
      <w:numPr>
        <w:numId w:val="6"/>
      </w:numPr>
      <w:outlineLvl w:val="3"/>
    </w:pPr>
  </w:style>
  <w:style w:type="paragraph" w:customStyle="1" w:styleId="DashEqual">
    <w:name w:val="Dash Equal"/>
    <w:basedOn w:val="Dash"/>
    <w:rsid w:val="006E33E2"/>
    <w:pPr>
      <w:numPr>
        <w:numId w:val="7"/>
      </w:numPr>
    </w:pPr>
  </w:style>
  <w:style w:type="paragraph" w:customStyle="1" w:styleId="DashEqual1">
    <w:name w:val="Dash Equal 1"/>
    <w:basedOn w:val="Dash1"/>
    <w:rsid w:val="006E33E2"/>
    <w:pPr>
      <w:numPr>
        <w:numId w:val="8"/>
      </w:numPr>
    </w:pPr>
  </w:style>
  <w:style w:type="paragraph" w:customStyle="1" w:styleId="DashEqual2">
    <w:name w:val="Dash Equal 2"/>
    <w:basedOn w:val="Dash2"/>
    <w:rsid w:val="006E33E2"/>
    <w:pPr>
      <w:numPr>
        <w:numId w:val="9"/>
      </w:numPr>
    </w:pPr>
  </w:style>
  <w:style w:type="paragraph" w:customStyle="1" w:styleId="DashEqual3">
    <w:name w:val="Dash Equal 3"/>
    <w:basedOn w:val="Dash3"/>
    <w:rsid w:val="006E33E2"/>
    <w:pPr>
      <w:numPr>
        <w:numId w:val="10"/>
      </w:numPr>
    </w:pPr>
  </w:style>
  <w:style w:type="paragraph" w:customStyle="1" w:styleId="DashEqual4">
    <w:name w:val="Dash Equal 4"/>
    <w:basedOn w:val="Dash4"/>
    <w:rsid w:val="006E33E2"/>
    <w:pPr>
      <w:numPr>
        <w:numId w:val="11"/>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9"/>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0"/>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2619">
      <w:bodyDiv w:val="1"/>
      <w:marLeft w:val="0"/>
      <w:marRight w:val="0"/>
      <w:marTop w:val="0"/>
      <w:marBottom w:val="0"/>
      <w:divBdr>
        <w:top w:val="none" w:sz="0" w:space="0" w:color="auto"/>
        <w:left w:val="none" w:sz="0" w:space="0" w:color="auto"/>
        <w:bottom w:val="none" w:sz="0" w:space="0" w:color="auto"/>
        <w:right w:val="none" w:sz="0" w:space="0" w:color="auto"/>
      </w:divBdr>
    </w:div>
    <w:div w:id="67577091">
      <w:bodyDiv w:val="1"/>
      <w:marLeft w:val="0"/>
      <w:marRight w:val="0"/>
      <w:marTop w:val="0"/>
      <w:marBottom w:val="0"/>
      <w:divBdr>
        <w:top w:val="none" w:sz="0" w:space="0" w:color="auto"/>
        <w:left w:val="none" w:sz="0" w:space="0" w:color="auto"/>
        <w:bottom w:val="none" w:sz="0" w:space="0" w:color="auto"/>
        <w:right w:val="none" w:sz="0" w:space="0" w:color="auto"/>
      </w:divBdr>
    </w:div>
    <w:div w:id="144592238">
      <w:bodyDiv w:val="1"/>
      <w:marLeft w:val="0"/>
      <w:marRight w:val="0"/>
      <w:marTop w:val="0"/>
      <w:marBottom w:val="0"/>
      <w:divBdr>
        <w:top w:val="none" w:sz="0" w:space="0" w:color="auto"/>
        <w:left w:val="none" w:sz="0" w:space="0" w:color="auto"/>
        <w:bottom w:val="none" w:sz="0" w:space="0" w:color="auto"/>
        <w:right w:val="none" w:sz="0" w:space="0" w:color="auto"/>
      </w:divBdr>
    </w:div>
    <w:div w:id="181165322">
      <w:bodyDiv w:val="1"/>
      <w:marLeft w:val="0"/>
      <w:marRight w:val="0"/>
      <w:marTop w:val="0"/>
      <w:marBottom w:val="0"/>
      <w:divBdr>
        <w:top w:val="none" w:sz="0" w:space="0" w:color="auto"/>
        <w:left w:val="none" w:sz="0" w:space="0" w:color="auto"/>
        <w:bottom w:val="none" w:sz="0" w:space="0" w:color="auto"/>
        <w:right w:val="none" w:sz="0" w:space="0" w:color="auto"/>
      </w:divBdr>
    </w:div>
    <w:div w:id="291836041">
      <w:bodyDiv w:val="1"/>
      <w:marLeft w:val="0"/>
      <w:marRight w:val="0"/>
      <w:marTop w:val="0"/>
      <w:marBottom w:val="0"/>
      <w:divBdr>
        <w:top w:val="none" w:sz="0" w:space="0" w:color="auto"/>
        <w:left w:val="none" w:sz="0" w:space="0" w:color="auto"/>
        <w:bottom w:val="none" w:sz="0" w:space="0" w:color="auto"/>
        <w:right w:val="none" w:sz="0" w:space="0" w:color="auto"/>
      </w:divBdr>
    </w:div>
    <w:div w:id="326252783">
      <w:bodyDiv w:val="1"/>
      <w:marLeft w:val="0"/>
      <w:marRight w:val="0"/>
      <w:marTop w:val="0"/>
      <w:marBottom w:val="0"/>
      <w:divBdr>
        <w:top w:val="none" w:sz="0" w:space="0" w:color="auto"/>
        <w:left w:val="none" w:sz="0" w:space="0" w:color="auto"/>
        <w:bottom w:val="none" w:sz="0" w:space="0" w:color="auto"/>
        <w:right w:val="none" w:sz="0" w:space="0" w:color="auto"/>
      </w:divBdr>
    </w:div>
    <w:div w:id="364526713">
      <w:bodyDiv w:val="1"/>
      <w:marLeft w:val="0"/>
      <w:marRight w:val="0"/>
      <w:marTop w:val="0"/>
      <w:marBottom w:val="0"/>
      <w:divBdr>
        <w:top w:val="none" w:sz="0" w:space="0" w:color="auto"/>
        <w:left w:val="none" w:sz="0" w:space="0" w:color="auto"/>
        <w:bottom w:val="none" w:sz="0" w:space="0" w:color="auto"/>
        <w:right w:val="none" w:sz="0" w:space="0" w:color="auto"/>
      </w:divBdr>
    </w:div>
    <w:div w:id="589778665">
      <w:bodyDiv w:val="1"/>
      <w:marLeft w:val="0"/>
      <w:marRight w:val="0"/>
      <w:marTop w:val="0"/>
      <w:marBottom w:val="0"/>
      <w:divBdr>
        <w:top w:val="none" w:sz="0" w:space="0" w:color="auto"/>
        <w:left w:val="none" w:sz="0" w:space="0" w:color="auto"/>
        <w:bottom w:val="none" w:sz="0" w:space="0" w:color="auto"/>
        <w:right w:val="none" w:sz="0" w:space="0" w:color="auto"/>
      </w:divBdr>
    </w:div>
    <w:div w:id="673267708">
      <w:bodyDiv w:val="1"/>
      <w:marLeft w:val="0"/>
      <w:marRight w:val="0"/>
      <w:marTop w:val="0"/>
      <w:marBottom w:val="0"/>
      <w:divBdr>
        <w:top w:val="none" w:sz="0" w:space="0" w:color="auto"/>
        <w:left w:val="none" w:sz="0" w:space="0" w:color="auto"/>
        <w:bottom w:val="none" w:sz="0" w:space="0" w:color="auto"/>
        <w:right w:val="none" w:sz="0" w:space="0" w:color="auto"/>
      </w:divBdr>
    </w:div>
    <w:div w:id="836845786">
      <w:bodyDiv w:val="1"/>
      <w:marLeft w:val="0"/>
      <w:marRight w:val="0"/>
      <w:marTop w:val="0"/>
      <w:marBottom w:val="0"/>
      <w:divBdr>
        <w:top w:val="none" w:sz="0" w:space="0" w:color="auto"/>
        <w:left w:val="none" w:sz="0" w:space="0" w:color="auto"/>
        <w:bottom w:val="none" w:sz="0" w:space="0" w:color="auto"/>
        <w:right w:val="none" w:sz="0" w:space="0" w:color="auto"/>
      </w:divBdr>
    </w:div>
    <w:div w:id="840311768">
      <w:bodyDiv w:val="1"/>
      <w:marLeft w:val="0"/>
      <w:marRight w:val="0"/>
      <w:marTop w:val="0"/>
      <w:marBottom w:val="0"/>
      <w:divBdr>
        <w:top w:val="none" w:sz="0" w:space="0" w:color="auto"/>
        <w:left w:val="none" w:sz="0" w:space="0" w:color="auto"/>
        <w:bottom w:val="none" w:sz="0" w:space="0" w:color="auto"/>
        <w:right w:val="none" w:sz="0" w:space="0" w:color="auto"/>
      </w:divBdr>
    </w:div>
    <w:div w:id="886188612">
      <w:bodyDiv w:val="1"/>
      <w:marLeft w:val="0"/>
      <w:marRight w:val="0"/>
      <w:marTop w:val="0"/>
      <w:marBottom w:val="0"/>
      <w:divBdr>
        <w:top w:val="none" w:sz="0" w:space="0" w:color="auto"/>
        <w:left w:val="none" w:sz="0" w:space="0" w:color="auto"/>
        <w:bottom w:val="none" w:sz="0" w:space="0" w:color="auto"/>
        <w:right w:val="none" w:sz="0" w:space="0" w:color="auto"/>
      </w:divBdr>
    </w:div>
    <w:div w:id="892426446">
      <w:bodyDiv w:val="1"/>
      <w:marLeft w:val="0"/>
      <w:marRight w:val="0"/>
      <w:marTop w:val="0"/>
      <w:marBottom w:val="0"/>
      <w:divBdr>
        <w:top w:val="none" w:sz="0" w:space="0" w:color="auto"/>
        <w:left w:val="none" w:sz="0" w:space="0" w:color="auto"/>
        <w:bottom w:val="none" w:sz="0" w:space="0" w:color="auto"/>
        <w:right w:val="none" w:sz="0" w:space="0" w:color="auto"/>
      </w:divBdr>
    </w:div>
    <w:div w:id="926693022">
      <w:bodyDiv w:val="1"/>
      <w:marLeft w:val="0"/>
      <w:marRight w:val="0"/>
      <w:marTop w:val="0"/>
      <w:marBottom w:val="0"/>
      <w:divBdr>
        <w:top w:val="none" w:sz="0" w:space="0" w:color="auto"/>
        <w:left w:val="none" w:sz="0" w:space="0" w:color="auto"/>
        <w:bottom w:val="none" w:sz="0" w:space="0" w:color="auto"/>
        <w:right w:val="none" w:sz="0" w:space="0" w:color="auto"/>
      </w:divBdr>
    </w:div>
    <w:div w:id="1017658958">
      <w:bodyDiv w:val="1"/>
      <w:marLeft w:val="0"/>
      <w:marRight w:val="0"/>
      <w:marTop w:val="0"/>
      <w:marBottom w:val="0"/>
      <w:divBdr>
        <w:top w:val="none" w:sz="0" w:space="0" w:color="auto"/>
        <w:left w:val="none" w:sz="0" w:space="0" w:color="auto"/>
        <w:bottom w:val="none" w:sz="0" w:space="0" w:color="auto"/>
        <w:right w:val="none" w:sz="0" w:space="0" w:color="auto"/>
      </w:divBdr>
    </w:div>
    <w:div w:id="1257788152">
      <w:bodyDiv w:val="1"/>
      <w:marLeft w:val="0"/>
      <w:marRight w:val="0"/>
      <w:marTop w:val="0"/>
      <w:marBottom w:val="0"/>
      <w:divBdr>
        <w:top w:val="none" w:sz="0" w:space="0" w:color="auto"/>
        <w:left w:val="none" w:sz="0" w:space="0" w:color="auto"/>
        <w:bottom w:val="none" w:sz="0" w:space="0" w:color="auto"/>
        <w:right w:val="none" w:sz="0" w:space="0" w:color="auto"/>
      </w:divBdr>
    </w:div>
    <w:div w:id="1376466214">
      <w:bodyDiv w:val="1"/>
      <w:marLeft w:val="0"/>
      <w:marRight w:val="0"/>
      <w:marTop w:val="0"/>
      <w:marBottom w:val="0"/>
      <w:divBdr>
        <w:top w:val="none" w:sz="0" w:space="0" w:color="auto"/>
        <w:left w:val="none" w:sz="0" w:space="0" w:color="auto"/>
        <w:bottom w:val="none" w:sz="0" w:space="0" w:color="auto"/>
        <w:right w:val="none" w:sz="0" w:space="0" w:color="auto"/>
      </w:divBdr>
    </w:div>
    <w:div w:id="1381594048">
      <w:bodyDiv w:val="1"/>
      <w:marLeft w:val="0"/>
      <w:marRight w:val="0"/>
      <w:marTop w:val="0"/>
      <w:marBottom w:val="0"/>
      <w:divBdr>
        <w:top w:val="none" w:sz="0" w:space="0" w:color="auto"/>
        <w:left w:val="none" w:sz="0" w:space="0" w:color="auto"/>
        <w:bottom w:val="none" w:sz="0" w:space="0" w:color="auto"/>
        <w:right w:val="none" w:sz="0" w:space="0" w:color="auto"/>
      </w:divBdr>
    </w:div>
    <w:div w:id="1517815067">
      <w:bodyDiv w:val="1"/>
      <w:marLeft w:val="0"/>
      <w:marRight w:val="0"/>
      <w:marTop w:val="0"/>
      <w:marBottom w:val="0"/>
      <w:divBdr>
        <w:top w:val="none" w:sz="0" w:space="0" w:color="auto"/>
        <w:left w:val="none" w:sz="0" w:space="0" w:color="auto"/>
        <w:bottom w:val="none" w:sz="0" w:space="0" w:color="auto"/>
        <w:right w:val="none" w:sz="0" w:space="0" w:color="auto"/>
      </w:divBdr>
    </w:div>
    <w:div w:id="1983149716">
      <w:bodyDiv w:val="1"/>
      <w:marLeft w:val="0"/>
      <w:marRight w:val="0"/>
      <w:marTop w:val="0"/>
      <w:marBottom w:val="0"/>
      <w:divBdr>
        <w:top w:val="none" w:sz="0" w:space="0" w:color="auto"/>
        <w:left w:val="none" w:sz="0" w:space="0" w:color="auto"/>
        <w:bottom w:val="none" w:sz="0" w:space="0" w:color="auto"/>
        <w:right w:val="none" w:sz="0" w:space="0" w:color="auto"/>
      </w:divBdr>
    </w:div>
    <w:div w:id="2000693004">
      <w:bodyDiv w:val="1"/>
      <w:marLeft w:val="0"/>
      <w:marRight w:val="0"/>
      <w:marTop w:val="0"/>
      <w:marBottom w:val="0"/>
      <w:divBdr>
        <w:top w:val="none" w:sz="0" w:space="0" w:color="auto"/>
        <w:left w:val="none" w:sz="0" w:space="0" w:color="auto"/>
        <w:bottom w:val="none" w:sz="0" w:space="0" w:color="auto"/>
        <w:right w:val="none" w:sz="0" w:space="0" w:color="auto"/>
      </w:divBdr>
    </w:div>
    <w:div w:id="2065638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48A37-6AFF-4920-9DC4-8F6CB7378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0</TotalTime>
  <Pages>2</Pages>
  <Words>282</Words>
  <Characters>1610</Characters>
  <Application>Microsoft Office Word</Application>
  <DocSecurity>0</DocSecurity>
  <Lines>13</Lines>
  <Paragraphs>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Council of European Union</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OKUROWSKA Elzbieta</dc:creator>
  <cp:lastModifiedBy>CARNEIRO Suzana Claudia</cp:lastModifiedBy>
  <cp:revision>2</cp:revision>
  <cp:lastPrinted>2015-04-01T14:36:00Z</cp:lastPrinted>
  <dcterms:created xsi:type="dcterms:W3CDTF">2015-04-01T15:03:00Z</dcterms:created>
  <dcterms:modified xsi:type="dcterms:W3CDTF">2015-04-01T15:03:00Z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2.3.0.5</vt:lpwstr>
  </property>
  <property fmtid="{D5CDD505-2E9C-101B-9397-08002B2CF9AE}" pid="3" name="Created using">
    <vt:lpwstr>DocuWrite 2.4.5, Build 20130719</vt:lpwstr>
  </property>
  <property fmtid="{D5CDD505-2E9C-101B-9397-08002B2CF9AE}" pid="4" name="Last edited using">
    <vt:lpwstr>DocuWrite 3.4.4, Build 20150227</vt:lpwstr>
  </property>
</Properties>
</file>