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73" w:rsidRPr="004D52FF" w:rsidRDefault="00BB658F" w:rsidP="004D52F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c64a663-e10d-44b7-85a8-1d76bb392093" style="width:568.5pt;height:465.75pt">
            <v:imagedata r:id="rId8" o:title=""/>
          </v:shape>
        </w:pict>
      </w:r>
      <w:bookmarkEnd w:id="0"/>
      <w:r w:rsidR="004D52FF">
        <w:fldChar w:fldCharType="begin"/>
      </w:r>
      <w:r w:rsidR="004D52FF">
        <w:instrText xml:space="preserve"> IF "_TF_" = "_TF_" "" "</w:instrText>
      </w:r>
      <w:r w:rsidR="004D52FF">
        <w:rPr>
          <w:rStyle w:val="FootnoteReference"/>
        </w:rPr>
        <w:footnoteReference w:id="1"/>
      </w:r>
      <w:r w:rsidR="004D52FF">
        <w:instrText xml:space="preserve">" \* MERGEFORMAT </w:instrText>
      </w:r>
      <w:r w:rsidR="004D52FF">
        <w:fldChar w:fldCharType="end"/>
      </w:r>
    </w:p>
    <w:p w:rsidR="002C4D73" w:rsidRDefault="002C4D73" w:rsidP="00641C9C">
      <w:pPr>
        <w:pStyle w:val="EntText"/>
        <w:spacing w:before="480"/>
      </w:pPr>
      <w:r w:rsidRPr="002C4D73">
        <w:t xml:space="preserve">Delegations will find attached </w:t>
      </w:r>
      <w:r w:rsidR="00641C9C">
        <w:t>a copy of the above opinion.</w:t>
      </w:r>
    </w:p>
    <w:p w:rsidR="002C4D73" w:rsidRDefault="002C4D73" w:rsidP="002C4D73">
      <w:pPr>
        <w:pStyle w:val="Lignefinal"/>
      </w:pPr>
    </w:p>
    <w:p w:rsidR="002C4D73" w:rsidRPr="002C4D73" w:rsidRDefault="002C4D73" w:rsidP="00641C9C">
      <w:pPr>
        <w:pStyle w:val="pj"/>
        <w:spacing w:before="120"/>
      </w:pPr>
    </w:p>
    <w:p w:rsidR="002C4D73" w:rsidRDefault="002C4D73" w:rsidP="002C4D73">
      <w:pPr>
        <w:rPr>
          <w:noProof/>
        </w:rPr>
        <w:sectPr w:rsidR="002C4D73" w:rsidSect="004D52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F16CC6" w:rsidRDefault="00783F0E" w:rsidP="00783F0E">
      <w:pPr>
        <w:pStyle w:val="Exposdesmotifstitre"/>
        <w:jc w:val="right"/>
        <w:rPr>
          <w:noProof/>
        </w:rPr>
      </w:pPr>
      <w:r>
        <w:rPr>
          <w:noProof/>
        </w:rPr>
        <w:lastRenderedPageBreak/>
        <w:t>ANNEX</w:t>
      </w:r>
    </w:p>
    <w:p w:rsidR="00783F0E" w:rsidRDefault="00322D09" w:rsidP="00783F0E">
      <w:r w:rsidRPr="00ED56B6">
        <w:rPr>
          <w:noProof/>
        </w:rPr>
        <w:pict>
          <v:shape id="Picture 1" o:spid="_x0000_i1037" type="#_x0000_t75" style="width:438.75pt;height:619.5pt;visibility:visible;mso-wrap-style:square">
            <v:imagedata r:id="rId15" o:title=""/>
          </v:shape>
        </w:pict>
      </w:r>
    </w:p>
    <w:p w:rsidR="00783F0E" w:rsidRDefault="00783F0E" w:rsidP="00783F0E">
      <w:r>
        <w:br w:type="page"/>
      </w:r>
      <w:r w:rsidR="00322D09" w:rsidRPr="00ED56B6">
        <w:rPr>
          <w:noProof/>
        </w:rPr>
        <w:lastRenderedPageBreak/>
        <w:pict>
          <v:shape id="Picture 2" o:spid="_x0000_i1036" type="#_x0000_t75" style="width:445.5pt;height:629.25pt;visibility:visible;mso-wrap-style:square">
            <v:imagedata r:id="rId16" o:title=""/>
          </v:shape>
        </w:pict>
      </w:r>
    </w:p>
    <w:p w:rsidR="00783F0E" w:rsidRDefault="00783F0E" w:rsidP="00783F0E">
      <w:r>
        <w:br w:type="page"/>
      </w:r>
      <w:r w:rsidR="00322D09" w:rsidRPr="00ED56B6">
        <w:rPr>
          <w:noProof/>
        </w:rPr>
        <w:lastRenderedPageBreak/>
        <w:pict>
          <v:shape id="Picture 3" o:spid="_x0000_i1035" type="#_x0000_t75" style="width:458.25pt;height:646.5pt;visibility:visible;mso-wrap-style:square">
            <v:imagedata r:id="rId17" o:title=""/>
          </v:shape>
        </w:pict>
      </w:r>
    </w:p>
    <w:p w:rsidR="00783F0E" w:rsidRDefault="00783F0E" w:rsidP="00783F0E">
      <w:r>
        <w:br w:type="page"/>
      </w:r>
      <w:r w:rsidR="00322D09" w:rsidRPr="00ED56B6">
        <w:rPr>
          <w:noProof/>
        </w:rPr>
        <w:lastRenderedPageBreak/>
        <w:pict>
          <v:shape id="Picture 16" o:spid="_x0000_i1034" type="#_x0000_t75" style="width:426pt;height:601.5pt;visibility:visible;mso-wrap-style:square">
            <v:imagedata r:id="rId18" o:title=""/>
          </v:shape>
        </w:pict>
      </w:r>
    </w:p>
    <w:p w:rsidR="00783F0E" w:rsidRDefault="00783F0E" w:rsidP="00783F0E">
      <w:r>
        <w:br w:type="page"/>
      </w:r>
      <w:r w:rsidR="00322D09" w:rsidRPr="00ED56B6">
        <w:rPr>
          <w:noProof/>
        </w:rPr>
        <w:lastRenderedPageBreak/>
        <w:pict>
          <v:shape id="Picture 17" o:spid="_x0000_i1033" type="#_x0000_t75" style="width:447.75pt;height:631.5pt;visibility:visible;mso-wrap-style:square">
            <v:imagedata r:id="rId19" o:title=""/>
          </v:shape>
        </w:pict>
      </w:r>
    </w:p>
    <w:p w:rsidR="00783F0E" w:rsidRDefault="00783F0E" w:rsidP="00783F0E">
      <w:r>
        <w:br w:type="page"/>
      </w:r>
      <w:r w:rsidR="00322D09" w:rsidRPr="00ED56B6">
        <w:rPr>
          <w:noProof/>
        </w:rPr>
        <w:lastRenderedPageBreak/>
        <w:pict>
          <v:shape id="Picture 18" o:spid="_x0000_i1032" type="#_x0000_t75" style="width:447pt;height:632.25pt;visibility:visible;mso-wrap-style:square">
            <v:imagedata r:id="rId20" o:title=""/>
          </v:shape>
        </w:pict>
      </w:r>
    </w:p>
    <w:p w:rsidR="00783F0E" w:rsidRDefault="00783F0E" w:rsidP="00783F0E">
      <w:r>
        <w:br w:type="page"/>
      </w:r>
      <w:r w:rsidR="00322D09" w:rsidRPr="00ED56B6">
        <w:rPr>
          <w:noProof/>
        </w:rPr>
        <w:lastRenderedPageBreak/>
        <w:pict>
          <v:shape id="Picture 19" o:spid="_x0000_i1031" type="#_x0000_t75" style="width:447pt;height:632.25pt;visibility:visible;mso-wrap-style:square">
            <v:imagedata r:id="rId21" o:title=""/>
          </v:shape>
        </w:pict>
      </w:r>
    </w:p>
    <w:p w:rsidR="00783F0E" w:rsidRDefault="00783F0E" w:rsidP="00783F0E">
      <w:r>
        <w:br w:type="page"/>
      </w:r>
      <w:r w:rsidR="00322D09" w:rsidRPr="00ED56B6">
        <w:rPr>
          <w:noProof/>
        </w:rPr>
        <w:lastRenderedPageBreak/>
        <w:pict>
          <v:shape id="Picture 20" o:spid="_x0000_i1030" type="#_x0000_t75" style="width:444pt;height:628.5pt;visibility:visible;mso-wrap-style:square">
            <v:imagedata r:id="rId22" o:title=""/>
          </v:shape>
        </w:pict>
      </w:r>
    </w:p>
    <w:p w:rsidR="00783F0E" w:rsidRDefault="00783F0E" w:rsidP="00783F0E">
      <w:r>
        <w:br w:type="page"/>
      </w:r>
      <w:r w:rsidR="00322D09" w:rsidRPr="00ED56B6">
        <w:rPr>
          <w:noProof/>
        </w:rPr>
        <w:lastRenderedPageBreak/>
        <w:pict>
          <v:shape id="Picture 21" o:spid="_x0000_i1029" type="#_x0000_t75" style="width:450pt;height:636pt;visibility:visible;mso-wrap-style:square">
            <v:imagedata r:id="rId23" o:title=""/>
          </v:shape>
        </w:pict>
      </w:r>
    </w:p>
    <w:p w:rsidR="00783F0E" w:rsidRDefault="00783F0E" w:rsidP="00783F0E">
      <w:r>
        <w:br w:type="page"/>
      </w:r>
      <w:r w:rsidR="00322D09" w:rsidRPr="00ED56B6">
        <w:rPr>
          <w:noProof/>
        </w:rPr>
        <w:lastRenderedPageBreak/>
        <w:pict>
          <v:shape id="Picture 22" o:spid="_x0000_i1028" type="#_x0000_t75" style="width:438.75pt;height:620.25pt;visibility:visible;mso-wrap-style:square">
            <v:imagedata r:id="rId24" o:title=""/>
          </v:shape>
        </w:pict>
      </w:r>
    </w:p>
    <w:p w:rsidR="00783F0E" w:rsidRDefault="00783F0E" w:rsidP="00783F0E">
      <w:r>
        <w:br w:type="page"/>
      </w:r>
      <w:r w:rsidR="00322D09" w:rsidRPr="00ED56B6">
        <w:rPr>
          <w:noProof/>
        </w:rPr>
        <w:lastRenderedPageBreak/>
        <w:pict>
          <v:shape id="Picture 23" o:spid="_x0000_i1027" type="#_x0000_t75" style="width:450.75pt;height:637.5pt;visibility:visible;mso-wrap-style:square">
            <v:imagedata r:id="rId25" o:title=""/>
          </v:shape>
        </w:pict>
      </w:r>
    </w:p>
    <w:p w:rsidR="00783F0E" w:rsidRPr="00783F0E" w:rsidRDefault="00783F0E" w:rsidP="00783F0E">
      <w:r>
        <w:br w:type="page"/>
      </w:r>
      <w:bookmarkStart w:id="2" w:name="ControlPages"/>
      <w:bookmarkStart w:id="3" w:name="_GoBack"/>
      <w:bookmarkEnd w:id="2"/>
      <w:bookmarkEnd w:id="3"/>
      <w:r w:rsidR="00322D09" w:rsidRPr="00ED56B6">
        <w:rPr>
          <w:noProof/>
        </w:rPr>
        <w:lastRenderedPageBreak/>
        <w:pict>
          <v:shape id="Picture 24" o:spid="_x0000_i1026" type="#_x0000_t75" style="width:439.5pt;height:621.75pt;visibility:visible;mso-wrap-style:square">
            <v:imagedata r:id="rId26" o:title=""/>
          </v:shape>
        </w:pict>
      </w:r>
    </w:p>
    <w:sectPr w:rsidR="00783F0E" w:rsidRPr="00783F0E" w:rsidSect="004D52FF">
      <w:headerReference w:type="default" r:id="rId27"/>
      <w:footerReference w:type="first" r:id="rId28"/>
      <w:pgSz w:w="11907" w:h="1683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CC" w:rsidRDefault="003A53CC" w:rsidP="00F16CC6">
      <w:pPr>
        <w:spacing w:before="0" w:after="0"/>
      </w:pPr>
      <w:r>
        <w:separator/>
      </w:r>
    </w:p>
  </w:endnote>
  <w:endnote w:type="continuationSeparator" w:id="0">
    <w:p w:rsidR="003A53CC" w:rsidRDefault="003A53CC" w:rsidP="00F16C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54" w:rsidRPr="00B40476" w:rsidRDefault="00D41B54" w:rsidP="00B404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40476" w:rsidRPr="00D94637" w:rsidTr="00B4047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40476" w:rsidRPr="00D94637" w:rsidRDefault="00B4047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B40476" w:rsidRPr="00B310DC" w:rsidTr="00B4047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40476" w:rsidRPr="00AD7BF2" w:rsidRDefault="00B40476" w:rsidP="004F54B2">
          <w:pPr>
            <w:pStyle w:val="FooterText"/>
          </w:pPr>
          <w:r>
            <w:t>7853/15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40476" w:rsidRPr="00AD7BF2" w:rsidRDefault="00B4047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40476" w:rsidRPr="002511D8" w:rsidRDefault="00B40476" w:rsidP="00D94637">
          <w:pPr>
            <w:pStyle w:val="FooterText"/>
            <w:jc w:val="center"/>
          </w:pPr>
          <w:r>
            <w:t>MC/aa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40476" w:rsidRPr="00B310DC" w:rsidRDefault="00B4047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B658F">
            <w:rPr>
              <w:noProof/>
            </w:rPr>
            <w:t>11</w:t>
          </w:r>
          <w:r>
            <w:fldChar w:fldCharType="end"/>
          </w:r>
        </w:p>
      </w:tc>
    </w:tr>
    <w:tr w:rsidR="00B40476" w:rsidRPr="00D94637" w:rsidTr="00B40476">
      <w:trPr>
        <w:jc w:val="center"/>
      </w:trPr>
      <w:tc>
        <w:tcPr>
          <w:tcW w:w="1774" w:type="pct"/>
          <w:shd w:val="clear" w:color="auto" w:fill="auto"/>
        </w:tcPr>
        <w:p w:rsidR="00B40476" w:rsidRPr="00AD7BF2" w:rsidRDefault="00B4047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40476" w:rsidRPr="00AD7BF2" w:rsidRDefault="00B40476" w:rsidP="00D204D6">
          <w:pPr>
            <w:pStyle w:val="FooterText"/>
            <w:spacing w:before="40"/>
            <w:jc w:val="center"/>
          </w:pPr>
          <w:r>
            <w:t>DG C 1C</w:t>
          </w:r>
        </w:p>
      </w:tc>
      <w:tc>
        <w:tcPr>
          <w:tcW w:w="1147" w:type="pct"/>
          <w:shd w:val="clear" w:color="auto" w:fill="auto"/>
        </w:tcPr>
        <w:p w:rsidR="00B40476" w:rsidRPr="00D94637" w:rsidRDefault="00B4047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40476" w:rsidRPr="00D94637" w:rsidRDefault="00B4047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1"/>
  </w:tbl>
  <w:p w:rsidR="00783763" w:rsidRPr="00B40476" w:rsidRDefault="00783763" w:rsidP="00B4047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40476" w:rsidRPr="00D94637" w:rsidTr="00B4047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40476" w:rsidRPr="00D94637" w:rsidRDefault="00B4047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40476" w:rsidRPr="00B310DC" w:rsidTr="00B4047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40476" w:rsidRPr="00AD7BF2" w:rsidRDefault="00B40476" w:rsidP="004F54B2">
          <w:pPr>
            <w:pStyle w:val="FooterText"/>
          </w:pPr>
          <w:r>
            <w:t>7853/15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40476" w:rsidRPr="00AD7BF2" w:rsidRDefault="00B4047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40476" w:rsidRPr="002511D8" w:rsidRDefault="00B40476" w:rsidP="00D94637">
          <w:pPr>
            <w:pStyle w:val="FooterText"/>
            <w:jc w:val="center"/>
          </w:pPr>
          <w:r>
            <w:t>MC/aa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40476" w:rsidRPr="00B310DC" w:rsidRDefault="00B40476" w:rsidP="00D94637">
          <w:pPr>
            <w:pStyle w:val="FooterText"/>
            <w:jc w:val="right"/>
          </w:pPr>
        </w:p>
      </w:tc>
    </w:tr>
    <w:tr w:rsidR="00B40476" w:rsidRPr="00D94637" w:rsidTr="00B40476">
      <w:trPr>
        <w:jc w:val="center"/>
      </w:trPr>
      <w:tc>
        <w:tcPr>
          <w:tcW w:w="1774" w:type="pct"/>
          <w:shd w:val="clear" w:color="auto" w:fill="auto"/>
        </w:tcPr>
        <w:p w:rsidR="00B40476" w:rsidRPr="00AD7BF2" w:rsidRDefault="00B4047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40476" w:rsidRPr="00AD7BF2" w:rsidRDefault="00B40476" w:rsidP="00D204D6">
          <w:pPr>
            <w:pStyle w:val="FooterText"/>
            <w:spacing w:before="40"/>
            <w:jc w:val="center"/>
          </w:pPr>
          <w:r>
            <w:t>DG C 1C</w:t>
          </w:r>
        </w:p>
      </w:tc>
      <w:tc>
        <w:tcPr>
          <w:tcW w:w="1147" w:type="pct"/>
          <w:shd w:val="clear" w:color="auto" w:fill="auto"/>
        </w:tcPr>
        <w:p w:rsidR="00B40476" w:rsidRPr="00D94637" w:rsidRDefault="00B4047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40476" w:rsidRPr="00D94637" w:rsidRDefault="00B4047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C4D73" w:rsidRPr="00B40476" w:rsidRDefault="002C4D73" w:rsidP="00B40476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63" w:rsidRPr="00B40476" w:rsidRDefault="00783763" w:rsidP="00B404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CC" w:rsidRDefault="003A53CC" w:rsidP="00F16CC6">
      <w:pPr>
        <w:spacing w:before="0" w:after="0"/>
      </w:pPr>
      <w:r>
        <w:separator/>
      </w:r>
    </w:p>
  </w:footnote>
  <w:footnote w:type="continuationSeparator" w:id="0">
    <w:p w:rsidR="003A53CC" w:rsidRDefault="003A53CC" w:rsidP="00F16CC6">
      <w:pPr>
        <w:spacing w:before="0" w:after="0"/>
      </w:pPr>
      <w:r>
        <w:continuationSeparator/>
      </w:r>
    </w:p>
  </w:footnote>
  <w:footnote w:id="1">
    <w:p w:rsidR="004D52FF" w:rsidRDefault="004D52FF">
      <w:pPr>
        <w:pStyle w:val="FootnoteText"/>
      </w:pPr>
      <w:r>
        <w:rPr>
          <w:rStyle w:val="FootnoteReference"/>
        </w:rPr>
        <w:footnoteRef/>
      </w:r>
      <w:r>
        <w:tab/>
      </w:r>
      <w:r w:rsidRPr="004D52FF">
        <w:t>Translation(s) of the opinion may be available on the Interparliamentary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54" w:rsidRPr="00B40476" w:rsidRDefault="00D41B54" w:rsidP="00B404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54" w:rsidRPr="00B40476" w:rsidRDefault="00D41B54" w:rsidP="00B4047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54" w:rsidRPr="00B40476" w:rsidRDefault="00D41B54" w:rsidP="00B40476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0E" w:rsidRPr="00B40476" w:rsidRDefault="00783F0E" w:rsidP="00B404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8D8A4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B7C6E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D561F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1D4BD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FC423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32AF8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97528C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8415E7"/>
    <w:multiLevelType w:val="multilevel"/>
    <w:tmpl w:val="92100ADA"/>
    <w:name w:val="0.2523158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1"/>
  </w:num>
  <w:num w:numId="12">
    <w:abstractNumId w:val="20"/>
  </w:num>
  <w:num w:numId="13">
    <w:abstractNumId w:val="10"/>
  </w:num>
  <w:num w:numId="14">
    <w:abstractNumId w:val="13"/>
  </w:num>
  <w:num w:numId="15">
    <w:abstractNumId w:val="8"/>
  </w:num>
  <w:num w:numId="16">
    <w:abstractNumId w:val="19"/>
  </w:num>
  <w:num w:numId="17">
    <w:abstractNumId w:val="7"/>
  </w:num>
  <w:num w:numId="18">
    <w:abstractNumId w:val="14"/>
  </w:num>
  <w:num w:numId="19">
    <w:abstractNumId w:val="16"/>
  </w:num>
  <w:num w:numId="20">
    <w:abstractNumId w:val="17"/>
  </w:num>
  <w:num w:numId="21">
    <w:abstractNumId w:val="9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cil" w:val="true"/>
    <w:docVar w:name="COVERPAGE_EXISTS" w:val="True"/>
    <w:docVar w:name="CoverPageOnWordDoc" w:val="false"/>
    <w:docVar w:name="DocuWriteMetaData" w:val="&lt;metadataset docuwriteversion=&quot;3.4.4&quot; technicalblockguid=&quot;4c64a663-e10d-44b7-85a8-1d76bb392093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5&quot; text=&quot;PROPOSAL&quot; /&gt;_x000d__x000a_    &lt;/basicdatatype&gt;_x000d__x000a_  &lt;/metadata&gt;_x000d__x000a_  &lt;metadata key=&quot;md_HeadingText&quot;&gt;_x000d__x000a_    &lt;headingtext text=&quot;PROPOSAL&quot;&gt;_x000d__x000a_      &lt;formattedtext&gt;_x000d__x000a_        &lt;xaml text=&quot;PROPOSAL&quot;&gt;&amp;lt;FlowDocument xmlns=&quot;http://schemas.microsoft.com/winfx/2006/xaml/presentation&quot;&amp;gt;&amp;lt;Paragraph&amp;gt;PROPOSAL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10&lt;/text&gt;_x000d__x000a_  &lt;/metadata&gt;_x000d__x000a_  &lt;metadata key=&quot;md_Prefix&quot;&gt;_x000d__x000a_    &lt;text&gt;&lt;/text&gt;_x000d__x000a_  &lt;/metadata&gt;_x000d__x000a_  &lt;metadata key=&quot;md_DocumentNumber&quot;&gt;_x000d__x000a_    &lt;text&gt;785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CFSP/PESC 40&lt;/text&gt;_x000d__x000a_      &lt;text&gt;RELEX 288&lt;/text&gt;_x000d__x000a_      &lt;text&gt;CONUN 69&lt;/text&gt;_x000d__x000a_      &lt;text&gt;MOG 2&lt;/text&gt;_x000d__x000a_      &lt;text&gt;CONOP 28&lt;/text&gt;_x000d__x000a_      &lt;text&gt;COARM 91&lt;/text&gt;_x000d__x000a_      &lt;text&gt;FIN 264&lt;/text&gt;_x000d__x000a_      &lt;text&gt;INST 107&lt;/text&gt;_x000d__x000a_      &lt;text&gt;PARLNAT 2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4/0357 (NLE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text&gt;Portuguese Parliament&lt;/text&gt;_x000d__x000a_    &lt;/basicdatatype&gt;_x000d__x000a_  &lt;/metadata&gt;_x000d__x000a_  &lt;metadata key=&quot;md_Recipient&quot;&gt;_x000d__x000a_    &lt;basicdatatype&gt;_x000d__x000a_      &lt;text&gt;General Secretariat of the Council&lt;/text&gt;_x000d__x000a_    &lt;/basicdatatype&gt;_x000d__x000a_  &lt;/metadata&gt;_x000d__x000a_  &lt;metadata key=&quot;md_DateOfReceipt&quot;&gt;_x000d__x000a_    &lt;text&gt;2015-03-25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Joint Proposal for a Council Regulation amending Regulation (EU) No 267/2012 concerning restrictive measures against Iran [16768/14 PESC 1315 RELEX 1049 CONUN 206 COMEM 232 CONOP 136 COARM 207 FIN 996 - JOIN(2014) 42 final] - Opinion on the application of the Principles of Subsidiarity and Proportionality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xml:lang=&quot;en-gb&quot;&amp;gt;J&amp;lt;/Run&amp;gt;&amp;lt;Run FontFamily=&quot;Times New Roman&quot; xml:space=&quot;preserve&quot;&amp;gt;oint Proposal for a &amp;lt;/Run&amp;gt;&amp;lt;Run FontFamily=&quot;Times New Roman&quot; xml:lang=&quot;en-gb&quot; xml:space=&quot;preserve&quot;&amp;gt;Council Regulation &amp;lt;/Run&amp;gt;&amp;lt;Run FontFamily=&quot;Times New Roman&quot;&amp;gt;amending Regulation (EU) No 267/2012 concerning restrictive measures against Iran&amp;lt;/Run&amp;gt;&amp;lt;/Paragraph&amp;gt;&amp;lt;Paragraph FontFamily=&quot;Georgia&quot; NumberSubstitution.CultureSource=&quot;Text&quot;&amp;gt;&amp;lt;Run FontFamily=&quot;Times New Roman&quot;&amp;gt;[16768/14 PESC 1315 RELEX 1049 CONUN 206 COMEM 232 CONOP 136 COARM 207 FIN 996 - JOIN(2014) 42 final]&amp;lt;/Run&amp;gt;&amp;lt;/Paragraph&amp;gt;&amp;lt;Paragraph Margin=&quot;0,Auto,Auto,Auto&quot; FontFamily=&quot;Georgia&quot; NumberSubstitution.CultureSource=&quot;Text&quot;&amp;gt;&amp;lt;Run FontFamily=&quot;Times New Roman&quot;&amp;gt;- Opinion&amp;lt;/Run&amp;gt;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Times New Roman&quot; xml:lang=&quot;en-gb&quot; xml:space=&quot;preserve&quot;&amp;gt; &amp;lt;/Run&amp;gt;&amp;lt;Run FontFamily=&quot;Times New Roman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C 1C&lt;/text&gt;_x000d__x000a_  &lt;/metadata&gt;_x000d__x000a_  &lt;metadata key=&quot;md_Initials&quot;&gt;_x000d__x000a_    &lt;text&gt;MC/aa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4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Joint Proposal for a _x000d__x000a_COUNCIL REGULATION&lt;/text&gt;_x000d__x000a_  &lt;/metadata&gt;_x000d__x000a_  &lt;metadata key=&quot;md_SourceDocTitle&quot;&gt;_x000d__x000a_    &lt;text&gt;amending Regulation (EU) No 267/2012 concerning restrictive measures against Iran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QCDateTime" w:val="2014-12-11 14:57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EC29B786F1AF431691B2CA5EDA2461F8"/>
    <w:docVar w:name="LW_CROSSREFERENCE" w:val="&lt;UNUSED&gt;"/>
    <w:docVar w:name="LW_DocType" w:val="COM"/>
    <w:docVar w:name="LW_EMISSION" w:val="15.12.2014"/>
    <w:docVar w:name="LW_EMISSION_ISODATE" w:val="2014-12-15"/>
    <w:docVar w:name="LW_EMISSION_LOCATION" w:val="BRX"/>
    <w:docVar w:name="LW_EMISSION_PREFIX" w:val="Brussels, "/>
    <w:docVar w:name="LW_EMISSION_SUFFIX" w:val=" "/>
    <w:docVar w:name="LW_ID_DOCMODEL" w:val="SG-057"/>
    <w:docVar w:name="LW_ID_DOCSIGNATURE" w:val="SJ-016"/>
    <w:docVar w:name="LW_ID_DOCSTRUCTURE" w:val="COM/PL/ORG"/>
    <w:docVar w:name="LW_ID_DOCTYPE" w:val="SG-057"/>
    <w:docVar w:name="LW_ID_STATUT" w:val="SG-057"/>
    <w:docVar w:name="LW_INTERETEEE.CP" w:val="&lt;UNUSED&gt;"/>
    <w:docVar w:name="LW_LANGUE" w:val="EN"/>
    <w:docVar w:name="LW_MARKING" w:val="&lt;UNUSED&gt;"/>
    <w:docVar w:name="LW_NOM.INST" w:val="EUROPEAN COMMISSION"/>
    <w:docVar w:name="LW_NOM.INST_JOINTDOC" w:val="HIGH REPRESENTATIVE OF THE_x000b_EUROPEAN UNION FOR_x000b_FOREIGN AFFAIRS AND_x000b_SECURITY POLICY"/>
    <w:docVar w:name="LW_PART_NBR" w:val="1"/>
    <w:docVar w:name="LW_PART_NBR_TOTAL" w:val="1"/>
    <w:docVar w:name="LW_REF.II.NEW.CP" w:val="NLE"/>
    <w:docVar w:name="LW_REF.II.NEW.CP_NUMBER" w:val="0357"/>
    <w:docVar w:name="LW_REF.II.NEW.CP_YEAR" w:val="2014"/>
    <w:docVar w:name="LW_REF.INST.NEW" w:val="JOIN"/>
    <w:docVar w:name="LW_REF.INST.NEW_ADOPTED" w:val="final"/>
    <w:docVar w:name="LW_REF.INST.NEW_TEXT" w:val="(2014) 42"/>
    <w:docVar w:name="LW_REF.INTERNE" w:val="&lt;UNUSED&gt;"/>
    <w:docVar w:name="LW_SOUS.TITRE.OBJ.CP" w:val="&lt;UNUSED&gt;"/>
    <w:docVar w:name="LW_STATUT.CP" w:val="Joint Proposal for a"/>
    <w:docVar w:name="LW_SUPERTITRE" w:val="&lt;UNUSED&gt;"/>
    <w:docVar w:name="LW_TITRE.OBJ.CP" w:val="amending Regulation (EU) No 267/2012 concerning restrictive measures against Iran"/>
    <w:docVar w:name="LW_TYPE.DOC.CP" w:val="COUNCIL REGULATION"/>
  </w:docVars>
  <w:rsids>
    <w:rsidRoot w:val="00F16CC6"/>
    <w:rsid w:val="0001413E"/>
    <w:rsid w:val="00032E89"/>
    <w:rsid w:val="00036795"/>
    <w:rsid w:val="000603AC"/>
    <w:rsid w:val="00082620"/>
    <w:rsid w:val="00087454"/>
    <w:rsid w:val="000C3AE8"/>
    <w:rsid w:val="000D3B73"/>
    <w:rsid w:val="000E7EB1"/>
    <w:rsid w:val="00115E89"/>
    <w:rsid w:val="00144B5F"/>
    <w:rsid w:val="00162DB1"/>
    <w:rsid w:val="00171635"/>
    <w:rsid w:val="001761AF"/>
    <w:rsid w:val="00186C67"/>
    <w:rsid w:val="001F6DAF"/>
    <w:rsid w:val="00287592"/>
    <w:rsid w:val="002C4D73"/>
    <w:rsid w:val="002F09C2"/>
    <w:rsid w:val="00322D09"/>
    <w:rsid w:val="00330A40"/>
    <w:rsid w:val="00340751"/>
    <w:rsid w:val="0034445E"/>
    <w:rsid w:val="00354C0E"/>
    <w:rsid w:val="003A53CC"/>
    <w:rsid w:val="003B06B1"/>
    <w:rsid w:val="003C33DE"/>
    <w:rsid w:val="003D0450"/>
    <w:rsid w:val="003D2142"/>
    <w:rsid w:val="003D432E"/>
    <w:rsid w:val="00404A8D"/>
    <w:rsid w:val="00451729"/>
    <w:rsid w:val="004A3353"/>
    <w:rsid w:val="004A58C8"/>
    <w:rsid w:val="004D52FF"/>
    <w:rsid w:val="004E55A3"/>
    <w:rsid w:val="0051066B"/>
    <w:rsid w:val="00571E83"/>
    <w:rsid w:val="005A0BFB"/>
    <w:rsid w:val="005B1371"/>
    <w:rsid w:val="005C5F2E"/>
    <w:rsid w:val="005F2385"/>
    <w:rsid w:val="00641C9C"/>
    <w:rsid w:val="006430D0"/>
    <w:rsid w:val="00650530"/>
    <w:rsid w:val="00673264"/>
    <w:rsid w:val="006E3C32"/>
    <w:rsid w:val="00715D61"/>
    <w:rsid w:val="007256F9"/>
    <w:rsid w:val="00783763"/>
    <w:rsid w:val="00783F0E"/>
    <w:rsid w:val="007903B9"/>
    <w:rsid w:val="007B2C69"/>
    <w:rsid w:val="007D53B6"/>
    <w:rsid w:val="0085725E"/>
    <w:rsid w:val="00867F9F"/>
    <w:rsid w:val="00873D62"/>
    <w:rsid w:val="00887501"/>
    <w:rsid w:val="00910F02"/>
    <w:rsid w:val="00931862"/>
    <w:rsid w:val="00943342"/>
    <w:rsid w:val="009515D2"/>
    <w:rsid w:val="00957289"/>
    <w:rsid w:val="0097054A"/>
    <w:rsid w:val="00A045D9"/>
    <w:rsid w:val="00A11A57"/>
    <w:rsid w:val="00A269C9"/>
    <w:rsid w:val="00A5474D"/>
    <w:rsid w:val="00AB556E"/>
    <w:rsid w:val="00AD2BB1"/>
    <w:rsid w:val="00AD77F1"/>
    <w:rsid w:val="00AF01A2"/>
    <w:rsid w:val="00B00EE2"/>
    <w:rsid w:val="00B04DCA"/>
    <w:rsid w:val="00B057DB"/>
    <w:rsid w:val="00B40476"/>
    <w:rsid w:val="00B44CFD"/>
    <w:rsid w:val="00BA7BFE"/>
    <w:rsid w:val="00BB222F"/>
    <w:rsid w:val="00BB658F"/>
    <w:rsid w:val="00BF4CDB"/>
    <w:rsid w:val="00C10325"/>
    <w:rsid w:val="00C120E1"/>
    <w:rsid w:val="00C31EB4"/>
    <w:rsid w:val="00C57364"/>
    <w:rsid w:val="00CF6E22"/>
    <w:rsid w:val="00D41B54"/>
    <w:rsid w:val="00D74A8F"/>
    <w:rsid w:val="00D90653"/>
    <w:rsid w:val="00E02AD0"/>
    <w:rsid w:val="00E30C1D"/>
    <w:rsid w:val="00E32E55"/>
    <w:rsid w:val="00E51B43"/>
    <w:rsid w:val="00E82C17"/>
    <w:rsid w:val="00EB72C7"/>
    <w:rsid w:val="00F16CC6"/>
    <w:rsid w:val="00F87183"/>
    <w:rsid w:val="00F92C1B"/>
    <w:rsid w:val="00F92CCC"/>
    <w:rsid w:val="00F95429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Text1"/>
    <w:link w:val="Heading1Char"/>
    <w:uiPriority w:val="9"/>
    <w:qFormat/>
    <w:rsid w:val="007D53B6"/>
    <w:pPr>
      <w:keepNext/>
      <w:numPr>
        <w:numId w:val="16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qFormat/>
    <w:rsid w:val="007D53B6"/>
    <w:pPr>
      <w:keepNext/>
      <w:numPr>
        <w:ilvl w:val="1"/>
        <w:numId w:val="16"/>
      </w:numPr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qFormat/>
    <w:rsid w:val="007D53B6"/>
    <w:pPr>
      <w:keepNext/>
      <w:numPr>
        <w:ilvl w:val="2"/>
        <w:numId w:val="16"/>
      </w:numPr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Text1"/>
    <w:link w:val="Heading4Char"/>
    <w:uiPriority w:val="9"/>
    <w:qFormat/>
    <w:rsid w:val="007D53B6"/>
    <w:pPr>
      <w:keepNext/>
      <w:numPr>
        <w:ilvl w:val="3"/>
        <w:numId w:val="16"/>
      </w:numPr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F16CC6"/>
    <w:pPr>
      <w:numPr>
        <w:numId w:val="2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rsid w:val="00F16CC6"/>
    <w:pPr>
      <w:numPr>
        <w:ilvl w:val="1"/>
        <w:numId w:val="2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rsid w:val="00F16CC6"/>
    <w:pPr>
      <w:numPr>
        <w:ilvl w:val="2"/>
        <w:numId w:val="2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rsid w:val="00F16CC6"/>
    <w:pPr>
      <w:numPr>
        <w:ilvl w:val="3"/>
        <w:numId w:val="2"/>
      </w:numPr>
      <w:spacing w:before="0" w:after="240"/>
    </w:pPr>
    <w:rPr>
      <w:rFonts w:eastAsia="Times New Roman"/>
      <w:szCs w:val="20"/>
    </w:rPr>
  </w:style>
  <w:style w:type="paragraph" w:styleId="ListBullet4">
    <w:name w:val="List Bullet 4"/>
    <w:basedOn w:val="Normal"/>
    <w:uiPriority w:val="99"/>
    <w:semiHidden/>
    <w:unhideWhenUsed/>
    <w:rsid w:val="00F16CC6"/>
    <w:pPr>
      <w:numPr>
        <w:numId w:val="3"/>
      </w:numPr>
      <w:contextualSpacing/>
    </w:pPr>
    <w:rPr>
      <w:szCs w:val="20"/>
    </w:rPr>
  </w:style>
  <w:style w:type="paragraph" w:styleId="ListBullet">
    <w:name w:val="List Bullet"/>
    <w:basedOn w:val="Normal"/>
    <w:uiPriority w:val="99"/>
    <w:semiHidden/>
    <w:unhideWhenUsed/>
    <w:rsid w:val="005A0BFB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0BF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0BFB"/>
    <w:pPr>
      <w:numPr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qFormat/>
    <w:rsid w:val="00340751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40751"/>
  </w:style>
  <w:style w:type="paragraph" w:styleId="ListNumber2">
    <w:name w:val="List Number 2"/>
    <w:basedOn w:val="Normal"/>
    <w:uiPriority w:val="99"/>
    <w:semiHidden/>
    <w:unhideWhenUsed/>
    <w:rsid w:val="0034075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4075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40751"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B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7B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763"/>
    <w:pPr>
      <w:tabs>
        <w:tab w:val="center" w:pos="4535"/>
        <w:tab w:val="right" w:pos="9071"/>
      </w:tabs>
      <w:spacing w:before="0"/>
    </w:pPr>
    <w:rPr>
      <w:rFonts w:eastAsia="Times New Roman"/>
      <w:szCs w:val="24"/>
      <w:lang w:eastAsia="en-US"/>
    </w:rPr>
  </w:style>
  <w:style w:type="character" w:customStyle="1" w:styleId="HeaderChar">
    <w:name w:val="Header Char"/>
    <w:link w:val="Header"/>
    <w:uiPriority w:val="99"/>
    <w:rsid w:val="007D53B6"/>
    <w:rPr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D53B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7D53B6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3B6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53B6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link w:val="Heading1"/>
    <w:uiPriority w:val="9"/>
    <w:rsid w:val="007D53B6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7D53B6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7D53B6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7D53B6"/>
    <w:rPr>
      <w:rFonts w:ascii="Times New Roman" w:eastAsia="Times New Roman" w:hAnsi="Times New Roman"/>
      <w:bCs/>
      <w:iCs/>
      <w:sz w:val="24"/>
      <w:szCs w:val="22"/>
    </w:rPr>
  </w:style>
  <w:style w:type="paragraph" w:styleId="TOCHeading">
    <w:name w:val="TOC Heading"/>
    <w:basedOn w:val="Normal"/>
    <w:next w:val="Normal"/>
    <w:uiPriority w:val="39"/>
    <w:qFormat/>
    <w:rsid w:val="007D53B6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D53B6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D53B6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83763"/>
    <w:pPr>
      <w:tabs>
        <w:tab w:val="center" w:pos="7285"/>
        <w:tab w:val="right" w:pos="14003"/>
      </w:tabs>
      <w:spacing w:before="0"/>
    </w:pPr>
    <w:rPr>
      <w:rFonts w:eastAsia="Times New Roman"/>
      <w:szCs w:val="24"/>
      <w:lang w:eastAsia="en-US"/>
    </w:rPr>
  </w:style>
  <w:style w:type="paragraph" w:customStyle="1" w:styleId="FooterLandscape">
    <w:name w:val="FooterLandscape"/>
    <w:basedOn w:val="Normal"/>
    <w:rsid w:val="007D53B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unhideWhenUsed/>
    <w:rsid w:val="007D53B6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D53B6"/>
    <w:pPr>
      <w:ind w:left="850"/>
    </w:pPr>
  </w:style>
  <w:style w:type="paragraph" w:customStyle="1" w:styleId="Text2">
    <w:name w:val="Text 2"/>
    <w:basedOn w:val="Normal"/>
    <w:rsid w:val="007D53B6"/>
    <w:pPr>
      <w:ind w:left="1417"/>
    </w:pPr>
  </w:style>
  <w:style w:type="paragraph" w:customStyle="1" w:styleId="Text3">
    <w:name w:val="Text 3"/>
    <w:basedOn w:val="Normal"/>
    <w:rsid w:val="007D53B6"/>
    <w:pPr>
      <w:ind w:left="1984"/>
    </w:pPr>
  </w:style>
  <w:style w:type="paragraph" w:customStyle="1" w:styleId="Text4">
    <w:name w:val="Text 4"/>
    <w:basedOn w:val="Normal"/>
    <w:rsid w:val="007D53B6"/>
    <w:pPr>
      <w:ind w:left="2551"/>
    </w:pPr>
  </w:style>
  <w:style w:type="paragraph" w:customStyle="1" w:styleId="NormalCentered">
    <w:name w:val="Normal Centered"/>
    <w:basedOn w:val="Normal"/>
    <w:rsid w:val="007D53B6"/>
    <w:pPr>
      <w:jc w:val="center"/>
    </w:pPr>
  </w:style>
  <w:style w:type="paragraph" w:customStyle="1" w:styleId="NormalLeft">
    <w:name w:val="Normal Left"/>
    <w:basedOn w:val="Normal"/>
    <w:rsid w:val="007D53B6"/>
    <w:pPr>
      <w:jc w:val="left"/>
    </w:pPr>
  </w:style>
  <w:style w:type="paragraph" w:customStyle="1" w:styleId="NormalRight">
    <w:name w:val="Normal Right"/>
    <w:basedOn w:val="Normal"/>
    <w:rsid w:val="007D53B6"/>
    <w:pPr>
      <w:jc w:val="right"/>
    </w:pPr>
  </w:style>
  <w:style w:type="paragraph" w:customStyle="1" w:styleId="QuotedText">
    <w:name w:val="Quoted Text"/>
    <w:basedOn w:val="Normal"/>
    <w:rsid w:val="007D53B6"/>
    <w:pPr>
      <w:ind w:left="1417"/>
    </w:pPr>
  </w:style>
  <w:style w:type="paragraph" w:customStyle="1" w:styleId="Point0">
    <w:name w:val="Point 0"/>
    <w:basedOn w:val="Normal"/>
    <w:rsid w:val="007D53B6"/>
    <w:pPr>
      <w:ind w:left="850" w:hanging="850"/>
    </w:pPr>
  </w:style>
  <w:style w:type="paragraph" w:customStyle="1" w:styleId="Point1">
    <w:name w:val="Point 1"/>
    <w:basedOn w:val="Normal"/>
    <w:rsid w:val="007D53B6"/>
    <w:pPr>
      <w:ind w:left="1417" w:hanging="567"/>
    </w:pPr>
  </w:style>
  <w:style w:type="paragraph" w:customStyle="1" w:styleId="Point2">
    <w:name w:val="Point 2"/>
    <w:basedOn w:val="Normal"/>
    <w:rsid w:val="007D53B6"/>
    <w:pPr>
      <w:ind w:left="1984" w:hanging="567"/>
    </w:pPr>
  </w:style>
  <w:style w:type="paragraph" w:customStyle="1" w:styleId="Point3">
    <w:name w:val="Point 3"/>
    <w:basedOn w:val="Normal"/>
    <w:rsid w:val="007D53B6"/>
    <w:pPr>
      <w:ind w:left="2551" w:hanging="567"/>
    </w:pPr>
  </w:style>
  <w:style w:type="paragraph" w:customStyle="1" w:styleId="Point4">
    <w:name w:val="Point 4"/>
    <w:basedOn w:val="Normal"/>
    <w:rsid w:val="007D53B6"/>
    <w:pPr>
      <w:ind w:left="3118" w:hanging="567"/>
    </w:pPr>
  </w:style>
  <w:style w:type="paragraph" w:customStyle="1" w:styleId="Tiret0">
    <w:name w:val="Tiret 0"/>
    <w:basedOn w:val="Point0"/>
    <w:rsid w:val="007D53B6"/>
    <w:pPr>
      <w:numPr>
        <w:numId w:val="10"/>
      </w:numPr>
    </w:pPr>
  </w:style>
  <w:style w:type="paragraph" w:customStyle="1" w:styleId="Tiret1">
    <w:name w:val="Tiret 1"/>
    <w:basedOn w:val="Point1"/>
    <w:rsid w:val="007D53B6"/>
    <w:pPr>
      <w:numPr>
        <w:numId w:val="11"/>
      </w:numPr>
    </w:pPr>
  </w:style>
  <w:style w:type="paragraph" w:customStyle="1" w:styleId="Tiret2">
    <w:name w:val="Tiret 2"/>
    <w:basedOn w:val="Point2"/>
    <w:rsid w:val="007D53B6"/>
    <w:pPr>
      <w:numPr>
        <w:numId w:val="12"/>
      </w:numPr>
    </w:pPr>
  </w:style>
  <w:style w:type="paragraph" w:customStyle="1" w:styleId="Tiret3">
    <w:name w:val="Tiret 3"/>
    <w:basedOn w:val="Point3"/>
    <w:rsid w:val="007D53B6"/>
    <w:pPr>
      <w:numPr>
        <w:numId w:val="13"/>
      </w:numPr>
    </w:pPr>
  </w:style>
  <w:style w:type="paragraph" w:customStyle="1" w:styleId="Tiret4">
    <w:name w:val="Tiret 4"/>
    <w:basedOn w:val="Point4"/>
    <w:rsid w:val="007D53B6"/>
    <w:pPr>
      <w:numPr>
        <w:numId w:val="14"/>
      </w:numPr>
    </w:pPr>
  </w:style>
  <w:style w:type="paragraph" w:customStyle="1" w:styleId="PointDouble0">
    <w:name w:val="PointDouble 0"/>
    <w:basedOn w:val="Normal"/>
    <w:rsid w:val="007D53B6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D53B6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D53B6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D53B6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D53B6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D53B6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D53B6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D53B6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D53B6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D53B6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D53B6"/>
    <w:pPr>
      <w:numPr>
        <w:numId w:val="15"/>
      </w:numPr>
    </w:pPr>
  </w:style>
  <w:style w:type="paragraph" w:customStyle="1" w:styleId="NumPar2">
    <w:name w:val="NumPar 2"/>
    <w:basedOn w:val="Normal"/>
    <w:next w:val="Text1"/>
    <w:rsid w:val="007D53B6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rsid w:val="007D53B6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rsid w:val="007D53B6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rsid w:val="007D53B6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D53B6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D53B6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D53B6"/>
    <w:pPr>
      <w:ind w:left="850" w:hanging="850"/>
    </w:pPr>
  </w:style>
  <w:style w:type="paragraph" w:customStyle="1" w:styleId="QuotedNumPar">
    <w:name w:val="Quoted NumPar"/>
    <w:basedOn w:val="Normal"/>
    <w:rsid w:val="007D53B6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D53B6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D53B6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D53B6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D53B6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D53B6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D53B6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D53B6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D53B6"/>
    <w:pPr>
      <w:jc w:val="center"/>
    </w:pPr>
    <w:rPr>
      <w:b/>
    </w:rPr>
  </w:style>
  <w:style w:type="character" w:customStyle="1" w:styleId="Marker">
    <w:name w:val="Marker"/>
    <w:rsid w:val="002C4D73"/>
    <w:rPr>
      <w:color w:val="0000FF"/>
      <w:shd w:val="clear" w:color="auto" w:fill="auto"/>
    </w:rPr>
  </w:style>
  <w:style w:type="character" w:customStyle="1" w:styleId="Marker1">
    <w:name w:val="Marker1"/>
    <w:rsid w:val="007D53B6"/>
    <w:rPr>
      <w:color w:val="008000"/>
      <w:shd w:val="clear" w:color="auto" w:fill="auto"/>
    </w:rPr>
  </w:style>
  <w:style w:type="character" w:customStyle="1" w:styleId="Marker2">
    <w:name w:val="Marker2"/>
    <w:rsid w:val="007D53B6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D53B6"/>
    <w:pPr>
      <w:numPr>
        <w:numId w:val="17"/>
      </w:numPr>
    </w:pPr>
  </w:style>
  <w:style w:type="paragraph" w:customStyle="1" w:styleId="Point1number">
    <w:name w:val="Point 1 (number)"/>
    <w:basedOn w:val="Normal"/>
    <w:rsid w:val="007D53B6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7D53B6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7D53B6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7D53B6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7D53B6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7D53B6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7D53B6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7D53B6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7D53B6"/>
    <w:pPr>
      <w:numPr>
        <w:numId w:val="18"/>
      </w:numPr>
    </w:pPr>
  </w:style>
  <w:style w:type="paragraph" w:customStyle="1" w:styleId="Bullet1">
    <w:name w:val="Bullet 1"/>
    <w:basedOn w:val="Normal"/>
    <w:rsid w:val="007D53B6"/>
    <w:pPr>
      <w:numPr>
        <w:numId w:val="19"/>
      </w:numPr>
    </w:pPr>
  </w:style>
  <w:style w:type="paragraph" w:customStyle="1" w:styleId="Bullet2">
    <w:name w:val="Bullet 2"/>
    <w:basedOn w:val="Normal"/>
    <w:rsid w:val="007D53B6"/>
    <w:pPr>
      <w:numPr>
        <w:numId w:val="20"/>
      </w:numPr>
    </w:pPr>
  </w:style>
  <w:style w:type="paragraph" w:customStyle="1" w:styleId="Bullet3">
    <w:name w:val="Bullet 3"/>
    <w:basedOn w:val="Normal"/>
    <w:rsid w:val="007D53B6"/>
    <w:pPr>
      <w:numPr>
        <w:numId w:val="21"/>
      </w:numPr>
    </w:pPr>
  </w:style>
  <w:style w:type="paragraph" w:customStyle="1" w:styleId="Bullet4">
    <w:name w:val="Bullet 4"/>
    <w:basedOn w:val="Normal"/>
    <w:rsid w:val="007D53B6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D53B6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D53B6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D53B6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D53B6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D53B6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7D53B6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D53B6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D53B6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D53B6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D53B6"/>
    <w:pPr>
      <w:keepNext/>
    </w:pPr>
  </w:style>
  <w:style w:type="paragraph" w:customStyle="1" w:styleId="Institutionquiagit">
    <w:name w:val="Institution qui agit"/>
    <w:basedOn w:val="Normal"/>
    <w:next w:val="Normal"/>
    <w:rsid w:val="007D53B6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D53B6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D53B6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D53B6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D53B6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D53B6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D53B6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D53B6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D53B6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D53B6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D53B6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D53B6"/>
    <w:pPr>
      <w:spacing w:before="360" w:after="0"/>
      <w:jc w:val="center"/>
    </w:pPr>
    <w:rPr>
      <w:b/>
    </w:rPr>
  </w:style>
  <w:style w:type="character" w:customStyle="1" w:styleId="Added">
    <w:name w:val="Added"/>
    <w:rsid w:val="007D53B6"/>
    <w:rPr>
      <w:b/>
      <w:u w:val="single"/>
      <w:shd w:val="clear" w:color="auto" w:fill="auto"/>
    </w:rPr>
  </w:style>
  <w:style w:type="character" w:customStyle="1" w:styleId="Deleted">
    <w:name w:val="Deleted"/>
    <w:rsid w:val="007D53B6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D53B6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D53B6"/>
    <w:rPr>
      <w:i/>
      <w:caps/>
    </w:rPr>
  </w:style>
  <w:style w:type="paragraph" w:customStyle="1" w:styleId="Pagedecouverture">
    <w:name w:val="Page de couverture"/>
    <w:basedOn w:val="Normal"/>
    <w:next w:val="Normal"/>
    <w:rsid w:val="007D53B6"/>
    <w:pPr>
      <w:spacing w:before="0" w:after="0"/>
    </w:pPr>
  </w:style>
  <w:style w:type="paragraph" w:customStyle="1" w:styleId="Supertitre">
    <w:name w:val="Supertitre"/>
    <w:basedOn w:val="Normal"/>
    <w:next w:val="Normal"/>
    <w:rsid w:val="007D53B6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D53B6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D53B6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D53B6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D53B6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D53B6"/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customStyle="1" w:styleId="StatutPagedecouverture">
    <w:name w:val="Statut (Page de couverture)"/>
    <w:basedOn w:val="Statut"/>
    <w:next w:val="TypedudocumentPagedecouverture"/>
    <w:rsid w:val="007D53B6"/>
  </w:style>
  <w:style w:type="paragraph" w:customStyle="1" w:styleId="TitreobjetPagedecouverture">
    <w:name w:val="Titre objet (Page de couverture)"/>
    <w:basedOn w:val="Titreobjet"/>
    <w:next w:val="Sous-titreobjetPagedecouverture"/>
    <w:rsid w:val="007D53B6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D53B6"/>
  </w:style>
  <w:style w:type="paragraph" w:customStyle="1" w:styleId="Volume">
    <w:name w:val="Volume"/>
    <w:basedOn w:val="Normal"/>
    <w:next w:val="Confidentialit"/>
    <w:rsid w:val="007D53B6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D53B6"/>
    <w:pPr>
      <w:spacing w:after="240"/>
    </w:pPr>
  </w:style>
  <w:style w:type="paragraph" w:customStyle="1" w:styleId="Accompagnant">
    <w:name w:val="Accompagnant"/>
    <w:basedOn w:val="Normal"/>
    <w:next w:val="Typeacteprincipal"/>
    <w:rsid w:val="007D53B6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7D53B6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D53B6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D53B6"/>
  </w:style>
  <w:style w:type="paragraph" w:customStyle="1" w:styleId="AccompagnantPagedecouverture">
    <w:name w:val="Accompagnant (Page de couverture)"/>
    <w:basedOn w:val="Accompagnant"/>
    <w:next w:val="TypeacteprincipalPagedecouverture"/>
    <w:rsid w:val="007D53B6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D53B6"/>
  </w:style>
  <w:style w:type="paragraph" w:customStyle="1" w:styleId="ObjetacteprincipalPagedecouverture">
    <w:name w:val="Objet acte principal (Page de couverture)"/>
    <w:basedOn w:val="Objetacteprincipal"/>
    <w:next w:val="Rfrencecroise"/>
    <w:rsid w:val="007D53B6"/>
  </w:style>
  <w:style w:type="paragraph" w:customStyle="1" w:styleId="LanguesfaisantfoiPagedecouverture">
    <w:name w:val="Langues faisant foi (Page de couverture)"/>
    <w:basedOn w:val="Normal"/>
    <w:next w:val="Normal"/>
    <w:rsid w:val="007D53B6"/>
    <w:pPr>
      <w:spacing w:before="360" w:after="0"/>
      <w:jc w:val="center"/>
    </w:pPr>
  </w:style>
  <w:style w:type="paragraph" w:customStyle="1" w:styleId="TechnicalBlock">
    <w:name w:val="Technical Block"/>
    <w:basedOn w:val="Normal"/>
    <w:link w:val="TechnicalBlockChar"/>
    <w:rsid w:val="002C4D73"/>
    <w:pPr>
      <w:jc w:val="center"/>
    </w:pPr>
  </w:style>
  <w:style w:type="character" w:customStyle="1" w:styleId="TechnicalBlockChar">
    <w:name w:val="Technical Block Char"/>
    <w:link w:val="TechnicalBlock"/>
    <w:rsid w:val="002C4D73"/>
    <w:rPr>
      <w:rFonts w:ascii="Times New Roman" w:hAnsi="Times New Roman"/>
      <w:sz w:val="24"/>
      <w:szCs w:val="22"/>
    </w:rPr>
  </w:style>
  <w:style w:type="paragraph" w:customStyle="1" w:styleId="Lignefinal">
    <w:name w:val="Ligne final"/>
    <w:basedOn w:val="Normal"/>
    <w:next w:val="Normal"/>
    <w:rsid w:val="002C4D73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  <w:lang w:eastAsia="en-US"/>
    </w:rPr>
  </w:style>
  <w:style w:type="paragraph" w:customStyle="1" w:styleId="EntText">
    <w:name w:val="EntText"/>
    <w:basedOn w:val="Normal"/>
    <w:rsid w:val="002C4D73"/>
    <w:pPr>
      <w:spacing w:line="360" w:lineRule="auto"/>
      <w:jc w:val="left"/>
    </w:pPr>
    <w:rPr>
      <w:rFonts w:eastAsia="Times New Roman"/>
      <w:szCs w:val="24"/>
      <w:lang w:eastAsia="en-US"/>
    </w:rPr>
  </w:style>
  <w:style w:type="paragraph" w:customStyle="1" w:styleId="pj">
    <w:name w:val="p.j."/>
    <w:basedOn w:val="Normal"/>
    <w:link w:val="pjChar"/>
    <w:rsid w:val="002C4D73"/>
    <w:pPr>
      <w:spacing w:before="1200"/>
      <w:ind w:left="1440" w:hanging="1440"/>
      <w:jc w:val="left"/>
    </w:pPr>
  </w:style>
  <w:style w:type="character" w:customStyle="1" w:styleId="pjChar">
    <w:name w:val="p.j. Char"/>
    <w:link w:val="pj"/>
    <w:rsid w:val="002C4D73"/>
    <w:rPr>
      <w:rFonts w:ascii="Times New Roman" w:hAnsi="Times New Roman"/>
      <w:sz w:val="24"/>
      <w:szCs w:val="22"/>
    </w:rPr>
  </w:style>
  <w:style w:type="paragraph" w:customStyle="1" w:styleId="HeaderCouncil">
    <w:name w:val="Header Council"/>
    <w:basedOn w:val="Normal"/>
    <w:link w:val="HeaderCouncilChar"/>
    <w:rsid w:val="002C4D73"/>
    <w:pPr>
      <w:spacing w:before="0" w:after="0"/>
    </w:pPr>
    <w:rPr>
      <w:sz w:val="2"/>
    </w:rPr>
  </w:style>
  <w:style w:type="character" w:customStyle="1" w:styleId="HeaderCouncilChar">
    <w:name w:val="Header Council Char"/>
    <w:link w:val="HeaderCouncil"/>
    <w:rsid w:val="002C4D73"/>
    <w:rPr>
      <w:rFonts w:ascii="Times New Roman" w:hAnsi="Times New Roman"/>
      <w:sz w:val="2"/>
      <w:szCs w:val="22"/>
    </w:rPr>
  </w:style>
  <w:style w:type="paragraph" w:customStyle="1" w:styleId="HeaderCouncilLarge">
    <w:name w:val="Header Council Large"/>
    <w:basedOn w:val="Normal"/>
    <w:link w:val="HeaderCouncilLargeChar"/>
    <w:rsid w:val="002C4D73"/>
    <w:pPr>
      <w:spacing w:before="0" w:after="440"/>
    </w:pPr>
    <w:rPr>
      <w:sz w:val="2"/>
    </w:rPr>
  </w:style>
  <w:style w:type="character" w:customStyle="1" w:styleId="HeaderCouncilLargeChar">
    <w:name w:val="Header Council Large Char"/>
    <w:link w:val="HeaderCouncilLarge"/>
    <w:rsid w:val="002C4D73"/>
    <w:rPr>
      <w:rFonts w:ascii="Times New Roman" w:hAnsi="Times New Roman"/>
      <w:sz w:val="2"/>
      <w:szCs w:val="22"/>
    </w:rPr>
  </w:style>
  <w:style w:type="paragraph" w:customStyle="1" w:styleId="FooterCouncil">
    <w:name w:val="Footer Council"/>
    <w:basedOn w:val="Normal"/>
    <w:link w:val="FooterCouncilChar"/>
    <w:rsid w:val="002C4D73"/>
    <w:pPr>
      <w:spacing w:before="0" w:after="0"/>
    </w:pPr>
    <w:rPr>
      <w:sz w:val="2"/>
    </w:rPr>
  </w:style>
  <w:style w:type="character" w:customStyle="1" w:styleId="FooterCouncilChar">
    <w:name w:val="Footer Council Char"/>
    <w:link w:val="FooterCouncil"/>
    <w:rsid w:val="002C4D73"/>
    <w:rPr>
      <w:rFonts w:ascii="Times New Roman" w:hAnsi="Times New Roman"/>
      <w:sz w:val="2"/>
      <w:szCs w:val="22"/>
    </w:rPr>
  </w:style>
  <w:style w:type="paragraph" w:customStyle="1" w:styleId="FooterText">
    <w:name w:val="Footer Text"/>
    <w:basedOn w:val="Normal"/>
    <w:rsid w:val="002C4D73"/>
    <w:pPr>
      <w:spacing w:before="0" w:after="0"/>
      <w:jc w:val="left"/>
    </w:pPr>
    <w:rPr>
      <w:rFonts w:eastAsia="Times New Roman"/>
      <w:szCs w:val="24"/>
      <w:lang w:eastAsia="en-US"/>
    </w:rPr>
  </w:style>
  <w:style w:type="character" w:styleId="Hyperlink">
    <w:name w:val="Hyperlink"/>
    <w:uiPriority w:val="99"/>
    <w:semiHidden/>
    <w:unhideWhenUsed/>
    <w:rsid w:val="00EB7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D1B6-5138-4605-91C5-E4D32CA5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13</Pages>
  <Words>25</Words>
  <Characters>125</Characters>
  <Application>Microsoft Office Word</Application>
  <DocSecurity>0</DocSecurity>
  <Lines>125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145</CharactersWithSpaces>
  <SharedDoc>false</SharedDoc>
  <HLinks>
    <vt:vector size="6" baseType="variant">
      <vt:variant>
        <vt:i4>3735654</vt:i4>
      </vt:variant>
      <vt:variant>
        <vt:i4>0</vt:i4>
      </vt:variant>
      <vt:variant>
        <vt:i4>0</vt:i4>
      </vt:variant>
      <vt:variant>
        <vt:i4>5</vt:i4>
      </vt:variant>
      <vt:variant>
        <vt:lpwstr>http://www.ipex.eu/IPEXL-WEB/search.do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Alrun</dc:creator>
  <cp:keywords/>
  <cp:lastModifiedBy>KREPELKOVA Jaroslava</cp:lastModifiedBy>
  <cp:revision>3</cp:revision>
  <cp:lastPrinted>2015-04-10T11:30:00Z</cp:lastPrinted>
  <dcterms:created xsi:type="dcterms:W3CDTF">2015-04-10T12:00:00Z</dcterms:created>
  <dcterms:modified xsi:type="dcterms:W3CDTF">2015-04-10T12:00:00Z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DocuWrite 3.2.5, Build 20141128</vt:lpwstr>
  </property>
  <property fmtid="{D5CDD505-2E9C-101B-9397-08002B2CF9AE}" pid="6" name="Created using">
    <vt:lpwstr>DocuWrite 3.2.5, Build 20141128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SG-057</vt:lpwstr>
  </property>
  <property fmtid="{D5CDD505-2E9C-101B-9397-08002B2CF9AE}" pid="10" name="DQCStatus">
    <vt:lpwstr>Green (DQC version 03)</vt:lpwstr>
  </property>
  <property fmtid="{D5CDD505-2E9C-101B-9397-08002B2CF9AE}" pid="11" name="SkipControlLengthPage">
    <vt:lpwstr/>
  </property>
</Properties>
</file>