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4C708B" w:rsidRDefault="005B5678" w:rsidP="004C708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4278678-d32f-4217-9d5a-64c771bf7d55_0" style="width:568.5pt;height:370.5pt">
            <v:imagedata r:id="rId9" o:title=""/>
          </v:shape>
        </w:pict>
      </w:r>
      <w:bookmarkEnd w:id="0"/>
    </w:p>
    <w:p w:rsidR="0078449E" w:rsidRDefault="00D43EF5" w:rsidP="00070E3C">
      <w:pPr>
        <w:pStyle w:val="Point123"/>
        <w:jc w:val="both"/>
      </w:pPr>
      <w:r>
        <w:t>On 28 August</w:t>
      </w:r>
      <w:r w:rsidR="004D3A02">
        <w:t xml:space="preserve"> 2014 </w:t>
      </w:r>
      <w:r w:rsidR="004D3A02" w:rsidRPr="004D3A02">
        <w:rPr>
          <w:u w:val="single"/>
        </w:rPr>
        <w:t>the Commission</w:t>
      </w:r>
      <w:r w:rsidR="004D3A02">
        <w:t xml:space="preserve"> submitted the above proposal</w:t>
      </w:r>
      <w:r w:rsidR="004D3A02">
        <w:rPr>
          <w:rStyle w:val="FootnoteReference"/>
        </w:rPr>
        <w:footnoteReference w:id="1"/>
      </w:r>
      <w:r w:rsidR="004D3A02">
        <w:t>, based on Article 109 TFEU, to the Council</w:t>
      </w:r>
      <w:r w:rsidR="0078449E" w:rsidRPr="00BF64C0">
        <w:t>.</w:t>
      </w:r>
    </w:p>
    <w:p w:rsidR="004D3A02" w:rsidRDefault="009C6A2D" w:rsidP="00070E3C">
      <w:pPr>
        <w:pStyle w:val="Point123"/>
        <w:jc w:val="both"/>
      </w:pPr>
      <w:r>
        <w:t>The Consultative Working Party of the Legal Services delivered its opinion on 23 October 2014</w:t>
      </w:r>
      <w:r>
        <w:rPr>
          <w:rStyle w:val="FootnoteReference"/>
        </w:rPr>
        <w:footnoteReference w:id="2"/>
      </w:r>
      <w:r>
        <w:t xml:space="preserve">. </w:t>
      </w:r>
    </w:p>
    <w:p w:rsidR="00D96015" w:rsidRDefault="00D96015" w:rsidP="00070E3C">
      <w:pPr>
        <w:pStyle w:val="Point123"/>
        <w:jc w:val="both"/>
      </w:pPr>
      <w:r>
        <w:t xml:space="preserve">The </w:t>
      </w:r>
      <w:r w:rsidRPr="00D96015">
        <w:rPr>
          <w:u w:val="single"/>
        </w:rPr>
        <w:t>European Parliament</w:t>
      </w:r>
      <w:r>
        <w:t xml:space="preserve"> was consulted on the proposal and delivered a resolution approving the proposal as adapted to the recommendations of the Consultative Working Party of Legal Services</w:t>
      </w:r>
      <w:r w:rsidR="00AF1B4F">
        <w:t xml:space="preserve"> contained in the opinion referred to in point 2 above</w:t>
      </w:r>
      <w:r>
        <w:t xml:space="preserve">. </w:t>
      </w:r>
    </w:p>
    <w:p w:rsidR="00D96015" w:rsidRDefault="00070E3C" w:rsidP="00722912">
      <w:pPr>
        <w:pStyle w:val="Point123"/>
        <w:jc w:val="both"/>
      </w:pPr>
      <w:r>
        <w:t xml:space="preserve">The Council Working Party on Codification of Legislation examined the proposal at its meeting on 4 December 2014. The text set out in ST </w:t>
      </w:r>
      <w:r w:rsidR="00722912">
        <w:t>8284/2015 INIT</w:t>
      </w:r>
      <w:r>
        <w:t xml:space="preserve"> reflects the agreement reached in that Working Party</w:t>
      </w:r>
      <w:r w:rsidR="000F2BDC">
        <w:t>, as revised by</w:t>
      </w:r>
      <w:r>
        <w:t xml:space="preserve"> the </w:t>
      </w:r>
      <w:r w:rsidR="007A24CD">
        <w:t>lawyer</w:t>
      </w:r>
      <w:r>
        <w:t>-linguists.</w:t>
      </w:r>
    </w:p>
    <w:p w:rsidR="00E11446" w:rsidRDefault="006E4A9E" w:rsidP="00007863">
      <w:pPr>
        <w:pStyle w:val="Point123"/>
        <w:jc w:val="both"/>
      </w:pPr>
      <w:bookmarkStart w:id="1" w:name="ControlPages"/>
      <w:bookmarkEnd w:id="1"/>
      <w:r>
        <w:lastRenderedPageBreak/>
        <w:t xml:space="preserve">The Permanent Representatives Committee is accordingly invited to confirm its agreement and suggest that the Council adopt the Regulation, as set out in ST </w:t>
      </w:r>
      <w:r w:rsidR="004C708B">
        <w:t xml:space="preserve">8284/2015 INIT, </w:t>
      </w:r>
      <w:r>
        <w:t>as an "A" item on the agenda for a forthcoming meeting.</w:t>
      </w:r>
    </w:p>
    <w:p w:rsidR="006E4A9E" w:rsidRPr="00BF64C0" w:rsidRDefault="00E11446" w:rsidP="00070E3C">
      <w:pPr>
        <w:pStyle w:val="Point123"/>
        <w:jc w:val="both"/>
      </w:pPr>
      <w:r>
        <w:t>Following the signature by the President of the Council, the Regulation will be published in the Official Journal of the European Union.</w:t>
      </w:r>
      <w:r w:rsidR="006E4A9E">
        <w:t xml:space="preserve"> </w:t>
      </w:r>
    </w:p>
    <w:p w:rsidR="00817422" w:rsidRDefault="00817422" w:rsidP="00C5294D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</w:p>
    <w:p w:rsidR="00FC4670" w:rsidRPr="00F964F2" w:rsidRDefault="00FC4670" w:rsidP="00700EA7">
      <w:pPr>
        <w:pStyle w:val="FinalLine"/>
      </w:pPr>
      <w:bookmarkStart w:id="2" w:name="_GoBack"/>
      <w:bookmarkEnd w:id="2"/>
    </w:p>
    <w:sectPr w:rsidR="00FC4670" w:rsidRPr="00F964F2" w:rsidSect="005B56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5B5678" w:rsidRDefault="005B5678" w:rsidP="005B5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5678" w:rsidRPr="00D94637" w:rsidTr="005B56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5678" w:rsidRPr="00D94637" w:rsidRDefault="005B56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B5678" w:rsidRPr="00B310DC" w:rsidTr="005B56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5678" w:rsidRPr="00AD7BF2" w:rsidRDefault="005B5678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5678" w:rsidRPr="00AD7BF2" w:rsidRDefault="005B56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5678" w:rsidRPr="002511D8" w:rsidRDefault="005B5678" w:rsidP="00D94637">
          <w:pPr>
            <w:pStyle w:val="FooterText"/>
            <w:jc w:val="center"/>
          </w:pPr>
          <w:r>
            <w:t>SC/SO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5678" w:rsidRPr="00B310DC" w:rsidRDefault="005B56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B5678" w:rsidRPr="00D94637" w:rsidTr="005B5678">
      <w:trPr>
        <w:jc w:val="center"/>
      </w:trPr>
      <w:tc>
        <w:tcPr>
          <w:tcW w:w="1774" w:type="pct"/>
          <w:shd w:val="clear" w:color="auto" w:fill="auto"/>
        </w:tcPr>
        <w:p w:rsidR="005B5678" w:rsidRPr="00AD7BF2" w:rsidRDefault="005B56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5678" w:rsidRPr="00AD7BF2" w:rsidRDefault="005B5678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5B5678" w:rsidRPr="00D94637" w:rsidRDefault="005B56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5678" w:rsidRPr="00D94637" w:rsidRDefault="005B56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700EA7" w:rsidRPr="005B5678" w:rsidRDefault="00700EA7" w:rsidP="005B567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5678" w:rsidRPr="00D94637" w:rsidTr="005B56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5678" w:rsidRPr="00D94637" w:rsidRDefault="005B56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B5678" w:rsidRPr="00B310DC" w:rsidTr="005B56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5678" w:rsidRPr="00AD7BF2" w:rsidRDefault="005B5678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5678" w:rsidRPr="00AD7BF2" w:rsidRDefault="005B56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5678" w:rsidRPr="002511D8" w:rsidRDefault="005B5678" w:rsidP="00D94637">
          <w:pPr>
            <w:pStyle w:val="FooterText"/>
            <w:jc w:val="center"/>
          </w:pPr>
          <w:r>
            <w:t>SC/SO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5678" w:rsidRPr="00B310DC" w:rsidRDefault="005B56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B5678" w:rsidRPr="00D94637" w:rsidTr="005B5678">
      <w:trPr>
        <w:jc w:val="center"/>
      </w:trPr>
      <w:tc>
        <w:tcPr>
          <w:tcW w:w="1774" w:type="pct"/>
          <w:shd w:val="clear" w:color="auto" w:fill="auto"/>
        </w:tcPr>
        <w:p w:rsidR="005B5678" w:rsidRPr="00AD7BF2" w:rsidRDefault="005B56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5678" w:rsidRPr="00AD7BF2" w:rsidRDefault="005B5678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5B5678" w:rsidRPr="00D94637" w:rsidRDefault="005B56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5678" w:rsidRPr="00D94637" w:rsidRDefault="005B56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00EA7" w:rsidRPr="005B5678" w:rsidRDefault="00700EA7" w:rsidP="005B56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  <w:footnote w:id="1">
    <w:p w:rsidR="004D3A02" w:rsidRPr="004D3A02" w:rsidRDefault="004D3A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43EF5">
        <w:rPr>
          <w:lang w:val="en-US"/>
        </w:rPr>
        <w:tab/>
        <w:t>COM(2014) 534</w:t>
      </w:r>
      <w:r>
        <w:rPr>
          <w:lang w:val="en-US"/>
        </w:rPr>
        <w:t xml:space="preserve"> final</w:t>
      </w:r>
    </w:p>
  </w:footnote>
  <w:footnote w:id="2">
    <w:p w:rsidR="009C6A2D" w:rsidRPr="009C6A2D" w:rsidRDefault="009C6A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43EF5">
        <w:rPr>
          <w:lang w:val="en-US"/>
        </w:rPr>
        <w:tab/>
        <w:t xml:space="preserve">ST </w:t>
      </w:r>
      <w:r w:rsidR="00D43EF5" w:rsidRPr="00D43EF5">
        <w:rPr>
          <w:lang w:val="en-US"/>
        </w:rPr>
        <w:t>14905/14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5B5678" w:rsidRDefault="005B5678" w:rsidP="005B5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5B5678" w:rsidRDefault="005B5678" w:rsidP="005B567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5B5678" w:rsidRDefault="005B5678" w:rsidP="005B567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24278678-d32f-4217-9d5a-64c771bf7d5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&amp;quot;I/A&amp;quot; ITEM NOTE&quot; /&gt;_x000d__x000a_    &lt;/basicdatatype&gt;_x000d__x000a_  &lt;/metadata&gt;_x000d__x000a_  &lt;metadata key=&quot;md_HeadingText&quot;&gt;_x000d__x000a_    &lt;headingtext text=&quot;&amp;quot;I/A&amp;quot; ITEM NOTE&quot;&gt;_x000d__x000a_      &lt;formattedtext&gt;_x000d__x000a_        &lt;xaml text=&quot;&amp;quot;I/A&amp;quot; ITEM NOTE&quot;&gt;&amp;lt;FlowDocument xmlns=&quot;http://schemas.microsoft.com/winfx/2006/xaml/presentation&quot;&amp;gt;&amp;lt;Paragraph&amp;gt;&quot;I/A&quot; ITEM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020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ODIF 78&lt;/text&gt;_x000d__x000a_      &lt;text&gt;ECO 79&lt;/text&gt;_x000d__x000a_      &lt;text&gt;INST 213&lt;/text&gt;_x000d__x000a_      &lt;text&gt;MI 412&lt;/text&gt;_x000d__x000a_      &lt;text&gt;PARLNAT 6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General Secretariat of the Council&quot; /&gt;_x000d__x000a_    &lt;/basicdatatype&gt;_x000d__x000a_  &lt;/metadata&gt;_x000d__x000a_  &lt;metadata key=&quot;md_Recipient&quot;&gt;_x000d__x000a_    &lt;basicdatatype&gt;_x000d__x000a_      &lt;recipient key=&quot;re_15&quot; text=&quot;Permanent Representatives Committee (Part 2)/Counc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laying down detailed rules for the application of Article 108 of the Treaty on the Functioning of the European Union (codification) Adoption of the non-legislative act (NLE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Proposal for a Council Regulation laying down detailed rules for the application of Article 108 of the Treaty on the Functioning of the European Union (codification)&amp;lt;/Paragraph&amp;gt;&amp;lt;Paragraph&amp;gt;Adoption of the non-legislative act (NLE)&amp;lt;/Paragraph&amp;gt;&amp;lt;/FlowDocument&amp;gt;&lt;/xaml&gt;_x000d__x000a_  &lt;/metadata&gt;_x000d__x000a_  &lt;metadata key=&quot;md_SubjectFootnote&quot; /&gt;_x000d__x000a_  &lt;metadata key=&quot;md_DG&quot;&gt;_x000d__x000a_    &lt;text&gt;SJ&lt;/text&gt;_x000d__x000a_  &lt;/metadata&gt;_x000d__x000a_  &lt;metadata key=&quot;md_Initials&quot;&gt;_x000d__x000a_    &lt;text&gt;SC/SO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07863"/>
    <w:rsid w:val="00025506"/>
    <w:rsid w:val="00070E3C"/>
    <w:rsid w:val="00096B04"/>
    <w:rsid w:val="000F2BDC"/>
    <w:rsid w:val="00130CD9"/>
    <w:rsid w:val="001372A4"/>
    <w:rsid w:val="00182F2F"/>
    <w:rsid w:val="001C26EA"/>
    <w:rsid w:val="001C7AAD"/>
    <w:rsid w:val="001D44D9"/>
    <w:rsid w:val="001E73BE"/>
    <w:rsid w:val="002345D5"/>
    <w:rsid w:val="00242F36"/>
    <w:rsid w:val="00261792"/>
    <w:rsid w:val="00356F5F"/>
    <w:rsid w:val="00414945"/>
    <w:rsid w:val="004A5CE6"/>
    <w:rsid w:val="004C708B"/>
    <w:rsid w:val="004D3A02"/>
    <w:rsid w:val="005B5678"/>
    <w:rsid w:val="00625999"/>
    <w:rsid w:val="006351BB"/>
    <w:rsid w:val="006E34AB"/>
    <w:rsid w:val="006E4A9E"/>
    <w:rsid w:val="00700EA7"/>
    <w:rsid w:val="007161AD"/>
    <w:rsid w:val="00722912"/>
    <w:rsid w:val="00735C82"/>
    <w:rsid w:val="0078449E"/>
    <w:rsid w:val="007A24CD"/>
    <w:rsid w:val="00817422"/>
    <w:rsid w:val="008419B2"/>
    <w:rsid w:val="008A2BDD"/>
    <w:rsid w:val="008C300C"/>
    <w:rsid w:val="00901450"/>
    <w:rsid w:val="009B07D1"/>
    <w:rsid w:val="009C6A2D"/>
    <w:rsid w:val="00A30641"/>
    <w:rsid w:val="00A93207"/>
    <w:rsid w:val="00AF1B4F"/>
    <w:rsid w:val="00AF3113"/>
    <w:rsid w:val="00B54F86"/>
    <w:rsid w:val="00BE6E3D"/>
    <w:rsid w:val="00C5294D"/>
    <w:rsid w:val="00D13316"/>
    <w:rsid w:val="00D43EF5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F70D25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708B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708B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2CC7-2820-41C6-9764-E4AEDBE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2</Pages>
  <Words>177</Words>
  <Characters>898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NEIRA Julia</cp:lastModifiedBy>
  <cp:revision>4</cp:revision>
  <cp:lastPrinted>2015-06-22T13:36:00Z</cp:lastPrinted>
  <dcterms:created xsi:type="dcterms:W3CDTF">2015-06-22T13:21:00Z</dcterms:created>
  <dcterms:modified xsi:type="dcterms:W3CDTF">2015-06-22T13:37:00Z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