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EA7" w:rsidRPr="00C9057A" w:rsidRDefault="002F238F" w:rsidP="00C9057A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64b330da-66aa-454a-ae00-6be8a62f33fa_0" style="width:568.5pt;height:370.5pt">
            <v:imagedata r:id="rId9" o:title=""/>
          </v:shape>
        </w:pict>
      </w:r>
      <w:bookmarkEnd w:id="0"/>
    </w:p>
    <w:p w:rsidR="00D7713F" w:rsidRDefault="00D7713F" w:rsidP="00D7713F">
      <w:pPr>
        <w:ind w:left="567" w:hanging="567"/>
      </w:pPr>
      <w:r>
        <w:t>1.</w:t>
      </w:r>
      <w:r>
        <w:tab/>
        <w:t xml:space="preserve">Le 25 juin 2014, </w:t>
      </w:r>
      <w:r w:rsidRPr="007D12A6">
        <w:rPr>
          <w:u w:val="single"/>
        </w:rPr>
        <w:t>la Commission</w:t>
      </w:r>
      <w:r>
        <w:t xml:space="preserve"> a présenté au Conseil la proposition en objet</w:t>
      </w:r>
      <w:r>
        <w:rPr>
          <w:rStyle w:val="FootnoteReference"/>
        </w:rPr>
        <w:footnoteReference w:id="1"/>
      </w:r>
      <w:r>
        <w:t>, fondée sur l'article 109 du TFUE.</w:t>
      </w:r>
    </w:p>
    <w:p w:rsidR="00D7713F" w:rsidRDefault="00D7713F" w:rsidP="00D7713F">
      <w:pPr>
        <w:ind w:left="567" w:hanging="567"/>
      </w:pPr>
      <w:r>
        <w:t>2.</w:t>
      </w:r>
      <w:r>
        <w:tab/>
        <w:t>Le groupe consultatif des services juridiques a rendu son avis le 23 octobre 2014</w:t>
      </w:r>
      <w:r>
        <w:rPr>
          <w:rStyle w:val="FootnoteReference"/>
        </w:rPr>
        <w:footnoteReference w:id="2"/>
      </w:r>
      <w:r>
        <w:t>.</w:t>
      </w:r>
    </w:p>
    <w:p w:rsidR="00D7713F" w:rsidRDefault="00D7713F" w:rsidP="002F238F">
      <w:pPr>
        <w:ind w:left="567" w:hanging="567"/>
      </w:pPr>
      <w:r>
        <w:t>3.</w:t>
      </w:r>
      <w:r>
        <w:tab/>
      </w:r>
      <w:r w:rsidRPr="002F238F">
        <w:rPr>
          <w:u w:val="single"/>
        </w:rPr>
        <w:t>Le Parlement européen</w:t>
      </w:r>
      <w:r>
        <w:t xml:space="preserve"> a été consulté sur cette proposition et a adopté une résolution approuvant la proposition </w:t>
      </w:r>
      <w:r w:rsidR="002F238F">
        <w:t>telle qu'</w:t>
      </w:r>
      <w:r>
        <w:t xml:space="preserve">adaptée </w:t>
      </w:r>
      <w:r w:rsidR="002F238F">
        <w:t xml:space="preserve">aux </w:t>
      </w:r>
      <w:r>
        <w:t>recommandations du groupe consultatif des services juridiques figurant dans l'avis visé au point 2.</w:t>
      </w:r>
    </w:p>
    <w:p w:rsidR="00D7713F" w:rsidRDefault="00D7713F" w:rsidP="002F238F">
      <w:pPr>
        <w:ind w:left="567" w:hanging="567"/>
      </w:pPr>
      <w:r>
        <w:t>4.</w:t>
      </w:r>
      <w:r>
        <w:tab/>
        <w:t>Le groupe "Codification législative" du Conseil a examiné la proposition lors de sa réunion du 4 décembre 2014. Le texte figurant dans le document 8282/15 INIT reflète l'accord intervenu au sein de ce groupe, après révision par les juristes-linguistes.</w:t>
      </w:r>
    </w:p>
    <w:p w:rsidR="00D7713F" w:rsidRDefault="00D7713F" w:rsidP="002F238F">
      <w:pPr>
        <w:ind w:left="567" w:hanging="567"/>
      </w:pPr>
      <w:r>
        <w:br w:type="page"/>
      </w:r>
      <w:r>
        <w:lastRenderedPageBreak/>
        <w:t>5.</w:t>
      </w:r>
      <w:r>
        <w:tab/>
        <w:t xml:space="preserve">Le Comité des représentants permanents est par conséquent invité à confirmer son accord et </w:t>
      </w:r>
      <w:r w:rsidR="002F238F">
        <w:t xml:space="preserve">à suggérer </w:t>
      </w:r>
      <w:r>
        <w:t>que le Conseil adopte, en point "A" lors d'une prochaine session, le règlement dont le texte figure dans le document 8282/15 INIT.</w:t>
      </w:r>
    </w:p>
    <w:p w:rsidR="00D7713F" w:rsidRDefault="00D7713F" w:rsidP="00D7713F">
      <w:pPr>
        <w:ind w:left="567" w:hanging="567"/>
      </w:pPr>
      <w:r>
        <w:t>6.</w:t>
      </w:r>
      <w:r>
        <w:tab/>
        <w:t>Une fois signé par le président du Conseil, le règlement sera publié au J</w:t>
      </w:r>
      <w:r>
        <w:t>ournal officiel de l'Union europé</w:t>
      </w:r>
      <w:r>
        <w:t>enne.</w:t>
      </w:r>
    </w:p>
    <w:p w:rsidR="00FC4670" w:rsidRPr="00C9057A" w:rsidRDefault="00FC4670" w:rsidP="00700EA7">
      <w:pPr>
        <w:pStyle w:val="FinalLine"/>
      </w:pPr>
    </w:p>
    <w:sectPr w:rsidR="00FC4670" w:rsidRPr="00C9057A" w:rsidSect="00C905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EA7" w:rsidRDefault="00700EA7" w:rsidP="00700EA7">
      <w:pPr>
        <w:spacing w:before="0" w:after="0" w:line="240" w:lineRule="auto"/>
      </w:pPr>
      <w:r>
        <w:separator/>
      </w:r>
    </w:p>
  </w:endnote>
  <w:endnote w:type="continuationSeparator" w:id="0">
    <w:p w:rsidR="00700EA7" w:rsidRDefault="00700EA7" w:rsidP="00700E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E5D" w:rsidRPr="00C9057A" w:rsidRDefault="00EF5E5D" w:rsidP="00C905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9057A" w:rsidRPr="00D94637" w:rsidTr="00C9057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9057A" w:rsidRPr="00D94637" w:rsidRDefault="00C9057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C9057A" w:rsidRPr="00B310DC" w:rsidTr="00C9057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9057A" w:rsidRPr="00AD7BF2" w:rsidRDefault="00C9057A" w:rsidP="004F54B2">
          <w:pPr>
            <w:pStyle w:val="FooterText"/>
          </w:pPr>
          <w:r>
            <w:t>10200/15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9057A" w:rsidRPr="00AD7BF2" w:rsidRDefault="00C9057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9057A" w:rsidRPr="002511D8" w:rsidRDefault="00C9057A" w:rsidP="00D94637">
          <w:pPr>
            <w:pStyle w:val="FooterText"/>
            <w:jc w:val="center"/>
          </w:pPr>
          <w:r>
            <w:t>are/</w:t>
          </w:r>
          <w:proofErr w:type="spellStart"/>
          <w:r>
            <w:t>af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9057A" w:rsidRPr="00B310DC" w:rsidRDefault="00C9057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2F238F">
            <w:rPr>
              <w:noProof/>
            </w:rPr>
            <w:t>2</w:t>
          </w:r>
          <w:r>
            <w:fldChar w:fldCharType="end"/>
          </w:r>
        </w:p>
      </w:tc>
    </w:tr>
    <w:tr w:rsidR="00C9057A" w:rsidRPr="00D94637" w:rsidTr="00C9057A">
      <w:trPr>
        <w:jc w:val="center"/>
      </w:trPr>
      <w:tc>
        <w:tcPr>
          <w:tcW w:w="1774" w:type="pct"/>
          <w:shd w:val="clear" w:color="auto" w:fill="auto"/>
        </w:tcPr>
        <w:p w:rsidR="00C9057A" w:rsidRPr="00AD7BF2" w:rsidRDefault="00C9057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9057A" w:rsidRPr="00AD7BF2" w:rsidRDefault="00C9057A" w:rsidP="00D204D6">
          <w:pPr>
            <w:pStyle w:val="FooterText"/>
            <w:spacing w:before="40"/>
            <w:jc w:val="center"/>
          </w:pPr>
          <w:r>
            <w:t>SJ</w:t>
          </w:r>
        </w:p>
      </w:tc>
      <w:tc>
        <w:tcPr>
          <w:tcW w:w="1147" w:type="pct"/>
          <w:shd w:val="clear" w:color="auto" w:fill="auto"/>
        </w:tcPr>
        <w:p w:rsidR="00C9057A" w:rsidRPr="00D94637" w:rsidRDefault="00C9057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9057A" w:rsidRPr="00D94637" w:rsidRDefault="00C9057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700EA7" w:rsidRPr="00C9057A" w:rsidRDefault="00700EA7" w:rsidP="00C9057A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9057A" w:rsidRPr="00D94637" w:rsidTr="00C9057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9057A" w:rsidRPr="00D94637" w:rsidRDefault="00C9057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C9057A" w:rsidRPr="00B310DC" w:rsidTr="00C9057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9057A" w:rsidRPr="00AD7BF2" w:rsidRDefault="00C9057A" w:rsidP="004F54B2">
          <w:pPr>
            <w:pStyle w:val="FooterText"/>
          </w:pPr>
          <w:r>
            <w:t>10200/15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9057A" w:rsidRPr="00AD7BF2" w:rsidRDefault="00C9057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9057A" w:rsidRPr="002511D8" w:rsidRDefault="00C9057A" w:rsidP="00D94637">
          <w:pPr>
            <w:pStyle w:val="FooterText"/>
            <w:jc w:val="center"/>
          </w:pPr>
          <w:r>
            <w:t>are/</w:t>
          </w:r>
          <w:proofErr w:type="spellStart"/>
          <w:r>
            <w:t>af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9057A" w:rsidRPr="00B310DC" w:rsidRDefault="00C9057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2F238F">
            <w:rPr>
              <w:noProof/>
            </w:rPr>
            <w:t>1</w:t>
          </w:r>
          <w:r>
            <w:fldChar w:fldCharType="end"/>
          </w:r>
        </w:p>
      </w:tc>
    </w:tr>
    <w:tr w:rsidR="00C9057A" w:rsidRPr="00D94637" w:rsidTr="00C9057A">
      <w:trPr>
        <w:jc w:val="center"/>
      </w:trPr>
      <w:tc>
        <w:tcPr>
          <w:tcW w:w="1774" w:type="pct"/>
          <w:shd w:val="clear" w:color="auto" w:fill="auto"/>
        </w:tcPr>
        <w:p w:rsidR="00C9057A" w:rsidRPr="00AD7BF2" w:rsidRDefault="00C9057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9057A" w:rsidRPr="00AD7BF2" w:rsidRDefault="00C9057A" w:rsidP="00D204D6">
          <w:pPr>
            <w:pStyle w:val="FooterText"/>
            <w:spacing w:before="40"/>
            <w:jc w:val="center"/>
          </w:pPr>
          <w:r>
            <w:t>SJ</w:t>
          </w:r>
        </w:p>
      </w:tc>
      <w:tc>
        <w:tcPr>
          <w:tcW w:w="1147" w:type="pct"/>
          <w:shd w:val="clear" w:color="auto" w:fill="auto"/>
        </w:tcPr>
        <w:p w:rsidR="00C9057A" w:rsidRPr="00D94637" w:rsidRDefault="00C9057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9057A" w:rsidRPr="00D94637" w:rsidRDefault="00C9057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700EA7" w:rsidRPr="00C9057A" w:rsidRDefault="00700EA7" w:rsidP="00C9057A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EA7" w:rsidRDefault="00700EA7" w:rsidP="00700EA7">
      <w:pPr>
        <w:spacing w:before="0" w:after="0" w:line="240" w:lineRule="auto"/>
      </w:pPr>
      <w:r>
        <w:separator/>
      </w:r>
    </w:p>
  </w:footnote>
  <w:footnote w:type="continuationSeparator" w:id="0">
    <w:p w:rsidR="00700EA7" w:rsidRDefault="00700EA7" w:rsidP="00700EA7">
      <w:pPr>
        <w:spacing w:before="0" w:after="0" w:line="240" w:lineRule="auto"/>
      </w:pPr>
      <w:r>
        <w:continuationSeparator/>
      </w:r>
    </w:p>
  </w:footnote>
  <w:footnote w:id="1">
    <w:p w:rsidR="00D7713F" w:rsidRPr="00B347D4" w:rsidRDefault="00D7713F" w:rsidP="00D7713F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fr-BE"/>
        </w:rPr>
        <w:tab/>
        <w:t>COM (2014) 377 final.</w:t>
      </w:r>
    </w:p>
  </w:footnote>
  <w:footnote w:id="2">
    <w:p w:rsidR="00D7713F" w:rsidRPr="00B347D4" w:rsidRDefault="00D7713F" w:rsidP="00D7713F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fr-BE"/>
        </w:rPr>
        <w:tab/>
        <w:t>ST 14884/14.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E5D" w:rsidRPr="00C9057A" w:rsidRDefault="00EF5E5D" w:rsidP="00C905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E5D" w:rsidRPr="00C9057A" w:rsidRDefault="00EF5E5D" w:rsidP="00C9057A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E5D" w:rsidRPr="00C9057A" w:rsidRDefault="00EF5E5D" w:rsidP="00C9057A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542"/>
    <w:multiLevelType w:val="multilevel"/>
    <w:tmpl w:val="7D48D568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3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5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7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8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9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1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3">
    <w:nsid w:val="4B8C0F3A"/>
    <w:multiLevelType w:val="multilevel"/>
    <w:tmpl w:val="E42C00D8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5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7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8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9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0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18"/>
  </w:num>
  <w:num w:numId="11">
    <w:abstractNumId w:val="19"/>
  </w:num>
  <w:num w:numId="12">
    <w:abstractNumId w:val="1"/>
  </w:num>
  <w:num w:numId="13">
    <w:abstractNumId w:val="21"/>
  </w:num>
  <w:num w:numId="14">
    <w:abstractNumId w:val="17"/>
  </w:num>
  <w:num w:numId="15">
    <w:abstractNumId w:val="14"/>
  </w:num>
  <w:num w:numId="16">
    <w:abstractNumId w:val="9"/>
  </w:num>
  <w:num w:numId="17">
    <w:abstractNumId w:val="15"/>
  </w:num>
  <w:num w:numId="18">
    <w:abstractNumId w:val="3"/>
  </w:num>
  <w:num w:numId="19">
    <w:abstractNumId w:val="20"/>
  </w:num>
  <w:num w:numId="20">
    <w:abstractNumId w:val="5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64b330da-66aa-454a-ae00-6be8a62f33fa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39&quot; text=&quot;NOTE POINT &amp;quot;I/A&amp;quot;&quot; /&gt;_x000d__x000a_    &lt;/basicdatatype&gt;_x000d__x000a_  &lt;/metadata&gt;_x000d__x000a_  &lt;metadata key=&quot;md_HeadingText&quot;&gt;_x000d__x000a_    &lt;headingtext text=&quot;NOTE POINT &amp;quot;I/A&amp;quot;&quot;&gt;_x000d__x000a_      &lt;formattedtext&gt;_x000d__x000a_        &lt;xaml text=&quot;NOTE POINT &amp;quot;I/A&amp;quot;&quot;&gt;&amp;lt;FlowDocument xmlns=&quot;http://schemas.microsoft.com/winfx/2006/xaml/presentation&quot;&amp;gt;&amp;lt;Paragraph&amp;gt;NOTE POINT &quot;I/A&quot;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6-22&lt;/text&gt;_x000d__x000a_  &lt;/metadata&gt;_x000d__x000a_  &lt;metadata key=&quot;md_Prefix&quot;&gt;_x000d__x000a_    &lt;text&gt;&lt;/text&gt;_x000d__x000a_  &lt;/metadata&gt;_x000d__x000a_  &lt;metadata key=&quot;md_DocumentNumber&quot;&gt;_x000d__x000a_    &lt;text&gt;10200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CODIF 77&lt;/text&gt;_x000d__x000a_      &lt;text&gt;ECO 78&lt;/text&gt;_x000d__x000a_      &lt;text&gt;INST 212&lt;/text&gt;_x000d__x000a_      &lt;text&gt;MI 411&lt;/text&gt;_x000d__x000a_      &lt;text&gt;PARLNAT 66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 /&gt;_x000d__x000a_  &lt;/metadata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or_09&quot; text=&quot;Secrétariat général du Conseil&quot; /&gt;_x000d__x000a_    &lt;/basicdatatype&gt;_x000d__x000a_  &lt;/metadata&gt;_x000d__x000a_  &lt;metadata key=&quot;md_Recipient&quot;&gt;_x000d__x000a_    &lt;basicdatatype&gt;_x000d__x000a_      &lt;recipient key=&quot;re_15&quot; text=&quot;Comité des représentants permanents (2e partie)/Conseil&quot; /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Proposition de règlement du Conseil sur l'application des articles 107 et 108 du traité sur le fonctionnement de l'Union européenne à certaines catégories d'aides d'État horizontales (texte codifié) Adoption de l'acte non législatif (NLE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 Margin=&quot;0,2.67,0,0&quot; TextAlignment=&quot;Left&quot; FontFamily=&quot;Arial&quot; FontSize=&quot;15.3333333333333&quot;&amp;gt;&amp;lt;Span xml:lang=&quot;fr-fr&quot;&amp;gt;Proposition de règlement du Conseil sur l'application des articles 107 et 108 du traité sur le fonctionnement de l'Union européenne à certaines catégories d'aides d'État horizontales (texte codifié)&amp;lt;/Span&amp;gt;&amp;lt;/Paragraph&amp;gt;&amp;lt;Paragraph&amp;gt;&amp;lt;Run FontFamily=&quot;Arial&quot; FontSize=&quot;15.3333333333333&quot; xml:lang=&quot;fr-fr&quot;&amp;gt;Adoption de l'acte non législatif (NLE)&amp;lt;/Run&amp;gt;&amp;lt;/Paragraph&amp;gt;&amp;lt;/FlowDocument&amp;gt;&lt;/xaml&gt;_x000d__x000a_  &lt;/metadata&gt;_x000d__x000a_  &lt;metadata key=&quot;md_SubjectFootnote&quot; /&gt;_x000d__x000a_  &lt;metadata key=&quot;md_DG&quot;&gt;_x000d__x000a_    &lt;text&gt;SJ&lt;/text&gt;_x000d__x000a_  &lt;/metadata&gt;_x000d__x000a_  &lt;metadata key=&quot;md_Initials&quot;&gt;_x000d__x000a_    &lt;text&gt;are/af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COUNCIL"/>
    <w:docVar w:name="VSSDB_IniPath" w:val="\\at100\user\wovo\SEILEG\vss\srcsafe.ini"/>
    <w:docVar w:name="VSSDB_ProjectPath" w:val="$/DocuWrite/DOT/DW_COUNCIL"/>
  </w:docVars>
  <w:rsids>
    <w:rsidRoot w:val="00700EA7"/>
    <w:rsid w:val="00025506"/>
    <w:rsid w:val="00070E3C"/>
    <w:rsid w:val="00096B04"/>
    <w:rsid w:val="000F2BDC"/>
    <w:rsid w:val="00130CD9"/>
    <w:rsid w:val="00182F2F"/>
    <w:rsid w:val="001C26EA"/>
    <w:rsid w:val="001C7AAD"/>
    <w:rsid w:val="001D44D9"/>
    <w:rsid w:val="001E73BE"/>
    <w:rsid w:val="002345D5"/>
    <w:rsid w:val="00242F36"/>
    <w:rsid w:val="00261792"/>
    <w:rsid w:val="002F238F"/>
    <w:rsid w:val="00356F5F"/>
    <w:rsid w:val="00414945"/>
    <w:rsid w:val="004A5CE6"/>
    <w:rsid w:val="004D3A02"/>
    <w:rsid w:val="00625999"/>
    <w:rsid w:val="006351BB"/>
    <w:rsid w:val="006E34AB"/>
    <w:rsid w:val="006E4A9E"/>
    <w:rsid w:val="00700EA7"/>
    <w:rsid w:val="007161AD"/>
    <w:rsid w:val="00735C82"/>
    <w:rsid w:val="0078449E"/>
    <w:rsid w:val="007A24CD"/>
    <w:rsid w:val="007A7707"/>
    <w:rsid w:val="00817422"/>
    <w:rsid w:val="008419B2"/>
    <w:rsid w:val="00883A05"/>
    <w:rsid w:val="008A2BDD"/>
    <w:rsid w:val="008C300C"/>
    <w:rsid w:val="00901450"/>
    <w:rsid w:val="009B07D1"/>
    <w:rsid w:val="009C6A2D"/>
    <w:rsid w:val="00A25DBF"/>
    <w:rsid w:val="00A30641"/>
    <w:rsid w:val="00A93207"/>
    <w:rsid w:val="00AF1B4F"/>
    <w:rsid w:val="00AF3113"/>
    <w:rsid w:val="00B54F86"/>
    <w:rsid w:val="00BE6E3D"/>
    <w:rsid w:val="00C5294D"/>
    <w:rsid w:val="00C9057A"/>
    <w:rsid w:val="00D13316"/>
    <w:rsid w:val="00D26C14"/>
    <w:rsid w:val="00D7713F"/>
    <w:rsid w:val="00D96015"/>
    <w:rsid w:val="00DC5EF5"/>
    <w:rsid w:val="00DE62DE"/>
    <w:rsid w:val="00E11446"/>
    <w:rsid w:val="00E12942"/>
    <w:rsid w:val="00E5767B"/>
    <w:rsid w:val="00E80814"/>
    <w:rsid w:val="00E90DB9"/>
    <w:rsid w:val="00ED7F2C"/>
    <w:rsid w:val="00EF5E5D"/>
    <w:rsid w:val="00F8384A"/>
    <w:rsid w:val="00F86DEA"/>
    <w:rsid w:val="00F964F2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4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4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link w:val="FootnoteTextChar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735C8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C9057A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  <w:lang w:val="de-LU"/>
    </w:rPr>
  </w:style>
  <w:style w:type="paragraph" w:customStyle="1" w:styleId="HeaderCouncilLarge">
    <w:name w:val="Header Council Large"/>
    <w:basedOn w:val="Normal"/>
    <w:link w:val="HeaderCouncilLargeChar"/>
    <w:rsid w:val="00700EA7"/>
    <w:pPr>
      <w:spacing w:before="0"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700EA7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700EA7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700EA7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rsid w:val="0078449E"/>
    <w:rPr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C30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0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00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00C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8C30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00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0C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96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4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4F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4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4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4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link w:val="FootnoteTextChar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735C8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C9057A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  <w:lang w:val="de-LU"/>
    </w:rPr>
  </w:style>
  <w:style w:type="paragraph" w:customStyle="1" w:styleId="HeaderCouncilLarge">
    <w:name w:val="Header Council Large"/>
    <w:basedOn w:val="Normal"/>
    <w:link w:val="HeaderCouncilLargeChar"/>
    <w:rsid w:val="00700EA7"/>
    <w:pPr>
      <w:spacing w:before="0"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700EA7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700EA7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700EA7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rsid w:val="0078449E"/>
    <w:rPr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C30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0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00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00C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8C30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00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0C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96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4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4F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4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TTAN\AppData\Roaming\Microsoft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19424-049F-40B5-9F5B-894687B54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3</TotalTime>
  <Pages>2</Pages>
  <Words>171</Words>
  <Characters>877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CHOLAKOVA Slavka</dc:creator>
  <cp:lastModifiedBy>FRATTAROLA Antonietta</cp:lastModifiedBy>
  <cp:revision>4</cp:revision>
  <cp:lastPrinted>2015-06-22T13:26:00Z</cp:lastPrinted>
  <dcterms:created xsi:type="dcterms:W3CDTF">2015-06-24T06:46:00Z</dcterms:created>
  <dcterms:modified xsi:type="dcterms:W3CDTF">2015-06-24T06:49:00Z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  <property fmtid="{D5CDD505-2E9C-101B-9397-08002B2CF9AE}" pid="5" name="SkipControlLengthPage">
    <vt:lpwstr/>
  </property>
</Properties>
</file>