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6B" w:rsidRPr="00EA170D" w:rsidRDefault="00C95905" w:rsidP="00EA170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6d6f188-299b-4ec9-a043-5b99da3a8233_0" style="width:569pt;height:345pt">
            <v:imagedata r:id="rId8" o:title=""/>
          </v:shape>
        </w:pict>
      </w:r>
      <w:bookmarkEnd w:id="0"/>
    </w:p>
    <w:p w:rsidR="00BA3442" w:rsidRDefault="00BA3442" w:rsidP="0053706B"/>
    <w:p w:rsidR="00BA3442" w:rsidRDefault="00BA3442" w:rsidP="0053706B"/>
    <w:p w:rsidR="0053706B" w:rsidRDefault="0053706B" w:rsidP="0053706B">
      <w:pPr>
        <w:pStyle w:val="PointManual"/>
        <w:spacing w:before="0"/>
      </w:pPr>
      <w:r>
        <w:t>1.</w:t>
      </w:r>
      <w:r w:rsidRPr="00F15B25">
        <w:tab/>
        <w:t xml:space="preserve">Adoption of the </w:t>
      </w:r>
      <w:r>
        <w:t xml:space="preserve">provisional </w:t>
      </w:r>
      <w:r w:rsidRPr="00F15B25">
        <w:t>agenda</w:t>
      </w:r>
    </w:p>
    <w:p w:rsidR="0053706B" w:rsidRDefault="0053706B" w:rsidP="0053706B">
      <w:pPr>
        <w:outlineLvl w:val="0"/>
        <w:rPr>
          <w:b/>
          <w:u w:val="single"/>
        </w:rPr>
      </w:pPr>
    </w:p>
    <w:p w:rsidR="0053706B" w:rsidRPr="00352B61" w:rsidRDefault="0053706B" w:rsidP="0030257E">
      <w:pPr>
        <w:rPr>
          <w:b/>
          <w:u w:val="single"/>
        </w:rPr>
      </w:pPr>
    </w:p>
    <w:p w:rsidR="0053706B" w:rsidRDefault="0053706B" w:rsidP="0053706B">
      <w:pPr>
        <w:rPr>
          <w:b/>
          <w:u w:val="single"/>
        </w:rPr>
      </w:pPr>
      <w:r>
        <w:rPr>
          <w:b/>
          <w:u w:val="single"/>
        </w:rPr>
        <w:t>Non-legislative activities</w:t>
      </w:r>
    </w:p>
    <w:p w:rsidR="0053706B" w:rsidRDefault="0053706B" w:rsidP="0053706B">
      <w:pPr>
        <w:rPr>
          <w:b/>
        </w:rPr>
      </w:pPr>
    </w:p>
    <w:p w:rsidR="0053706B" w:rsidRDefault="0053706B" w:rsidP="0053706B">
      <w:pPr>
        <w:rPr>
          <w:b/>
        </w:rPr>
      </w:pPr>
    </w:p>
    <w:p w:rsidR="0053706B" w:rsidRPr="0053706B" w:rsidRDefault="00A43433" w:rsidP="0053706B">
      <w:pPr>
        <w:pStyle w:val="PointManual"/>
        <w:spacing w:before="0"/>
      </w:pPr>
      <w:r>
        <w:t>2</w:t>
      </w:r>
      <w:r w:rsidR="009862E5">
        <w:t>.</w:t>
      </w:r>
      <w:r w:rsidR="009862E5">
        <w:tab/>
      </w:r>
      <w:r w:rsidR="0053706B" w:rsidRPr="0053706B">
        <w:t>Approval of the list of "A" items</w:t>
      </w:r>
    </w:p>
    <w:p w:rsidR="0053706B" w:rsidRDefault="00061A85" w:rsidP="00061A85">
      <w:pPr>
        <w:pStyle w:val="Text3"/>
      </w:pPr>
      <w:r>
        <w:t>9426/15 PTS A 44</w:t>
      </w:r>
    </w:p>
    <w:p w:rsidR="00061A85" w:rsidRDefault="00061A85" w:rsidP="0053706B">
      <w:pPr>
        <w:rPr>
          <w:b/>
        </w:rPr>
      </w:pPr>
    </w:p>
    <w:p w:rsidR="0053706B" w:rsidRDefault="0053706B" w:rsidP="0053706B">
      <w:pPr>
        <w:rPr>
          <w:b/>
        </w:rPr>
      </w:pPr>
    </w:p>
    <w:p w:rsidR="0053706B" w:rsidRPr="0053706B" w:rsidRDefault="00A43433" w:rsidP="0053706B">
      <w:pPr>
        <w:pStyle w:val="PointManual"/>
        <w:spacing w:before="0"/>
      </w:pPr>
      <w:r>
        <w:t>3</w:t>
      </w:r>
      <w:r w:rsidR="0053706B" w:rsidRPr="0053706B">
        <w:t>.</w:t>
      </w:r>
      <w:r w:rsidR="0053706B" w:rsidRPr="0053706B">
        <w:tab/>
        <w:t>Implementation of the Energy Security Strategy - Security of supply</w:t>
      </w:r>
    </w:p>
    <w:p w:rsidR="0053706B" w:rsidRPr="00ED2F06" w:rsidRDefault="0053706B" w:rsidP="00387468">
      <w:pPr>
        <w:pStyle w:val="Dash1"/>
        <w:numPr>
          <w:ilvl w:val="0"/>
          <w:numId w:val="20"/>
        </w:numPr>
        <w:rPr>
          <w:b/>
        </w:rPr>
      </w:pPr>
      <w:r w:rsidRPr="00ED2F06">
        <w:t>Policy debate</w:t>
      </w:r>
    </w:p>
    <w:p w:rsidR="0053706B" w:rsidRDefault="00280E56" w:rsidP="00FC3C32">
      <w:pPr>
        <w:pStyle w:val="Text3"/>
        <w:tabs>
          <w:tab w:val="right" w:pos="9498"/>
        </w:tabs>
      </w:pPr>
      <w:r>
        <w:t>10409/14 ENER 208 ENV 494 CLIMA 61 POLGEN 79</w:t>
      </w:r>
      <w:r w:rsidR="00FC3C32">
        <w:t xml:space="preserve"> </w:t>
      </w:r>
      <w:r w:rsidR="00FC3C32">
        <w:tab/>
        <w:t>(x)</w:t>
      </w:r>
    </w:p>
    <w:p w:rsidR="007D7E96" w:rsidRPr="006C3F05" w:rsidRDefault="007D7E96" w:rsidP="007D7E96">
      <w:pPr>
        <w:pStyle w:val="Text4"/>
        <w:tabs>
          <w:tab w:val="right" w:pos="9498"/>
        </w:tabs>
      </w:pPr>
      <w:r>
        <w:t>+ REV 1 (</w:t>
      </w:r>
      <w:proofErr w:type="spellStart"/>
      <w:r>
        <w:t>ro</w:t>
      </w:r>
      <w:proofErr w:type="spellEnd"/>
      <w:r>
        <w:t xml:space="preserve">) </w:t>
      </w:r>
      <w:r>
        <w:tab/>
        <w:t>(x)</w:t>
      </w:r>
    </w:p>
    <w:p w:rsidR="0053706B" w:rsidRDefault="00736334" w:rsidP="00736334">
      <w:pPr>
        <w:pStyle w:val="Text3"/>
      </w:pPr>
      <w:r>
        <w:t>9285</w:t>
      </w:r>
      <w:r w:rsidR="00FC3C32">
        <w:t xml:space="preserve">/15 ENER </w:t>
      </w:r>
      <w:r>
        <w:t>223</w:t>
      </w:r>
      <w:r w:rsidR="00FC3C32">
        <w:t xml:space="preserve"> ENV </w:t>
      </w:r>
      <w:r>
        <w:t>366</w:t>
      </w:r>
      <w:r w:rsidR="00FC3C32">
        <w:t xml:space="preserve"> CLIMA </w:t>
      </w:r>
      <w:r>
        <w:t>58</w:t>
      </w:r>
      <w:r w:rsidR="00FC3C32">
        <w:t xml:space="preserve"> POLGEN </w:t>
      </w:r>
      <w:r>
        <w:t>84</w:t>
      </w:r>
    </w:p>
    <w:p w:rsidR="005D7B22" w:rsidRDefault="005D7B22" w:rsidP="0053706B">
      <w:pPr>
        <w:rPr>
          <w:i/>
        </w:rPr>
      </w:pPr>
    </w:p>
    <w:p w:rsidR="0053706B" w:rsidRDefault="0053706B" w:rsidP="0053706B">
      <w:pPr>
        <w:rPr>
          <w:i/>
        </w:rPr>
      </w:pPr>
    </w:p>
    <w:p w:rsidR="0053706B" w:rsidRPr="0053706B" w:rsidRDefault="00A43433" w:rsidP="009E3D99">
      <w:pPr>
        <w:pStyle w:val="PointManual"/>
        <w:spacing w:before="0"/>
      </w:pPr>
      <w:r>
        <w:t>4</w:t>
      </w:r>
      <w:r w:rsidR="0053706B" w:rsidRPr="0053706B">
        <w:t>.</w:t>
      </w:r>
      <w:r w:rsidR="0053706B" w:rsidRPr="0053706B">
        <w:tab/>
        <w:t xml:space="preserve">Draft Council conclusions on the </w:t>
      </w:r>
      <w:r w:rsidR="009E3D99">
        <w:t>i</w:t>
      </w:r>
      <w:r w:rsidR="0053706B" w:rsidRPr="0053706B">
        <w:t>mplementation of the Energy Union: empowering consumers and attracting investments</w:t>
      </w:r>
      <w:r w:rsidR="009E3D99">
        <w:t xml:space="preserve"> in the energy sector</w:t>
      </w:r>
    </w:p>
    <w:p w:rsidR="0053706B" w:rsidRDefault="0053706B" w:rsidP="00271708">
      <w:pPr>
        <w:pStyle w:val="Dash1"/>
        <w:rPr>
          <w:b/>
          <w:i/>
          <w:iCs/>
        </w:rPr>
      </w:pPr>
      <w:r w:rsidRPr="00E56476">
        <w:t>Adoption</w:t>
      </w:r>
    </w:p>
    <w:p w:rsidR="00840E71" w:rsidRDefault="00840E71" w:rsidP="00C9144B">
      <w:pPr>
        <w:pStyle w:val="Text3"/>
      </w:pPr>
      <w:r>
        <w:t>9073/15 ENER 185 CLIMA 56</w:t>
      </w:r>
    </w:p>
    <w:p w:rsidR="00C9144B" w:rsidRPr="00271708" w:rsidRDefault="00A43433" w:rsidP="00A43433">
      <w:pPr>
        <w:rPr>
          <w:iCs/>
        </w:rPr>
      </w:pPr>
      <w:bookmarkStart w:id="1" w:name="_GoBack"/>
      <w:bookmarkEnd w:id="1"/>
      <w:r>
        <w:rPr>
          <w:iCs/>
        </w:rPr>
        <w:br w:type="page"/>
      </w:r>
    </w:p>
    <w:p w:rsidR="0053706B" w:rsidRDefault="0053706B" w:rsidP="0053706B">
      <w:pPr>
        <w:rPr>
          <w:i/>
        </w:rPr>
      </w:pPr>
    </w:p>
    <w:p w:rsidR="0053706B" w:rsidRDefault="0053706B" w:rsidP="0053706B">
      <w:pPr>
        <w:rPr>
          <w:b/>
          <w:bCs/>
          <w:u w:val="single"/>
          <w:lang w:val="en-US"/>
        </w:rPr>
      </w:pPr>
      <w:r w:rsidRPr="00BE07AC">
        <w:rPr>
          <w:b/>
          <w:bCs/>
          <w:u w:val="single"/>
          <w:lang w:val="en-US"/>
        </w:rPr>
        <w:t>Any other business</w:t>
      </w:r>
    </w:p>
    <w:p w:rsidR="0053706B" w:rsidRDefault="0053706B" w:rsidP="0053706B">
      <w:pPr>
        <w:rPr>
          <w:b/>
          <w:bCs/>
          <w:u w:val="single"/>
          <w:lang w:val="en-US"/>
        </w:rPr>
      </w:pPr>
    </w:p>
    <w:p w:rsidR="00A43433" w:rsidRPr="00BE07AC" w:rsidRDefault="00A43433" w:rsidP="0053706B">
      <w:pPr>
        <w:rPr>
          <w:b/>
          <w:bCs/>
          <w:u w:val="single"/>
          <w:lang w:val="en-US"/>
        </w:rPr>
      </w:pPr>
    </w:p>
    <w:p w:rsidR="0053706B" w:rsidRPr="00402F62" w:rsidRDefault="00A43433" w:rsidP="0053706B">
      <w:pPr>
        <w:pStyle w:val="PointDoubleManual"/>
        <w:spacing w:before="0"/>
        <w:rPr>
          <w:b/>
          <w:bCs/>
        </w:rPr>
      </w:pPr>
      <w:r>
        <w:t>5</w:t>
      </w:r>
      <w:r w:rsidR="000975EA">
        <w:t>.</w:t>
      </w:r>
      <w:r w:rsidR="000975EA">
        <w:tab/>
      </w:r>
      <w:r w:rsidR="0053706B">
        <w:t>a)</w:t>
      </w:r>
      <w:r w:rsidR="0053706B">
        <w:tab/>
      </w:r>
      <w:r w:rsidR="0053706B" w:rsidRPr="000C0DD6">
        <w:t xml:space="preserve">External </w:t>
      </w:r>
      <w:r w:rsidR="0053706B">
        <w:t xml:space="preserve">energy </w:t>
      </w:r>
      <w:r w:rsidR="0053706B" w:rsidRPr="000C0DD6">
        <w:t>relations</w:t>
      </w:r>
    </w:p>
    <w:p w:rsidR="0053706B" w:rsidRPr="00142C4E" w:rsidRDefault="0053706B" w:rsidP="0053706B">
      <w:pPr>
        <w:pStyle w:val="PointManual2"/>
        <w:rPr>
          <w:b/>
          <w:i/>
        </w:rPr>
      </w:pPr>
      <w:r>
        <w:t>(i)</w:t>
      </w:r>
      <w:r>
        <w:tab/>
        <w:t>T</w:t>
      </w:r>
      <w:r w:rsidRPr="000A18B5">
        <w:t>rilateral Ukraine-</w:t>
      </w:r>
      <w:r w:rsidRPr="00142C4E">
        <w:t>Russia-EU</w:t>
      </w:r>
    </w:p>
    <w:p w:rsidR="0053706B" w:rsidRDefault="0053706B" w:rsidP="0053706B">
      <w:pPr>
        <w:pStyle w:val="PointManual2"/>
        <w:rPr>
          <w:b/>
          <w:i/>
        </w:rPr>
      </w:pPr>
      <w:r>
        <w:t>(ii)</w:t>
      </w:r>
      <w:r>
        <w:tab/>
        <w:t>Energy Community</w:t>
      </w:r>
    </w:p>
    <w:p w:rsidR="0053706B" w:rsidRDefault="0053706B" w:rsidP="00387468">
      <w:pPr>
        <w:pStyle w:val="Dash2"/>
        <w:numPr>
          <w:ilvl w:val="0"/>
          <w:numId w:val="21"/>
        </w:numPr>
        <w:rPr>
          <w:b/>
        </w:rPr>
      </w:pPr>
      <w:r w:rsidRPr="00402F62">
        <w:t>Information from the Commission</w:t>
      </w:r>
    </w:p>
    <w:p w:rsidR="0053706B" w:rsidRPr="0038648B" w:rsidRDefault="0038648B" w:rsidP="0038648B">
      <w:pPr>
        <w:pStyle w:val="Text3"/>
      </w:pPr>
      <w:r>
        <w:t>9090/15 ENER 187 COEST 146 COWEB 40 RELEX 403</w:t>
      </w:r>
    </w:p>
    <w:p w:rsidR="0038648B" w:rsidRPr="0038648B" w:rsidRDefault="0038648B" w:rsidP="0038648B">
      <w:pPr>
        <w:rPr>
          <w:iCs/>
        </w:rPr>
      </w:pPr>
    </w:p>
    <w:p w:rsidR="00095181" w:rsidRPr="004F4651" w:rsidRDefault="00095181" w:rsidP="003626FD">
      <w:pPr>
        <w:pStyle w:val="PointManual1"/>
        <w:rPr>
          <w:bCs/>
        </w:rPr>
      </w:pPr>
      <w:r w:rsidRPr="004F4651">
        <w:rPr>
          <w:bCs/>
        </w:rPr>
        <w:t>b)</w:t>
      </w:r>
      <w:r w:rsidRPr="004F4651">
        <w:rPr>
          <w:bCs/>
        </w:rPr>
        <w:tab/>
      </w:r>
      <w:r w:rsidR="003626FD" w:rsidRPr="004F4651">
        <w:rPr>
          <w:bCs/>
        </w:rPr>
        <w:t>O</w:t>
      </w:r>
      <w:r w:rsidR="00F651E4" w:rsidRPr="004F4651">
        <w:rPr>
          <w:bCs/>
        </w:rPr>
        <w:t>utcome</w:t>
      </w:r>
      <w:r w:rsidR="00564D40" w:rsidRPr="004F4651">
        <w:rPr>
          <w:bCs/>
        </w:rPr>
        <w:t xml:space="preserve"> of the </w:t>
      </w:r>
      <w:r w:rsidR="00771016" w:rsidRPr="004F4651">
        <w:rPr>
          <w:bCs/>
        </w:rPr>
        <w:t>10th</w:t>
      </w:r>
      <w:r w:rsidRPr="004F4651">
        <w:rPr>
          <w:bCs/>
        </w:rPr>
        <w:t xml:space="preserve"> </w:t>
      </w:r>
      <w:r w:rsidR="00771016" w:rsidRPr="004F4651">
        <w:rPr>
          <w:bCs/>
        </w:rPr>
        <w:t xml:space="preserve">Plenary meeting of the </w:t>
      </w:r>
      <w:r w:rsidRPr="004F4651">
        <w:rPr>
          <w:bCs/>
        </w:rPr>
        <w:t>European Nucle</w:t>
      </w:r>
      <w:r w:rsidR="00771016" w:rsidRPr="004F4651">
        <w:rPr>
          <w:bCs/>
        </w:rPr>
        <w:t>ar Energy Forum (ENEF) (Prague, </w:t>
      </w:r>
      <w:r w:rsidRPr="004F4651">
        <w:rPr>
          <w:bCs/>
        </w:rPr>
        <w:t>26-27 May 2015)</w:t>
      </w:r>
    </w:p>
    <w:p w:rsidR="00095181" w:rsidRPr="004F4651" w:rsidRDefault="00095181" w:rsidP="00095181">
      <w:pPr>
        <w:pStyle w:val="Dash2"/>
        <w:rPr>
          <w:bCs/>
        </w:rPr>
      </w:pPr>
      <w:r w:rsidRPr="004F4651">
        <w:rPr>
          <w:bCs/>
        </w:rPr>
        <w:t>Information from the Czech delegation</w:t>
      </w:r>
    </w:p>
    <w:p w:rsidR="00095181" w:rsidRDefault="0038648B" w:rsidP="0038648B">
      <w:pPr>
        <w:pStyle w:val="Text3"/>
      </w:pPr>
      <w:r>
        <w:t>9093/</w:t>
      </w:r>
      <w:r w:rsidR="005B3294">
        <w:t>1/</w:t>
      </w:r>
      <w:r w:rsidR="007B436B">
        <w:t>15 A</w:t>
      </w:r>
      <w:r>
        <w:t>TO 32</w:t>
      </w:r>
      <w:r w:rsidR="005B3294">
        <w:t xml:space="preserve"> REV 1</w:t>
      </w:r>
    </w:p>
    <w:p w:rsidR="0038648B" w:rsidRPr="0038648B" w:rsidRDefault="0038648B" w:rsidP="0038648B">
      <w:pPr>
        <w:rPr>
          <w:iCs/>
        </w:rPr>
      </w:pPr>
    </w:p>
    <w:p w:rsidR="0053706B" w:rsidRDefault="009B6FC3" w:rsidP="0030257E">
      <w:pPr>
        <w:pStyle w:val="PointManual1"/>
        <w:rPr>
          <w:b/>
        </w:rPr>
      </w:pPr>
      <w:r>
        <w:t>c</w:t>
      </w:r>
      <w:r w:rsidR="0053706B" w:rsidRPr="00316691">
        <w:t>)</w:t>
      </w:r>
      <w:r w:rsidR="0053706B" w:rsidRPr="00E14EE5">
        <w:tab/>
      </w:r>
      <w:r w:rsidR="0053706B">
        <w:t>Work p</w:t>
      </w:r>
      <w:r w:rsidR="0053706B" w:rsidRPr="000C0DD6">
        <w:t>rogramme of the incoming Presidency</w:t>
      </w:r>
    </w:p>
    <w:p w:rsidR="0053706B" w:rsidRPr="00402F62" w:rsidRDefault="004277CC" w:rsidP="0053706B">
      <w:pPr>
        <w:pStyle w:val="Dash2"/>
        <w:rPr>
          <w:b/>
        </w:rPr>
      </w:pPr>
      <w:r>
        <w:t>Information from</w:t>
      </w:r>
      <w:r w:rsidR="0053706B" w:rsidRPr="00402F62">
        <w:t xml:space="preserve"> the Luxembourg delegation</w:t>
      </w:r>
    </w:p>
    <w:p w:rsidR="0053706B" w:rsidRDefault="00144ED5" w:rsidP="00144ED5">
      <w:pPr>
        <w:pStyle w:val="Text3"/>
      </w:pPr>
      <w:r>
        <w:t>9091/15 ENER 188</w:t>
      </w:r>
    </w:p>
    <w:p w:rsidR="00A43433" w:rsidRDefault="00A43433" w:rsidP="006F140F"/>
    <w:p w:rsidR="00A43433" w:rsidRDefault="00A43433" w:rsidP="006F140F"/>
    <w:p w:rsidR="00A43433" w:rsidRDefault="00A43433" w:rsidP="006F140F"/>
    <w:p w:rsidR="00C9144B" w:rsidRDefault="00C9144B" w:rsidP="006F140F"/>
    <w:p w:rsidR="00C9144B" w:rsidRDefault="00C9144B" w:rsidP="006F140F"/>
    <w:p w:rsidR="00C9144B" w:rsidRDefault="00C9144B" w:rsidP="006F140F">
      <w:r>
        <w:t>___________________________</w:t>
      </w:r>
    </w:p>
    <w:p w:rsidR="00C9144B" w:rsidRDefault="00C9144B" w:rsidP="006F140F">
      <w:r>
        <w:t>(x)</w:t>
      </w:r>
      <w:r>
        <w:tab/>
        <w:t>Document not available in the meeting room.</w:t>
      </w:r>
    </w:p>
    <w:p w:rsidR="006F140F" w:rsidRPr="0080314F" w:rsidRDefault="006F140F" w:rsidP="00A43433">
      <w:pPr>
        <w:pStyle w:val="FinalLine"/>
        <w:spacing w:before="1200" w:after="360"/>
      </w:pPr>
    </w:p>
    <w:sectPr w:rsidR="006F140F" w:rsidRPr="0080314F" w:rsidSect="00C95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43" w:rsidRDefault="000B3843" w:rsidP="006F140F">
      <w:r>
        <w:separator/>
      </w:r>
    </w:p>
  </w:endnote>
  <w:endnote w:type="continuationSeparator" w:id="0">
    <w:p w:rsidR="000B3843" w:rsidRDefault="000B3843" w:rsidP="006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CF" w:rsidRPr="00C95905" w:rsidRDefault="00F84CCF" w:rsidP="00C959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95905" w:rsidRPr="00D94637" w:rsidTr="00C9590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95905" w:rsidRPr="00D94637" w:rsidRDefault="00C9590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95905" w:rsidRPr="00B310DC" w:rsidTr="00C9590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95905" w:rsidRPr="00AD7BF2" w:rsidRDefault="00C95905" w:rsidP="004F54B2">
          <w:pPr>
            <w:pStyle w:val="FooterText"/>
          </w:pPr>
          <w:r>
            <w:t>9325/15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95905" w:rsidRPr="00AD7BF2" w:rsidRDefault="00C9590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95905" w:rsidRPr="002511D8" w:rsidRDefault="00C95905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95905" w:rsidRPr="00B310DC" w:rsidRDefault="00C9590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95905" w:rsidRPr="00D94637" w:rsidTr="00C95905">
      <w:trPr>
        <w:jc w:val="center"/>
      </w:trPr>
      <w:tc>
        <w:tcPr>
          <w:tcW w:w="1774" w:type="pct"/>
          <w:shd w:val="clear" w:color="auto" w:fill="auto"/>
        </w:tcPr>
        <w:p w:rsidR="00C95905" w:rsidRPr="00AD7BF2" w:rsidRDefault="00C9590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95905" w:rsidRPr="00AD7BF2" w:rsidRDefault="00C9590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95905" w:rsidRPr="00D94637" w:rsidRDefault="00C9590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95905" w:rsidRPr="00D94637" w:rsidRDefault="00C9590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F140F" w:rsidRPr="00C95905" w:rsidRDefault="006F140F" w:rsidP="00C9590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95905" w:rsidRPr="00D94637" w:rsidTr="00C9590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95905" w:rsidRPr="00D94637" w:rsidRDefault="00C9590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95905" w:rsidRPr="00B310DC" w:rsidTr="00C9590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95905" w:rsidRPr="00AD7BF2" w:rsidRDefault="00C95905" w:rsidP="004F54B2">
          <w:pPr>
            <w:pStyle w:val="FooterText"/>
          </w:pPr>
          <w:r>
            <w:t>9325/15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95905" w:rsidRPr="00AD7BF2" w:rsidRDefault="00C9590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95905" w:rsidRPr="002511D8" w:rsidRDefault="00C95905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95905" w:rsidRPr="00B310DC" w:rsidRDefault="00C9590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95905" w:rsidRPr="00D94637" w:rsidTr="00C95905">
      <w:trPr>
        <w:jc w:val="center"/>
      </w:trPr>
      <w:tc>
        <w:tcPr>
          <w:tcW w:w="1774" w:type="pct"/>
          <w:shd w:val="clear" w:color="auto" w:fill="auto"/>
        </w:tcPr>
        <w:p w:rsidR="00C95905" w:rsidRPr="00AD7BF2" w:rsidRDefault="00C9590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95905" w:rsidRPr="00AD7BF2" w:rsidRDefault="00C9590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95905" w:rsidRPr="00D94637" w:rsidRDefault="00C9590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95905" w:rsidRPr="00D94637" w:rsidRDefault="00C9590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F140F" w:rsidRPr="00C95905" w:rsidRDefault="006F140F" w:rsidP="00C9590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43" w:rsidRDefault="000B3843" w:rsidP="006F140F">
      <w:r>
        <w:separator/>
      </w:r>
    </w:p>
  </w:footnote>
  <w:footnote w:type="continuationSeparator" w:id="0">
    <w:p w:rsidR="000B3843" w:rsidRDefault="000B3843" w:rsidP="006F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CF" w:rsidRPr="00C95905" w:rsidRDefault="00F84CCF" w:rsidP="00C959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CF" w:rsidRPr="00C95905" w:rsidRDefault="00F84CCF" w:rsidP="00C9590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CF" w:rsidRPr="00C95905" w:rsidRDefault="00F84CCF" w:rsidP="00C9590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EC2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1A0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0CB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480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C64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609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A2B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08C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E4B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D0B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6d6f188-299b-4ec9-a043-5b99da3a823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3&lt;/text&gt;_x000d__x000a_  &lt;/metadata&gt;_x000d__x000a_  &lt;metadata key=&quot;md_Prefix&quot;&gt;_x000d__x000a_    &lt;text&gt;&lt;/text&gt;_x000d__x000a_  &lt;/metadata&gt;_x000d__x000a_  &lt;metadata key=&quot;md_DocumentNumber&quot;&gt;_x000d__x000a_    &lt;text&gt;932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0&lt;/text&gt;_x000d__x000a_      &lt;text&gt;TRANS 181&lt;/text&gt;_x000d__x000a_      &lt;text&gt;TELECOM 130&lt;/text&gt;_x000d__x000a_      &lt;text&gt;ENER 227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93r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3rd &amp;lt;/Run&amp;gt;meeting of the COUNCIL OF THE EUROPEAN UNION&amp;lt;LineBreak /&amp;gt;(Transport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6-08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c9effd1f-e9e6-46c0-b882-67bd3715fb5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8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0&lt;/text&gt;_x000d__x000a_      &lt;text&gt;TRANS 181&lt;/text&gt;_x000d__x000a_      &lt;text&gt;TELECOM 130&lt;/text&gt;_x000d__x000a_      &lt;text&gt;ENER 227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3r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3rd &amp;lt;/Run&amp;gt;meeting of the COUNCIL OF THE EUROPEAN UNION&amp;lt;LineBreak /&amp;gt;(Transport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08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F140F"/>
    <w:rsid w:val="00010C1D"/>
    <w:rsid w:val="00061A85"/>
    <w:rsid w:val="00095181"/>
    <w:rsid w:val="0009656C"/>
    <w:rsid w:val="000975EA"/>
    <w:rsid w:val="000B3843"/>
    <w:rsid w:val="00144ED5"/>
    <w:rsid w:val="00165755"/>
    <w:rsid w:val="00177488"/>
    <w:rsid w:val="00182F2F"/>
    <w:rsid w:val="001969A7"/>
    <w:rsid w:val="001C0B83"/>
    <w:rsid w:val="00213F1F"/>
    <w:rsid w:val="00271708"/>
    <w:rsid w:val="00280E56"/>
    <w:rsid w:val="002A2AE8"/>
    <w:rsid w:val="002D3A1C"/>
    <w:rsid w:val="002F0135"/>
    <w:rsid w:val="0030257E"/>
    <w:rsid w:val="00315DB0"/>
    <w:rsid w:val="003626FD"/>
    <w:rsid w:val="0038648B"/>
    <w:rsid w:val="00387468"/>
    <w:rsid w:val="003C6E8B"/>
    <w:rsid w:val="004277CC"/>
    <w:rsid w:val="004F4651"/>
    <w:rsid w:val="005157F5"/>
    <w:rsid w:val="0053706B"/>
    <w:rsid w:val="00540498"/>
    <w:rsid w:val="00553D42"/>
    <w:rsid w:val="00561E00"/>
    <w:rsid w:val="00564D40"/>
    <w:rsid w:val="005B3294"/>
    <w:rsid w:val="005D7B22"/>
    <w:rsid w:val="0063379B"/>
    <w:rsid w:val="006A38C5"/>
    <w:rsid w:val="006C1AD4"/>
    <w:rsid w:val="006C3F05"/>
    <w:rsid w:val="006E33E2"/>
    <w:rsid w:val="006F140F"/>
    <w:rsid w:val="006F4741"/>
    <w:rsid w:val="00736334"/>
    <w:rsid w:val="007565B8"/>
    <w:rsid w:val="0075756A"/>
    <w:rsid w:val="00771016"/>
    <w:rsid w:val="007B436B"/>
    <w:rsid w:val="007D6E36"/>
    <w:rsid w:val="007D7E96"/>
    <w:rsid w:val="007F195D"/>
    <w:rsid w:val="0080314F"/>
    <w:rsid w:val="00824C42"/>
    <w:rsid w:val="00825503"/>
    <w:rsid w:val="00840E71"/>
    <w:rsid w:val="008826F8"/>
    <w:rsid w:val="009862E5"/>
    <w:rsid w:val="009B4619"/>
    <w:rsid w:val="009B6FC3"/>
    <w:rsid w:val="009E29E0"/>
    <w:rsid w:val="009E3D99"/>
    <w:rsid w:val="00A31C4F"/>
    <w:rsid w:val="00A36C86"/>
    <w:rsid w:val="00A43433"/>
    <w:rsid w:val="00A469D7"/>
    <w:rsid w:val="00A73214"/>
    <w:rsid w:val="00AD1DE6"/>
    <w:rsid w:val="00BA3442"/>
    <w:rsid w:val="00BE1373"/>
    <w:rsid w:val="00BF52E5"/>
    <w:rsid w:val="00C10449"/>
    <w:rsid w:val="00C329D7"/>
    <w:rsid w:val="00C9144B"/>
    <w:rsid w:val="00C95905"/>
    <w:rsid w:val="00D451E4"/>
    <w:rsid w:val="00EA170D"/>
    <w:rsid w:val="00EF0FC6"/>
    <w:rsid w:val="00F45C98"/>
    <w:rsid w:val="00F651E4"/>
    <w:rsid w:val="00F84CCF"/>
    <w:rsid w:val="00FC3C3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en-GB" w:eastAsia="en-US"/>
    </w:rPr>
  </w:style>
  <w:style w:type="character" w:customStyle="1" w:styleId="PointManual1Char">
    <w:name w:val="Point Manual (1) Char"/>
    <w:rsid w:val="0053706B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A170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en-GB" w:eastAsia="en-US"/>
    </w:rPr>
  </w:style>
  <w:style w:type="character" w:customStyle="1" w:styleId="PointManual1Char">
    <w:name w:val="Point Manual (1) Char"/>
    <w:rsid w:val="0053706B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A170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2</Pages>
  <Words>162</Words>
  <Characters>867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ARTO HIJOS Maria Jose</cp:lastModifiedBy>
  <cp:revision>12</cp:revision>
  <cp:lastPrinted>2015-06-03T09:39:00Z</cp:lastPrinted>
  <dcterms:created xsi:type="dcterms:W3CDTF">2015-06-02T13:31:00Z</dcterms:created>
  <dcterms:modified xsi:type="dcterms:W3CDTF">2015-06-03T09:40:00Z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