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B" w:rsidRPr="00DA7BB9" w:rsidRDefault="00DB0DDE" w:rsidP="00DA7BB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184466-9819-4546-81ed-aa9e566c865f_0" style="width:568.5pt;height:345.05pt">
            <v:imagedata r:id="rId8" o:title=""/>
          </v:shape>
        </w:pict>
      </w:r>
      <w:bookmarkEnd w:id="0"/>
    </w:p>
    <w:p w:rsidR="00520939" w:rsidRDefault="00520939" w:rsidP="00520939">
      <w:pPr>
        <w:outlineLvl w:val="0"/>
        <w:rPr>
          <w:rFonts w:eastAsia="Calibri" w:cs="Arial"/>
          <w:b/>
          <w:u w:val="single"/>
          <w:lang w:val="en-US"/>
        </w:rPr>
      </w:pPr>
    </w:p>
    <w:p w:rsidR="00520939" w:rsidRPr="00707628" w:rsidRDefault="00520939" w:rsidP="00520939">
      <w:pPr>
        <w:outlineLvl w:val="0"/>
        <w:rPr>
          <w:rFonts w:eastAsia="Calibri" w:cs="Arial"/>
          <w:b/>
          <w:u w:val="single"/>
          <w:lang w:val="en-US"/>
        </w:rPr>
      </w:pPr>
      <w:r w:rsidRPr="00707628">
        <w:rPr>
          <w:rFonts w:eastAsia="Calibri" w:cs="Arial"/>
          <w:b/>
          <w:u w:val="single"/>
          <w:lang w:val="en-US"/>
        </w:rPr>
        <w:t xml:space="preserve">MEETING ON </w:t>
      </w:r>
      <w:r>
        <w:rPr>
          <w:rFonts w:eastAsia="Calibri" w:cs="Arial"/>
          <w:b/>
          <w:u w:val="single"/>
          <w:lang w:val="en-US"/>
        </w:rPr>
        <w:t>THURSDAY 28 MAY</w:t>
      </w:r>
      <w:r w:rsidRPr="00707628">
        <w:rPr>
          <w:rFonts w:eastAsia="Calibri" w:cs="Arial"/>
          <w:b/>
          <w:u w:val="single"/>
          <w:lang w:val="en-US"/>
        </w:rPr>
        <w:t xml:space="preserve"> 201</w:t>
      </w:r>
      <w:r w:rsidR="00A34E76">
        <w:rPr>
          <w:rFonts w:eastAsia="Calibri" w:cs="Arial"/>
          <w:b/>
          <w:u w:val="single"/>
          <w:lang w:val="en-US"/>
        </w:rPr>
        <w:t>5 (</w:t>
      </w:r>
      <w:r>
        <w:rPr>
          <w:rFonts w:eastAsia="Calibri" w:cs="Arial"/>
          <w:b/>
          <w:u w:val="single"/>
          <w:lang w:val="en-US"/>
        </w:rPr>
        <w:t>9:30)</w:t>
      </w:r>
    </w:p>
    <w:p w:rsidR="002B2E95" w:rsidRDefault="002B2E95" w:rsidP="00520939">
      <w:pPr>
        <w:tabs>
          <w:tab w:val="left" w:pos="567"/>
        </w:tabs>
        <w:jc w:val="both"/>
        <w:rPr>
          <w:rFonts w:asciiTheme="majorBidi" w:hAnsiTheme="majorBidi" w:cstheme="majorBidi"/>
        </w:rPr>
      </w:pPr>
    </w:p>
    <w:p w:rsidR="00520939" w:rsidRPr="009B3174" w:rsidRDefault="00520939" w:rsidP="00520939">
      <w:pPr>
        <w:pStyle w:val="PointManual"/>
      </w:pPr>
      <w:r w:rsidRPr="009B3174">
        <w:t>1.</w:t>
      </w:r>
      <w:r w:rsidRPr="009B3174">
        <w:tab/>
        <w:t>Adoption of the provisional agenda</w:t>
      </w:r>
    </w:p>
    <w:p w:rsidR="00CF6EFA" w:rsidRPr="009B3174" w:rsidRDefault="00CF6EFA" w:rsidP="00520939">
      <w:pPr>
        <w:pStyle w:val="PointManual"/>
      </w:pPr>
    </w:p>
    <w:p w:rsidR="00520939" w:rsidRPr="001B3763" w:rsidRDefault="00520939" w:rsidP="00520939">
      <w:pPr>
        <w:rPr>
          <w:rFonts w:asciiTheme="majorBidi" w:hAnsiTheme="majorBidi" w:cstheme="majorBidi"/>
          <w:b/>
          <w:bCs/>
          <w:u w:val="single"/>
        </w:rPr>
      </w:pPr>
      <w:r w:rsidRPr="001B3763">
        <w:rPr>
          <w:rFonts w:asciiTheme="majorBidi" w:hAnsiTheme="majorBidi" w:cstheme="majorBidi"/>
          <w:b/>
          <w:bCs/>
          <w:u w:val="single"/>
        </w:rPr>
        <w:t>Non-legislative activities</w:t>
      </w:r>
    </w:p>
    <w:p w:rsidR="00CF6EFA" w:rsidRDefault="00CF6EFA" w:rsidP="00520939">
      <w:pPr>
        <w:pStyle w:val="PointManual"/>
        <w:rPr>
          <w:rFonts w:asciiTheme="majorBidi" w:hAnsiTheme="majorBidi" w:cstheme="majorBidi"/>
        </w:rPr>
      </w:pPr>
    </w:p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>Approval of the list of "A" items</w:t>
      </w:r>
    </w:p>
    <w:p w:rsidR="00520939" w:rsidRDefault="00197769" w:rsidP="00197769">
      <w:pPr>
        <w:pStyle w:val="Text3"/>
      </w:pPr>
      <w:r>
        <w:t>9022/15 PTS A 43</w:t>
      </w:r>
    </w:p>
    <w:p w:rsidR="00197769" w:rsidRDefault="00197769" w:rsidP="00197769">
      <w:pPr>
        <w:pStyle w:val="PointManual"/>
      </w:pPr>
    </w:p>
    <w:p w:rsidR="00520939" w:rsidRPr="001B3763" w:rsidRDefault="00520939" w:rsidP="00520939">
      <w:pPr>
        <w:rPr>
          <w:rFonts w:asciiTheme="majorBidi" w:hAnsiTheme="majorBidi" w:cstheme="majorBidi"/>
          <w:b/>
          <w:bCs/>
          <w:lang w:val="cs-CZ"/>
        </w:rPr>
      </w:pPr>
      <w:r w:rsidRPr="001B3763">
        <w:rPr>
          <w:rFonts w:asciiTheme="majorBidi" w:hAnsiTheme="majorBidi" w:cstheme="majorBidi"/>
          <w:b/>
          <w:bCs/>
          <w:u w:val="single"/>
        </w:rPr>
        <w:t>Legislative deliberations</w:t>
      </w:r>
    </w:p>
    <w:p w:rsidR="00520939" w:rsidRPr="001B3763" w:rsidRDefault="00520939" w:rsidP="00520939">
      <w:pPr>
        <w:rPr>
          <w:rFonts w:asciiTheme="majorBidi" w:hAnsiTheme="majorBidi" w:cstheme="majorBidi"/>
          <w:b/>
          <w:bCs/>
        </w:rPr>
      </w:pPr>
      <w:r w:rsidRPr="001B3763">
        <w:rPr>
          <w:rFonts w:asciiTheme="majorBidi" w:hAnsiTheme="majorBidi" w:cstheme="majorBidi"/>
          <w:b/>
          <w:bCs/>
          <w:lang w:val="cs-CZ"/>
        </w:rPr>
        <w:t xml:space="preserve">(Public </w:t>
      </w:r>
      <w:proofErr w:type="spellStart"/>
      <w:r w:rsidRPr="001B3763">
        <w:rPr>
          <w:rFonts w:asciiTheme="majorBidi" w:hAnsiTheme="majorBidi" w:cstheme="majorBidi"/>
          <w:b/>
          <w:bCs/>
          <w:lang w:val="cs-CZ"/>
        </w:rPr>
        <w:t>deliberation</w:t>
      </w:r>
      <w:proofErr w:type="spellEnd"/>
      <w:r w:rsidRPr="001B3763">
        <w:rPr>
          <w:rFonts w:asciiTheme="majorBidi" w:hAnsiTheme="majorBidi" w:cstheme="majorBidi"/>
          <w:b/>
          <w:bCs/>
          <w:lang w:val="cs-CZ"/>
        </w:rPr>
        <w:t xml:space="preserve"> in </w:t>
      </w:r>
      <w:proofErr w:type="spellStart"/>
      <w:r w:rsidRPr="001B3763">
        <w:rPr>
          <w:rFonts w:asciiTheme="majorBidi" w:hAnsiTheme="majorBidi" w:cstheme="majorBidi"/>
          <w:b/>
          <w:bCs/>
          <w:lang w:val="cs-CZ"/>
        </w:rPr>
        <w:t>accordance</w:t>
      </w:r>
      <w:proofErr w:type="spellEnd"/>
      <w:r w:rsidRPr="001B3763">
        <w:rPr>
          <w:rFonts w:asciiTheme="majorBidi" w:hAnsiTheme="majorBidi" w:cstheme="majorBidi"/>
          <w:b/>
          <w:bCs/>
          <w:lang w:val="cs-CZ"/>
        </w:rPr>
        <w:t xml:space="preserve"> </w:t>
      </w:r>
      <w:proofErr w:type="spellStart"/>
      <w:r w:rsidRPr="001B3763">
        <w:rPr>
          <w:rFonts w:asciiTheme="majorBidi" w:hAnsiTheme="majorBidi" w:cstheme="majorBidi"/>
          <w:b/>
          <w:bCs/>
          <w:lang w:val="cs-CZ"/>
        </w:rPr>
        <w:t>with</w:t>
      </w:r>
      <w:proofErr w:type="spellEnd"/>
      <w:r w:rsidRPr="001B3763">
        <w:rPr>
          <w:rFonts w:asciiTheme="majorBidi" w:hAnsiTheme="majorBidi" w:cstheme="majorBidi"/>
          <w:b/>
          <w:bCs/>
          <w:lang w:val="cs-CZ"/>
        </w:rPr>
        <w:t xml:space="preserve"> </w:t>
      </w:r>
      <w:proofErr w:type="spellStart"/>
      <w:r w:rsidRPr="001B3763">
        <w:rPr>
          <w:rFonts w:asciiTheme="majorBidi" w:hAnsiTheme="majorBidi" w:cstheme="majorBidi"/>
          <w:b/>
          <w:bCs/>
          <w:lang w:val="cs-CZ"/>
        </w:rPr>
        <w:t>Article</w:t>
      </w:r>
      <w:proofErr w:type="spellEnd"/>
      <w:r w:rsidRPr="001B3763">
        <w:rPr>
          <w:rFonts w:asciiTheme="majorBidi" w:hAnsiTheme="majorBidi" w:cstheme="majorBidi"/>
          <w:b/>
          <w:bCs/>
          <w:lang w:val="cs-CZ"/>
        </w:rPr>
        <w:t xml:space="preserve"> 16(8) of </w:t>
      </w:r>
      <w:proofErr w:type="spellStart"/>
      <w:r w:rsidRPr="001B3763">
        <w:rPr>
          <w:rFonts w:asciiTheme="majorBidi" w:hAnsiTheme="majorBidi" w:cstheme="majorBidi"/>
          <w:b/>
          <w:bCs/>
          <w:lang w:val="cs-CZ"/>
        </w:rPr>
        <w:t>the</w:t>
      </w:r>
      <w:proofErr w:type="spellEnd"/>
      <w:r w:rsidRPr="001B3763">
        <w:rPr>
          <w:rFonts w:asciiTheme="majorBidi" w:hAnsiTheme="majorBidi" w:cstheme="majorBidi"/>
          <w:b/>
          <w:bCs/>
          <w:lang w:val="cs-CZ"/>
        </w:rPr>
        <w:t xml:space="preserve"> </w:t>
      </w:r>
      <w:proofErr w:type="spellStart"/>
      <w:r w:rsidRPr="001B3763">
        <w:rPr>
          <w:rFonts w:asciiTheme="majorBidi" w:hAnsiTheme="majorBidi" w:cstheme="majorBidi"/>
          <w:b/>
          <w:bCs/>
          <w:lang w:val="cs-CZ"/>
        </w:rPr>
        <w:t>Treaty</w:t>
      </w:r>
      <w:proofErr w:type="spellEnd"/>
      <w:r w:rsidRPr="001B3763">
        <w:rPr>
          <w:rFonts w:asciiTheme="majorBidi" w:hAnsiTheme="majorBidi" w:cstheme="majorBidi"/>
          <w:b/>
          <w:bCs/>
          <w:lang w:val="cs-CZ"/>
        </w:rPr>
        <w:t xml:space="preserve"> on European Union)</w:t>
      </w:r>
    </w:p>
    <w:p w:rsidR="00CF6EFA" w:rsidRDefault="00CF6EFA" w:rsidP="00520939">
      <w:pPr>
        <w:pStyle w:val="PointManual"/>
        <w:rPr>
          <w:rFonts w:asciiTheme="majorBidi" w:hAnsiTheme="majorBidi" w:cstheme="majorBidi"/>
        </w:rPr>
      </w:pPr>
    </w:p>
    <w:p w:rsidR="00520939" w:rsidRDefault="00520939" w:rsidP="00520939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 xml:space="preserve">Approval of the list of "A" items </w:t>
      </w:r>
    </w:p>
    <w:p w:rsidR="00197769" w:rsidRPr="009B3174" w:rsidRDefault="00197769" w:rsidP="00197769">
      <w:pPr>
        <w:pStyle w:val="Text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9021/15 PTS A 42</w:t>
      </w:r>
    </w:p>
    <w:p w:rsidR="00520939" w:rsidRDefault="00520939" w:rsidP="00520939">
      <w:pPr>
        <w:suppressAutoHyphens/>
        <w:rPr>
          <w:rFonts w:asciiTheme="majorBidi" w:hAnsiTheme="majorBidi" w:cstheme="majorBidi"/>
        </w:rPr>
      </w:pPr>
    </w:p>
    <w:p w:rsidR="00520939" w:rsidRPr="009B3174" w:rsidRDefault="00520939" w:rsidP="00520939">
      <w:pPr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520939" w:rsidRDefault="00520939" w:rsidP="00520939">
      <w:pPr>
        <w:rPr>
          <w:rFonts w:asciiTheme="majorBidi" w:hAnsiTheme="majorBidi" w:cstheme="majorBidi"/>
          <w:u w:val="single"/>
        </w:rPr>
      </w:pPr>
      <w:r w:rsidRPr="009B3174">
        <w:rPr>
          <w:rFonts w:asciiTheme="majorBidi" w:hAnsiTheme="majorBidi" w:cstheme="majorBidi"/>
          <w:u w:val="single"/>
        </w:rPr>
        <w:t>INTERNAL MARKET AND INDUSTRY</w:t>
      </w: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A34E76" w:rsidRDefault="00A34E76" w:rsidP="00A34E76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 xml:space="preserve">Proposal for a Directive of the European Parliament and of the Council on package travel and assisted travel arrangements, amending Regulation (EC) No 2006/2004, Directive 2011/83/EU and repealing Council Directive 90/314/EEC </w:t>
      </w:r>
      <w:r w:rsidRPr="006A71C3">
        <w:rPr>
          <w:rFonts w:asciiTheme="majorBidi" w:hAnsiTheme="majorBidi" w:cstheme="majorBidi"/>
          <w:b/>
          <w:bCs/>
        </w:rPr>
        <w:t>(First reading)</w:t>
      </w:r>
      <w:r w:rsidRPr="009B3174">
        <w:rPr>
          <w:rFonts w:asciiTheme="majorBidi" w:hAnsiTheme="majorBidi" w:cstheme="majorBidi"/>
        </w:rPr>
        <w:t xml:space="preserve"> (*)</w:t>
      </w:r>
    </w:p>
    <w:p w:rsidR="00A34E76" w:rsidRPr="009B3174" w:rsidRDefault="00A34E76" w:rsidP="00A34E76">
      <w:pPr>
        <w:pStyle w:val="Text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(Legal </w:t>
      </w:r>
      <w:r w:rsidRPr="00170CAE">
        <w:t>basis</w:t>
      </w:r>
      <w:r>
        <w:rPr>
          <w:rFonts w:asciiTheme="majorBidi" w:hAnsiTheme="majorBidi" w:cstheme="majorBidi"/>
        </w:rPr>
        <w:t xml:space="preserve"> proposed by the Commission: Article 114 TFEU)</w:t>
      </w:r>
    </w:p>
    <w:p w:rsidR="00A34E76" w:rsidRPr="009B3174" w:rsidRDefault="00A34E76" w:rsidP="00A34E76">
      <w:pPr>
        <w:pStyle w:val="Text1"/>
      </w:pPr>
      <w:proofErr w:type="spellStart"/>
      <w:r w:rsidRPr="008B2194">
        <w:t>Interinstitutional</w:t>
      </w:r>
      <w:proofErr w:type="spellEnd"/>
      <w:r w:rsidRPr="009B3174">
        <w:t xml:space="preserve"> file: </w:t>
      </w:r>
      <w:r w:rsidRPr="009B3174">
        <w:rPr>
          <w:rFonts w:eastAsia="Calibri"/>
        </w:rPr>
        <w:t>2013/0246 (COD)</w:t>
      </w:r>
    </w:p>
    <w:p w:rsidR="00A34E76" w:rsidRPr="009B3174" w:rsidRDefault="00A34E76" w:rsidP="00A34E76">
      <w:pPr>
        <w:pStyle w:val="Dash1"/>
        <w:rPr>
          <w:rFonts w:asciiTheme="majorBidi" w:hAnsiTheme="majorBidi" w:cstheme="majorBidi"/>
        </w:rPr>
      </w:pPr>
      <w:r w:rsidRPr="009B3174">
        <w:rPr>
          <w:rFonts w:asciiTheme="majorBidi" w:hAnsiTheme="majorBidi" w:cstheme="majorBidi"/>
        </w:rPr>
        <w:t>Political agreement</w:t>
      </w:r>
    </w:p>
    <w:p w:rsidR="00A34E76" w:rsidRPr="00F40B61" w:rsidRDefault="00A34E76" w:rsidP="003D155D">
      <w:pPr>
        <w:pStyle w:val="Text3"/>
        <w:tabs>
          <w:tab w:val="right" w:pos="9356"/>
        </w:tabs>
        <w:rPr>
          <w:lang w:val="fr-BE"/>
        </w:rPr>
      </w:pPr>
      <w:r w:rsidRPr="00F40B61">
        <w:rPr>
          <w:lang w:val="fr-BE"/>
        </w:rPr>
        <w:t>12257/13 CONSOM 140 MI 635 TOUR 3 JUSTCIV 167 CODEC 1764</w:t>
      </w:r>
      <w:r w:rsidR="003D155D">
        <w:rPr>
          <w:lang w:val="fr-BE"/>
        </w:rPr>
        <w:tab/>
        <w:t>(x)</w:t>
      </w:r>
    </w:p>
    <w:p w:rsidR="00A34E76" w:rsidRPr="00290223" w:rsidRDefault="00A34E76" w:rsidP="003D155D">
      <w:pPr>
        <w:pStyle w:val="Text4"/>
        <w:tabs>
          <w:tab w:val="right" w:pos="9356"/>
        </w:tabs>
        <w:rPr>
          <w:lang w:val="fr-BE"/>
        </w:rPr>
      </w:pPr>
      <w:r w:rsidRPr="00290223">
        <w:rPr>
          <w:lang w:val="fr-BE"/>
        </w:rPr>
        <w:t>+ REV 1 (de)</w:t>
      </w:r>
      <w:r w:rsidR="003D155D" w:rsidRPr="00290223">
        <w:rPr>
          <w:lang w:val="fr-BE"/>
        </w:rPr>
        <w:tab/>
        <w:t>(x)</w:t>
      </w:r>
    </w:p>
    <w:p w:rsidR="00A34E76" w:rsidRPr="00290223" w:rsidRDefault="00A34E76" w:rsidP="003D155D">
      <w:pPr>
        <w:pStyle w:val="Text4"/>
        <w:tabs>
          <w:tab w:val="right" w:pos="9356"/>
        </w:tabs>
        <w:rPr>
          <w:lang w:val="fr-BE"/>
        </w:rPr>
      </w:pPr>
      <w:r w:rsidRPr="00290223">
        <w:rPr>
          <w:lang w:val="fr-BE"/>
        </w:rPr>
        <w:t>+ COR 1</w:t>
      </w:r>
      <w:r w:rsidR="003D155D" w:rsidRPr="00290223">
        <w:rPr>
          <w:lang w:val="fr-BE"/>
        </w:rPr>
        <w:tab/>
        <w:t>(x)</w:t>
      </w:r>
    </w:p>
    <w:p w:rsidR="00F827AE" w:rsidRDefault="00F5621A" w:rsidP="00F827AE">
      <w:pPr>
        <w:pStyle w:val="Text3"/>
        <w:rPr>
          <w:lang w:val="fr-BE"/>
        </w:rPr>
      </w:pPr>
      <w:r w:rsidRPr="002B2E95">
        <w:rPr>
          <w:lang w:val="fr-BE"/>
        </w:rPr>
        <w:t>8537/15 CONSOM 74 MI 286 TOUR 5 JUSTCIV 95 CODEC 644</w:t>
      </w:r>
      <w:r>
        <w:rPr>
          <w:lang w:val="fr-BE"/>
        </w:rPr>
        <w:t xml:space="preserve">8969/15 </w:t>
      </w:r>
    </w:p>
    <w:p w:rsidR="00F5621A" w:rsidRPr="002B2E95" w:rsidRDefault="00F5621A" w:rsidP="00F827AE">
      <w:pPr>
        <w:pStyle w:val="Text5"/>
        <w:rPr>
          <w:lang w:val="fr-BE"/>
        </w:rPr>
      </w:pPr>
      <w:r>
        <w:rPr>
          <w:lang w:val="fr-BE"/>
        </w:rPr>
        <w:t>CONSOM 82 MI 319 TOUR 7 JUSTCIV 119 CODEC 732</w:t>
      </w:r>
    </w:p>
    <w:p w:rsidR="00CB451C" w:rsidRDefault="00CB451C" w:rsidP="00CB451C">
      <w:pPr>
        <w:pStyle w:val="Text3"/>
        <w:rPr>
          <w:lang w:val="fr-BE"/>
        </w:rPr>
      </w:pPr>
      <w:r>
        <w:rPr>
          <w:lang w:val="fr-BE"/>
        </w:rPr>
        <w:t>8969/15 CONSOM 82 MI 319 TOUR 7 JUSTCIV 119 CODEC 732</w:t>
      </w:r>
    </w:p>
    <w:p w:rsidR="00CB451C" w:rsidRPr="00CB451C" w:rsidRDefault="00CB451C" w:rsidP="00CB451C">
      <w:pPr>
        <w:pStyle w:val="Text4"/>
        <w:tabs>
          <w:tab w:val="right" w:pos="9356"/>
        </w:tabs>
        <w:rPr>
          <w:lang w:val="fr-BE"/>
        </w:rPr>
      </w:pPr>
      <w:r>
        <w:rPr>
          <w:lang w:val="fr-BE"/>
        </w:rPr>
        <w:t>+ COR 1</w:t>
      </w:r>
    </w:p>
    <w:p w:rsidR="00A34E76" w:rsidRPr="002B2E95" w:rsidRDefault="00A34E76" w:rsidP="00F827AE">
      <w:pPr>
        <w:suppressAutoHyphens/>
        <w:rPr>
          <w:rFonts w:asciiTheme="majorBidi" w:hAnsiTheme="majorBidi" w:cstheme="majorBidi"/>
          <w:lang w:val="fr-BE"/>
        </w:rPr>
      </w:pPr>
    </w:p>
    <w:p w:rsidR="00520939" w:rsidRPr="009B3174" w:rsidRDefault="00A34E76" w:rsidP="003E5AC8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3E5AC8">
        <w:rPr>
          <w:rFonts w:asciiTheme="majorBidi" w:hAnsiTheme="majorBidi" w:cstheme="majorBidi"/>
        </w:rPr>
        <w:t>.</w:t>
      </w:r>
      <w:r w:rsidR="003E5AC8">
        <w:rPr>
          <w:rFonts w:asciiTheme="majorBidi" w:hAnsiTheme="majorBidi" w:cstheme="majorBidi"/>
        </w:rPr>
        <w:tab/>
        <w:t xml:space="preserve">Product Safety Package </w:t>
      </w:r>
    </w:p>
    <w:p w:rsidR="00520939" w:rsidRPr="004812B5" w:rsidRDefault="00520939" w:rsidP="00520939">
      <w:pPr>
        <w:pStyle w:val="Pointabc1"/>
        <w:numPr>
          <w:ilvl w:val="3"/>
          <w:numId w:val="35"/>
        </w:numPr>
      </w:pPr>
      <w:r w:rsidRPr="009B3174">
        <w:t xml:space="preserve">Proposal for a Regulation of the European Parliament and of the Council on consumer product safety and repealing Council Directive 87/357/EEC and Directive 2001/95/EC </w:t>
      </w:r>
      <w:r w:rsidRPr="00A7027A">
        <w:rPr>
          <w:b/>
          <w:bCs/>
        </w:rPr>
        <w:t>(First reading</w:t>
      </w:r>
      <w:r w:rsidRPr="004812B5">
        <w:rPr>
          <w:b/>
          <w:bCs/>
        </w:rPr>
        <w:t>)</w:t>
      </w:r>
      <w:r w:rsidR="003E5AC8" w:rsidRPr="004812B5">
        <w:rPr>
          <w:b/>
          <w:bCs/>
        </w:rPr>
        <w:t xml:space="preserve"> </w:t>
      </w:r>
      <w:r w:rsidR="003E5AC8" w:rsidRPr="004812B5">
        <w:t>(*)</w:t>
      </w:r>
    </w:p>
    <w:p w:rsidR="00DB4A97" w:rsidRPr="00DB4A97" w:rsidRDefault="00DB4A97" w:rsidP="00DB4A97">
      <w:pPr>
        <w:pStyle w:val="Text2"/>
      </w:pPr>
      <w:r w:rsidRPr="004812B5">
        <w:t>(Legal basis proposed by the Commission: Article 114 TFEU)</w:t>
      </w:r>
    </w:p>
    <w:p w:rsidR="00520939" w:rsidRPr="003E5AC8" w:rsidRDefault="00520939" w:rsidP="00520939">
      <w:pPr>
        <w:pStyle w:val="Text2"/>
        <w:rPr>
          <w:lang w:val="fr-BE"/>
        </w:rPr>
      </w:pPr>
      <w:proofErr w:type="spellStart"/>
      <w:r w:rsidRPr="003E5AC8">
        <w:rPr>
          <w:lang w:val="fr-BE"/>
        </w:rPr>
        <w:t>Interinstitutional</w:t>
      </w:r>
      <w:proofErr w:type="spellEnd"/>
      <w:r w:rsidRPr="003E5AC8">
        <w:rPr>
          <w:lang w:val="fr-BE"/>
        </w:rPr>
        <w:t xml:space="preserve"> file: 2013/0049 (COD)</w:t>
      </w:r>
    </w:p>
    <w:p w:rsidR="00520939" w:rsidRPr="003E5AC8" w:rsidRDefault="00520939" w:rsidP="00520939">
      <w:pPr>
        <w:pStyle w:val="Text3"/>
        <w:rPr>
          <w:lang w:val="fr-BE"/>
        </w:rPr>
      </w:pPr>
      <w:r w:rsidRPr="003E5AC8">
        <w:rPr>
          <w:lang w:val="fr-BE"/>
        </w:rPr>
        <w:t xml:space="preserve">5892/13 ENT 30 MI 66 CONSOM 15 COMPET 89 CODEC 191 UD 48 </w:t>
      </w:r>
      <w:r w:rsidR="00796BAC" w:rsidRPr="003E5AC8">
        <w:rPr>
          <w:lang w:val="fr-BE"/>
        </w:rPr>
        <w:tab/>
        <w:t>(x)</w:t>
      </w:r>
    </w:p>
    <w:p w:rsidR="00520939" w:rsidRPr="003E5AC8" w:rsidRDefault="00520939" w:rsidP="00796BAC">
      <w:pPr>
        <w:pStyle w:val="Text5"/>
        <w:tabs>
          <w:tab w:val="right" w:pos="9356"/>
        </w:tabs>
        <w:rPr>
          <w:lang w:val="fr-BE"/>
        </w:rPr>
      </w:pPr>
      <w:r w:rsidRPr="003E5AC8">
        <w:rPr>
          <w:lang w:val="fr-BE"/>
        </w:rPr>
        <w:t>CHIMIE 22 COMER 45</w:t>
      </w:r>
    </w:p>
    <w:p w:rsidR="00520939" w:rsidRPr="003E5AC8" w:rsidRDefault="00520939" w:rsidP="00796BAC">
      <w:pPr>
        <w:pStyle w:val="Text4"/>
        <w:tabs>
          <w:tab w:val="right" w:pos="9356"/>
        </w:tabs>
        <w:rPr>
          <w:lang w:val="fr-BE"/>
        </w:rPr>
      </w:pPr>
      <w:r w:rsidRPr="003E5AC8">
        <w:rPr>
          <w:lang w:val="fr-BE"/>
        </w:rPr>
        <w:t>+ COR 1</w:t>
      </w:r>
      <w:r w:rsidR="00796BAC" w:rsidRPr="003E5AC8">
        <w:rPr>
          <w:lang w:val="fr-BE"/>
        </w:rPr>
        <w:tab/>
        <w:t>(x)</w:t>
      </w:r>
    </w:p>
    <w:p w:rsidR="00F827AE" w:rsidRPr="003E5AC8" w:rsidRDefault="00F5621A" w:rsidP="00F827AE">
      <w:pPr>
        <w:pStyle w:val="Text3"/>
        <w:rPr>
          <w:lang w:val="fr-BE"/>
        </w:rPr>
      </w:pPr>
      <w:r w:rsidRPr="003E5AC8">
        <w:rPr>
          <w:lang w:val="fr-BE"/>
        </w:rPr>
        <w:t xml:space="preserve">9096/15 ENT 91 MI 337 CONSOM 87 COMPET 242 CODEC 760 UD 119 </w:t>
      </w:r>
    </w:p>
    <w:p w:rsidR="00F5621A" w:rsidRPr="009B3174" w:rsidRDefault="00F5621A" w:rsidP="00F827AE">
      <w:pPr>
        <w:pStyle w:val="Text5"/>
      </w:pPr>
      <w:r>
        <w:t>CHIMIE 28 COMER 72</w:t>
      </w:r>
    </w:p>
    <w:p w:rsidR="00520939" w:rsidRPr="004812B5" w:rsidRDefault="00520939" w:rsidP="00520939">
      <w:pPr>
        <w:pStyle w:val="Pointabc1"/>
      </w:pPr>
      <w:r w:rsidRPr="001B3763">
        <w:t>Proposal for a Regulation of the European Parliament and of the Council on market</w:t>
      </w:r>
      <w:r w:rsidRPr="009B3174">
        <w:t xml:space="preserve"> surveillance of products and amending Council Directives 89/686/EEC and 93/15/EEC, and Directives 94/9/EC, 94/25/EC, 95/16/EC, 97/23/EC, 1999/5/EC, 2000/9/EC, 2000/14/EC, 2001/95/EC, 2004/108/EC, 2006/42/EC, 2006/95/EC, 2007/23/EC, 2008/57/EC, 2009/48/EC, 2009/105/EC, 2009/142/EC, 2011/65/EU, Regulation (EU) No 305/2011, Regulation (EU) No 764/2008 and Regulation (EC) No 765/2008 of the European Parliament and of the Council </w:t>
      </w:r>
      <w:r w:rsidRPr="006A71C3">
        <w:rPr>
          <w:rFonts w:asciiTheme="majorBidi" w:hAnsiTheme="majorBidi" w:cstheme="majorBidi"/>
          <w:b/>
          <w:bCs/>
        </w:rPr>
        <w:t>(First reading)</w:t>
      </w:r>
      <w:r w:rsidR="00124407">
        <w:rPr>
          <w:rFonts w:asciiTheme="majorBidi" w:hAnsiTheme="majorBidi" w:cstheme="majorBidi"/>
          <w:b/>
          <w:bCs/>
        </w:rPr>
        <w:t xml:space="preserve"> </w:t>
      </w:r>
      <w:r w:rsidR="00124407" w:rsidRPr="004812B5">
        <w:rPr>
          <w:rFonts w:asciiTheme="majorBidi" w:hAnsiTheme="majorBidi" w:cstheme="majorBidi"/>
        </w:rPr>
        <w:t>(*)</w:t>
      </w:r>
    </w:p>
    <w:p w:rsidR="00DB4A97" w:rsidRPr="00DB4A97" w:rsidRDefault="00DB4A97" w:rsidP="00DB4A97">
      <w:pPr>
        <w:pStyle w:val="Text2"/>
        <w:rPr>
          <w:rFonts w:asciiTheme="majorBidi" w:hAnsiTheme="majorBidi" w:cstheme="majorBidi"/>
        </w:rPr>
      </w:pPr>
      <w:r w:rsidRPr="004812B5">
        <w:rPr>
          <w:rFonts w:asciiTheme="majorBidi" w:hAnsiTheme="majorBidi" w:cstheme="majorBidi"/>
          <w:color w:val="363636"/>
        </w:rPr>
        <w:t>(Legal basis proposed by the Commission: Articles 114 and 207 TFEU</w:t>
      </w:r>
    </w:p>
    <w:p w:rsidR="00520939" w:rsidRPr="00780245" w:rsidRDefault="00520939" w:rsidP="00520939">
      <w:pPr>
        <w:pStyle w:val="Text2"/>
        <w:rPr>
          <w:lang w:val="fr-BE"/>
        </w:rPr>
      </w:pPr>
      <w:proofErr w:type="spellStart"/>
      <w:r w:rsidRPr="00780245">
        <w:rPr>
          <w:lang w:val="fr-BE"/>
        </w:rPr>
        <w:t>Interinstitutional</w:t>
      </w:r>
      <w:proofErr w:type="spellEnd"/>
      <w:r w:rsidRPr="00780245">
        <w:rPr>
          <w:lang w:val="fr-BE"/>
        </w:rPr>
        <w:t xml:space="preserve"> file: 2013/0048 (COD)</w:t>
      </w:r>
    </w:p>
    <w:p w:rsidR="00520939" w:rsidRPr="00780245" w:rsidRDefault="00520939" w:rsidP="00796BAC">
      <w:pPr>
        <w:pStyle w:val="Text3"/>
        <w:tabs>
          <w:tab w:val="right" w:pos="9356"/>
        </w:tabs>
        <w:rPr>
          <w:lang w:val="fr-BE"/>
        </w:rPr>
      </w:pPr>
      <w:r w:rsidRPr="00780245">
        <w:rPr>
          <w:lang w:val="fr-BE"/>
        </w:rPr>
        <w:t>5890/13 ENT 29 MI 65 CONSOM 14 COMPET 88 CODEC 190 UD 46</w:t>
      </w:r>
      <w:r w:rsidR="00796BAC">
        <w:rPr>
          <w:lang w:val="fr-BE"/>
        </w:rPr>
        <w:tab/>
        <w:t>(x)</w:t>
      </w:r>
    </w:p>
    <w:p w:rsidR="00520939" w:rsidRPr="005E14F9" w:rsidRDefault="00520939" w:rsidP="00520939">
      <w:pPr>
        <w:pStyle w:val="Text5"/>
        <w:rPr>
          <w:lang w:val="fr-BE"/>
        </w:rPr>
      </w:pPr>
      <w:r w:rsidRPr="005E14F9">
        <w:rPr>
          <w:lang w:val="fr-BE"/>
        </w:rPr>
        <w:t>CHIMIE 21 COMER 44</w:t>
      </w:r>
    </w:p>
    <w:p w:rsidR="00520939" w:rsidRPr="00711B4F" w:rsidRDefault="00520939" w:rsidP="00796BAC">
      <w:pPr>
        <w:pStyle w:val="Text4"/>
        <w:tabs>
          <w:tab w:val="right" w:pos="9356"/>
        </w:tabs>
        <w:rPr>
          <w:lang w:val="fr-BE"/>
        </w:rPr>
      </w:pPr>
      <w:r w:rsidRPr="00711B4F">
        <w:rPr>
          <w:lang w:val="fr-BE"/>
        </w:rPr>
        <w:t>+ COR 1 (</w:t>
      </w:r>
      <w:proofErr w:type="spellStart"/>
      <w:r w:rsidRPr="00711B4F">
        <w:rPr>
          <w:lang w:val="fr-BE"/>
        </w:rPr>
        <w:t>ro</w:t>
      </w:r>
      <w:proofErr w:type="spellEnd"/>
      <w:r w:rsidRPr="00711B4F">
        <w:rPr>
          <w:lang w:val="fr-BE"/>
        </w:rPr>
        <w:t>)</w:t>
      </w:r>
      <w:r w:rsidR="00796BAC" w:rsidRPr="00711B4F">
        <w:rPr>
          <w:lang w:val="fr-BE"/>
        </w:rPr>
        <w:tab/>
        <w:t>(x)</w:t>
      </w:r>
    </w:p>
    <w:p w:rsidR="00520939" w:rsidRPr="00711B4F" w:rsidRDefault="00520939" w:rsidP="00796BAC">
      <w:pPr>
        <w:pStyle w:val="Text4"/>
        <w:tabs>
          <w:tab w:val="right" w:pos="9356"/>
        </w:tabs>
        <w:rPr>
          <w:lang w:val="fr-BE"/>
        </w:rPr>
      </w:pPr>
      <w:r w:rsidRPr="00711B4F">
        <w:rPr>
          <w:lang w:val="fr-BE"/>
        </w:rPr>
        <w:t>+ COR 2</w:t>
      </w:r>
      <w:r w:rsidR="00796BAC" w:rsidRPr="00711B4F">
        <w:rPr>
          <w:lang w:val="fr-BE"/>
        </w:rPr>
        <w:tab/>
        <w:t>(x)</w:t>
      </w:r>
    </w:p>
    <w:p w:rsidR="00520939" w:rsidRDefault="00520939" w:rsidP="00796BAC">
      <w:pPr>
        <w:pStyle w:val="Text4"/>
        <w:tabs>
          <w:tab w:val="right" w:pos="9356"/>
        </w:tabs>
        <w:rPr>
          <w:lang w:val="fr-BE"/>
        </w:rPr>
      </w:pPr>
      <w:r w:rsidRPr="00290223">
        <w:rPr>
          <w:lang w:val="fr-BE"/>
        </w:rPr>
        <w:t>+ REV 1 (pt)</w:t>
      </w:r>
      <w:r w:rsidR="00796BAC" w:rsidRPr="00290223">
        <w:rPr>
          <w:lang w:val="fr-BE"/>
        </w:rPr>
        <w:tab/>
        <w:t>(x)</w:t>
      </w:r>
    </w:p>
    <w:p w:rsidR="00F827AE" w:rsidRDefault="00076CEE" w:rsidP="00F827AE">
      <w:pPr>
        <w:pStyle w:val="Text3"/>
      </w:pPr>
      <w:r>
        <w:t xml:space="preserve">9095/15 ENT 90 MI 336 CONSOM 86 COMPET 241 CODEC 759 UD 118 </w:t>
      </w:r>
    </w:p>
    <w:p w:rsidR="00076CEE" w:rsidRPr="009B3174" w:rsidRDefault="00076CEE" w:rsidP="00F827AE">
      <w:pPr>
        <w:pStyle w:val="Text5"/>
      </w:pPr>
      <w:r>
        <w:t>CHIMIE 27 COMER 71</w:t>
      </w:r>
    </w:p>
    <w:p w:rsidR="00520939" w:rsidRDefault="00520939" w:rsidP="00520939">
      <w:pPr>
        <w:pStyle w:val="Dash1"/>
        <w:numPr>
          <w:ilvl w:val="0"/>
          <w:numId w:val="31"/>
        </w:numPr>
      </w:pPr>
      <w:r>
        <w:t xml:space="preserve">General approach </w:t>
      </w:r>
      <w:r w:rsidRPr="009B3174">
        <w:t>(</w:t>
      </w:r>
      <w:r w:rsidRPr="009B3174">
        <w:sym w:font="Symbol" w:char="F0B7"/>
      </w:r>
      <w:r w:rsidRPr="009B3174">
        <w:t>)</w:t>
      </w:r>
    </w:p>
    <w:p w:rsidR="00F827AE" w:rsidRDefault="00076CEE" w:rsidP="00F827AE">
      <w:pPr>
        <w:pStyle w:val="Text3"/>
      </w:pPr>
      <w:r>
        <w:t xml:space="preserve">9101/15 ENT 92 MI 338 CONSOM 88 COMPET 243 CODEC 761 UD 120 </w:t>
      </w:r>
    </w:p>
    <w:p w:rsidR="00076CEE" w:rsidRPr="00B60CEF" w:rsidRDefault="00076CEE" w:rsidP="00F827AE">
      <w:pPr>
        <w:pStyle w:val="Text5"/>
      </w:pPr>
      <w:r>
        <w:t>CHIMIE 29 COMER 73</w:t>
      </w:r>
    </w:p>
    <w:p w:rsidR="00076CEE" w:rsidRDefault="00076CEE" w:rsidP="00124407"/>
    <w:p w:rsidR="00520939" w:rsidRPr="009F583D" w:rsidRDefault="00124407" w:rsidP="009F583D">
      <w:pPr>
        <w:pStyle w:val="PointManual"/>
      </w:pPr>
      <w:r>
        <w:br w:type="page"/>
      </w:r>
      <w:r w:rsidR="00520939">
        <w:t>6</w:t>
      </w:r>
      <w:r w:rsidR="00520939" w:rsidRPr="009B3174">
        <w:t>.</w:t>
      </w:r>
      <w:r w:rsidR="00520939" w:rsidRPr="009B3174">
        <w:tab/>
        <w:t xml:space="preserve">Proposal for a Directive of the European Parliament and of the Council on single-member private limited </w:t>
      </w:r>
      <w:r w:rsidR="00520939">
        <w:t xml:space="preserve">liability </w:t>
      </w:r>
      <w:r w:rsidR="00520939" w:rsidRPr="009B3174">
        <w:t xml:space="preserve">companies </w:t>
      </w:r>
      <w:r w:rsidR="00520939" w:rsidRPr="00A54680">
        <w:rPr>
          <w:b/>
          <w:bCs/>
        </w:rPr>
        <w:t xml:space="preserve">(First reading) </w:t>
      </w:r>
      <w:r w:rsidR="00D94439">
        <w:rPr>
          <w:b/>
          <w:bCs/>
        </w:rPr>
        <w:t>(*)</w:t>
      </w:r>
    </w:p>
    <w:p w:rsidR="00E06E44" w:rsidRPr="009B3174" w:rsidRDefault="00E06E44" w:rsidP="00E06E44">
      <w:pPr>
        <w:pStyle w:val="Text1"/>
        <w:rPr>
          <w:rFonts w:asciiTheme="majorBidi" w:hAnsiTheme="majorBidi" w:cstheme="majorBidi"/>
        </w:rPr>
      </w:pPr>
      <w:r w:rsidRPr="004812B5">
        <w:rPr>
          <w:rFonts w:asciiTheme="majorBidi" w:hAnsiTheme="majorBidi" w:cstheme="majorBidi"/>
        </w:rPr>
        <w:t xml:space="preserve">(Legal </w:t>
      </w:r>
      <w:r w:rsidRPr="004812B5">
        <w:t>basis</w:t>
      </w:r>
      <w:r w:rsidRPr="004812B5">
        <w:rPr>
          <w:rFonts w:asciiTheme="majorBidi" w:hAnsiTheme="majorBidi" w:cstheme="majorBidi"/>
        </w:rPr>
        <w:t xml:space="preserve"> proposed by the Commission: Article 50 TFEU)</w:t>
      </w:r>
    </w:p>
    <w:p w:rsidR="00520939" w:rsidRPr="009B3174" w:rsidRDefault="00520939" w:rsidP="00520939">
      <w:pPr>
        <w:pStyle w:val="PointManual1"/>
        <w:rPr>
          <w:rFonts w:asciiTheme="majorBidi" w:hAnsiTheme="majorBidi" w:cstheme="majorBidi"/>
        </w:rPr>
      </w:pPr>
      <w:proofErr w:type="spellStart"/>
      <w:r w:rsidRPr="009B3174">
        <w:rPr>
          <w:rFonts w:asciiTheme="majorBidi" w:hAnsiTheme="majorBidi" w:cstheme="majorBidi"/>
        </w:rPr>
        <w:t>Interinstitutional</w:t>
      </w:r>
      <w:proofErr w:type="spellEnd"/>
      <w:r w:rsidRPr="009B3174">
        <w:rPr>
          <w:rFonts w:asciiTheme="majorBidi" w:hAnsiTheme="majorBidi" w:cstheme="majorBidi"/>
        </w:rPr>
        <w:t xml:space="preserve"> file: 2014/0120 (COD)</w:t>
      </w:r>
    </w:p>
    <w:p w:rsidR="00520939" w:rsidRPr="009B3174" w:rsidRDefault="00520939" w:rsidP="00520939">
      <w:pPr>
        <w:pStyle w:val="Dash1"/>
        <w:rPr>
          <w:rFonts w:asciiTheme="majorBidi" w:hAnsiTheme="majorBidi" w:cstheme="majorBidi"/>
        </w:rPr>
      </w:pPr>
      <w:r w:rsidRPr="009B3174">
        <w:rPr>
          <w:rFonts w:asciiTheme="majorBidi" w:hAnsiTheme="majorBidi" w:cstheme="majorBidi"/>
        </w:rPr>
        <w:t>General approach</w:t>
      </w:r>
    </w:p>
    <w:p w:rsidR="00520939" w:rsidRDefault="00520939" w:rsidP="00796BAC">
      <w:pPr>
        <w:pStyle w:val="Text3"/>
        <w:tabs>
          <w:tab w:val="right" w:pos="9356"/>
        </w:tabs>
      </w:pPr>
      <w:r>
        <w:t>8842/14 DRS 52 CODEC 1088</w:t>
      </w:r>
      <w:r w:rsidR="00796BAC">
        <w:tab/>
        <w:t>(x)</w:t>
      </w:r>
    </w:p>
    <w:p w:rsidR="00520939" w:rsidRDefault="00520939" w:rsidP="00796BAC">
      <w:pPr>
        <w:pStyle w:val="Text4"/>
        <w:tabs>
          <w:tab w:val="right" w:pos="9356"/>
        </w:tabs>
      </w:pPr>
      <w:r>
        <w:t>+ ADD 1</w:t>
      </w:r>
      <w:r w:rsidR="00796BAC">
        <w:tab/>
        <w:t>(x)</w:t>
      </w:r>
    </w:p>
    <w:p w:rsidR="00520939" w:rsidRDefault="00520939" w:rsidP="00796BAC">
      <w:pPr>
        <w:pStyle w:val="Text4"/>
        <w:tabs>
          <w:tab w:val="right" w:pos="9356"/>
        </w:tabs>
      </w:pPr>
      <w:r>
        <w:t>+ ADD 2</w:t>
      </w:r>
      <w:r w:rsidR="00796BAC">
        <w:tab/>
        <w:t>(x)</w:t>
      </w:r>
    </w:p>
    <w:p w:rsidR="008000DF" w:rsidRDefault="008000DF" w:rsidP="009F583D">
      <w:pPr>
        <w:pStyle w:val="Text3"/>
      </w:pPr>
      <w:r>
        <w:t>8811/15 DRS 39 CODEC 706</w:t>
      </w:r>
    </w:p>
    <w:p w:rsidR="00520939" w:rsidRPr="001B3763" w:rsidRDefault="00520939" w:rsidP="002737AE">
      <w:pPr>
        <w:pStyle w:val="PointManual"/>
        <w:rPr>
          <w:rFonts w:asciiTheme="majorBidi" w:hAnsiTheme="majorBidi" w:cstheme="majorBidi"/>
          <w:b/>
          <w:bCs/>
          <w:u w:val="single"/>
        </w:rPr>
      </w:pPr>
      <w:r w:rsidRPr="001B3763">
        <w:rPr>
          <w:rFonts w:asciiTheme="majorBidi" w:hAnsiTheme="majorBidi" w:cstheme="majorBidi"/>
          <w:b/>
          <w:bCs/>
          <w:u w:val="single"/>
        </w:rPr>
        <w:t>Non-legislative activities</w:t>
      </w:r>
    </w:p>
    <w:p w:rsidR="00520939" w:rsidRPr="009B3174" w:rsidRDefault="00520939" w:rsidP="00357D03"/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>Digital Single Market policy</w:t>
      </w:r>
    </w:p>
    <w:p w:rsidR="00520939" w:rsidRDefault="00520939" w:rsidP="00520939">
      <w:pPr>
        <w:tabs>
          <w:tab w:val="left" w:pos="567"/>
        </w:tabs>
        <w:rPr>
          <w:rFonts w:asciiTheme="majorBidi" w:hAnsiTheme="majorBidi" w:cstheme="majorBidi"/>
        </w:rPr>
      </w:pPr>
    </w:p>
    <w:p w:rsidR="00520939" w:rsidRPr="009B3174" w:rsidRDefault="00520939" w:rsidP="00520939">
      <w:pPr>
        <w:pStyle w:val="PointManual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9B3174">
        <w:rPr>
          <w:rFonts w:asciiTheme="majorBidi" w:hAnsiTheme="majorBidi" w:cstheme="majorBidi"/>
        </w:rPr>
        <w:t>)</w:t>
      </w:r>
      <w:r w:rsidRPr="009B3174">
        <w:rPr>
          <w:rFonts w:asciiTheme="majorBidi" w:hAnsiTheme="majorBidi" w:cstheme="majorBidi"/>
        </w:rPr>
        <w:tab/>
        <w:t xml:space="preserve">Draft Council conclusions on </w:t>
      </w:r>
      <w:r>
        <w:rPr>
          <w:rFonts w:asciiTheme="majorBidi" w:hAnsiTheme="majorBidi" w:cstheme="majorBidi"/>
        </w:rPr>
        <w:t xml:space="preserve">the </w:t>
      </w:r>
      <w:r w:rsidRPr="009B3174">
        <w:rPr>
          <w:rFonts w:asciiTheme="majorBidi" w:hAnsiTheme="majorBidi" w:cstheme="majorBidi"/>
        </w:rPr>
        <w:t>digital transformation of European industry</w:t>
      </w:r>
    </w:p>
    <w:p w:rsidR="00520939" w:rsidRDefault="00520939" w:rsidP="00520939">
      <w:pPr>
        <w:pStyle w:val="Dash2"/>
        <w:numPr>
          <w:ilvl w:val="0"/>
          <w:numId w:val="36"/>
        </w:numPr>
      </w:pPr>
      <w:r w:rsidRPr="009B3174">
        <w:t xml:space="preserve">Adoption </w:t>
      </w:r>
    </w:p>
    <w:p w:rsidR="00F827AE" w:rsidRDefault="00786439" w:rsidP="00F827AE">
      <w:pPr>
        <w:pStyle w:val="Text3"/>
      </w:pPr>
      <w:r>
        <w:t xml:space="preserve">8993/15 DATAPROTECT 83 ECO 63 IND 81 COMPET 231 DIGIT 39 </w:t>
      </w:r>
    </w:p>
    <w:p w:rsidR="008000DF" w:rsidRPr="009B3174" w:rsidRDefault="00786439" w:rsidP="00F827AE">
      <w:pPr>
        <w:pStyle w:val="Text5"/>
      </w:pPr>
      <w:r>
        <w:t xml:space="preserve">MI 322 PI 34 </w:t>
      </w:r>
    </w:p>
    <w:p w:rsidR="00520939" w:rsidRPr="009B3174" w:rsidRDefault="00520939" w:rsidP="00520939">
      <w:pPr>
        <w:tabs>
          <w:tab w:val="left" w:pos="567"/>
        </w:tabs>
        <w:rPr>
          <w:rFonts w:asciiTheme="majorBidi" w:hAnsiTheme="majorBidi" w:cstheme="majorBidi"/>
        </w:rPr>
      </w:pPr>
    </w:p>
    <w:p w:rsidR="00520939" w:rsidRPr="0003068D" w:rsidRDefault="00520939" w:rsidP="00520939">
      <w:pPr>
        <w:pStyle w:val="PointManual1"/>
        <w:rPr>
          <w:rFonts w:asciiTheme="majorBidi" w:hAnsiTheme="majorBidi" w:cstheme="majorBidi"/>
          <w:lang w:val="da-DK"/>
        </w:rPr>
      </w:pPr>
      <w:r w:rsidRPr="0003068D">
        <w:rPr>
          <w:rFonts w:asciiTheme="majorBidi" w:hAnsiTheme="majorBidi" w:cstheme="majorBidi"/>
          <w:lang w:val="da-DK"/>
        </w:rPr>
        <w:t>b)</w:t>
      </w:r>
      <w:r w:rsidRPr="0003068D">
        <w:rPr>
          <w:rFonts w:asciiTheme="majorBidi" w:hAnsiTheme="majorBidi" w:cstheme="majorBidi"/>
          <w:lang w:val="da-DK"/>
        </w:rPr>
        <w:tab/>
        <w:t xml:space="preserve">Digital Single Market </w:t>
      </w:r>
      <w:proofErr w:type="spellStart"/>
      <w:r w:rsidRPr="0003068D">
        <w:rPr>
          <w:rFonts w:asciiTheme="majorBidi" w:hAnsiTheme="majorBidi" w:cstheme="majorBidi"/>
          <w:lang w:val="da-DK"/>
        </w:rPr>
        <w:t>Strategy</w:t>
      </w:r>
      <w:proofErr w:type="spellEnd"/>
      <w:r w:rsidRPr="0003068D">
        <w:rPr>
          <w:rFonts w:asciiTheme="majorBidi" w:hAnsiTheme="majorBidi" w:cstheme="majorBidi"/>
          <w:lang w:val="da-DK"/>
        </w:rPr>
        <w:t xml:space="preserve"> for Europe</w:t>
      </w:r>
    </w:p>
    <w:p w:rsidR="00520939" w:rsidRPr="009B3174" w:rsidRDefault="00520939" w:rsidP="00520939">
      <w:pPr>
        <w:pStyle w:val="Dash2"/>
        <w:numPr>
          <w:ilvl w:val="0"/>
          <w:numId w:val="32"/>
        </w:numPr>
      </w:pPr>
      <w:r w:rsidRPr="009B3174">
        <w:t>Presentation by the Commission</w:t>
      </w:r>
    </w:p>
    <w:p w:rsidR="00520939" w:rsidRPr="009B3174" w:rsidRDefault="00520939" w:rsidP="00520939">
      <w:pPr>
        <w:pStyle w:val="Dash2"/>
      </w:pPr>
      <w:r w:rsidRPr="009B3174">
        <w:t>Exchange of views</w:t>
      </w:r>
    </w:p>
    <w:p w:rsidR="00520939" w:rsidRDefault="00520939" w:rsidP="00520939">
      <w:pPr>
        <w:pStyle w:val="Text3"/>
      </w:pPr>
      <w:r>
        <w:t>8672/15 COMPET 185 TELECOM 109 AUDIO 11 DIGIT 32 RECH 107 MI 291</w:t>
      </w:r>
    </w:p>
    <w:p w:rsidR="00520939" w:rsidRPr="00AF7477" w:rsidRDefault="00520939" w:rsidP="00520939">
      <w:pPr>
        <w:pStyle w:val="Text5"/>
        <w:rPr>
          <w:lang w:val="da-DK"/>
        </w:rPr>
      </w:pPr>
      <w:r w:rsidRPr="00AF7477">
        <w:rPr>
          <w:lang w:val="da-DK"/>
        </w:rPr>
        <w:t>PI 32 IND 72 ECO</w:t>
      </w:r>
      <w:r>
        <w:rPr>
          <w:lang w:val="da-DK"/>
        </w:rPr>
        <w:t>FIN 308 ENER 139 DATAPROTECT 70</w:t>
      </w:r>
    </w:p>
    <w:p w:rsidR="00BD3236" w:rsidRDefault="00520939" w:rsidP="00BD3236">
      <w:pPr>
        <w:pStyle w:val="Text5"/>
      </w:pPr>
      <w:r>
        <w:t>CYBER 31 JUSTCIV 101 EJUSTICE 56 CULT 29 EDUC 122</w:t>
      </w:r>
    </w:p>
    <w:p w:rsidR="00BD3236" w:rsidRDefault="00BD3236" w:rsidP="00F827AE">
      <w:pPr>
        <w:pStyle w:val="Text3"/>
      </w:pPr>
      <w:r>
        <w:t>8807/15</w:t>
      </w:r>
      <w:r w:rsidR="00FF390F">
        <w:t xml:space="preserve"> MI 303 IND 74 COMPET 192 TELECOM 112</w:t>
      </w:r>
    </w:p>
    <w:p w:rsidR="002904A4" w:rsidRDefault="002904A4" w:rsidP="00F827AE">
      <w:pPr>
        <w:pStyle w:val="Text4"/>
      </w:pPr>
      <w:r>
        <w:t>+ COR 1</w:t>
      </w:r>
    </w:p>
    <w:p w:rsidR="00520939" w:rsidRPr="001B3763" w:rsidRDefault="00520939" w:rsidP="00520939">
      <w:pPr>
        <w:pStyle w:val="PointManual"/>
        <w:rPr>
          <w:rFonts w:asciiTheme="majorBidi" w:hAnsiTheme="majorBidi" w:cstheme="majorBidi"/>
          <w:b/>
          <w:bCs/>
          <w:u w:val="single"/>
        </w:rPr>
      </w:pPr>
      <w:r w:rsidRPr="001B3763">
        <w:rPr>
          <w:rFonts w:asciiTheme="majorBidi" w:hAnsiTheme="majorBidi" w:cstheme="majorBidi"/>
          <w:b/>
          <w:bCs/>
          <w:u w:val="single"/>
        </w:rPr>
        <w:t>Any other business</w:t>
      </w:r>
    </w:p>
    <w:p w:rsidR="009F583D" w:rsidRDefault="009F583D" w:rsidP="00357D03"/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>a)</w:t>
      </w:r>
      <w:r w:rsidRPr="009B3174">
        <w:rPr>
          <w:rFonts w:asciiTheme="majorBidi" w:hAnsiTheme="majorBidi" w:cstheme="majorBidi"/>
        </w:rPr>
        <w:tab/>
        <w:t>Current legislative proposal</w:t>
      </w:r>
    </w:p>
    <w:p w:rsidR="00520939" w:rsidRPr="009B3174" w:rsidRDefault="00520939" w:rsidP="00520939">
      <w:pPr>
        <w:pStyle w:val="PointManual2"/>
      </w:pPr>
      <w:r w:rsidRPr="009B3174">
        <w:t>(Public deliberation in accordance with Article 16(8) of the Treaty on European Union)</w:t>
      </w:r>
    </w:p>
    <w:p w:rsidR="00520939" w:rsidRPr="009B3174" w:rsidRDefault="00520939" w:rsidP="00520939">
      <w:pPr>
        <w:outlineLvl w:val="0"/>
        <w:rPr>
          <w:rFonts w:asciiTheme="majorBidi" w:hAnsiTheme="majorBidi" w:cstheme="majorBidi"/>
        </w:rPr>
      </w:pPr>
    </w:p>
    <w:p w:rsidR="00520939" w:rsidRDefault="00520939" w:rsidP="00520939">
      <w:pPr>
        <w:pStyle w:val="Bullet2"/>
        <w:numPr>
          <w:ilvl w:val="0"/>
          <w:numId w:val="30"/>
        </w:numPr>
      </w:pPr>
      <w:r>
        <w:t>Trade m</w:t>
      </w:r>
      <w:r w:rsidRPr="009B3174">
        <w:t xml:space="preserve">ark Package </w:t>
      </w:r>
      <w:r w:rsidRPr="00170CAE">
        <w:rPr>
          <w:b/>
          <w:bCs/>
        </w:rPr>
        <w:t>(First reading)</w:t>
      </w:r>
    </w:p>
    <w:p w:rsidR="00520939" w:rsidRDefault="00520939" w:rsidP="00520939">
      <w:pPr>
        <w:outlineLvl w:val="0"/>
      </w:pPr>
    </w:p>
    <w:p w:rsidR="00520939" w:rsidRDefault="00520939" w:rsidP="00520939">
      <w:pPr>
        <w:pStyle w:val="PointManual3"/>
      </w:pPr>
      <w:r>
        <w:t>i)</w:t>
      </w:r>
      <w:r>
        <w:tab/>
      </w:r>
      <w:r w:rsidRPr="009B3174">
        <w:t xml:space="preserve">Proposal for a Regulation of the European Parliament and of the Council amending Council Regulation (EC) No </w:t>
      </w:r>
      <w:r>
        <w:t>207/2009 on the Community trade m</w:t>
      </w:r>
      <w:r w:rsidRPr="009B3174">
        <w:t>ark</w:t>
      </w:r>
    </w:p>
    <w:p w:rsidR="00520939" w:rsidRPr="00AF7477" w:rsidRDefault="00520939" w:rsidP="00520939">
      <w:pPr>
        <w:pStyle w:val="PointManual4"/>
        <w:rPr>
          <w:lang w:val="fr-BE"/>
        </w:rPr>
      </w:pPr>
      <w:proofErr w:type="spellStart"/>
      <w:r w:rsidRPr="00AF7477">
        <w:rPr>
          <w:lang w:val="fr-BE"/>
        </w:rPr>
        <w:t>Interinstitutional</w:t>
      </w:r>
      <w:proofErr w:type="spellEnd"/>
      <w:r w:rsidRPr="00AF7477">
        <w:rPr>
          <w:lang w:val="fr-BE"/>
        </w:rPr>
        <w:t xml:space="preserve"> file: 2013/0088 (COD)</w:t>
      </w:r>
    </w:p>
    <w:p w:rsidR="00520939" w:rsidRDefault="00520939" w:rsidP="00796BAC">
      <w:pPr>
        <w:pStyle w:val="Text4"/>
        <w:tabs>
          <w:tab w:val="right" w:pos="9356"/>
        </w:tabs>
        <w:rPr>
          <w:lang w:val="fr-BE"/>
        </w:rPr>
      </w:pPr>
      <w:r w:rsidRPr="00AF7477">
        <w:rPr>
          <w:lang w:val="fr-BE"/>
        </w:rPr>
        <w:t>8065/13 PI 51 CODEC 710</w:t>
      </w:r>
      <w:r w:rsidR="00796BAC">
        <w:rPr>
          <w:lang w:val="fr-BE"/>
        </w:rPr>
        <w:tab/>
        <w:t>(x)</w:t>
      </w:r>
    </w:p>
    <w:p w:rsidR="00520939" w:rsidRPr="00780245" w:rsidRDefault="00520939" w:rsidP="00796BAC">
      <w:pPr>
        <w:pStyle w:val="Text5"/>
        <w:tabs>
          <w:tab w:val="right" w:pos="9356"/>
        </w:tabs>
      </w:pPr>
      <w:r w:rsidRPr="00780245">
        <w:t>+ REV 1 (</w:t>
      </w:r>
      <w:proofErr w:type="spellStart"/>
      <w:r w:rsidRPr="00780245">
        <w:t>es</w:t>
      </w:r>
      <w:proofErr w:type="spellEnd"/>
      <w:r w:rsidRPr="00780245">
        <w:t>)</w:t>
      </w:r>
      <w:r w:rsidR="00796BAC">
        <w:tab/>
        <w:t>(x)</w:t>
      </w:r>
    </w:p>
    <w:p w:rsidR="00520939" w:rsidRDefault="00520939" w:rsidP="00520939">
      <w:pPr>
        <w:pStyle w:val="PointManual3"/>
      </w:pPr>
      <w:r>
        <w:t>ii)</w:t>
      </w:r>
      <w:r>
        <w:tab/>
      </w:r>
      <w:r w:rsidRPr="009B3174">
        <w:t xml:space="preserve">Proposal for a Directive of the European Parliament and of the Council to approximate the laws of the </w:t>
      </w:r>
      <w:r>
        <w:t xml:space="preserve">Member States relating to trade </w:t>
      </w:r>
      <w:r w:rsidRPr="009B3174">
        <w:t>marks  (Recast)</w:t>
      </w:r>
    </w:p>
    <w:p w:rsidR="00520939" w:rsidRPr="00AF7477" w:rsidRDefault="00520939" w:rsidP="00520939">
      <w:pPr>
        <w:pStyle w:val="PointManual4"/>
        <w:rPr>
          <w:lang w:val="fr-BE"/>
        </w:rPr>
      </w:pPr>
      <w:proofErr w:type="spellStart"/>
      <w:r w:rsidRPr="00AF7477">
        <w:rPr>
          <w:lang w:val="fr-BE"/>
        </w:rPr>
        <w:t>Interinstitutional</w:t>
      </w:r>
      <w:proofErr w:type="spellEnd"/>
      <w:r w:rsidRPr="00AF7477">
        <w:rPr>
          <w:lang w:val="fr-BE"/>
        </w:rPr>
        <w:t xml:space="preserve"> file: 2013/0089 (COD)</w:t>
      </w:r>
    </w:p>
    <w:p w:rsidR="00520939" w:rsidRDefault="00520939" w:rsidP="00796BAC">
      <w:pPr>
        <w:pStyle w:val="Text4"/>
        <w:tabs>
          <w:tab w:val="right" w:pos="9356"/>
        </w:tabs>
        <w:rPr>
          <w:lang w:val="fr-BE"/>
        </w:rPr>
      </w:pPr>
      <w:r w:rsidRPr="00AF7477">
        <w:rPr>
          <w:lang w:val="fr-BE"/>
        </w:rPr>
        <w:t>8066/13 RI 52 CODEC 711</w:t>
      </w:r>
      <w:r w:rsidR="00796BAC">
        <w:rPr>
          <w:lang w:val="fr-BE"/>
        </w:rPr>
        <w:tab/>
        <w:t>(x)</w:t>
      </w:r>
    </w:p>
    <w:p w:rsidR="00520939" w:rsidRPr="00AF7477" w:rsidRDefault="00520939" w:rsidP="00796BAC">
      <w:pPr>
        <w:pStyle w:val="Text5"/>
        <w:tabs>
          <w:tab w:val="right" w:pos="9356"/>
        </w:tabs>
        <w:rPr>
          <w:lang w:val="fr-BE"/>
        </w:rPr>
      </w:pPr>
      <w:r>
        <w:rPr>
          <w:lang w:val="fr-BE"/>
        </w:rPr>
        <w:t>+ REV 1 (de)</w:t>
      </w:r>
      <w:r w:rsidR="00796BAC">
        <w:rPr>
          <w:lang w:val="fr-BE"/>
        </w:rPr>
        <w:tab/>
        <w:t>(x)</w:t>
      </w:r>
    </w:p>
    <w:p w:rsidR="00520939" w:rsidRPr="009B3174" w:rsidRDefault="00520939" w:rsidP="00520939">
      <w:pPr>
        <w:pStyle w:val="Dash3"/>
        <w:numPr>
          <w:ilvl w:val="0"/>
          <w:numId w:val="37"/>
        </w:numPr>
      </w:pPr>
      <w:r w:rsidRPr="009B3174">
        <w:t>Information from the Presidency</w:t>
      </w:r>
    </w:p>
    <w:p w:rsidR="00796BAC" w:rsidRPr="00796BAC" w:rsidRDefault="00520939" w:rsidP="00796BAC">
      <w:pPr>
        <w:pStyle w:val="PointManual"/>
      </w:pPr>
      <w:r>
        <w:rPr>
          <w:rFonts w:asciiTheme="majorBidi" w:hAnsiTheme="majorBidi" w:cstheme="majorBidi"/>
        </w:rPr>
        <w:br w:type="page"/>
      </w:r>
    </w:p>
    <w:p w:rsidR="00796BAC" w:rsidRPr="001B3763" w:rsidRDefault="00796BAC" w:rsidP="00796BAC">
      <w:pPr>
        <w:pStyle w:val="Pointabc1"/>
        <w:numPr>
          <w:ilvl w:val="3"/>
          <w:numId w:val="33"/>
        </w:numPr>
      </w:pPr>
      <w:r w:rsidRPr="001B3763">
        <w:t>Implementation</w:t>
      </w:r>
      <w:r w:rsidRPr="009B3174">
        <w:t xml:space="preserve"> of the Unitary Patent</w:t>
      </w:r>
    </w:p>
    <w:p w:rsidR="00796BAC" w:rsidRDefault="00796BAC" w:rsidP="00796BAC">
      <w:pPr>
        <w:pStyle w:val="Dash2"/>
        <w:rPr>
          <w:rFonts w:asciiTheme="majorBidi" w:hAnsiTheme="majorBidi" w:cstheme="majorBidi"/>
        </w:rPr>
      </w:pPr>
      <w:r w:rsidRPr="001B3763">
        <w:t>Information</w:t>
      </w:r>
      <w:r w:rsidRPr="009B3174">
        <w:rPr>
          <w:rFonts w:asciiTheme="majorBidi" w:hAnsiTheme="majorBidi" w:cstheme="majorBidi"/>
        </w:rPr>
        <w:t xml:space="preserve"> from the Commission and relevant Committee Chairs</w:t>
      </w:r>
    </w:p>
    <w:p w:rsidR="00290223" w:rsidRPr="009B3174" w:rsidRDefault="008747FD" w:rsidP="00F827AE">
      <w:pPr>
        <w:pStyle w:val="Text3"/>
      </w:pPr>
      <w:r>
        <w:t>9107/15 COMPET 244 PI 35</w:t>
      </w:r>
    </w:p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</w:p>
    <w:p w:rsidR="00520939" w:rsidRPr="009B3174" w:rsidRDefault="00520939" w:rsidP="00520939">
      <w:pPr>
        <w:pStyle w:val="Pointabc1"/>
        <w:numPr>
          <w:ilvl w:val="3"/>
          <w:numId w:val="33"/>
        </w:numPr>
      </w:pPr>
      <w:r>
        <w:t>Update on the implementation of the European Commission's Communication on Defence</w:t>
      </w:r>
      <w:r w:rsidRPr="009B3174">
        <w:t xml:space="preserve"> </w:t>
      </w:r>
    </w:p>
    <w:p w:rsidR="00520939" w:rsidRDefault="00520939" w:rsidP="00520939">
      <w:pPr>
        <w:pStyle w:val="Dash2"/>
      </w:pPr>
      <w:r w:rsidRPr="009B3174">
        <w:t>Presentation by the Commission</w:t>
      </w:r>
    </w:p>
    <w:p w:rsidR="00F827AE" w:rsidRDefault="00ED0B8B" w:rsidP="00F827AE">
      <w:pPr>
        <w:pStyle w:val="Text3"/>
      </w:pPr>
      <w:r>
        <w:t>8826/15 CFSP/PESC 140 CSDP/PSDC 2</w:t>
      </w:r>
      <w:r w:rsidR="00F827AE">
        <w:t>68 POLMIL 58 COPS 143 CIVCOM 79</w:t>
      </w:r>
    </w:p>
    <w:p w:rsidR="00ED0B8B" w:rsidRDefault="00ED0B8B" w:rsidP="00F827AE">
      <w:pPr>
        <w:pStyle w:val="Text5"/>
      </w:pPr>
      <w:r>
        <w:t>EUMC 19 MI 305 IND 76 COMPET 195</w:t>
      </w:r>
    </w:p>
    <w:p w:rsidR="00520939" w:rsidRDefault="00520939" w:rsidP="00520939">
      <w:pPr>
        <w:pStyle w:val="PointManual"/>
        <w:rPr>
          <w:rFonts w:asciiTheme="majorBidi" w:hAnsiTheme="majorBidi" w:cstheme="majorBidi"/>
        </w:rPr>
      </w:pPr>
    </w:p>
    <w:p w:rsidR="00A34E76" w:rsidRPr="00675E3D" w:rsidRDefault="00A34E76" w:rsidP="00A34E76">
      <w:pPr>
        <w:pStyle w:val="Pointabc1"/>
        <w:numPr>
          <w:ilvl w:val="3"/>
          <w:numId w:val="33"/>
        </w:numPr>
        <w:rPr>
          <w:rFonts w:asciiTheme="majorBidi" w:hAnsiTheme="majorBidi" w:cstheme="majorBidi"/>
        </w:rPr>
      </w:pPr>
      <w:r w:rsidRPr="00675E3D">
        <w:rPr>
          <w:rFonts w:asciiTheme="majorBidi" w:hAnsiTheme="majorBidi" w:cstheme="majorBidi"/>
        </w:rPr>
        <w:t>Small Business Act</w:t>
      </w:r>
    </w:p>
    <w:p w:rsidR="00A34E76" w:rsidRDefault="00A34E76" w:rsidP="00A34E76">
      <w:pPr>
        <w:pStyle w:val="Dash2"/>
        <w:rPr>
          <w:rFonts w:asciiTheme="majorBidi" w:hAnsiTheme="majorBidi" w:cstheme="majorBidi"/>
        </w:rPr>
      </w:pPr>
      <w:r w:rsidRPr="00675E3D">
        <w:rPr>
          <w:rFonts w:asciiTheme="majorBidi" w:hAnsiTheme="majorBidi" w:cstheme="majorBidi"/>
        </w:rPr>
        <w:t>Information from the Commission on the state of play, requested by the German delegation</w:t>
      </w:r>
    </w:p>
    <w:p w:rsidR="00ED0B8B" w:rsidRPr="00675E3D" w:rsidRDefault="00ED0B8B" w:rsidP="00F827AE">
      <w:pPr>
        <w:pStyle w:val="Text3"/>
      </w:pPr>
      <w:r>
        <w:t>8815/15 IND 75 COMPET 193</w:t>
      </w:r>
    </w:p>
    <w:p w:rsidR="00520939" w:rsidRPr="009B3174" w:rsidRDefault="00520939" w:rsidP="00A34E76">
      <w:pPr>
        <w:pStyle w:val="PointManual"/>
        <w:rPr>
          <w:rFonts w:asciiTheme="majorBidi" w:hAnsiTheme="majorBidi" w:cstheme="majorBidi"/>
        </w:rPr>
      </w:pPr>
    </w:p>
    <w:p w:rsidR="00520939" w:rsidRPr="009B3174" w:rsidRDefault="00520939" w:rsidP="00A34E76">
      <w:pPr>
        <w:pStyle w:val="Pointabc1"/>
        <w:numPr>
          <w:ilvl w:val="3"/>
          <w:numId w:val="33"/>
        </w:numPr>
      </w:pPr>
      <w:r w:rsidRPr="009B3174">
        <w:t xml:space="preserve">Stock-taking of </w:t>
      </w:r>
      <w:r>
        <w:t xml:space="preserve">the </w:t>
      </w:r>
      <w:r w:rsidRPr="009B3174">
        <w:t xml:space="preserve">December 2013 Competitiveness Council </w:t>
      </w:r>
      <w:r>
        <w:t>c</w:t>
      </w:r>
      <w:r w:rsidRPr="009B3174">
        <w:t>onclusions – report</w:t>
      </w:r>
      <w:r>
        <w:t xml:space="preserve"> </w:t>
      </w:r>
      <w:r w:rsidRPr="009B3174">
        <w:t>from the High Level Working Grou</w:t>
      </w:r>
      <w:r>
        <w:t>p on Competitiveness and Growth</w:t>
      </w:r>
    </w:p>
    <w:p w:rsidR="00520939" w:rsidRDefault="00520939" w:rsidP="00520939">
      <w:pPr>
        <w:pStyle w:val="Dash2"/>
        <w:rPr>
          <w:rFonts w:asciiTheme="majorBidi" w:hAnsiTheme="majorBidi" w:cstheme="majorBidi"/>
        </w:rPr>
      </w:pPr>
      <w:r w:rsidRPr="001B3763">
        <w:t>Information</w:t>
      </w:r>
      <w:r w:rsidRPr="009B3174">
        <w:rPr>
          <w:rFonts w:asciiTheme="majorBidi" w:hAnsiTheme="majorBidi" w:cstheme="majorBidi"/>
        </w:rPr>
        <w:t xml:space="preserve"> from the Presidency and the HLG Chair</w:t>
      </w:r>
    </w:p>
    <w:p w:rsidR="00520939" w:rsidRDefault="00520939" w:rsidP="00520939">
      <w:pPr>
        <w:pStyle w:val="Text3"/>
      </w:pPr>
      <w:r>
        <w:t>8061/15 COMPET 152 MI 240 IND 54</w:t>
      </w:r>
    </w:p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</w:p>
    <w:p w:rsidR="00520939" w:rsidRPr="009B3174" w:rsidRDefault="00520939" w:rsidP="00A34E76">
      <w:pPr>
        <w:pStyle w:val="Pointabc1"/>
        <w:numPr>
          <w:ilvl w:val="3"/>
          <w:numId w:val="33"/>
        </w:numPr>
        <w:rPr>
          <w:rFonts w:asciiTheme="majorBidi" w:hAnsiTheme="majorBidi" w:cstheme="majorBidi"/>
          <w:lang w:val="en-IE"/>
        </w:rPr>
      </w:pPr>
      <w:r w:rsidRPr="00A34E76">
        <w:t>Work</w:t>
      </w:r>
      <w:r w:rsidRPr="009B3174">
        <w:rPr>
          <w:rFonts w:asciiTheme="majorBidi" w:hAnsiTheme="majorBidi" w:cstheme="majorBidi"/>
          <w:lang w:val="en-IE"/>
        </w:rPr>
        <w:t xml:space="preserve"> programme of the incoming Presidency</w:t>
      </w:r>
    </w:p>
    <w:p w:rsidR="00520939" w:rsidRPr="009B3174" w:rsidRDefault="00520939" w:rsidP="00520939">
      <w:pPr>
        <w:pStyle w:val="Dash2"/>
        <w:rPr>
          <w:rFonts w:asciiTheme="majorBidi" w:hAnsiTheme="majorBidi" w:cstheme="majorBidi"/>
        </w:rPr>
      </w:pPr>
      <w:r w:rsidRPr="009B3174">
        <w:rPr>
          <w:rFonts w:asciiTheme="majorBidi" w:hAnsiTheme="majorBidi" w:cstheme="majorBidi"/>
        </w:rPr>
        <w:t xml:space="preserve">Presentation by the Luxembourg delegation </w:t>
      </w: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520939" w:rsidRDefault="00520939" w:rsidP="00520939">
      <w:pPr>
        <w:jc w:val="both"/>
        <w:rPr>
          <w:rFonts w:eastAsia="Calibri" w:cs="Arial"/>
          <w:b/>
          <w:u w:val="single"/>
          <w:lang w:val="en-US"/>
        </w:rPr>
      </w:pPr>
      <w:r>
        <w:rPr>
          <w:rFonts w:eastAsia="Calibri" w:cs="Arial"/>
          <w:b/>
          <w:u w:val="single"/>
          <w:lang w:val="en-US"/>
        </w:rPr>
        <w:br w:type="page"/>
      </w:r>
      <w:bookmarkStart w:id="1" w:name="ControlPages"/>
      <w:bookmarkEnd w:id="1"/>
      <w:r w:rsidRPr="00707628">
        <w:rPr>
          <w:rFonts w:eastAsia="Calibri" w:cs="Arial"/>
          <w:b/>
          <w:u w:val="single"/>
          <w:lang w:val="en-US"/>
        </w:rPr>
        <w:t xml:space="preserve">MEETING ON </w:t>
      </w:r>
      <w:r>
        <w:rPr>
          <w:rFonts w:eastAsia="Calibri" w:cs="Arial"/>
          <w:b/>
          <w:u w:val="single"/>
          <w:lang w:val="en-US"/>
        </w:rPr>
        <w:t>FRIDAY 29 MAY 2015 (10:00)</w:t>
      </w:r>
    </w:p>
    <w:p w:rsidR="00520939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9B3174" w:rsidRDefault="00520939" w:rsidP="00520939">
      <w:pPr>
        <w:rPr>
          <w:rFonts w:asciiTheme="majorBidi" w:hAnsiTheme="majorBidi" w:cstheme="majorBidi"/>
          <w:u w:val="single"/>
        </w:rPr>
      </w:pPr>
      <w:r w:rsidRPr="009B3174">
        <w:rPr>
          <w:rFonts w:asciiTheme="majorBidi" w:hAnsiTheme="majorBidi" w:cstheme="majorBidi"/>
          <w:u w:val="single"/>
        </w:rPr>
        <w:t>RESEARCH</w:t>
      </w:r>
    </w:p>
    <w:p w:rsidR="00520939" w:rsidRPr="009B3174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9B3174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1B3763" w:rsidRDefault="00520939" w:rsidP="00520939">
      <w:pPr>
        <w:rPr>
          <w:rFonts w:asciiTheme="majorBidi" w:hAnsiTheme="majorBidi" w:cstheme="majorBidi"/>
          <w:b/>
          <w:bCs/>
          <w:u w:val="single"/>
        </w:rPr>
      </w:pPr>
      <w:r w:rsidRPr="001B3763">
        <w:rPr>
          <w:rFonts w:asciiTheme="majorBidi" w:hAnsiTheme="majorBidi" w:cstheme="majorBidi"/>
          <w:b/>
          <w:bCs/>
          <w:u w:val="single"/>
        </w:rPr>
        <w:t>Non-legislative activities</w:t>
      </w:r>
    </w:p>
    <w:p w:rsidR="00520939" w:rsidRPr="009B3174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>Draft Council conclusions on the European Research Area Roadmap 2015-2020</w:t>
      </w:r>
    </w:p>
    <w:p w:rsidR="00520939" w:rsidRDefault="00520939" w:rsidP="00520939">
      <w:pPr>
        <w:pStyle w:val="Dash1"/>
      </w:pPr>
      <w:r w:rsidRPr="009B3174">
        <w:t>Adoption</w:t>
      </w:r>
    </w:p>
    <w:p w:rsidR="00ED0B8B" w:rsidRPr="009B3174" w:rsidRDefault="00ED0B8B" w:rsidP="00F827AE">
      <w:pPr>
        <w:pStyle w:val="Text3"/>
      </w:pPr>
      <w:r>
        <w:t>8975/15 RECH 142 COMPET 229 MI 320 TELECOM 120</w:t>
      </w:r>
    </w:p>
    <w:p w:rsidR="00520939" w:rsidRPr="001B3763" w:rsidRDefault="00520939" w:rsidP="00520939">
      <w:pPr>
        <w:pStyle w:val="PointManual"/>
      </w:pPr>
    </w:p>
    <w:p w:rsidR="00520939" w:rsidRPr="001B3763" w:rsidRDefault="00520939" w:rsidP="00520939">
      <w:pPr>
        <w:pStyle w:val="PointManual"/>
      </w:pPr>
      <w:r w:rsidRPr="001B3763">
        <w:t>1</w:t>
      </w:r>
      <w:r>
        <w:t>0</w:t>
      </w:r>
      <w:r w:rsidRPr="001B3763">
        <w:t>.</w:t>
      </w:r>
      <w:r w:rsidRPr="001B3763">
        <w:tab/>
        <w:t>Draft Council conclusions on the review of the European Research Area advisory structure</w:t>
      </w:r>
    </w:p>
    <w:p w:rsidR="00520939" w:rsidRPr="00E70072" w:rsidRDefault="00520939" w:rsidP="00520939">
      <w:pPr>
        <w:pStyle w:val="Dash1"/>
        <w:rPr>
          <w:rFonts w:asciiTheme="majorBidi" w:hAnsiTheme="majorBidi" w:cstheme="majorBidi"/>
        </w:rPr>
      </w:pPr>
      <w:r w:rsidRPr="001B3763">
        <w:t>Adoption</w:t>
      </w:r>
    </w:p>
    <w:p w:rsidR="00E70072" w:rsidRPr="009B3174" w:rsidRDefault="00E70072" w:rsidP="00F827AE">
      <w:pPr>
        <w:pStyle w:val="Text3"/>
        <w:rPr>
          <w:rFonts w:asciiTheme="majorBidi" w:hAnsiTheme="majorBidi" w:cstheme="majorBidi"/>
        </w:rPr>
      </w:pPr>
      <w:r>
        <w:t>8987/15 RECH 143 COMPET 230</w:t>
      </w: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>Towards open and exce</w:t>
      </w:r>
      <w:r w:rsidR="000548AA">
        <w:rPr>
          <w:rFonts w:asciiTheme="majorBidi" w:hAnsiTheme="majorBidi" w:cstheme="majorBidi"/>
        </w:rPr>
        <w:t>llent European science - follow-</w:t>
      </w:r>
      <w:r w:rsidRPr="009B3174">
        <w:rPr>
          <w:rFonts w:asciiTheme="majorBidi" w:hAnsiTheme="majorBidi" w:cstheme="majorBidi"/>
        </w:rPr>
        <w:t>up to the Science 2.0 public consultation</w:t>
      </w:r>
    </w:p>
    <w:p w:rsidR="00520939" w:rsidRDefault="00520939" w:rsidP="00520939">
      <w:pPr>
        <w:pStyle w:val="Dash1"/>
        <w:rPr>
          <w:rFonts w:asciiTheme="majorBidi" w:hAnsiTheme="majorBidi" w:cstheme="majorBidi"/>
        </w:rPr>
      </w:pPr>
      <w:r w:rsidRPr="001B3763">
        <w:t>Policy</w:t>
      </w:r>
      <w:r w:rsidRPr="009B3174">
        <w:rPr>
          <w:rFonts w:asciiTheme="majorBidi" w:hAnsiTheme="majorBidi" w:cstheme="majorBidi"/>
        </w:rPr>
        <w:t xml:space="preserve"> debate</w:t>
      </w:r>
    </w:p>
    <w:p w:rsidR="00A75232" w:rsidRPr="009B3174" w:rsidRDefault="00A75232" w:rsidP="00F827AE">
      <w:pPr>
        <w:pStyle w:val="Text3"/>
      </w:pPr>
      <w:r>
        <w:t>8784/15 RECH 109 COMPET 191 TELECOM 111</w:t>
      </w: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520939" w:rsidRPr="009B3174" w:rsidRDefault="00520939" w:rsidP="00520939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12</w:t>
      </w:r>
      <w:r w:rsidRPr="009B3174">
        <w:rPr>
          <w:rFonts w:asciiTheme="majorBidi" w:hAnsiTheme="majorBidi" w:cstheme="majorBidi"/>
        </w:rPr>
        <w:t>.</w:t>
      </w:r>
      <w:r w:rsidRPr="009B3174">
        <w:rPr>
          <w:rFonts w:asciiTheme="majorBidi" w:hAnsiTheme="majorBidi" w:cstheme="majorBidi"/>
        </w:rPr>
        <w:tab/>
        <w:t>Draft Council conclusions on open, data-intensive and networked research as a driver for faster and wider innovation</w:t>
      </w:r>
    </w:p>
    <w:p w:rsidR="00520939" w:rsidRPr="00A75232" w:rsidRDefault="00520939" w:rsidP="00520939">
      <w:pPr>
        <w:pStyle w:val="Dash1"/>
        <w:rPr>
          <w:rFonts w:asciiTheme="majorBidi" w:hAnsiTheme="majorBidi" w:cstheme="majorBidi"/>
        </w:rPr>
      </w:pPr>
      <w:r w:rsidRPr="001B3763">
        <w:t>Adoption</w:t>
      </w:r>
    </w:p>
    <w:p w:rsidR="00A75232" w:rsidRDefault="001C015E" w:rsidP="00F827AE">
      <w:pPr>
        <w:pStyle w:val="Text3"/>
      </w:pPr>
      <w:r>
        <w:t>8970/15 RECH 141 TELECOM 119 COMPET 228 IND 80</w:t>
      </w:r>
    </w:p>
    <w:p w:rsidR="000548AA" w:rsidRPr="009B3174" w:rsidRDefault="000548AA" w:rsidP="000548AA">
      <w:pPr>
        <w:pStyle w:val="Text4"/>
        <w:rPr>
          <w:rFonts w:asciiTheme="majorBidi" w:hAnsiTheme="majorBidi" w:cstheme="majorBidi"/>
        </w:rPr>
      </w:pPr>
      <w:r>
        <w:t>COR 1 (lv)</w:t>
      </w:r>
    </w:p>
    <w:p w:rsidR="00520939" w:rsidRDefault="00520939" w:rsidP="00520939">
      <w:pPr>
        <w:rPr>
          <w:rFonts w:asciiTheme="majorBidi" w:hAnsiTheme="majorBidi" w:cstheme="majorBidi"/>
        </w:rPr>
      </w:pP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520939" w:rsidRPr="001B3763" w:rsidRDefault="00520939" w:rsidP="00520939">
      <w:pPr>
        <w:rPr>
          <w:rFonts w:asciiTheme="majorBidi" w:hAnsiTheme="majorBidi" w:cstheme="majorBidi"/>
          <w:b/>
          <w:bCs/>
          <w:u w:val="single"/>
        </w:rPr>
      </w:pPr>
      <w:r w:rsidRPr="001B3763">
        <w:rPr>
          <w:rFonts w:asciiTheme="majorBidi" w:hAnsiTheme="majorBidi" w:cstheme="majorBidi"/>
          <w:b/>
          <w:bCs/>
          <w:u w:val="single"/>
        </w:rPr>
        <w:t>Any other business</w:t>
      </w: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520939" w:rsidRPr="009B3174" w:rsidRDefault="00520939" w:rsidP="00520939">
      <w:pPr>
        <w:pStyle w:val="PointManual"/>
        <w:rPr>
          <w:rFonts w:asciiTheme="majorBidi" w:hAnsiTheme="majorBidi" w:cstheme="majorBidi"/>
          <w:lang w:val="en-IE"/>
        </w:rPr>
      </w:pPr>
      <w:r>
        <w:rPr>
          <w:rFonts w:asciiTheme="majorBidi" w:hAnsiTheme="majorBidi" w:cstheme="majorBidi"/>
          <w:lang w:val="en-IE"/>
        </w:rPr>
        <w:t>13</w:t>
      </w:r>
      <w:r w:rsidRPr="009B3174">
        <w:rPr>
          <w:rFonts w:asciiTheme="majorBidi" w:hAnsiTheme="majorBidi" w:cstheme="majorBidi"/>
          <w:lang w:val="en-IE"/>
        </w:rPr>
        <w:t>.</w:t>
      </w:r>
      <w:r w:rsidRPr="009B3174">
        <w:rPr>
          <w:rFonts w:asciiTheme="majorBidi" w:hAnsiTheme="majorBidi" w:cstheme="majorBidi"/>
          <w:lang w:val="en-IE"/>
        </w:rPr>
        <w:tab/>
        <w:t>Work programme of the incoming Presidency</w:t>
      </w:r>
    </w:p>
    <w:p w:rsidR="00520939" w:rsidRPr="009B3174" w:rsidRDefault="00520939" w:rsidP="00520939">
      <w:pPr>
        <w:pStyle w:val="Dash1"/>
        <w:rPr>
          <w:rFonts w:asciiTheme="majorBidi" w:hAnsiTheme="majorBidi" w:cstheme="majorBidi"/>
          <w:lang w:val="en-IE"/>
        </w:rPr>
      </w:pPr>
      <w:r w:rsidRPr="001B3763">
        <w:t>Presentation</w:t>
      </w:r>
      <w:r w:rsidRPr="009B3174">
        <w:rPr>
          <w:rFonts w:asciiTheme="majorBidi" w:hAnsiTheme="majorBidi" w:cstheme="majorBidi"/>
        </w:rPr>
        <w:t xml:space="preserve"> by the Luxembourg delegation </w:t>
      </w: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520939" w:rsidRDefault="00520939" w:rsidP="00520939">
      <w:pPr>
        <w:rPr>
          <w:rFonts w:asciiTheme="majorBidi" w:hAnsiTheme="majorBidi" w:cstheme="majorBidi"/>
        </w:rPr>
      </w:pPr>
    </w:p>
    <w:p w:rsidR="00CF6EFA" w:rsidRDefault="00CF6EFA" w:rsidP="00520939">
      <w:pPr>
        <w:rPr>
          <w:rFonts w:asciiTheme="majorBidi" w:hAnsiTheme="majorBidi" w:cstheme="majorBidi"/>
        </w:rPr>
      </w:pPr>
    </w:p>
    <w:p w:rsidR="00520939" w:rsidRPr="009B3174" w:rsidRDefault="00520939" w:rsidP="00520939">
      <w:pPr>
        <w:rPr>
          <w:rFonts w:asciiTheme="majorBidi" w:hAnsiTheme="majorBidi" w:cstheme="majorBidi"/>
        </w:rPr>
      </w:pPr>
    </w:p>
    <w:p w:rsidR="00520939" w:rsidRPr="009B3174" w:rsidRDefault="00520939" w:rsidP="00520939">
      <w:pPr>
        <w:rPr>
          <w:rFonts w:asciiTheme="majorBidi" w:hAnsiTheme="majorBidi" w:cstheme="majorBidi"/>
        </w:rPr>
      </w:pPr>
      <w:r w:rsidRPr="009B3174">
        <w:rPr>
          <w:rFonts w:asciiTheme="majorBidi" w:hAnsiTheme="majorBidi" w:cstheme="majorBidi"/>
        </w:rPr>
        <w:t>____________________</w:t>
      </w:r>
    </w:p>
    <w:p w:rsidR="00796BAC" w:rsidRDefault="00796BAC" w:rsidP="00796BAC">
      <w:pPr>
        <w:rPr>
          <w:rFonts w:asciiTheme="majorBidi" w:hAnsiTheme="majorBidi" w:cstheme="majorBidi"/>
        </w:rPr>
      </w:pPr>
      <w:r w:rsidRPr="00AF7477">
        <w:rPr>
          <w:rFonts w:asciiTheme="majorBidi" w:hAnsiTheme="majorBidi" w:cstheme="majorBidi"/>
        </w:rPr>
        <w:t>(*)</w:t>
      </w:r>
      <w:r>
        <w:rPr>
          <w:rFonts w:asciiTheme="majorBidi" w:hAnsiTheme="majorBidi" w:cstheme="majorBidi"/>
        </w:rPr>
        <w:tab/>
      </w:r>
      <w:r w:rsidRPr="009B3174">
        <w:rPr>
          <w:rFonts w:asciiTheme="majorBidi" w:hAnsiTheme="majorBidi" w:cstheme="majorBidi"/>
        </w:rPr>
        <w:t>Item on which a vote may be requested</w:t>
      </w:r>
      <w:r w:rsidR="00124407">
        <w:rPr>
          <w:rFonts w:asciiTheme="majorBidi" w:hAnsiTheme="majorBidi" w:cstheme="majorBidi"/>
        </w:rPr>
        <w:t>.</w:t>
      </w:r>
    </w:p>
    <w:p w:rsidR="00520939" w:rsidRPr="009B3174" w:rsidRDefault="00520939" w:rsidP="00796BAC">
      <w:pPr>
        <w:pStyle w:val="PointManual"/>
        <w:rPr>
          <w:rFonts w:asciiTheme="majorBidi" w:hAnsiTheme="majorBidi" w:cstheme="majorBidi"/>
        </w:rPr>
      </w:pPr>
      <w:r w:rsidRPr="009B3174">
        <w:rPr>
          <w:rFonts w:asciiTheme="majorBidi" w:hAnsiTheme="majorBidi" w:cstheme="majorBidi"/>
        </w:rPr>
        <w:t>(</w:t>
      </w:r>
      <w:r w:rsidRPr="009B3174">
        <w:rPr>
          <w:rFonts w:asciiTheme="majorBidi" w:hAnsiTheme="majorBidi" w:cstheme="majorBidi"/>
        </w:rPr>
        <w:sym w:font="Symbol" w:char="F0B7"/>
      </w:r>
      <w:r w:rsidRPr="009B3174">
        <w:rPr>
          <w:rFonts w:asciiTheme="majorBidi" w:hAnsiTheme="majorBidi" w:cstheme="majorBidi"/>
        </w:rPr>
        <w:t>)</w:t>
      </w:r>
      <w:r>
        <w:rPr>
          <w:rFonts w:asciiTheme="majorBidi" w:eastAsia="Calibri" w:hAnsiTheme="majorBidi" w:cstheme="majorBidi"/>
        </w:rPr>
        <w:tab/>
      </w:r>
      <w:r w:rsidRPr="009B3174">
        <w:rPr>
          <w:rFonts w:asciiTheme="majorBidi" w:eastAsia="Calibri" w:hAnsiTheme="majorBidi" w:cstheme="majorBidi"/>
        </w:rPr>
        <w:t>When adopting a General approach after the European Parliament has adopted its position at first reading, the Council is not acting within the meaning of Article 294(4) and (5) TFEU.</w:t>
      </w:r>
    </w:p>
    <w:p w:rsidR="00520939" w:rsidRDefault="00796BAC" w:rsidP="00796BAC">
      <w:pPr>
        <w:pStyle w:val="PointManual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(x)</w:t>
      </w:r>
      <w:r>
        <w:rPr>
          <w:rFonts w:asciiTheme="majorBidi" w:hAnsiTheme="majorBidi" w:cstheme="majorBidi"/>
        </w:rPr>
        <w:tab/>
        <w:t>Document not available in the meeting room</w:t>
      </w:r>
      <w:r w:rsidR="00124407">
        <w:rPr>
          <w:rFonts w:asciiTheme="majorBidi" w:hAnsiTheme="majorBidi" w:cstheme="majorBidi"/>
        </w:rPr>
        <w:t>.</w:t>
      </w:r>
    </w:p>
    <w:p w:rsidR="00520939" w:rsidRPr="0093187D" w:rsidRDefault="00520939" w:rsidP="00520939">
      <w:pPr>
        <w:pStyle w:val="FinalLine"/>
      </w:pPr>
      <w:bookmarkStart w:id="2" w:name="_GoBack"/>
      <w:bookmarkEnd w:id="2"/>
    </w:p>
    <w:sectPr w:rsidR="00520939" w:rsidRPr="0093187D" w:rsidSect="000B0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C5" w:rsidRDefault="00206CC5" w:rsidP="00AA246B">
      <w:r>
        <w:separator/>
      </w:r>
    </w:p>
  </w:endnote>
  <w:endnote w:type="continuationSeparator" w:id="0">
    <w:p w:rsidR="00206CC5" w:rsidRDefault="00206CC5" w:rsidP="00AA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92" w:rsidRPr="000B0692" w:rsidRDefault="000B0692" w:rsidP="000B0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B0692" w:rsidRPr="00D94637" w:rsidTr="000B069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B0692" w:rsidRPr="00D94637" w:rsidRDefault="000B069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0B0692" w:rsidRPr="00B310DC" w:rsidTr="000B069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B0692" w:rsidRPr="00AD7BF2" w:rsidRDefault="000B0692" w:rsidP="004F54B2">
          <w:pPr>
            <w:pStyle w:val="FooterText"/>
          </w:pPr>
          <w:r>
            <w:t>9019/15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B0692" w:rsidRPr="00AD7BF2" w:rsidRDefault="000B069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B0692" w:rsidRPr="002511D8" w:rsidRDefault="000B0692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B0692" w:rsidRPr="00B310DC" w:rsidRDefault="000B069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B0DDE">
            <w:rPr>
              <w:noProof/>
            </w:rPr>
            <w:t>3</w:t>
          </w:r>
          <w:r>
            <w:fldChar w:fldCharType="end"/>
          </w:r>
        </w:p>
      </w:tc>
    </w:tr>
    <w:tr w:rsidR="000B0692" w:rsidRPr="00D94637" w:rsidTr="000B0692">
      <w:trPr>
        <w:jc w:val="center"/>
      </w:trPr>
      <w:tc>
        <w:tcPr>
          <w:tcW w:w="1774" w:type="pct"/>
          <w:shd w:val="clear" w:color="auto" w:fill="auto"/>
        </w:tcPr>
        <w:p w:rsidR="000B0692" w:rsidRPr="00AD7BF2" w:rsidRDefault="000B069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B0692" w:rsidRPr="00AD7BF2" w:rsidRDefault="000B069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B0692" w:rsidRPr="00D94637" w:rsidRDefault="000B069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B0692" w:rsidRPr="00D94637" w:rsidRDefault="000B069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AA246B" w:rsidRPr="000B0692" w:rsidRDefault="00AA246B" w:rsidP="000B069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B0692" w:rsidRPr="00D94637" w:rsidTr="000B069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B0692" w:rsidRPr="00D94637" w:rsidRDefault="000B069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B0692" w:rsidRPr="00B310DC" w:rsidTr="000B069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B0692" w:rsidRPr="00AD7BF2" w:rsidRDefault="000B0692" w:rsidP="004F54B2">
          <w:pPr>
            <w:pStyle w:val="FooterText"/>
          </w:pPr>
          <w:r>
            <w:t>9019/15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B0692" w:rsidRPr="00AD7BF2" w:rsidRDefault="000B069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B0692" w:rsidRPr="002511D8" w:rsidRDefault="000B0692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B0692" w:rsidRPr="00B310DC" w:rsidRDefault="000B069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B0DDE">
            <w:rPr>
              <w:noProof/>
            </w:rPr>
            <w:t>1</w:t>
          </w:r>
          <w:r>
            <w:fldChar w:fldCharType="end"/>
          </w:r>
        </w:p>
      </w:tc>
    </w:tr>
    <w:tr w:rsidR="000B0692" w:rsidRPr="00D94637" w:rsidTr="000B0692">
      <w:trPr>
        <w:jc w:val="center"/>
      </w:trPr>
      <w:tc>
        <w:tcPr>
          <w:tcW w:w="1774" w:type="pct"/>
          <w:shd w:val="clear" w:color="auto" w:fill="auto"/>
        </w:tcPr>
        <w:p w:rsidR="000B0692" w:rsidRPr="00AD7BF2" w:rsidRDefault="000B069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B0692" w:rsidRPr="00AD7BF2" w:rsidRDefault="000B069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B0692" w:rsidRPr="00D94637" w:rsidRDefault="000B069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B0692" w:rsidRPr="00D94637" w:rsidRDefault="000B069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A246B" w:rsidRPr="000B0692" w:rsidRDefault="00AA246B" w:rsidP="000B069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C5" w:rsidRDefault="00206CC5" w:rsidP="00AA246B">
      <w:r>
        <w:separator/>
      </w:r>
    </w:p>
  </w:footnote>
  <w:footnote w:type="continuationSeparator" w:id="0">
    <w:p w:rsidR="00206CC5" w:rsidRDefault="00206CC5" w:rsidP="00AA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92" w:rsidRPr="000B0692" w:rsidRDefault="000B0692" w:rsidP="000B0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92" w:rsidRPr="000B0692" w:rsidRDefault="000B0692" w:rsidP="000B069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92" w:rsidRPr="000B0692" w:rsidRDefault="000B0692" w:rsidP="000B069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4E9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27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C6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48D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723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88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5CE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EF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4CD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A80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ed184466-9819-4546-81ed-aa9e566c865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6&lt;/text&gt;_x000d__x000a_  &lt;/metadata&gt;_x000d__x000a_  &lt;metadata key=&quot;md_Prefix&quot;&gt;_x000d__x000a_    &lt;text&gt;&lt;/text&gt;_x000d__x000a_  &lt;/metadata&gt;_x000d__x000a_  &lt;metadata key=&quot;md_DocumentNumber&quot;&gt;_x000d__x000a_    &lt;text&gt;901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9&lt;/text&gt;_x000d__x000a_      &lt;text&gt;COMPET 234&lt;/text&gt;_x000d__x000a_      &lt;text&gt;RECH 144&lt;/text&gt;_x000d__x000a_      &lt;text&gt;ESPACE 1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2nd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2nd &amp;lt;/Run&amp;gt;meeting of the COUNCIL OF THE EUROPEAN UNION&amp;lt;LineBreak /&amp;gt;(Competitiveness (&amp;lt;Run FontWeight=&quot;Bold&quot;&amp;gt;&amp;lt;Run.TextDecorations&amp;gt;&amp;lt;TextDecoration Location=&quot;Underline&quot; /&amp;gt;&amp;lt;/Run.TextDecorations&amp;gt;Internal Market, Industry, Research&amp;lt;/Run&amp;gt; and Space)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28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5-05-29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A246B"/>
    <w:rsid w:val="00010C1D"/>
    <w:rsid w:val="000548AA"/>
    <w:rsid w:val="00076CEE"/>
    <w:rsid w:val="0009656C"/>
    <w:rsid w:val="000B0692"/>
    <w:rsid w:val="00124407"/>
    <w:rsid w:val="00165755"/>
    <w:rsid w:val="00182F2F"/>
    <w:rsid w:val="00197769"/>
    <w:rsid w:val="001C015E"/>
    <w:rsid w:val="001C1958"/>
    <w:rsid w:val="001F1348"/>
    <w:rsid w:val="00206CC5"/>
    <w:rsid w:val="00213F1F"/>
    <w:rsid w:val="002737AE"/>
    <w:rsid w:val="002879BE"/>
    <w:rsid w:val="00290223"/>
    <w:rsid w:val="002904A4"/>
    <w:rsid w:val="002A2AE8"/>
    <w:rsid w:val="002B2E95"/>
    <w:rsid w:val="00357D03"/>
    <w:rsid w:val="003C6E8B"/>
    <w:rsid w:val="003D155D"/>
    <w:rsid w:val="003E5AC8"/>
    <w:rsid w:val="004812B5"/>
    <w:rsid w:val="005157F5"/>
    <w:rsid w:val="00520939"/>
    <w:rsid w:val="0063379B"/>
    <w:rsid w:val="006640D1"/>
    <w:rsid w:val="006772B9"/>
    <w:rsid w:val="006A38C5"/>
    <w:rsid w:val="006C1AD4"/>
    <w:rsid w:val="006E33E2"/>
    <w:rsid w:val="006F1A7C"/>
    <w:rsid w:val="006F4741"/>
    <w:rsid w:val="00711B4F"/>
    <w:rsid w:val="0075756A"/>
    <w:rsid w:val="00786439"/>
    <w:rsid w:val="00796BAC"/>
    <w:rsid w:val="007C35E0"/>
    <w:rsid w:val="007C6D31"/>
    <w:rsid w:val="008000DF"/>
    <w:rsid w:val="00825503"/>
    <w:rsid w:val="00861058"/>
    <w:rsid w:val="008747FD"/>
    <w:rsid w:val="008826F8"/>
    <w:rsid w:val="008D4DB2"/>
    <w:rsid w:val="0093187D"/>
    <w:rsid w:val="009603F3"/>
    <w:rsid w:val="009C055A"/>
    <w:rsid w:val="009F583D"/>
    <w:rsid w:val="00A34E76"/>
    <w:rsid w:val="00A469D7"/>
    <w:rsid w:val="00A75232"/>
    <w:rsid w:val="00AA246B"/>
    <w:rsid w:val="00B9154D"/>
    <w:rsid w:val="00BD3236"/>
    <w:rsid w:val="00BE1373"/>
    <w:rsid w:val="00C56FFC"/>
    <w:rsid w:val="00CB451C"/>
    <w:rsid w:val="00CF6EFA"/>
    <w:rsid w:val="00D17391"/>
    <w:rsid w:val="00D451E4"/>
    <w:rsid w:val="00D94439"/>
    <w:rsid w:val="00DA7BB9"/>
    <w:rsid w:val="00DB0DDE"/>
    <w:rsid w:val="00DB4A97"/>
    <w:rsid w:val="00DE68C3"/>
    <w:rsid w:val="00E06E44"/>
    <w:rsid w:val="00E34E8C"/>
    <w:rsid w:val="00E70072"/>
    <w:rsid w:val="00ED0B8B"/>
    <w:rsid w:val="00F353BA"/>
    <w:rsid w:val="00F5621A"/>
    <w:rsid w:val="00F827AE"/>
    <w:rsid w:val="00FC4670"/>
    <w:rsid w:val="00FF390F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A7BB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24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A246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A24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A246B"/>
  </w:style>
  <w:style w:type="paragraph" w:styleId="BalloonText">
    <w:name w:val="Balloon Text"/>
    <w:basedOn w:val="Normal"/>
    <w:link w:val="BalloonTextChar"/>
    <w:uiPriority w:val="99"/>
    <w:semiHidden/>
    <w:unhideWhenUsed/>
    <w:rsid w:val="009C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A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4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0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0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24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A7BB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24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A246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A24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A246B"/>
  </w:style>
  <w:style w:type="paragraph" w:styleId="BalloonText">
    <w:name w:val="Balloon Text"/>
    <w:basedOn w:val="Normal"/>
    <w:link w:val="BalloonTextChar"/>
    <w:uiPriority w:val="99"/>
    <w:semiHidden/>
    <w:unhideWhenUsed/>
    <w:rsid w:val="009C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A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4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0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0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24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27</TotalTime>
  <Pages>5</Pages>
  <Words>955</Words>
  <Characters>4909</Characters>
  <Application>Microsoft Office Word</Application>
  <DocSecurity>0</DocSecurity>
  <Lines>179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KONTOGIANNI Elpida</cp:lastModifiedBy>
  <cp:revision>17</cp:revision>
  <cp:lastPrinted>2015-05-26T14:56:00Z</cp:lastPrinted>
  <dcterms:created xsi:type="dcterms:W3CDTF">2015-05-22T14:59:00Z</dcterms:created>
  <dcterms:modified xsi:type="dcterms:W3CDTF">2015-05-26T14:58:00Z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