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71D" w:rsidRPr="00EA4464" w:rsidRDefault="00200330" w:rsidP="00EA4464">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dd4f798-9f3c-4ff6-bc78-fa986c1e8cf3_0" style="width:568.5pt;height:368.75pt">
            <v:imagedata r:id="rId9" o:title=""/>
          </v:shape>
        </w:pict>
      </w:r>
      <w:bookmarkEnd w:id="0"/>
    </w:p>
    <w:p w:rsidR="006F3877" w:rsidRPr="00017CEE" w:rsidRDefault="006F3877" w:rsidP="00531DE4">
      <w:pPr>
        <w:jc w:val="both"/>
        <w:rPr>
          <w:b/>
          <w:bCs/>
          <w:u w:val="single"/>
        </w:rPr>
      </w:pPr>
      <w:r w:rsidRPr="00017CEE">
        <w:rPr>
          <w:b/>
          <w:u w:val="single"/>
        </w:rPr>
        <w:t>SESSION DU LUNDI 18 MAI 2015 (10 heures)</w:t>
      </w:r>
    </w:p>
    <w:p w:rsidR="006F3877" w:rsidRPr="00017CEE" w:rsidRDefault="006F3877" w:rsidP="00531DE4">
      <w:pPr>
        <w:tabs>
          <w:tab w:val="left" w:pos="567"/>
          <w:tab w:val="left" w:pos="1134"/>
          <w:tab w:val="left" w:pos="1701"/>
        </w:tabs>
        <w:jc w:val="both"/>
        <w:rPr>
          <w:rFonts w:eastAsia="Calibri"/>
        </w:rPr>
      </w:pPr>
    </w:p>
    <w:p w:rsidR="006F3877" w:rsidRPr="00017CEE" w:rsidRDefault="006F3877" w:rsidP="00531DE4">
      <w:pPr>
        <w:tabs>
          <w:tab w:val="left" w:pos="567"/>
          <w:tab w:val="left" w:pos="1134"/>
          <w:tab w:val="left" w:pos="1701"/>
        </w:tabs>
        <w:jc w:val="both"/>
        <w:rPr>
          <w:rFonts w:eastAsia="Calibri"/>
        </w:rPr>
      </w:pPr>
    </w:p>
    <w:p w:rsidR="006F3877" w:rsidRPr="00017CEE" w:rsidRDefault="006F3877" w:rsidP="00531DE4">
      <w:pPr>
        <w:pStyle w:val="PointManual"/>
        <w:spacing w:before="0"/>
        <w:rPr>
          <w:rFonts w:eastAsia="Calibri"/>
        </w:rPr>
      </w:pPr>
      <w:r w:rsidRPr="00017CEE">
        <w:t>1.</w:t>
      </w:r>
      <w:r w:rsidRPr="00017CEE">
        <w:tab/>
        <w:t>Adoption de l'ordre du jour</w:t>
      </w:r>
    </w:p>
    <w:p w:rsidR="006F3877" w:rsidRPr="00017CEE" w:rsidRDefault="006F3877" w:rsidP="00531DE4">
      <w:pPr>
        <w:tabs>
          <w:tab w:val="left" w:pos="567"/>
          <w:tab w:val="left" w:pos="600"/>
          <w:tab w:val="left" w:pos="1134"/>
          <w:tab w:val="left" w:pos="1701"/>
        </w:tabs>
        <w:rPr>
          <w:rFonts w:eastAsia="Calibri"/>
        </w:rPr>
      </w:pPr>
    </w:p>
    <w:p w:rsidR="00CD6A17" w:rsidRPr="00017CEE" w:rsidRDefault="00CD6A17" w:rsidP="00531DE4">
      <w:pPr>
        <w:tabs>
          <w:tab w:val="left" w:pos="567"/>
          <w:tab w:val="left" w:pos="600"/>
          <w:tab w:val="left" w:pos="1134"/>
          <w:tab w:val="left" w:pos="1701"/>
        </w:tabs>
        <w:rPr>
          <w:rFonts w:eastAsia="Calibri"/>
        </w:rPr>
      </w:pPr>
    </w:p>
    <w:p w:rsidR="006F3877" w:rsidRPr="00017CEE" w:rsidRDefault="006F3877" w:rsidP="00531DE4">
      <w:pPr>
        <w:tabs>
          <w:tab w:val="left" w:pos="567"/>
          <w:tab w:val="left" w:pos="600"/>
          <w:tab w:val="left" w:pos="1134"/>
          <w:tab w:val="left" w:pos="1701"/>
        </w:tabs>
        <w:rPr>
          <w:rFonts w:eastAsia="Calibri"/>
          <w:b/>
          <w:bCs/>
          <w:u w:val="single"/>
        </w:rPr>
      </w:pPr>
      <w:r w:rsidRPr="00017CEE">
        <w:rPr>
          <w:b/>
          <w:u w:val="single"/>
        </w:rPr>
        <w:t>Activités non législatives</w:t>
      </w:r>
    </w:p>
    <w:p w:rsidR="006F3877" w:rsidRPr="00017CEE" w:rsidRDefault="006F3877" w:rsidP="00531DE4">
      <w:pPr>
        <w:tabs>
          <w:tab w:val="left" w:pos="567"/>
          <w:tab w:val="left" w:pos="600"/>
          <w:tab w:val="left" w:pos="1134"/>
          <w:tab w:val="left" w:pos="1701"/>
        </w:tabs>
        <w:jc w:val="both"/>
        <w:rPr>
          <w:rFonts w:eastAsia="Calibri"/>
          <w:u w:val="single"/>
        </w:rPr>
      </w:pPr>
    </w:p>
    <w:p w:rsidR="00531DE4" w:rsidRPr="00017CEE" w:rsidRDefault="00531DE4" w:rsidP="00531DE4">
      <w:pPr>
        <w:tabs>
          <w:tab w:val="left" w:pos="567"/>
          <w:tab w:val="left" w:pos="600"/>
          <w:tab w:val="left" w:pos="1134"/>
          <w:tab w:val="left" w:pos="1701"/>
        </w:tabs>
        <w:jc w:val="both"/>
        <w:rPr>
          <w:rFonts w:eastAsia="Calibri"/>
          <w:u w:val="single"/>
        </w:rPr>
      </w:pPr>
    </w:p>
    <w:p w:rsidR="006F3877" w:rsidRPr="00017CEE" w:rsidRDefault="00CD6A17" w:rsidP="00531DE4">
      <w:pPr>
        <w:pStyle w:val="PointManual"/>
        <w:spacing w:before="0"/>
        <w:rPr>
          <w:rFonts w:eastAsia="Calibri"/>
        </w:rPr>
      </w:pPr>
      <w:r w:rsidRPr="00017CEE">
        <w:t>2.</w:t>
      </w:r>
      <w:r w:rsidRPr="00017CEE">
        <w:tab/>
        <w:t>Approbation de la liste des points "A"</w:t>
      </w:r>
    </w:p>
    <w:p w:rsidR="006F3877" w:rsidRPr="00017CEE" w:rsidRDefault="0042017A" w:rsidP="0042017A">
      <w:pPr>
        <w:pStyle w:val="Text3"/>
      </w:pPr>
      <w:r w:rsidRPr="00017CEE">
        <w:t>8719/15 PTS A 36</w:t>
      </w:r>
    </w:p>
    <w:p w:rsidR="006F3877" w:rsidRPr="00017CEE" w:rsidRDefault="006F3877" w:rsidP="00531DE4">
      <w:pPr>
        <w:jc w:val="both"/>
      </w:pPr>
    </w:p>
    <w:p w:rsidR="00531DE4" w:rsidRPr="00017CEE" w:rsidRDefault="00531DE4" w:rsidP="00531DE4">
      <w:pPr>
        <w:jc w:val="both"/>
      </w:pPr>
    </w:p>
    <w:p w:rsidR="006F3877" w:rsidRPr="00017CEE" w:rsidRDefault="006F3877" w:rsidP="00531DE4">
      <w:pPr>
        <w:rPr>
          <w:u w:val="single"/>
        </w:rPr>
      </w:pPr>
      <w:r w:rsidRPr="00017CEE">
        <w:rPr>
          <w:u w:val="single"/>
        </w:rPr>
        <w:t>ÉDUCATION</w:t>
      </w:r>
    </w:p>
    <w:p w:rsidR="006F3877" w:rsidRPr="00017CEE" w:rsidRDefault="006F3877" w:rsidP="00531DE4">
      <w:pPr>
        <w:tabs>
          <w:tab w:val="left" w:pos="567"/>
          <w:tab w:val="left" w:pos="600"/>
          <w:tab w:val="left" w:pos="1134"/>
          <w:tab w:val="left" w:pos="1701"/>
        </w:tabs>
        <w:jc w:val="both"/>
        <w:rPr>
          <w:rFonts w:eastAsia="Calibri"/>
          <w:u w:val="single"/>
        </w:rPr>
      </w:pPr>
    </w:p>
    <w:p w:rsidR="006E2791" w:rsidRPr="00017CEE" w:rsidRDefault="00CD6A17" w:rsidP="006E2791">
      <w:pPr>
        <w:pStyle w:val="PointManual"/>
        <w:spacing w:before="0"/>
        <w:rPr>
          <w:rFonts w:eastAsia="Calibri"/>
        </w:rPr>
      </w:pPr>
      <w:r w:rsidRPr="00017CEE">
        <w:t>3.</w:t>
      </w:r>
      <w:r w:rsidRPr="00017CEE">
        <w:tab/>
        <w:t>Bilan à mi-parcours du cadre "Éducation et formation 2020" et établissement du rapport conjoint 2015</w:t>
      </w:r>
    </w:p>
    <w:p w:rsidR="006E2791" w:rsidRPr="00017CEE" w:rsidRDefault="006E2791" w:rsidP="00FE40EA">
      <w:pPr>
        <w:pStyle w:val="Dash1"/>
        <w:numPr>
          <w:ilvl w:val="0"/>
          <w:numId w:val="1"/>
        </w:numPr>
      </w:pPr>
      <w:r w:rsidRPr="00017CEE">
        <w:t>Débat d'orientation</w:t>
      </w:r>
    </w:p>
    <w:p w:rsidR="006E2791" w:rsidRPr="00017CEE" w:rsidRDefault="006E2791" w:rsidP="006E2791">
      <w:pPr>
        <w:pStyle w:val="Text2"/>
      </w:pPr>
      <w:r w:rsidRPr="00017CEE">
        <w:t>(Débat public conformément à l'article 8, paragraphe 2, du règlement intérieur du Conseil)</w:t>
      </w:r>
    </w:p>
    <w:p w:rsidR="006E2791" w:rsidRPr="00017CEE" w:rsidRDefault="006E2791" w:rsidP="006E2791">
      <w:pPr>
        <w:pStyle w:val="Text3"/>
        <w:rPr>
          <w:rFonts w:eastAsia="Calibri"/>
          <w:lang w:val="es-ES"/>
        </w:rPr>
      </w:pPr>
      <w:r w:rsidRPr="00017CEE">
        <w:rPr>
          <w:lang w:val="es-ES"/>
        </w:rPr>
        <w:t xml:space="preserve">8039/15 EDUC 104 JEUN 28 SOC 240 EMPL 143 RECH 96 MI 235 </w:t>
      </w:r>
    </w:p>
    <w:p w:rsidR="006E2791" w:rsidRPr="00017CEE" w:rsidRDefault="006E2791" w:rsidP="006E2791">
      <w:pPr>
        <w:pStyle w:val="Text5"/>
        <w:rPr>
          <w:rFonts w:eastAsia="Calibri"/>
        </w:rPr>
      </w:pPr>
      <w:r w:rsidRPr="00017CEE">
        <w:t>COMPET 151</w:t>
      </w:r>
    </w:p>
    <w:p w:rsidR="006E2791" w:rsidRPr="00017CEE" w:rsidRDefault="006E2791" w:rsidP="0013030E">
      <w:pPr>
        <w:pStyle w:val="Text4"/>
        <w:rPr>
          <w:rFonts w:eastAsia="Calibri"/>
        </w:rPr>
      </w:pPr>
      <w:r w:rsidRPr="00017CEE">
        <w:t>+ COR 1 (cs)</w:t>
      </w:r>
    </w:p>
    <w:p w:rsidR="00F70D93" w:rsidRPr="00017CEE" w:rsidRDefault="00CD6A17" w:rsidP="00CD6A17">
      <w:pPr>
        <w:tabs>
          <w:tab w:val="left" w:pos="567"/>
          <w:tab w:val="left" w:pos="600"/>
          <w:tab w:val="left" w:pos="1134"/>
          <w:tab w:val="left" w:pos="1701"/>
        </w:tabs>
        <w:jc w:val="both"/>
        <w:rPr>
          <w:rFonts w:eastAsia="Calibri"/>
          <w:u w:val="single"/>
        </w:rPr>
      </w:pPr>
      <w:r w:rsidRPr="00017CEE">
        <w:br w:type="page"/>
      </w:r>
    </w:p>
    <w:p w:rsidR="00CE3777" w:rsidRPr="00017CEE" w:rsidRDefault="00CD6A17" w:rsidP="00CE3777">
      <w:pPr>
        <w:pStyle w:val="PointManual"/>
        <w:spacing w:before="0"/>
        <w:rPr>
          <w:rFonts w:eastAsia="Calibri"/>
        </w:rPr>
      </w:pPr>
      <w:r w:rsidRPr="00017CEE">
        <w:t>4.</w:t>
      </w:r>
      <w:r w:rsidRPr="00017CEE">
        <w:tab/>
        <w:t>Projet de conclusions du Conseil sur le rôle de l'éducation des jeunes enfants et de l'enseignement primaire pour ce qui est de favoriser la créativité, l'innovation et la compétence numérique</w:t>
      </w:r>
    </w:p>
    <w:p w:rsidR="00CE3777" w:rsidRPr="00017CEE" w:rsidRDefault="00CE3777" w:rsidP="00CE3777">
      <w:pPr>
        <w:pStyle w:val="Dash1"/>
      </w:pPr>
      <w:r w:rsidRPr="00017CEE">
        <w:t>Adoption</w:t>
      </w:r>
    </w:p>
    <w:p w:rsidR="00C54582" w:rsidRPr="00017CEE" w:rsidRDefault="004278AD" w:rsidP="00C54582">
      <w:pPr>
        <w:pStyle w:val="Text3"/>
      </w:pPr>
      <w:r w:rsidRPr="00017CEE">
        <w:t xml:space="preserve">8397/15 EDUC 113 SOC 268 CULT 23 JEUN 33 AUDIO 10 TELECOM 98 </w:t>
      </w:r>
    </w:p>
    <w:p w:rsidR="004278AD" w:rsidRPr="00017CEE" w:rsidRDefault="004278AD" w:rsidP="00C54582">
      <w:pPr>
        <w:pStyle w:val="Text5"/>
      </w:pPr>
      <w:r w:rsidRPr="00017CEE">
        <w:t>DIGIT 28</w:t>
      </w:r>
    </w:p>
    <w:p w:rsidR="006F3877" w:rsidRPr="00017CEE" w:rsidRDefault="006F3877" w:rsidP="00531DE4">
      <w:pPr>
        <w:tabs>
          <w:tab w:val="left" w:pos="567"/>
          <w:tab w:val="left" w:pos="1134"/>
          <w:tab w:val="left" w:pos="1701"/>
        </w:tabs>
        <w:jc w:val="both"/>
        <w:rPr>
          <w:rFonts w:eastAsia="Calibri"/>
          <w:b/>
          <w:bCs/>
          <w:u w:val="single"/>
        </w:rPr>
      </w:pPr>
    </w:p>
    <w:p w:rsidR="00CD6A17" w:rsidRPr="00017CEE" w:rsidRDefault="00CD6A17" w:rsidP="00531DE4">
      <w:pPr>
        <w:tabs>
          <w:tab w:val="left" w:pos="567"/>
          <w:tab w:val="left" w:pos="1134"/>
          <w:tab w:val="left" w:pos="1701"/>
        </w:tabs>
        <w:jc w:val="both"/>
        <w:rPr>
          <w:rFonts w:eastAsia="Calibri"/>
          <w:b/>
          <w:bCs/>
          <w:u w:val="single"/>
        </w:rPr>
      </w:pPr>
    </w:p>
    <w:p w:rsidR="006F3877" w:rsidRPr="00017CEE" w:rsidRDefault="006F3877" w:rsidP="00531DE4">
      <w:pPr>
        <w:rPr>
          <w:u w:val="single"/>
        </w:rPr>
      </w:pPr>
      <w:r w:rsidRPr="00017CEE">
        <w:rPr>
          <w:u w:val="single"/>
        </w:rPr>
        <w:t>JEUNESSE</w:t>
      </w:r>
    </w:p>
    <w:p w:rsidR="006F3877" w:rsidRPr="00017CEE" w:rsidRDefault="006F3877" w:rsidP="00531DE4">
      <w:pPr>
        <w:rPr>
          <w:b/>
          <w:bCs/>
          <w:color w:val="000000"/>
          <w:u w:val="single"/>
        </w:rPr>
      </w:pPr>
    </w:p>
    <w:p w:rsidR="006F3877" w:rsidRPr="00017CEE" w:rsidRDefault="006F3877" w:rsidP="00531DE4">
      <w:pPr>
        <w:rPr>
          <w:b/>
          <w:bCs/>
          <w:color w:val="000000"/>
          <w:u w:val="single"/>
        </w:rPr>
      </w:pPr>
    </w:p>
    <w:p w:rsidR="006F3877" w:rsidRPr="00017CEE" w:rsidRDefault="00CD6A17" w:rsidP="00531DE4">
      <w:pPr>
        <w:pStyle w:val="PointManual"/>
        <w:spacing w:before="0"/>
        <w:rPr>
          <w:rFonts w:eastAsia="Calibri"/>
        </w:rPr>
      </w:pPr>
      <w:r w:rsidRPr="00017CEE">
        <w:t>5.</w:t>
      </w:r>
      <w:r w:rsidRPr="00017CEE">
        <w:tab/>
        <w:t>Projet de conclusions du Conseil "Renforcer la coopération intersectorielle afin de résoudre efficacement les difficultés socioéconomiques rencontrées par les jeunes"</w:t>
      </w:r>
    </w:p>
    <w:p w:rsidR="006F3877" w:rsidRPr="00017CEE" w:rsidRDefault="006F3877" w:rsidP="00531DE4">
      <w:pPr>
        <w:pStyle w:val="Dash1"/>
      </w:pPr>
      <w:r w:rsidRPr="00017CEE">
        <w:t>Adoption</w:t>
      </w:r>
    </w:p>
    <w:p w:rsidR="006F3877" w:rsidRPr="00017CEE" w:rsidRDefault="00D13BA9" w:rsidP="00D13BA9">
      <w:pPr>
        <w:pStyle w:val="Text3"/>
        <w:rPr>
          <w:rFonts w:eastAsia="Calibri"/>
        </w:rPr>
      </w:pPr>
      <w:r w:rsidRPr="00017CEE">
        <w:t>7863/15 JEUN 24 EMPL 134 SOC 226 EDUC 95 SPORT 10 CULT 18</w:t>
      </w:r>
    </w:p>
    <w:p w:rsidR="00D13BA9" w:rsidRPr="00017CEE" w:rsidRDefault="003721A2" w:rsidP="003721A2">
      <w:pPr>
        <w:pStyle w:val="Text4"/>
        <w:rPr>
          <w:rFonts w:eastAsia="Calibri"/>
        </w:rPr>
      </w:pPr>
      <w:r w:rsidRPr="00017CEE">
        <w:t>+ REV 1 (lv)</w:t>
      </w:r>
    </w:p>
    <w:p w:rsidR="00531DE4" w:rsidRPr="00017CEE" w:rsidRDefault="00531DE4" w:rsidP="00531DE4">
      <w:pPr>
        <w:rPr>
          <w:rFonts w:eastAsia="Calibri"/>
        </w:rPr>
      </w:pPr>
    </w:p>
    <w:p w:rsidR="003721A2" w:rsidRPr="00017CEE" w:rsidRDefault="003721A2" w:rsidP="00531DE4">
      <w:pPr>
        <w:rPr>
          <w:rFonts w:eastAsia="Calibri"/>
        </w:rPr>
      </w:pPr>
    </w:p>
    <w:p w:rsidR="006F3877" w:rsidRPr="00017CEE" w:rsidRDefault="00CD6A17" w:rsidP="00531DE4">
      <w:pPr>
        <w:pStyle w:val="PointManual"/>
        <w:spacing w:before="0"/>
        <w:rPr>
          <w:rFonts w:eastAsia="Calibri"/>
        </w:rPr>
      </w:pPr>
      <w:r w:rsidRPr="00017CEE">
        <w:t>6.</w:t>
      </w:r>
      <w:r w:rsidRPr="00017CEE">
        <w:tab/>
        <w:t>Projet de conclusions du Conseil sur le renforcement de l'animation socio-éducative pour garantir la cohésion sociale</w:t>
      </w:r>
    </w:p>
    <w:p w:rsidR="006F3877" w:rsidRPr="00017CEE" w:rsidRDefault="006F3877" w:rsidP="00531DE4">
      <w:pPr>
        <w:pStyle w:val="Dash1"/>
      </w:pPr>
      <w:r w:rsidRPr="00017CEE">
        <w:t>Adoption</w:t>
      </w:r>
    </w:p>
    <w:p w:rsidR="00E216EE" w:rsidRPr="00017CEE" w:rsidRDefault="00E216EE" w:rsidP="00C54582">
      <w:pPr>
        <w:pStyle w:val="Text3"/>
      </w:pPr>
      <w:r w:rsidRPr="00017CEE">
        <w:t>8407/15 JEUN 34 EDUC 114 SOC 269 EMPL 158</w:t>
      </w:r>
    </w:p>
    <w:p w:rsidR="003721A2" w:rsidRPr="00017CEE" w:rsidRDefault="003721A2" w:rsidP="003721A2">
      <w:pPr>
        <w:pStyle w:val="Text4"/>
      </w:pPr>
      <w:r w:rsidRPr="00017CEE">
        <w:t>+ REV 1 (lv)</w:t>
      </w:r>
    </w:p>
    <w:p w:rsidR="006F3877" w:rsidRPr="00017CEE" w:rsidRDefault="006F3877" w:rsidP="00531DE4">
      <w:pPr>
        <w:tabs>
          <w:tab w:val="left" w:pos="567"/>
          <w:tab w:val="left" w:pos="1134"/>
          <w:tab w:val="left" w:pos="1701"/>
        </w:tabs>
        <w:jc w:val="both"/>
        <w:rPr>
          <w:rFonts w:eastAsia="Calibri"/>
          <w:b/>
          <w:bCs/>
          <w:u w:val="single"/>
        </w:rPr>
      </w:pPr>
    </w:p>
    <w:p w:rsidR="006F3877" w:rsidRPr="00017CEE" w:rsidRDefault="006F3877" w:rsidP="00531DE4">
      <w:pPr>
        <w:tabs>
          <w:tab w:val="left" w:pos="567"/>
          <w:tab w:val="left" w:pos="1134"/>
          <w:tab w:val="left" w:pos="1701"/>
        </w:tabs>
        <w:jc w:val="both"/>
        <w:rPr>
          <w:rFonts w:eastAsia="Calibri"/>
          <w:b/>
          <w:bCs/>
          <w:u w:val="single"/>
        </w:rPr>
      </w:pPr>
    </w:p>
    <w:p w:rsidR="006F3877" w:rsidRPr="00017CEE" w:rsidRDefault="00CD6A17" w:rsidP="00E0209F">
      <w:pPr>
        <w:pStyle w:val="PointManual"/>
        <w:spacing w:before="0"/>
        <w:rPr>
          <w:rFonts w:eastAsia="Calibri"/>
        </w:rPr>
      </w:pPr>
      <w:r w:rsidRPr="00017CEE">
        <w:t>7.</w:t>
      </w:r>
      <w:r w:rsidRPr="00017CEE">
        <w:tab/>
        <w:t>Renforcer l'autonomie des jeunes en vue de leur participation politique à la vie démocratique de l'Europe</w:t>
      </w:r>
    </w:p>
    <w:p w:rsidR="006F3877" w:rsidRPr="00017CEE" w:rsidRDefault="006F3877" w:rsidP="00531DE4">
      <w:pPr>
        <w:pStyle w:val="Dash1"/>
      </w:pPr>
      <w:r w:rsidRPr="00017CEE">
        <w:t>Débat d'orientation</w:t>
      </w:r>
    </w:p>
    <w:p w:rsidR="006F3877" w:rsidRPr="00017CEE" w:rsidRDefault="006F3877" w:rsidP="002A1695">
      <w:pPr>
        <w:pStyle w:val="Text2"/>
      </w:pPr>
      <w:r w:rsidRPr="00017CEE">
        <w:t>(Débat public conformément à l'article 8, paragraphe 2, du règlement intérieur du Conseil)</w:t>
      </w:r>
    </w:p>
    <w:p w:rsidR="006F3877" w:rsidRPr="00017CEE" w:rsidRDefault="00E0209F" w:rsidP="00E0209F">
      <w:pPr>
        <w:pStyle w:val="Text3"/>
      </w:pPr>
      <w:r w:rsidRPr="00017CEE">
        <w:t>8095/15 JEUN 31 EDUC 107 SOC 243</w:t>
      </w:r>
    </w:p>
    <w:p w:rsidR="00CD6A17" w:rsidRPr="00017CEE" w:rsidRDefault="00CD6A17" w:rsidP="00531DE4">
      <w:pPr>
        <w:outlineLvl w:val="0"/>
        <w:rPr>
          <w:i/>
        </w:rPr>
      </w:pPr>
    </w:p>
    <w:p w:rsidR="00CD6A17" w:rsidRPr="00017CEE" w:rsidRDefault="00E52B7C" w:rsidP="00531DE4">
      <w:pPr>
        <w:outlineLvl w:val="0"/>
        <w:rPr>
          <w:i/>
        </w:rPr>
      </w:pPr>
      <w:r w:rsidRPr="00017CEE">
        <w:br w:type="page"/>
      </w:r>
    </w:p>
    <w:p w:rsidR="006F3877" w:rsidRPr="00017CEE" w:rsidRDefault="006F3877" w:rsidP="00531DE4">
      <w:pPr>
        <w:outlineLvl w:val="0"/>
        <w:rPr>
          <w:b/>
          <w:bCs/>
          <w:iCs/>
          <w:u w:val="single"/>
        </w:rPr>
      </w:pPr>
      <w:r w:rsidRPr="00017CEE">
        <w:rPr>
          <w:b/>
          <w:u w:val="single"/>
        </w:rPr>
        <w:t>Divers</w:t>
      </w:r>
    </w:p>
    <w:p w:rsidR="006F3877" w:rsidRPr="00017CEE" w:rsidRDefault="006F3877" w:rsidP="00531DE4">
      <w:pPr>
        <w:outlineLvl w:val="0"/>
        <w:rPr>
          <w:b/>
          <w:bCs/>
          <w:iCs/>
        </w:rPr>
      </w:pPr>
    </w:p>
    <w:p w:rsidR="006F3877" w:rsidRPr="00017CEE" w:rsidRDefault="00CD6A17" w:rsidP="00531DE4">
      <w:pPr>
        <w:pStyle w:val="PointManual"/>
        <w:spacing w:before="0"/>
      </w:pPr>
      <w:r w:rsidRPr="00017CEE">
        <w:t>8.</w:t>
      </w:r>
      <w:r w:rsidRPr="00017CEE">
        <w:tab/>
      </w:r>
      <w:r w:rsidRPr="00017CEE">
        <w:rPr>
          <w:u w:val="single"/>
        </w:rPr>
        <w:t>Éducation</w:t>
      </w:r>
    </w:p>
    <w:p w:rsidR="006F3877" w:rsidRPr="00017CEE" w:rsidRDefault="006F3877" w:rsidP="00531DE4">
      <w:pPr>
        <w:outlineLvl w:val="0"/>
        <w:rPr>
          <w:b/>
          <w:bCs/>
          <w:color w:val="000000"/>
        </w:rPr>
      </w:pPr>
    </w:p>
    <w:p w:rsidR="00433F88" w:rsidRPr="00017CEE" w:rsidRDefault="006F3877" w:rsidP="001C30C3">
      <w:pPr>
        <w:pStyle w:val="PointManual1"/>
      </w:pPr>
      <w:r w:rsidRPr="00017CEE">
        <w:t>a)</w:t>
      </w:r>
      <w:r w:rsidRPr="00017CEE">
        <w:tab/>
        <w:t>Suivi de la réunion informelle des ministres de l'éducation de l'UE pour la promotion de</w:t>
      </w:r>
      <w:r w:rsidR="001C30C3">
        <w:t> </w:t>
      </w:r>
      <w:r w:rsidRPr="00017CEE">
        <w:t>l'éducation à la citoyenneté et aux valeurs communes de liberté, de tolérance et de</w:t>
      </w:r>
      <w:r w:rsidR="001C30C3">
        <w:t> </w:t>
      </w:r>
      <w:r w:rsidRPr="00017CEE">
        <w:t xml:space="preserve">non-discrimination </w:t>
      </w:r>
    </w:p>
    <w:p w:rsidR="006F3877" w:rsidRPr="00017CEE" w:rsidRDefault="00172AFA" w:rsidP="00433F88">
      <w:pPr>
        <w:pStyle w:val="Text2"/>
      </w:pPr>
      <w:r w:rsidRPr="00017CEE">
        <w:t>(Paris, le 17 mars 2015)</w:t>
      </w:r>
    </w:p>
    <w:p w:rsidR="006F3877" w:rsidRPr="00017CEE" w:rsidRDefault="006F3877" w:rsidP="001C30C3">
      <w:pPr>
        <w:pStyle w:val="Dash2"/>
        <w:numPr>
          <w:ilvl w:val="0"/>
          <w:numId w:val="2"/>
        </w:numPr>
        <w:rPr>
          <w:b/>
          <w:bCs/>
        </w:rPr>
      </w:pPr>
      <w:r w:rsidRPr="00017CEE">
        <w:t>Informations communiquées par la présidence, la délégation française et la</w:t>
      </w:r>
      <w:r w:rsidR="001C30C3">
        <w:t> </w:t>
      </w:r>
      <w:r w:rsidRPr="00017CEE">
        <w:t>Commission</w:t>
      </w:r>
    </w:p>
    <w:p w:rsidR="00674599" w:rsidRPr="00017CEE" w:rsidRDefault="00674599" w:rsidP="00EE1AB3">
      <w:pPr>
        <w:pStyle w:val="Text3"/>
      </w:pPr>
      <w:r w:rsidRPr="00017CEE">
        <w:t>8496/15 EDUC 118 JEUN 37 SOC 281 CULT 26 COTER 63</w:t>
      </w:r>
    </w:p>
    <w:p w:rsidR="006F3877" w:rsidRPr="00017CEE" w:rsidRDefault="006F3877" w:rsidP="00531DE4">
      <w:pPr>
        <w:tabs>
          <w:tab w:val="left" w:pos="567"/>
          <w:tab w:val="left" w:pos="1134"/>
          <w:tab w:val="left" w:pos="1701"/>
        </w:tabs>
        <w:jc w:val="both"/>
        <w:rPr>
          <w:rFonts w:eastAsia="Calibri"/>
          <w:b/>
          <w:bCs/>
          <w:u w:val="single"/>
        </w:rPr>
      </w:pPr>
    </w:p>
    <w:p w:rsidR="006F3877" w:rsidRPr="00017CEE" w:rsidRDefault="00CD6A17" w:rsidP="00531DE4">
      <w:pPr>
        <w:pStyle w:val="PointManual"/>
        <w:spacing w:before="0"/>
      </w:pPr>
      <w:r w:rsidRPr="00017CEE">
        <w:t>8.</w:t>
      </w:r>
      <w:r w:rsidRPr="00017CEE">
        <w:tab/>
      </w:r>
      <w:r w:rsidRPr="00017CEE">
        <w:rPr>
          <w:u w:val="single"/>
        </w:rPr>
        <w:t>Jeunesse</w:t>
      </w:r>
    </w:p>
    <w:p w:rsidR="006F3877" w:rsidRPr="00017CEE" w:rsidRDefault="006F3877" w:rsidP="008D01ED">
      <w:pPr>
        <w:rPr>
          <w:b/>
          <w:bCs/>
        </w:rPr>
      </w:pPr>
    </w:p>
    <w:p w:rsidR="006F3877" w:rsidRPr="00017CEE" w:rsidRDefault="006F3877" w:rsidP="001C30C3">
      <w:pPr>
        <w:pStyle w:val="PointManual1"/>
        <w:rPr>
          <w:b/>
        </w:rPr>
      </w:pPr>
      <w:r w:rsidRPr="00017CEE">
        <w:t>b)</w:t>
      </w:r>
      <w:r w:rsidRPr="00017CEE">
        <w:tab/>
        <w:t>Déclaration européenne sur l'animation socio-éducative élaborée dans le cadre de la</w:t>
      </w:r>
      <w:r w:rsidR="001C30C3">
        <w:t> </w:t>
      </w:r>
      <w:r w:rsidRPr="00017CEE">
        <w:t>deuxième convention européenne sur l'animation socio-éducative</w:t>
      </w:r>
    </w:p>
    <w:p w:rsidR="006F3877" w:rsidRPr="00017CEE" w:rsidRDefault="006F3877" w:rsidP="00531DE4">
      <w:pPr>
        <w:pStyle w:val="Dash2"/>
      </w:pPr>
      <w:r w:rsidRPr="00017CEE">
        <w:t>Informations communiquées par la délégation belge</w:t>
      </w:r>
    </w:p>
    <w:p w:rsidR="00674599" w:rsidRPr="00017CEE" w:rsidRDefault="00674599" w:rsidP="00EE1AB3">
      <w:pPr>
        <w:pStyle w:val="Text3"/>
      </w:pPr>
      <w:r w:rsidRPr="00017CEE">
        <w:t>8491/1/15 JEUN 36 EDUC 117 SOC 280 EMPL 168 REV 1</w:t>
      </w:r>
    </w:p>
    <w:p w:rsidR="00323D38" w:rsidRPr="00017CEE" w:rsidRDefault="00323D38" w:rsidP="00323D38">
      <w:pPr>
        <w:outlineLvl w:val="0"/>
        <w:rPr>
          <w:b/>
          <w:bCs/>
          <w:color w:val="000000"/>
        </w:rPr>
      </w:pPr>
    </w:p>
    <w:p w:rsidR="003A2A74" w:rsidRPr="00017CEE" w:rsidRDefault="003A2A74" w:rsidP="00323D38">
      <w:pPr>
        <w:outlineLvl w:val="0"/>
        <w:rPr>
          <w:b/>
          <w:bCs/>
          <w:color w:val="000000"/>
        </w:rPr>
      </w:pPr>
    </w:p>
    <w:p w:rsidR="006F3877" w:rsidRPr="00017CEE" w:rsidRDefault="006F3877" w:rsidP="008D01ED">
      <w:pPr>
        <w:jc w:val="center"/>
      </w:pPr>
      <w:r w:rsidRPr="00017CEE">
        <w:t>o</w:t>
      </w:r>
    </w:p>
    <w:p w:rsidR="006F3877" w:rsidRPr="00017CEE" w:rsidRDefault="006F3877" w:rsidP="008D01ED">
      <w:pPr>
        <w:jc w:val="center"/>
      </w:pPr>
      <w:r w:rsidRPr="00017CEE">
        <w:t>o</w:t>
      </w:r>
      <w:r w:rsidRPr="00017CEE">
        <w:tab/>
        <w:t>o</w:t>
      </w:r>
    </w:p>
    <w:p w:rsidR="006F3877" w:rsidRPr="00017CEE" w:rsidRDefault="006F3877" w:rsidP="00323D38">
      <w:pPr>
        <w:outlineLvl w:val="0"/>
        <w:rPr>
          <w:b/>
          <w:bCs/>
          <w:color w:val="000000"/>
        </w:rPr>
      </w:pPr>
    </w:p>
    <w:p w:rsidR="003A2A74" w:rsidRPr="00017CEE" w:rsidRDefault="003A2A74" w:rsidP="00323D38">
      <w:pPr>
        <w:outlineLvl w:val="0"/>
        <w:rPr>
          <w:b/>
          <w:bCs/>
          <w:color w:val="000000"/>
        </w:rPr>
      </w:pPr>
    </w:p>
    <w:p w:rsidR="006F3877" w:rsidRPr="00017CEE" w:rsidRDefault="006F3877" w:rsidP="008D01ED">
      <w:pPr>
        <w:pStyle w:val="PointManual1"/>
      </w:pPr>
      <w:r w:rsidRPr="00017CEE">
        <w:t>c)</w:t>
      </w:r>
      <w:r w:rsidRPr="00017CEE">
        <w:tab/>
        <w:t>Programme de travail de la prochaine présidence</w:t>
      </w:r>
    </w:p>
    <w:p w:rsidR="006F3877" w:rsidRPr="00017CEE" w:rsidRDefault="006F3877" w:rsidP="00531DE4">
      <w:pPr>
        <w:pStyle w:val="Dash2"/>
      </w:pPr>
      <w:r w:rsidRPr="00017CEE">
        <w:t>Informations communiquées par la délégation luxembourgeoise</w:t>
      </w:r>
    </w:p>
    <w:p w:rsidR="006F3877" w:rsidRPr="00017CEE" w:rsidRDefault="006F3877" w:rsidP="00323D38">
      <w:pPr>
        <w:outlineLvl w:val="0"/>
        <w:rPr>
          <w:b/>
          <w:bCs/>
          <w:color w:val="000000"/>
          <w:u w:val="single"/>
        </w:rPr>
      </w:pPr>
      <w:r w:rsidRPr="00017CEE">
        <w:br w:type="page"/>
      </w:r>
    </w:p>
    <w:p w:rsidR="006F3877" w:rsidRPr="00017CEE" w:rsidRDefault="006F3877" w:rsidP="00531DE4">
      <w:pPr>
        <w:outlineLvl w:val="0"/>
        <w:rPr>
          <w:b/>
          <w:bCs/>
          <w:color w:val="000000"/>
          <w:u w:val="single"/>
        </w:rPr>
      </w:pPr>
      <w:r w:rsidRPr="00017CEE">
        <w:rPr>
          <w:b/>
          <w:color w:val="000000"/>
          <w:u w:val="single"/>
        </w:rPr>
        <w:t>SESSION DU MARDI 19 MAI 2015 (10 heures)</w:t>
      </w:r>
    </w:p>
    <w:p w:rsidR="006F3877" w:rsidRPr="00017CEE" w:rsidRDefault="006F3877" w:rsidP="00531DE4">
      <w:pPr>
        <w:outlineLvl w:val="0"/>
        <w:rPr>
          <w:b/>
          <w:bCs/>
          <w:color w:val="000000"/>
        </w:rPr>
      </w:pPr>
    </w:p>
    <w:p w:rsidR="006F3877" w:rsidRPr="00017CEE" w:rsidRDefault="006F3877" w:rsidP="00531DE4">
      <w:pPr>
        <w:outlineLvl w:val="0"/>
        <w:rPr>
          <w:b/>
          <w:bCs/>
          <w:color w:val="000000"/>
        </w:rPr>
      </w:pPr>
    </w:p>
    <w:p w:rsidR="006F3877" w:rsidRPr="00017CEE" w:rsidRDefault="006F3877" w:rsidP="00531DE4">
      <w:pPr>
        <w:rPr>
          <w:b/>
          <w:bCs/>
          <w:color w:val="000000"/>
          <w:u w:val="single"/>
        </w:rPr>
      </w:pPr>
      <w:r w:rsidRPr="00017CEE">
        <w:rPr>
          <w:b/>
          <w:color w:val="000000"/>
          <w:u w:val="single"/>
        </w:rPr>
        <w:t>Activités non législatives</w:t>
      </w:r>
    </w:p>
    <w:p w:rsidR="006F3877" w:rsidRPr="00017CEE" w:rsidRDefault="006F3877" w:rsidP="008D01ED">
      <w:pPr>
        <w:rPr>
          <w:b/>
          <w:bCs/>
        </w:rPr>
      </w:pPr>
    </w:p>
    <w:p w:rsidR="006F3877" w:rsidRPr="00017CEE" w:rsidRDefault="006F3877" w:rsidP="008D01ED">
      <w:pPr>
        <w:rPr>
          <w:b/>
          <w:bCs/>
        </w:rPr>
      </w:pPr>
    </w:p>
    <w:p w:rsidR="006F3877" w:rsidRPr="00017CEE" w:rsidRDefault="006F3877" w:rsidP="00531DE4">
      <w:pPr>
        <w:rPr>
          <w:u w:val="single"/>
        </w:rPr>
      </w:pPr>
      <w:r w:rsidRPr="00017CEE">
        <w:rPr>
          <w:u w:val="single"/>
        </w:rPr>
        <w:t>AUDIOVISUEL / CULTURE</w:t>
      </w:r>
    </w:p>
    <w:p w:rsidR="006F3877" w:rsidRPr="00017CEE" w:rsidRDefault="006F3877" w:rsidP="008D01ED">
      <w:pPr>
        <w:rPr>
          <w:b/>
          <w:bCs/>
        </w:rPr>
      </w:pPr>
    </w:p>
    <w:p w:rsidR="006F3877" w:rsidRPr="00017CEE" w:rsidRDefault="006F3877" w:rsidP="008D01ED"/>
    <w:p w:rsidR="006F3877" w:rsidRPr="00017CEE" w:rsidRDefault="00CD6A17" w:rsidP="00531DE4">
      <w:pPr>
        <w:pStyle w:val="PointManual"/>
        <w:spacing w:before="0"/>
        <w:rPr>
          <w:rFonts w:eastAsia="Calibri"/>
        </w:rPr>
      </w:pPr>
      <w:r w:rsidRPr="00017CEE">
        <w:t>9.</w:t>
      </w:r>
      <w:r w:rsidRPr="00017CEE">
        <w:tab/>
        <w:t>Future politique audiovisuelle européenne dans le cadre de la stratégie relative au marché unique numérique</w:t>
      </w:r>
    </w:p>
    <w:p w:rsidR="006F3877" w:rsidRPr="00017CEE" w:rsidRDefault="006F3877" w:rsidP="008D01ED">
      <w:pPr>
        <w:rPr>
          <w:b/>
          <w:bCs/>
        </w:rPr>
      </w:pPr>
    </w:p>
    <w:p w:rsidR="006F3877" w:rsidRPr="00017CEE" w:rsidRDefault="006F3877" w:rsidP="00531DE4">
      <w:pPr>
        <w:pStyle w:val="PointManual1"/>
      </w:pPr>
      <w:r w:rsidRPr="00017CEE">
        <w:t>a)</w:t>
      </w:r>
      <w:r w:rsidRPr="00017CEE">
        <w:tab/>
        <w:t>Une stratégie relative au marché unique numérique pour l'Europe</w:t>
      </w:r>
    </w:p>
    <w:p w:rsidR="006F3877" w:rsidRPr="00017CEE" w:rsidRDefault="006F3877" w:rsidP="00531DE4">
      <w:pPr>
        <w:pStyle w:val="Dash2"/>
      </w:pPr>
      <w:r w:rsidRPr="00017CEE">
        <w:t>Présentation par la Commission</w:t>
      </w:r>
    </w:p>
    <w:p w:rsidR="009A1E45" w:rsidRPr="00017CEE" w:rsidRDefault="009A1E45" w:rsidP="001C30C3">
      <w:pPr>
        <w:pStyle w:val="Text3"/>
      </w:pPr>
      <w:r w:rsidRPr="00017CEE">
        <w:t>(Débat public conformément à l'article 8, paragraphe 2, du règlement intérieur du</w:t>
      </w:r>
      <w:r w:rsidR="001C30C3">
        <w:t> </w:t>
      </w:r>
      <w:r w:rsidRPr="00017CEE">
        <w:t>Conseil)</w:t>
      </w:r>
    </w:p>
    <w:p w:rsidR="00F70D93" w:rsidRPr="00017CEE" w:rsidRDefault="00A21E0E" w:rsidP="00F70D93">
      <w:pPr>
        <w:pStyle w:val="Text3"/>
      </w:pPr>
      <w:r w:rsidRPr="00017CEE">
        <w:t xml:space="preserve">8672/15 COMPET 185 TELECOM 109 AUDIO 11 DIGIT 32 RECH 107 MI 291 </w:t>
      </w:r>
    </w:p>
    <w:p w:rsidR="00F70D93" w:rsidRPr="00017CEE" w:rsidRDefault="00A21E0E" w:rsidP="00F70D93">
      <w:pPr>
        <w:pStyle w:val="Text5"/>
      </w:pPr>
      <w:r w:rsidRPr="00017CEE">
        <w:t xml:space="preserve">PI 32 IND 72 ECOFIN 308 ENER 139 DATAPROTECT 70 </w:t>
      </w:r>
    </w:p>
    <w:p w:rsidR="00A21E0E" w:rsidRPr="00017CEE" w:rsidRDefault="00A21E0E" w:rsidP="00F70D93">
      <w:pPr>
        <w:pStyle w:val="Text5"/>
      </w:pPr>
      <w:r w:rsidRPr="00017CEE">
        <w:t>CYBER 31 JUSTCIV 101 EJUSTICE 56 CULT 29 EDUC 122</w:t>
      </w:r>
    </w:p>
    <w:p w:rsidR="006F3877" w:rsidRPr="00017CEE" w:rsidRDefault="006F3877" w:rsidP="00531DE4">
      <w:pPr>
        <w:tabs>
          <w:tab w:val="left" w:pos="567"/>
          <w:tab w:val="left" w:pos="1134"/>
          <w:tab w:val="left" w:pos="1701"/>
        </w:tabs>
        <w:jc w:val="both"/>
        <w:rPr>
          <w:rFonts w:eastAsia="Calibri"/>
          <w:b/>
          <w:bCs/>
          <w:u w:val="single"/>
        </w:rPr>
      </w:pPr>
    </w:p>
    <w:p w:rsidR="006F3877" w:rsidRPr="00017CEE" w:rsidRDefault="006F3877" w:rsidP="001C30C3">
      <w:pPr>
        <w:pStyle w:val="PointManual1"/>
      </w:pPr>
      <w:r w:rsidRPr="00017CEE">
        <w:t>b)</w:t>
      </w:r>
      <w:r w:rsidRPr="00017CEE">
        <w:tab/>
        <w:t>Le fonctionnement de la directive "Services de médias audiovisuels" dans le contexte de</w:t>
      </w:r>
      <w:r w:rsidR="001C30C3">
        <w:t> </w:t>
      </w:r>
      <w:r w:rsidRPr="00017CEE">
        <w:t>la situation géopolitique actuelle</w:t>
      </w:r>
    </w:p>
    <w:p w:rsidR="001719F9" w:rsidRPr="00017CEE" w:rsidRDefault="006F3877" w:rsidP="001719F9">
      <w:pPr>
        <w:pStyle w:val="Dash2"/>
      </w:pPr>
      <w:r w:rsidRPr="00017CEE">
        <w:t xml:space="preserve">Débat d'orientation </w:t>
      </w:r>
    </w:p>
    <w:p w:rsidR="009A1E45" w:rsidRPr="00017CEE" w:rsidRDefault="009A1E45" w:rsidP="009A1E45">
      <w:pPr>
        <w:pStyle w:val="Text3"/>
      </w:pPr>
      <w:r w:rsidRPr="00017CEE">
        <w:t>(Débat public conformément à l'article 8, paragraphe 2, du règlement intérieur du Conseil)</w:t>
      </w:r>
    </w:p>
    <w:p w:rsidR="001719F9" w:rsidRPr="00017CEE" w:rsidRDefault="001719F9" w:rsidP="00C54582">
      <w:pPr>
        <w:pStyle w:val="Text3"/>
      </w:pPr>
      <w:r w:rsidRPr="00017CEE">
        <w:t>8351/15 AUDIO 9 DIGIT 23 COEST 127 CONSOM 69 JAI 256</w:t>
      </w:r>
    </w:p>
    <w:p w:rsidR="006F3877" w:rsidRPr="00017CEE" w:rsidRDefault="006F3877" w:rsidP="00531DE4">
      <w:pPr>
        <w:tabs>
          <w:tab w:val="left" w:pos="567"/>
          <w:tab w:val="left" w:pos="1134"/>
          <w:tab w:val="left" w:pos="1701"/>
        </w:tabs>
        <w:jc w:val="both"/>
        <w:rPr>
          <w:rFonts w:eastAsia="Calibri"/>
          <w:b/>
          <w:bCs/>
          <w:u w:val="single"/>
        </w:rPr>
      </w:pPr>
    </w:p>
    <w:p w:rsidR="006F3877" w:rsidRPr="00017CEE" w:rsidRDefault="006F3877" w:rsidP="00531DE4">
      <w:pPr>
        <w:tabs>
          <w:tab w:val="left" w:pos="567"/>
          <w:tab w:val="left" w:pos="1134"/>
          <w:tab w:val="left" w:pos="1701"/>
        </w:tabs>
        <w:jc w:val="both"/>
        <w:rPr>
          <w:rFonts w:eastAsia="Calibri"/>
          <w:b/>
          <w:bCs/>
          <w:u w:val="single"/>
        </w:rPr>
      </w:pPr>
    </w:p>
    <w:p w:rsidR="006F3877" w:rsidRPr="00017CEE" w:rsidRDefault="00CD6A17" w:rsidP="00531DE4">
      <w:pPr>
        <w:pStyle w:val="PointManual"/>
        <w:spacing w:before="0"/>
        <w:rPr>
          <w:rFonts w:eastAsia="Calibri"/>
        </w:rPr>
      </w:pPr>
      <w:r w:rsidRPr="00017CEE">
        <w:t>10.</w:t>
      </w:r>
      <w:r w:rsidRPr="00017CEE">
        <w:tab/>
        <w:t>Projet de conclusions du Conseil sur les échanges dans le domaine de la culture et de la création visant à stimuler l'innovation, la viabilité économique et l'inclusion sociale</w:t>
      </w:r>
    </w:p>
    <w:p w:rsidR="006F3877" w:rsidRPr="00017CEE" w:rsidRDefault="006F3877" w:rsidP="00531DE4">
      <w:pPr>
        <w:pStyle w:val="Dash1"/>
      </w:pPr>
      <w:r w:rsidRPr="00017CEE">
        <w:t>Adoption</w:t>
      </w:r>
    </w:p>
    <w:p w:rsidR="00B93886" w:rsidRPr="00017CEE" w:rsidRDefault="00B93886" w:rsidP="00C54582">
      <w:pPr>
        <w:pStyle w:val="Text3"/>
      </w:pPr>
      <w:r w:rsidRPr="00017CEE">
        <w:t>8346/15 CULT 22 DIGIT 22 REGIO 35 IND 62 SOC 262 EDUC 111 SAN 131</w:t>
      </w:r>
    </w:p>
    <w:p w:rsidR="006F3877" w:rsidRPr="00017CEE" w:rsidRDefault="006F3877" w:rsidP="00531DE4">
      <w:pPr>
        <w:tabs>
          <w:tab w:val="left" w:pos="567"/>
          <w:tab w:val="left" w:pos="1134"/>
          <w:tab w:val="left" w:pos="1701"/>
        </w:tabs>
        <w:jc w:val="both"/>
        <w:rPr>
          <w:rFonts w:eastAsia="Calibri"/>
          <w:b/>
          <w:bCs/>
          <w:u w:val="single"/>
        </w:rPr>
      </w:pPr>
    </w:p>
    <w:p w:rsidR="006F3877" w:rsidRPr="00017CEE" w:rsidRDefault="006F3877" w:rsidP="00531DE4">
      <w:pPr>
        <w:tabs>
          <w:tab w:val="left" w:pos="567"/>
          <w:tab w:val="left" w:pos="1134"/>
          <w:tab w:val="left" w:pos="1701"/>
        </w:tabs>
        <w:jc w:val="both"/>
        <w:rPr>
          <w:rFonts w:eastAsia="Calibri"/>
          <w:b/>
          <w:bCs/>
          <w:u w:val="single"/>
        </w:rPr>
      </w:pPr>
    </w:p>
    <w:p w:rsidR="006F3877" w:rsidRPr="00017CEE" w:rsidRDefault="00CD6A17" w:rsidP="00531DE4">
      <w:pPr>
        <w:pStyle w:val="PointManual"/>
        <w:spacing w:before="0"/>
        <w:rPr>
          <w:rFonts w:eastAsia="Calibri"/>
        </w:rPr>
      </w:pPr>
      <w:r w:rsidRPr="00017CEE">
        <w:t>11.</w:t>
      </w:r>
      <w:r w:rsidRPr="00017CEE">
        <w:tab/>
        <w:t>Recommandation de décision du Conseil désignant les "Capitales européennes de la culture 2019" en Bulgarie et en Italie (*)</w:t>
      </w:r>
    </w:p>
    <w:p w:rsidR="006F3877" w:rsidRPr="00017CEE" w:rsidRDefault="006F3877" w:rsidP="00531DE4">
      <w:pPr>
        <w:pStyle w:val="Text1"/>
      </w:pPr>
      <w:r w:rsidRPr="00017CEE">
        <w:t>(Base juridique: article 9, paragraphe 3, de la décision nº 1622/2006/CE)</w:t>
      </w:r>
    </w:p>
    <w:p w:rsidR="006F3877" w:rsidRPr="00017CEE" w:rsidRDefault="006F3877" w:rsidP="00531DE4">
      <w:pPr>
        <w:pStyle w:val="Dash1"/>
      </w:pPr>
      <w:r w:rsidRPr="00017CEE">
        <w:t>Adoption</w:t>
      </w:r>
    </w:p>
    <w:p w:rsidR="006F3877" w:rsidRPr="00017CEE" w:rsidRDefault="00186533" w:rsidP="00186533">
      <w:pPr>
        <w:pStyle w:val="Text3"/>
        <w:rPr>
          <w:rFonts w:eastAsia="Calibri"/>
        </w:rPr>
      </w:pPr>
      <w:r w:rsidRPr="00017CEE">
        <w:t>8101/15 CULT 19</w:t>
      </w:r>
    </w:p>
    <w:p w:rsidR="006D3CF1" w:rsidRPr="00017CEE" w:rsidRDefault="006D3CF1" w:rsidP="005A5480">
      <w:pPr>
        <w:pStyle w:val="Text3"/>
        <w:rPr>
          <w:rFonts w:eastAsia="Calibri"/>
        </w:rPr>
      </w:pPr>
      <w:r w:rsidRPr="00017CEE">
        <w:t>8488/15 CULT 24</w:t>
      </w:r>
    </w:p>
    <w:p w:rsidR="006F3877" w:rsidRPr="00017CEE" w:rsidRDefault="006F3877" w:rsidP="00531DE4">
      <w:pPr>
        <w:jc w:val="both"/>
        <w:rPr>
          <w:b/>
          <w:bCs/>
          <w:color w:val="000000"/>
        </w:rPr>
      </w:pPr>
      <w:r w:rsidRPr="00017CEE">
        <w:br w:type="page"/>
      </w:r>
    </w:p>
    <w:p w:rsidR="006F3877" w:rsidRPr="00017CEE" w:rsidRDefault="006F3877" w:rsidP="008D01ED">
      <w:pPr>
        <w:rPr>
          <w:color w:val="000000"/>
          <w:u w:val="single"/>
        </w:rPr>
      </w:pPr>
      <w:r w:rsidRPr="00017CEE">
        <w:rPr>
          <w:color w:val="000000"/>
          <w:u w:val="single"/>
        </w:rPr>
        <w:t>SPORT</w:t>
      </w:r>
    </w:p>
    <w:p w:rsidR="006F3877" w:rsidRPr="00017CEE" w:rsidRDefault="006F3877" w:rsidP="008D01ED">
      <w:pPr>
        <w:rPr>
          <w:b/>
          <w:bCs/>
          <w:color w:val="000000"/>
        </w:rPr>
      </w:pPr>
    </w:p>
    <w:p w:rsidR="006F3877" w:rsidRPr="00017CEE" w:rsidRDefault="006F3877" w:rsidP="008D01ED">
      <w:pPr>
        <w:rPr>
          <w:b/>
          <w:bCs/>
          <w:color w:val="000000"/>
        </w:rPr>
      </w:pPr>
    </w:p>
    <w:p w:rsidR="006F3877" w:rsidRPr="00017CEE" w:rsidRDefault="00CD6A17" w:rsidP="00531DE4">
      <w:pPr>
        <w:pStyle w:val="PointManual"/>
        <w:spacing w:before="0"/>
        <w:rPr>
          <w:rFonts w:eastAsia="Calibri"/>
        </w:rPr>
      </w:pPr>
      <w:r w:rsidRPr="00017CEE">
        <w:t>12.</w:t>
      </w:r>
      <w:r w:rsidRPr="00017CEE">
        <w:tab/>
        <w:t>Projet de conclusions du Conseil sur le thème "Utiliser au mieux le sport de masse pour développer les compétences transversales, en particulier chez les jeunes"</w:t>
      </w:r>
    </w:p>
    <w:p w:rsidR="006F3877" w:rsidRPr="00017CEE" w:rsidRDefault="006F3877" w:rsidP="00531DE4">
      <w:pPr>
        <w:pStyle w:val="Dash1"/>
      </w:pPr>
      <w:r w:rsidRPr="00017CEE">
        <w:t>Adoption</w:t>
      </w:r>
    </w:p>
    <w:p w:rsidR="006F3877" w:rsidRPr="00017CEE" w:rsidRDefault="00C37FE1" w:rsidP="00C37FE1">
      <w:pPr>
        <w:pStyle w:val="Text3"/>
        <w:rPr>
          <w:rFonts w:eastAsia="Calibri"/>
        </w:rPr>
      </w:pPr>
      <w:r w:rsidRPr="00017CEE">
        <w:t>7875/15 SPORT 11 JEUN 25 EDUC 96 SOC 228 EMPL 136</w:t>
      </w:r>
    </w:p>
    <w:p w:rsidR="003721A2" w:rsidRPr="00017CEE" w:rsidRDefault="003721A2" w:rsidP="003721A2">
      <w:pPr>
        <w:pStyle w:val="Text4"/>
        <w:rPr>
          <w:rFonts w:eastAsia="Calibri"/>
        </w:rPr>
      </w:pPr>
      <w:r w:rsidRPr="00017CEE">
        <w:t>+ REV 1 (lv)</w:t>
      </w:r>
    </w:p>
    <w:p w:rsidR="00C37FE1" w:rsidRPr="00017CEE" w:rsidRDefault="00C37FE1" w:rsidP="00531DE4">
      <w:pPr>
        <w:tabs>
          <w:tab w:val="left" w:pos="567"/>
          <w:tab w:val="left" w:pos="1134"/>
          <w:tab w:val="left" w:pos="1701"/>
        </w:tabs>
        <w:jc w:val="both"/>
        <w:rPr>
          <w:rFonts w:eastAsia="Calibri"/>
          <w:b/>
          <w:bCs/>
          <w:u w:val="single"/>
        </w:rPr>
      </w:pPr>
    </w:p>
    <w:p w:rsidR="006F3877" w:rsidRPr="00017CEE" w:rsidRDefault="006F3877" w:rsidP="00531DE4">
      <w:pPr>
        <w:tabs>
          <w:tab w:val="left" w:pos="567"/>
          <w:tab w:val="left" w:pos="1134"/>
          <w:tab w:val="left" w:pos="1701"/>
        </w:tabs>
        <w:jc w:val="both"/>
        <w:rPr>
          <w:rFonts w:eastAsia="Calibri"/>
          <w:b/>
          <w:bCs/>
          <w:u w:val="single"/>
        </w:rPr>
      </w:pPr>
    </w:p>
    <w:p w:rsidR="006F3877" w:rsidRPr="00017CEE" w:rsidRDefault="00CD6A17" w:rsidP="00531DE4">
      <w:pPr>
        <w:pStyle w:val="PointManual"/>
        <w:spacing w:before="0"/>
        <w:rPr>
          <w:rFonts w:eastAsia="Calibri"/>
        </w:rPr>
      </w:pPr>
      <w:r w:rsidRPr="00017CEE">
        <w:t>13.</w:t>
      </w:r>
      <w:r w:rsidRPr="00017CEE">
        <w:tab/>
        <w:t>L'activité physique comme élément essentiel d'une éducation de qualité à tous les niveaux – modèles de coopération avec le secteur du sport</w:t>
      </w:r>
    </w:p>
    <w:p w:rsidR="006F3877" w:rsidRPr="00017CEE" w:rsidRDefault="006F3877" w:rsidP="00531DE4">
      <w:pPr>
        <w:pStyle w:val="Dash1"/>
      </w:pPr>
      <w:r w:rsidRPr="00017CEE">
        <w:t>Débat d'orientation</w:t>
      </w:r>
    </w:p>
    <w:p w:rsidR="006F3877" w:rsidRPr="00017CEE" w:rsidRDefault="006F3877" w:rsidP="002A1695">
      <w:pPr>
        <w:pStyle w:val="Text2"/>
      </w:pPr>
      <w:r w:rsidRPr="00017CEE">
        <w:t>(Débat public conformément à l'article 8, paragraphe 2, du règlement intérieur du Conseil)</w:t>
      </w:r>
    </w:p>
    <w:p w:rsidR="006F3877" w:rsidRPr="00017CEE" w:rsidRDefault="003310F5" w:rsidP="003310F5">
      <w:pPr>
        <w:pStyle w:val="Text3"/>
      </w:pPr>
      <w:r w:rsidRPr="00017CEE">
        <w:t>8096/15 SPORT 14 EDUC 108 JEUN 32</w:t>
      </w:r>
    </w:p>
    <w:p w:rsidR="003310F5" w:rsidRPr="00017CEE" w:rsidRDefault="00444E23" w:rsidP="00F70D93">
      <w:pPr>
        <w:pStyle w:val="Text4"/>
      </w:pPr>
      <w:r w:rsidRPr="00017CEE">
        <w:t>+ COR 1 (cs)</w:t>
      </w:r>
    </w:p>
    <w:p w:rsidR="006F3877" w:rsidRPr="00017CEE" w:rsidRDefault="006F3877" w:rsidP="00531DE4">
      <w:pPr>
        <w:outlineLvl w:val="0"/>
        <w:rPr>
          <w:b/>
          <w:bCs/>
          <w:color w:val="000000"/>
        </w:rPr>
      </w:pPr>
    </w:p>
    <w:p w:rsidR="00DD3EC6" w:rsidRPr="00017CEE" w:rsidRDefault="00DD3EC6" w:rsidP="00531DE4">
      <w:pPr>
        <w:outlineLvl w:val="0"/>
        <w:rPr>
          <w:b/>
          <w:bCs/>
          <w:color w:val="000000"/>
        </w:rPr>
      </w:pPr>
    </w:p>
    <w:p w:rsidR="006F3877" w:rsidRPr="00017CEE" w:rsidRDefault="006F3877" w:rsidP="00531DE4">
      <w:pPr>
        <w:outlineLvl w:val="0"/>
        <w:rPr>
          <w:b/>
          <w:bCs/>
          <w:color w:val="000000"/>
        </w:rPr>
      </w:pPr>
    </w:p>
    <w:p w:rsidR="006F3877" w:rsidRPr="00017CEE" w:rsidRDefault="006F3877" w:rsidP="00531DE4">
      <w:pPr>
        <w:tabs>
          <w:tab w:val="left" w:pos="567"/>
          <w:tab w:val="left" w:pos="1134"/>
          <w:tab w:val="left" w:pos="1701"/>
        </w:tabs>
        <w:rPr>
          <w:b/>
          <w:bCs/>
          <w:u w:val="single"/>
        </w:rPr>
      </w:pPr>
      <w:r w:rsidRPr="00017CEE">
        <w:rPr>
          <w:b/>
          <w:u w:val="single"/>
        </w:rPr>
        <w:t>Divers</w:t>
      </w:r>
    </w:p>
    <w:p w:rsidR="006F3877" w:rsidRPr="00017CEE" w:rsidRDefault="006F3877" w:rsidP="00531DE4">
      <w:pPr>
        <w:tabs>
          <w:tab w:val="left" w:pos="567"/>
          <w:tab w:val="left" w:pos="1134"/>
          <w:tab w:val="left" w:pos="1701"/>
        </w:tabs>
        <w:jc w:val="both"/>
        <w:rPr>
          <w:rFonts w:eastAsia="Calibri"/>
          <w:b/>
          <w:bCs/>
          <w:u w:val="single"/>
        </w:rPr>
      </w:pPr>
    </w:p>
    <w:p w:rsidR="006F3877" w:rsidRPr="00017CEE" w:rsidRDefault="00CD6A17" w:rsidP="00531DE4">
      <w:pPr>
        <w:pStyle w:val="PointManual"/>
        <w:spacing w:before="0"/>
      </w:pPr>
      <w:r w:rsidRPr="00017CEE">
        <w:t>14.</w:t>
      </w:r>
      <w:r w:rsidRPr="00017CEE">
        <w:tab/>
      </w:r>
      <w:r w:rsidRPr="00017CEE">
        <w:rPr>
          <w:u w:val="single"/>
        </w:rPr>
        <w:t>Culture</w:t>
      </w:r>
    </w:p>
    <w:p w:rsidR="006F3877" w:rsidRPr="00017CEE" w:rsidRDefault="006F3877" w:rsidP="008D01ED">
      <w:pPr>
        <w:rPr>
          <w:b/>
          <w:bCs/>
        </w:rPr>
      </w:pPr>
    </w:p>
    <w:p w:rsidR="006F3877" w:rsidRPr="00017CEE" w:rsidRDefault="006F3877" w:rsidP="00B636BE">
      <w:pPr>
        <w:pStyle w:val="PointManual1"/>
      </w:pPr>
      <w:r w:rsidRPr="00017CEE">
        <w:t>a)</w:t>
      </w:r>
      <w:r w:rsidRPr="00017CEE">
        <w:tab/>
        <w:t xml:space="preserve">Destruction de sites culturels par l'EIIL/Daech: point de la situation concernant l'aspect lié à la culture et au patrimoine culturel de la communication conjointe relative à une stratégie régionale de l'UE pour la Syrie et l'Iraq </w:t>
      </w:r>
    </w:p>
    <w:p w:rsidR="006F3877" w:rsidRPr="00017CEE" w:rsidRDefault="006F3877" w:rsidP="00531DE4">
      <w:pPr>
        <w:pStyle w:val="Dash2"/>
      </w:pPr>
      <w:r w:rsidRPr="00017CEE">
        <w:t xml:space="preserve">Informations communiquées par la Commission </w:t>
      </w:r>
    </w:p>
    <w:p w:rsidR="00C54582" w:rsidRPr="00017CEE" w:rsidRDefault="00C54582" w:rsidP="00C06AE3">
      <w:pPr>
        <w:rPr>
          <w:i/>
          <w:iCs/>
        </w:rPr>
      </w:pPr>
    </w:p>
    <w:p w:rsidR="00A7224F" w:rsidRPr="00017CEE" w:rsidRDefault="00A7224F" w:rsidP="00827D58">
      <w:pPr>
        <w:pStyle w:val="PointManual1"/>
      </w:pPr>
      <w:r w:rsidRPr="00017CEE">
        <w:t>b)</w:t>
      </w:r>
      <w:r w:rsidRPr="00017CEE">
        <w:tab/>
        <w:t>La nécessité d'augmenter la valeur maximale des projets d'infrastructure culturelle de</w:t>
      </w:r>
      <w:r w:rsidR="00827D58">
        <w:t> </w:t>
      </w:r>
      <w:r w:rsidRPr="00017CEE">
        <w:t>petite taille mis en œuvre dans le cadre du Fonds européen de développement régional 2014-2020</w:t>
      </w:r>
    </w:p>
    <w:p w:rsidR="00A7224F" w:rsidRPr="00017CEE" w:rsidRDefault="00A7224F" w:rsidP="00A7224F">
      <w:pPr>
        <w:pStyle w:val="Dash2"/>
      </w:pPr>
      <w:r w:rsidRPr="00017CEE">
        <w:t>Informations communiquées par la délégation polonaise</w:t>
      </w:r>
    </w:p>
    <w:p w:rsidR="00674599" w:rsidRPr="00017CEE" w:rsidRDefault="00674599" w:rsidP="00F70D93">
      <w:pPr>
        <w:pStyle w:val="Text3"/>
      </w:pPr>
      <w:r w:rsidRPr="00017CEE">
        <w:t>8561/15 CULT 27 REGIO 39 BUDGET 11 FSTR 26 FC 28</w:t>
      </w:r>
    </w:p>
    <w:p w:rsidR="006F3877" w:rsidRPr="00017CEE" w:rsidRDefault="006F3877" w:rsidP="008D01ED">
      <w:pPr>
        <w:rPr>
          <w:i/>
          <w:iCs/>
        </w:rPr>
      </w:pPr>
    </w:p>
    <w:p w:rsidR="006F3877" w:rsidRPr="00017CEE" w:rsidRDefault="006F3877" w:rsidP="00C10073">
      <w:pPr>
        <w:pStyle w:val="PointManual1"/>
      </w:pPr>
      <w:r w:rsidRPr="00017CEE">
        <w:t>c)</w:t>
      </w:r>
      <w:r w:rsidRPr="00017CEE">
        <w:tab/>
        <w:t>Bilan des conclusions du Conseil du 26 novembre 2012 sur la gouvernance culturelle</w:t>
      </w:r>
    </w:p>
    <w:p w:rsidR="006F3877" w:rsidRPr="00017CEE" w:rsidRDefault="006F3877" w:rsidP="00531DE4">
      <w:pPr>
        <w:pStyle w:val="Dash2"/>
      </w:pPr>
      <w:r w:rsidRPr="00017CEE">
        <w:t xml:space="preserve">Informations communiquées par la présidence </w:t>
      </w:r>
    </w:p>
    <w:p w:rsidR="006625D5" w:rsidRPr="00017CEE" w:rsidRDefault="005A5480" w:rsidP="00C54582">
      <w:pPr>
        <w:pStyle w:val="Text3"/>
      </w:pPr>
      <w:r w:rsidRPr="00017CEE">
        <w:t>8489/15 CULT 25 STATIS 39 RECH 103 REGIO 37</w:t>
      </w:r>
    </w:p>
    <w:p w:rsidR="00324D65" w:rsidRPr="00017CEE" w:rsidRDefault="00DD3EC6" w:rsidP="00051EFF">
      <w:r w:rsidRPr="00017CEE">
        <w:br w:type="page"/>
      </w:r>
    </w:p>
    <w:p w:rsidR="006F3877" w:rsidRPr="00017CEE" w:rsidRDefault="00CD6A17" w:rsidP="00531DE4">
      <w:pPr>
        <w:pStyle w:val="PointManual"/>
        <w:spacing w:before="0"/>
      </w:pPr>
      <w:r w:rsidRPr="00017CEE">
        <w:t>14.</w:t>
      </w:r>
      <w:r w:rsidRPr="00017CEE">
        <w:tab/>
      </w:r>
      <w:r w:rsidRPr="00017CEE">
        <w:rPr>
          <w:u w:val="single"/>
        </w:rPr>
        <w:t>Sport</w:t>
      </w:r>
    </w:p>
    <w:p w:rsidR="006F3877" w:rsidRPr="00017CEE" w:rsidRDefault="006F3877" w:rsidP="008D01ED">
      <w:pPr>
        <w:outlineLvl w:val="0"/>
        <w:rPr>
          <w:b/>
          <w:bCs/>
          <w:color w:val="000000"/>
        </w:rPr>
      </w:pPr>
    </w:p>
    <w:p w:rsidR="006F3877" w:rsidRPr="00017CEE" w:rsidRDefault="001C30C3" w:rsidP="00827D58">
      <w:pPr>
        <w:pStyle w:val="PointDoubleManual1"/>
      </w:pPr>
      <w:r>
        <w:t>d)</w:t>
      </w:r>
      <w:r>
        <w:tab/>
      </w:r>
      <w:r w:rsidR="006F3877" w:rsidRPr="00017CEE">
        <w:t>i)</w:t>
      </w:r>
      <w:r w:rsidR="006F3877" w:rsidRPr="00017CEE">
        <w:tab/>
        <w:t>Proposition de décision du Conseil sur la signature, au nom de l'Union européenne, de la convention du Conseil de l'Europe sur la lutte contre la</w:t>
      </w:r>
      <w:r w:rsidR="00827D58">
        <w:t> </w:t>
      </w:r>
      <w:r w:rsidR="006F3877" w:rsidRPr="00017CEE">
        <w:t>manipulation de compétitions sportives en ce qui concerne les questions non</w:t>
      </w:r>
      <w:r w:rsidR="00827D58">
        <w:t> </w:t>
      </w:r>
      <w:r w:rsidR="006F3877" w:rsidRPr="00017CEE">
        <w:t>liées au droit pénal matériel et à la coopération judiciaire en matière pénale</w:t>
      </w:r>
    </w:p>
    <w:p w:rsidR="006F3877" w:rsidRPr="00017CEE" w:rsidRDefault="006F3877" w:rsidP="00827D58">
      <w:pPr>
        <w:pStyle w:val="PointManual2"/>
      </w:pPr>
      <w:r w:rsidRPr="00017CEE">
        <w:t>ii)</w:t>
      </w:r>
      <w:r w:rsidRPr="00017CEE">
        <w:tab/>
        <w:t>Proposition de décision du Conseil sur la signature, au nom de l'Union européenne, de la convention du Conseil de l'Europe sur la lutte contre la manipulation de compétitions sportives en ce qui concerne les questions liées au</w:t>
      </w:r>
      <w:r w:rsidR="00827D58">
        <w:t> </w:t>
      </w:r>
      <w:r w:rsidRPr="00017CEE">
        <w:t>droit pénal matériel et à la coopération judiciaire en matière pénale</w:t>
      </w:r>
    </w:p>
    <w:p w:rsidR="006F3877" w:rsidRPr="00017CEE" w:rsidRDefault="006F3877" w:rsidP="00531DE4">
      <w:pPr>
        <w:pStyle w:val="Dash2"/>
      </w:pPr>
      <w:r w:rsidRPr="00017CEE">
        <w:t xml:space="preserve">Informations communiquées par la présidence </w:t>
      </w:r>
    </w:p>
    <w:p w:rsidR="00CD6A17" w:rsidRPr="00017CEE" w:rsidRDefault="00CD6A17" w:rsidP="00531DE4">
      <w:pPr>
        <w:tabs>
          <w:tab w:val="left" w:pos="567"/>
          <w:tab w:val="left" w:pos="1134"/>
          <w:tab w:val="left" w:pos="1701"/>
        </w:tabs>
        <w:jc w:val="both"/>
        <w:rPr>
          <w:rFonts w:eastAsia="Calibri"/>
          <w:b/>
          <w:bCs/>
          <w:u w:val="single"/>
        </w:rPr>
      </w:pPr>
    </w:p>
    <w:p w:rsidR="006F3877" w:rsidRPr="00017CEE" w:rsidRDefault="006F3877" w:rsidP="001F543A">
      <w:pPr>
        <w:pStyle w:val="PointManual1"/>
      </w:pPr>
      <w:r w:rsidRPr="00017CEE">
        <w:t>e)</w:t>
      </w:r>
      <w:r w:rsidRPr="00017CEE">
        <w:tab/>
        <w:t>Réunions de l'Agence mondiale antidopage (AMA) (Montréal, les 12 et 13 mai 2015)</w:t>
      </w:r>
    </w:p>
    <w:p w:rsidR="006F3877" w:rsidRPr="00017CEE" w:rsidRDefault="006F3877" w:rsidP="00531DE4">
      <w:pPr>
        <w:pStyle w:val="Dash2"/>
      </w:pPr>
      <w:r w:rsidRPr="00017CEE">
        <w:t>Informations communiquées par les représentants des États membres de l'UE (BE, LU, MT) au sein de l'AMA</w:t>
      </w:r>
    </w:p>
    <w:p w:rsidR="00A16683" w:rsidRPr="00017CEE" w:rsidRDefault="00A16683" w:rsidP="00531DE4">
      <w:pPr>
        <w:tabs>
          <w:tab w:val="left" w:pos="567"/>
          <w:tab w:val="left" w:pos="1134"/>
          <w:tab w:val="left" w:pos="1701"/>
        </w:tabs>
        <w:jc w:val="both"/>
        <w:rPr>
          <w:rFonts w:eastAsia="Calibri"/>
          <w:b/>
          <w:bCs/>
          <w:u w:val="single"/>
        </w:rPr>
      </w:pPr>
    </w:p>
    <w:p w:rsidR="003A2A74" w:rsidRPr="00017CEE" w:rsidRDefault="003A2A74" w:rsidP="00531DE4">
      <w:pPr>
        <w:tabs>
          <w:tab w:val="left" w:pos="567"/>
          <w:tab w:val="left" w:pos="1134"/>
          <w:tab w:val="left" w:pos="1701"/>
        </w:tabs>
        <w:jc w:val="both"/>
        <w:rPr>
          <w:rFonts w:eastAsia="Calibri"/>
          <w:b/>
          <w:bCs/>
          <w:u w:val="single"/>
        </w:rPr>
      </w:pPr>
    </w:p>
    <w:p w:rsidR="00D00284" w:rsidRPr="00017CEE" w:rsidRDefault="00D00284" w:rsidP="008D01ED">
      <w:pPr>
        <w:jc w:val="center"/>
      </w:pPr>
      <w:r w:rsidRPr="00017CEE">
        <w:t>o</w:t>
      </w:r>
    </w:p>
    <w:p w:rsidR="00D00284" w:rsidRPr="00017CEE" w:rsidRDefault="00D00284" w:rsidP="008D01ED">
      <w:pPr>
        <w:jc w:val="center"/>
      </w:pPr>
      <w:r w:rsidRPr="00017CEE">
        <w:t>o</w:t>
      </w:r>
      <w:r w:rsidRPr="00017CEE">
        <w:tab/>
        <w:t>o</w:t>
      </w:r>
    </w:p>
    <w:p w:rsidR="00D00284" w:rsidRPr="00017CEE" w:rsidRDefault="00D00284" w:rsidP="00531DE4">
      <w:pPr>
        <w:tabs>
          <w:tab w:val="left" w:pos="567"/>
          <w:tab w:val="left" w:pos="1134"/>
          <w:tab w:val="left" w:pos="1701"/>
        </w:tabs>
        <w:jc w:val="both"/>
        <w:rPr>
          <w:rFonts w:eastAsia="Calibri"/>
          <w:b/>
          <w:bCs/>
          <w:u w:val="single"/>
        </w:rPr>
      </w:pPr>
    </w:p>
    <w:p w:rsidR="003A2A74" w:rsidRPr="00017CEE" w:rsidRDefault="003A2A74" w:rsidP="00531DE4">
      <w:pPr>
        <w:tabs>
          <w:tab w:val="left" w:pos="567"/>
          <w:tab w:val="left" w:pos="1134"/>
          <w:tab w:val="left" w:pos="1701"/>
        </w:tabs>
        <w:jc w:val="both"/>
        <w:rPr>
          <w:rFonts w:eastAsia="Calibri"/>
          <w:b/>
          <w:bCs/>
          <w:u w:val="single"/>
        </w:rPr>
      </w:pPr>
    </w:p>
    <w:p w:rsidR="006F3877" w:rsidRPr="00017CEE" w:rsidRDefault="006F3877" w:rsidP="001F543A">
      <w:pPr>
        <w:pStyle w:val="PointManual1"/>
      </w:pPr>
      <w:r w:rsidRPr="00017CEE">
        <w:t>f)</w:t>
      </w:r>
      <w:r w:rsidRPr="00017CEE">
        <w:tab/>
        <w:t>Programme de travail de la prochaine présidence</w:t>
      </w:r>
    </w:p>
    <w:p w:rsidR="006F3877" w:rsidRPr="00017CEE" w:rsidRDefault="006F3877" w:rsidP="00531DE4">
      <w:pPr>
        <w:pStyle w:val="Dash2"/>
      </w:pPr>
      <w:r w:rsidRPr="00017CEE">
        <w:t>Informations communiquées par la délégation luxembourgeoise</w:t>
      </w:r>
    </w:p>
    <w:p w:rsidR="006F3877" w:rsidRPr="00017CEE" w:rsidRDefault="006F3877" w:rsidP="00531DE4"/>
    <w:p w:rsidR="00323D38" w:rsidRPr="00017CEE" w:rsidRDefault="00323D38" w:rsidP="00531DE4"/>
    <w:p w:rsidR="006F3877" w:rsidRPr="00017CEE" w:rsidRDefault="006F3877" w:rsidP="00531DE4"/>
    <w:p w:rsidR="006F3877" w:rsidRPr="00017CEE" w:rsidRDefault="006F3877" w:rsidP="00531DE4"/>
    <w:p w:rsidR="00DD3EC6" w:rsidRPr="00017CEE" w:rsidRDefault="00DD3EC6" w:rsidP="00531DE4"/>
    <w:p w:rsidR="00DD3EC6" w:rsidRPr="00017CEE" w:rsidRDefault="00DD3EC6" w:rsidP="00531DE4"/>
    <w:p w:rsidR="006F3877" w:rsidRPr="00017CEE" w:rsidRDefault="006F3877" w:rsidP="00531DE4">
      <w:r w:rsidRPr="00017CEE">
        <w:t>____________________</w:t>
      </w:r>
    </w:p>
    <w:p w:rsidR="006F3877" w:rsidRPr="00017CEE" w:rsidRDefault="006F3877" w:rsidP="00531DE4">
      <w:r w:rsidRPr="00017CEE">
        <w:t>(*)</w:t>
      </w:r>
      <w:r w:rsidRPr="00017CEE">
        <w:tab/>
        <w:t>Point sur lequel un vote peut être demandé.</w:t>
      </w:r>
    </w:p>
    <w:p w:rsidR="00DD50E5" w:rsidRPr="00F0158B" w:rsidRDefault="00DD50E5" w:rsidP="00531DE4">
      <w:pPr>
        <w:pStyle w:val="FinalLine"/>
        <w:spacing w:before="840" w:after="720"/>
      </w:pPr>
    </w:p>
    <w:sectPr w:rsidR="00DD50E5" w:rsidRPr="00F0158B" w:rsidSect="00200330">
      <w:headerReference w:type="even" r:id="rId10"/>
      <w:headerReference w:type="default" r:id="rId11"/>
      <w:footerReference w:type="even" r:id="rId12"/>
      <w:footerReference w:type="default" r:id="rId13"/>
      <w:headerReference w:type="first" r:id="rId14"/>
      <w:footerReference w:type="first" r:id="rId15"/>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0AE" w:rsidRDefault="003240AE" w:rsidP="00DD50E5">
      <w:r>
        <w:separator/>
      </w:r>
    </w:p>
  </w:endnote>
  <w:endnote w:type="continuationSeparator" w:id="0">
    <w:p w:rsidR="003240AE" w:rsidRDefault="003240AE" w:rsidP="00DD5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330" w:rsidRPr="00200330" w:rsidRDefault="00200330" w:rsidP="002003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200330" w:rsidRPr="00D94637" w:rsidTr="00200330">
      <w:trPr>
        <w:jc w:val="center"/>
      </w:trPr>
      <w:tc>
        <w:tcPr>
          <w:tcW w:w="5000" w:type="pct"/>
          <w:gridSpan w:val="7"/>
          <w:shd w:val="clear" w:color="auto" w:fill="auto"/>
          <w:tcMar>
            <w:top w:w="57" w:type="dxa"/>
          </w:tcMar>
        </w:tcPr>
        <w:p w:rsidR="00200330" w:rsidRPr="00D94637" w:rsidRDefault="00200330" w:rsidP="00D94637">
          <w:pPr>
            <w:pStyle w:val="FooterText"/>
            <w:pBdr>
              <w:top w:val="single" w:sz="4" w:space="1" w:color="auto"/>
            </w:pBdr>
            <w:spacing w:before="200"/>
            <w:rPr>
              <w:sz w:val="2"/>
              <w:szCs w:val="2"/>
            </w:rPr>
          </w:pPr>
          <w:bookmarkStart w:id="2" w:name="FOOTER_STANDARD"/>
        </w:p>
      </w:tc>
    </w:tr>
    <w:tr w:rsidR="00200330" w:rsidRPr="00B310DC" w:rsidTr="00200330">
      <w:trPr>
        <w:jc w:val="center"/>
      </w:trPr>
      <w:tc>
        <w:tcPr>
          <w:tcW w:w="2500" w:type="pct"/>
          <w:gridSpan w:val="2"/>
          <w:shd w:val="clear" w:color="auto" w:fill="auto"/>
          <w:tcMar>
            <w:top w:w="0" w:type="dxa"/>
          </w:tcMar>
        </w:tcPr>
        <w:p w:rsidR="00200330" w:rsidRPr="00AD7BF2" w:rsidRDefault="00200330" w:rsidP="004F54B2">
          <w:pPr>
            <w:pStyle w:val="FooterText"/>
          </w:pPr>
          <w:r>
            <w:t>8605/15</w:t>
          </w:r>
          <w:r w:rsidRPr="002511D8">
            <w:t xml:space="preserve"> </w:t>
          </w:r>
        </w:p>
      </w:tc>
      <w:tc>
        <w:tcPr>
          <w:tcW w:w="625" w:type="pct"/>
          <w:shd w:val="clear" w:color="auto" w:fill="auto"/>
          <w:tcMar>
            <w:top w:w="0" w:type="dxa"/>
          </w:tcMar>
        </w:tcPr>
        <w:p w:rsidR="00200330" w:rsidRPr="00AD7BF2" w:rsidRDefault="00200330" w:rsidP="00D94637">
          <w:pPr>
            <w:pStyle w:val="FooterText"/>
            <w:jc w:val="center"/>
          </w:pPr>
        </w:p>
      </w:tc>
      <w:tc>
        <w:tcPr>
          <w:tcW w:w="1287" w:type="pct"/>
          <w:gridSpan w:val="3"/>
          <w:shd w:val="clear" w:color="auto" w:fill="auto"/>
          <w:tcMar>
            <w:top w:w="0" w:type="dxa"/>
          </w:tcMar>
        </w:tcPr>
        <w:p w:rsidR="00200330" w:rsidRPr="002511D8" w:rsidRDefault="00200330" w:rsidP="00D94637">
          <w:pPr>
            <w:pStyle w:val="FooterText"/>
            <w:jc w:val="center"/>
          </w:pPr>
          <w:r>
            <w:t>eux/mb</w:t>
          </w:r>
        </w:p>
      </w:tc>
      <w:tc>
        <w:tcPr>
          <w:tcW w:w="588" w:type="pct"/>
          <w:shd w:val="clear" w:color="auto" w:fill="auto"/>
          <w:tcMar>
            <w:top w:w="0" w:type="dxa"/>
          </w:tcMar>
        </w:tcPr>
        <w:p w:rsidR="00200330" w:rsidRPr="00B310DC" w:rsidRDefault="00200330"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200330" w:rsidRPr="00D94637" w:rsidTr="00200330">
      <w:trPr>
        <w:jc w:val="center"/>
      </w:trPr>
      <w:tc>
        <w:tcPr>
          <w:tcW w:w="1774" w:type="pct"/>
          <w:shd w:val="clear" w:color="auto" w:fill="auto"/>
        </w:tcPr>
        <w:p w:rsidR="00200330" w:rsidRPr="00AD7BF2" w:rsidRDefault="00200330" w:rsidP="00D94637">
          <w:pPr>
            <w:pStyle w:val="FooterText"/>
            <w:spacing w:before="40"/>
          </w:pPr>
        </w:p>
      </w:tc>
      <w:tc>
        <w:tcPr>
          <w:tcW w:w="1455" w:type="pct"/>
          <w:gridSpan w:val="3"/>
          <w:shd w:val="clear" w:color="auto" w:fill="auto"/>
        </w:tcPr>
        <w:p w:rsidR="00200330" w:rsidRPr="00AD7BF2" w:rsidRDefault="00200330" w:rsidP="00D204D6">
          <w:pPr>
            <w:pStyle w:val="FooterText"/>
            <w:spacing w:before="40"/>
            <w:jc w:val="center"/>
          </w:pPr>
          <w:r>
            <w:t>DPG</w:t>
          </w:r>
        </w:p>
      </w:tc>
      <w:tc>
        <w:tcPr>
          <w:tcW w:w="1147" w:type="pct"/>
          <w:shd w:val="clear" w:color="auto" w:fill="auto"/>
        </w:tcPr>
        <w:p w:rsidR="00200330" w:rsidRPr="00D94637" w:rsidRDefault="00200330" w:rsidP="00D94637">
          <w:pPr>
            <w:pStyle w:val="FooterText"/>
            <w:jc w:val="right"/>
            <w:rPr>
              <w:b/>
              <w:position w:val="-4"/>
              <w:sz w:val="36"/>
            </w:rPr>
          </w:pPr>
        </w:p>
      </w:tc>
      <w:tc>
        <w:tcPr>
          <w:tcW w:w="625" w:type="pct"/>
          <w:gridSpan w:val="2"/>
          <w:shd w:val="clear" w:color="auto" w:fill="auto"/>
        </w:tcPr>
        <w:p w:rsidR="00200330" w:rsidRPr="00D94637" w:rsidRDefault="00200330" w:rsidP="00D94637">
          <w:pPr>
            <w:pStyle w:val="FooterText"/>
            <w:jc w:val="right"/>
            <w:rPr>
              <w:sz w:val="16"/>
            </w:rPr>
          </w:pPr>
          <w:r>
            <w:rPr>
              <w:b/>
              <w:position w:val="-4"/>
              <w:sz w:val="36"/>
            </w:rPr>
            <w:t>FR</w:t>
          </w:r>
        </w:p>
      </w:tc>
    </w:tr>
    <w:bookmarkEnd w:id="2"/>
  </w:tbl>
  <w:p w:rsidR="00DD50E5" w:rsidRPr="00200330" w:rsidRDefault="00DD50E5" w:rsidP="00200330">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200330" w:rsidRPr="00D94637" w:rsidTr="00200330">
      <w:trPr>
        <w:jc w:val="center"/>
      </w:trPr>
      <w:tc>
        <w:tcPr>
          <w:tcW w:w="5000" w:type="pct"/>
          <w:gridSpan w:val="7"/>
          <w:shd w:val="clear" w:color="auto" w:fill="auto"/>
          <w:tcMar>
            <w:top w:w="57" w:type="dxa"/>
          </w:tcMar>
        </w:tcPr>
        <w:p w:rsidR="00200330" w:rsidRPr="00D94637" w:rsidRDefault="00200330" w:rsidP="00D94637">
          <w:pPr>
            <w:pStyle w:val="FooterText"/>
            <w:pBdr>
              <w:top w:val="single" w:sz="4" w:space="1" w:color="auto"/>
            </w:pBdr>
            <w:spacing w:before="200"/>
            <w:rPr>
              <w:sz w:val="2"/>
              <w:szCs w:val="2"/>
            </w:rPr>
          </w:pPr>
        </w:p>
      </w:tc>
    </w:tr>
    <w:tr w:rsidR="00200330" w:rsidRPr="00B310DC" w:rsidTr="00200330">
      <w:trPr>
        <w:jc w:val="center"/>
      </w:trPr>
      <w:tc>
        <w:tcPr>
          <w:tcW w:w="2500" w:type="pct"/>
          <w:gridSpan w:val="2"/>
          <w:shd w:val="clear" w:color="auto" w:fill="auto"/>
          <w:tcMar>
            <w:top w:w="0" w:type="dxa"/>
          </w:tcMar>
        </w:tcPr>
        <w:p w:rsidR="00200330" w:rsidRPr="00AD7BF2" w:rsidRDefault="00200330" w:rsidP="004F54B2">
          <w:pPr>
            <w:pStyle w:val="FooterText"/>
          </w:pPr>
          <w:r>
            <w:t>8605/15</w:t>
          </w:r>
          <w:r w:rsidRPr="002511D8">
            <w:t xml:space="preserve"> </w:t>
          </w:r>
        </w:p>
      </w:tc>
      <w:tc>
        <w:tcPr>
          <w:tcW w:w="625" w:type="pct"/>
          <w:shd w:val="clear" w:color="auto" w:fill="auto"/>
          <w:tcMar>
            <w:top w:w="0" w:type="dxa"/>
          </w:tcMar>
        </w:tcPr>
        <w:p w:rsidR="00200330" w:rsidRPr="00AD7BF2" w:rsidRDefault="00200330" w:rsidP="00D94637">
          <w:pPr>
            <w:pStyle w:val="FooterText"/>
            <w:jc w:val="center"/>
          </w:pPr>
        </w:p>
      </w:tc>
      <w:tc>
        <w:tcPr>
          <w:tcW w:w="1287" w:type="pct"/>
          <w:gridSpan w:val="3"/>
          <w:shd w:val="clear" w:color="auto" w:fill="auto"/>
          <w:tcMar>
            <w:top w:w="0" w:type="dxa"/>
          </w:tcMar>
        </w:tcPr>
        <w:p w:rsidR="00200330" w:rsidRPr="002511D8" w:rsidRDefault="00200330" w:rsidP="00D94637">
          <w:pPr>
            <w:pStyle w:val="FooterText"/>
            <w:jc w:val="center"/>
          </w:pPr>
          <w:r>
            <w:t>eux/mb</w:t>
          </w:r>
        </w:p>
      </w:tc>
      <w:tc>
        <w:tcPr>
          <w:tcW w:w="588" w:type="pct"/>
          <w:shd w:val="clear" w:color="auto" w:fill="auto"/>
          <w:tcMar>
            <w:top w:w="0" w:type="dxa"/>
          </w:tcMar>
        </w:tcPr>
        <w:p w:rsidR="00200330" w:rsidRPr="00B310DC" w:rsidRDefault="00200330"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200330" w:rsidRPr="00D94637" w:rsidTr="00200330">
      <w:trPr>
        <w:jc w:val="center"/>
      </w:trPr>
      <w:tc>
        <w:tcPr>
          <w:tcW w:w="1774" w:type="pct"/>
          <w:shd w:val="clear" w:color="auto" w:fill="auto"/>
        </w:tcPr>
        <w:p w:rsidR="00200330" w:rsidRPr="00AD7BF2" w:rsidRDefault="00200330" w:rsidP="00D94637">
          <w:pPr>
            <w:pStyle w:val="FooterText"/>
            <w:spacing w:before="40"/>
          </w:pPr>
        </w:p>
      </w:tc>
      <w:tc>
        <w:tcPr>
          <w:tcW w:w="1455" w:type="pct"/>
          <w:gridSpan w:val="3"/>
          <w:shd w:val="clear" w:color="auto" w:fill="auto"/>
        </w:tcPr>
        <w:p w:rsidR="00200330" w:rsidRPr="00AD7BF2" w:rsidRDefault="00200330" w:rsidP="00D204D6">
          <w:pPr>
            <w:pStyle w:val="FooterText"/>
            <w:spacing w:before="40"/>
            <w:jc w:val="center"/>
          </w:pPr>
          <w:r>
            <w:t>DPG</w:t>
          </w:r>
        </w:p>
      </w:tc>
      <w:tc>
        <w:tcPr>
          <w:tcW w:w="1147" w:type="pct"/>
          <w:shd w:val="clear" w:color="auto" w:fill="auto"/>
        </w:tcPr>
        <w:p w:rsidR="00200330" w:rsidRPr="00D94637" w:rsidRDefault="00200330" w:rsidP="00D94637">
          <w:pPr>
            <w:pStyle w:val="FooterText"/>
            <w:jc w:val="right"/>
            <w:rPr>
              <w:b/>
              <w:position w:val="-4"/>
              <w:sz w:val="36"/>
            </w:rPr>
          </w:pPr>
        </w:p>
      </w:tc>
      <w:tc>
        <w:tcPr>
          <w:tcW w:w="625" w:type="pct"/>
          <w:gridSpan w:val="2"/>
          <w:shd w:val="clear" w:color="auto" w:fill="auto"/>
        </w:tcPr>
        <w:p w:rsidR="00200330" w:rsidRPr="00D94637" w:rsidRDefault="00200330" w:rsidP="00D94637">
          <w:pPr>
            <w:pStyle w:val="FooterText"/>
            <w:jc w:val="right"/>
            <w:rPr>
              <w:sz w:val="16"/>
            </w:rPr>
          </w:pPr>
          <w:r>
            <w:rPr>
              <w:b/>
              <w:position w:val="-4"/>
              <w:sz w:val="36"/>
            </w:rPr>
            <w:t>FR</w:t>
          </w:r>
        </w:p>
      </w:tc>
    </w:tr>
  </w:tbl>
  <w:p w:rsidR="00DD50E5" w:rsidRPr="00200330" w:rsidRDefault="00DD50E5" w:rsidP="00200330">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0AE" w:rsidRDefault="003240AE" w:rsidP="00DD50E5">
      <w:r>
        <w:separator/>
      </w:r>
    </w:p>
  </w:footnote>
  <w:footnote w:type="continuationSeparator" w:id="0">
    <w:p w:rsidR="003240AE" w:rsidRDefault="003240AE" w:rsidP="00DD5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330" w:rsidRPr="00200330" w:rsidRDefault="00200330" w:rsidP="002003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330" w:rsidRPr="00200330" w:rsidRDefault="00200330" w:rsidP="00200330">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330" w:rsidRPr="00200330" w:rsidRDefault="00200330" w:rsidP="00200330">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4">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5">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6">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7">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9">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10">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11">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12">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13">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14">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15">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6">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7">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18">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17"/>
    <w:lvlOverride w:ilvl="0">
      <w:startOverride w:val="1"/>
    </w:lvlOverride>
  </w:num>
  <w:num w:numId="2">
    <w:abstractNumId w:val="5"/>
    <w:lvlOverride w:ilvl="0">
      <w:startOverride w:val="1"/>
    </w:lvlOverride>
  </w:num>
  <w:num w:numId="3">
    <w:abstractNumId w:val="11"/>
  </w:num>
  <w:num w:numId="4">
    <w:abstractNumId w:val="17"/>
  </w:num>
  <w:num w:numId="5">
    <w:abstractNumId w:val="5"/>
  </w:num>
  <w:num w:numId="6">
    <w:abstractNumId w:val="13"/>
  </w:num>
  <w:num w:numId="7">
    <w:abstractNumId w:val="3"/>
  </w:num>
  <w:num w:numId="8">
    <w:abstractNumId w:val="18"/>
  </w:num>
  <w:num w:numId="9">
    <w:abstractNumId w:val="10"/>
  </w:num>
  <w:num w:numId="10">
    <w:abstractNumId w:val="12"/>
  </w:num>
  <w:num w:numId="11">
    <w:abstractNumId w:val="14"/>
  </w:num>
  <w:num w:numId="12">
    <w:abstractNumId w:val="9"/>
  </w:num>
  <w:num w:numId="13">
    <w:abstractNumId w:val="1"/>
  </w:num>
  <w:num w:numId="14">
    <w:abstractNumId w:val="15"/>
  </w:num>
  <w:num w:numId="15">
    <w:abstractNumId w:val="8"/>
  </w:num>
  <w:num w:numId="16">
    <w:abstractNumId w:val="4"/>
  </w:num>
  <w:num w:numId="17">
    <w:abstractNumId w:val="16"/>
  </w:num>
  <w:num w:numId="18">
    <w:abstractNumId w:val="6"/>
  </w:num>
  <w:num w:numId="19">
    <w:abstractNumId w:val="0"/>
  </w:num>
  <w:num w:numId="20">
    <w:abstractNumId w:val="2"/>
  </w:num>
  <w:num w:numId="21">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88065"/>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5.3&quot; technicalblockguid=&quot;1dd4f798-9f3c-4ff6-bc78-fa986c1e8cf3&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42&quot; text=&quot;ORDRE DU JOUR PROVISOIRE&quot; /&gt;_x000d__x000a_    &lt;/basicdatatype&gt;_x000d__x000a_  &lt;/metadata&gt;_x000d__x000a_  &lt;metadata key=&quot;md_HeadingText&quot; translate=&quot;false&quot;&gt;_x000d__x000a_    &lt;headingtext text=&quot;ORDRE DU JOUR PROVISOIRE&quot;&gt;_x000d__x000a_      &lt;formattedtext&gt;_x000d__x000a_        &lt;xaml text=&quot;ORDRE DU JOUR PROVISOIRE&quot;&gt;&amp;lt;FlowDocument xmlns=&quot;http://schemas.microsoft.com/winfx/2006/xaml/presentation&quot;&amp;gt;&amp;lt;Paragraph&amp;gt;ORDRE DU JOUR PROVISOIRE&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loc_01&quot; text=&quot;Bruxelles&quot; /&gt;_x000d__x000a_    &lt;/basicdatatype&gt;_x000d__x000a_  &lt;/metadata&gt;_x000d__x000a_  &lt;metadata key=&quot;md_DocumentDate&quot; translate=&quot;false&quot;&gt;_x000d__x000a_    &lt;text&gt;2015-05-12&lt;/text&gt;_x000d__x000a_  &lt;/metadata&gt;_x000d__x000a_  &lt;metadata key=&quot;md_Prefix&quot; translate=&quot;false&quot;&gt;_x000d__x000a_    &lt;text&gt;&lt;/text&gt;_x000d__x000a_  &lt;/metadata&gt;_x000d__x000a_  &lt;metadata key=&quot;md_DocumentNumber&quot; translate=&quot;false&quot;&gt;_x000d__x000a_    &lt;text&gt;8605&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OJ CONS 25&lt;/text&gt;_x000d__x000a_      &lt;text&gt;EDUC 120&lt;/text&gt;_x000d__x000a_      &lt;text&gt;JEUN 39&lt;/text&gt;_x000d__x000a_      &lt;text&gt;CULT 28&lt;/text&gt;_x000d__x000a_      &lt;text&gt;AUDIO 12&lt;/text&gt;_x000d__x000a_      &lt;text&gt;SPORT 16&lt;/text&gt;_x000d__x000a_    &lt;/textlist&gt;_x000d__x000a_  &lt;/metadata&gt;_x000d__x000a_  &lt;metadata key=&quot;md_Contact&quot; translate=&quot;false&quot;&gt;_x000d__x000a_    &lt;text&gt;&lt;/text&gt;_x000d__x000a_  &lt;/metadata&gt;_x000d__x000a_  &lt;metadata key=&quot;md_ContactPhoneFax&quot; translate=&quot;false&quot;&gt;_x000d__x000a_    &lt;text&gt;&lt;/text&gt;_x000d__x000a_  &lt;/metadata&gt;_x000d__x000a_  &lt;metadata key=&quot;md_MeetingVenue&quot; translate=&quot;false&quot;&gt;_x000d__x000a_    &lt;basicdatatype&gt;_x000d__x000a_      &lt;meetingvenue key=&quot;&quot; /&gt;_x000d__x000a_    &lt;/basicdatatype&gt;_x000d__x000a_  &lt;/metadata&gt;_x000d__x000a_  &lt;metadata key=&quot;md_ProvisionalVersion&quot; translate=&quot;false&quot;&gt;_x000d__x000a_    &lt;text&gt;&lt;/text&gt;_x000d__x000a_  &lt;/metadata&gt;_x000d__x000a_  &lt;metadata key=&quot;md_PresidentInformation&quot; translate=&quot;false&quot;&gt;_x000d__x000a_    &lt;presidents /&gt;_x000d__x000a_  &lt;/metadata&gt;_x000d__x000a_  &lt;metadata key=&quot;md_MeetingNumber&quot; translate=&quot;false&quot;&gt;_x000d__x000a_    &lt;text&gt;&lt;/text&gt;_x000d__x000a_  &lt;/metadata&gt;_x000d__x000a_  &lt;metadata key=&quot;md_CouncilConfiguration&quot; translate=&quot;false&quot;&gt;_x000d__x000a_    &lt;basicdatatype&gt;_x000d__x000a_      &lt;configuration key=&quot;&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translate=&quot;false&quot;&gt;_x000d__x000a_    &lt;text&gt;&lt;/text&gt;_x000d__x000a_  &lt;/metadata&gt;_x000d__x000a_  &lt;metadata key=&quot;md_EPQuestionsData&quot; /&gt;_x000d__x000a_  &lt;metadata key=&quot;md_Deadline&quot; translate=&quot;false&quot;&gt;_x000d__x000a_    &lt;textlist /&gt;_x000d__x000a_  &lt;/metadata&gt;_x000d__x000a_  &lt;metadata key=&quot;md_InterinstitutionalFiles&quot; translate=&quot;false&quot;&gt;_x000d__x000a_    &lt;textlist /&gt;_x000d__x000a_  &lt;/metadata&gt;_x000d__x000a_  &lt;metadata key=&quot;md_AdditionalReferences&quot; translate=&quot;false&quot;&gt;_x000d__x000a_    &lt;textlist /&gt;_x000d__x000a_  &lt;/metadata&gt;_x000d__x000a_  &lt;metadata key=&quot;md_LEXNumber&quot; translate=&quot;false&quot;&gt;_x000d__x000a_    &lt;text&gt;&lt;/text&gt;_x000d__x000a_  &lt;/metadata&gt;_x000d__x000a_  &lt;metadata key=&quot;md_SousEmbargo&quot; translate=&quot;false&quot;&gt;_x000d__x000a_    &lt;text&gt;&lt;/text&gt;_x000d__x000a_  &lt;/metadata&gt;_x000d__x000a_  &lt;metadata key=&quot;md_Originator&quot; translate=&quot;false&quot;&gt;_x000d__x000a_    &lt;basicdatatype&gt;_x000d__x000a_      &lt;originator key=&quot;&quot; /&gt;_x000d__x000a_    &lt;/basicdatatype&gt;_x000d__x000a_  &lt;/metadata&gt;_x000d__x000a_  &lt;metadata key=&quot;md_Recipient&quot; translate=&quot;false&quot;&gt;_x000d__x000a_    &lt;basicdatatype&gt;_x000d__x000a_      &lt;recipient key=&quot;&quot; /&gt;_x000d__x000a_    &lt;/basicdatatype&gt;_x000d__x000a_  &lt;/metadata&gt;_x000d__x000a_  &lt;metadata key=&quot;md_DateOfReceipt&quot; translate=&quot;false&quot;&gt;_x000d__x000a_    &lt;text&gt;&lt;/text&gt;_x000d__x000a_  &lt;/metadata&gt;_x000d__x000a_  &lt;metadata key=&quot;md_FreeDate&quot;&gt;_x000d__x000a_    &lt;textlist /&gt;_x000d__x000a_  &lt;/metadata&gt;_x000d__x000a_  &lt;metadata key=&quot;md_PrecedingDocuments&quot; translate=&quot;false&quot;&gt;_x000d__x000a_    &lt;textlist /&gt;_x000d__x000a_  &lt;/metadata&gt;_x000d__x000a_  &lt;metadata key=&quot;md_CommissionDocuments&quot; translate=&quot;false&quot;&gt;_x000d__x000a_    &lt;textlist /&gt;_x000d__x000a_  &lt;/metadata&gt;_x000d__x000a_  &lt;metadata key=&quot;md_DocForDWNDCL&quot; translate=&quot;false&quot;&gt;_x000d__x000a_    &lt;text&gt;&lt;/text&gt;_x000d__x000a_  &lt;/metadata&gt;_x000d__x000a_  &lt;metadata key=&quot;md_Distribution_NewClassification&quot; translate=&quot;false&quot;&gt;_x000d__x000a_    &lt;text&gt;&lt;/text&gt;_x000d__x000a_  &lt;/metadata&gt;_x000d__x000a_  &lt;metadata key=&quot;md_DWNDCLAuthorization&quot; translate=&quot;false&quot;&gt;_x000d__x000a_    &lt;text&gt;&lt;/text&gt;_x000d__x000a_  &lt;/metadata&gt;_x000d__x000a_  &lt;metadata key=&quot;md_DateOfAuthorization&quot; translate=&quot;false&quot;&gt;_x000d__x000a_    &lt;text&gt;&lt;/text&gt;_x000d__x000a_  &lt;/metadata&gt;_x000d__x000a_  &lt;metadata key=&quot;md_MeetingLocation&quot; translate=&quot;false&quot;&gt;_x000d__x000a_    &lt;basicdatatype&gt;_x000d__x000a_      &lt;location key=&quot;&quot; /&gt;_x000d__x000a_    &lt;/basicdatatype&gt;_x000d__x000a_  &lt;/metadata&gt;_x000d__x000a_  &lt;metadata key=&quot;md_MeetingDate&quot; translate=&quot;false&quot;&gt;_x000d__x000a_    &lt;textlist /&gt;_x000d__x000a_  &lt;/metadata&gt;_x000d__x000a_  &lt;metadata key=&quot;md_MeetingInformation&quot; translate=&quot;false&quot;&gt;_x000d__x000a_    &lt;text&gt;&lt;/text&gt;_x000d__x000a_  &lt;/metadata&gt;_x000d__x000a_  &lt;metadata key=&quot;md_Item&quot; translate=&quot;false&quot;&gt;_x000d__x000a_    &lt;text&gt;&lt;/text&gt;_x000d__x000a_  &lt;/metadata&gt;_x000d__x000a_  &lt;metadata key=&quot;md_Subject&quot;&gt;_x000d__x000a_    &lt;xaml text=&quot;3388e session du CONSEIL DE L'UNION EUROPÉENNE (Éducation, jeunesse, culture et sport)&quot;&gt;&amp;lt;FlowDocument FontFamily=&quot;Arial Unicode MS&quot; FontSize=&quot;12&quot; PageWidth=&quot;329&quot; PagePadding=&quot;0,0,0,0&quot; AllowDrop=&quot;False&quot; xmlns=&quot;http://schemas.microsoft.com/winfx/2006/xaml/presentation&quot; xmlns:x=&quot;http://schemas.microsoft.com/winfx/2006/xaml&quot;&amp;gt;&amp;lt;Paragraph&amp;gt;&amp;lt;Run xml:lang=&quot;en-gb&quot;&amp;gt;3388&amp;lt;/Run&amp;gt;&amp;lt;Run BaselineAlignment=&quot;Superscript&quot; xml:lang=&quot;en-gb&quot;&amp;gt;e&amp;lt;/Run&amp;gt;&amp;lt;Run xml:lang=&quot;en-gb&quot; xml:space=&quot;preserve&quot;&amp;gt; &amp;lt;/Run&amp;gt;session du CONSEIL DE L'UNION EUROPÉENNE&amp;lt;LineBreak /&amp;gt;(Éducation, jeunesse, culture et sport)&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eux/mb&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translate=&quot;false&quot;&gt;_x000d__x000a_    &lt;text&gt;&lt;/text&gt;_x000d__x000a_  &lt;/metadata&gt;_x000d__x000a_  &lt;metadata key=&quot;md_NB2&quot; translate=&quot;false&quot;&gt;_x000d__x000a_    &lt;text&gt;&lt;/text&gt;_x000d__x000a_  &lt;/metadata&gt;_x000d__x000a_  &lt;metadata key=&quot;md_NB3&quot; translate=&quot;false&quot;&gt;_x000d__x000a_    &lt;text&gt;&lt;/text&gt;_x000d__x000a_  &lt;/metadata&gt;_x000d__x000a_  &lt;metadata key=&quot;md_Meetings&quot; translate=&quot;false&quot;&gt;_x000d__x000a_    &lt;meetings&gt;_x000d__x000a_      &lt;meeting date=&quot;2015-05-18T10:00:00&quot;&gt;_x000d__x000a_        &lt;meetingvenue&gt;_x000d__x000a_          &lt;basicdatatype&gt;_x000d__x000a_            &lt;meetingvenue key=&quot;mw_04&quot; text=&quot;Bruxelles&quot; /&gt;_x000d__x000a_          &lt;/basicdatatype&gt;_x000d__x000a_        &lt;/meetingvenue&gt;_x000d__x000a_      &lt;/meeting&gt;_x000d__x000a_      &lt;meeting date=&quot;2015-05-19T10:00:00&quot;&gt;_x000d__x000a_        &lt;meetingvenue&gt;_x000d__x000a_          &lt;basicdatatype&gt;_x000d__x000a_            &lt;meetingvenue key=&quot;mw_04&quot; text=&quot;Bruxelles&quot; /&gt;_x000d__x000a_          &lt;/basicdatatype&gt;_x000d__x000a_        &lt;/meetingvenue&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ocuWriteMetaDataSource1" w:val="&lt;metadataset docuwriteversion=&quot;3.5.1&quot; technicalblockguid=&quot;d19c35d4-6707-442f-b577-f20a69580ae0&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 /&gt;_x000d__x000a_  &lt;/metadata&gt;_x000d__x000a_  &lt;metadata key=&quot;md_UniqueHeading&quot;&gt;_x000d__x000a_    &lt;basicdatatype&gt;_x000d__x000a_      &lt;heading key=&quot;uh_07&quot; text=&quot;NOTICE OF MEETING AND PROVISIONAL AGENDA&quot; /&gt;_x000d__x000a_    &lt;/basicdatatype&gt;_x000d__x000a_  &lt;/metadata&gt;_x000d__x000a_  &lt;metadata key=&quot;md_HeadingText&quot;&gt;_x000d__x000a_    &lt;headingtext text=&quot;NOTICE OF MEETING AND PROVISIONAL AGENDA&quot;&gt;_x000d__x000a_      &lt;formattedtext&gt;_x000d__x000a_        &lt;xaml text=&quot;NOTICE OF MEETING AND PROVISIONAL AGENDA&quot;&gt;&amp;lt;FlowDocument xmlns=&quot;http://schemas.microsoft.com/winfx/2006/xaml/presentation&quot;&amp;gt;&amp;lt;Paragraph&amp;gt;NOTICE OF MEETING AND PROVISIONAL AGENDA&amp;lt;/Paragraph&amp;gt;&amp;lt;/FlowDocument&amp;gt;&lt;/xaml&gt;_x000d__x000a_      &lt;/formattedtext&gt;_x000d__x000a_    &lt;/headingtext&gt;_x000d__x000a_  &lt;/metadata&gt;_x000d__x000a_  &lt;metadata key=&quot;md_DocumentGroup&quot;&gt;_x000d__x000a_    &lt;basicdatatype&gt;_x000d__x000a_      &lt;document_group key=&quot;dg_03&quot; text=&quot;COMMUNICATION&quot; /&gt;_x000d__x000a_    &lt;/basicdatatype&gt;_x000d__x000a_  &lt;/metadata&gt;_x000d__x000a_  &lt;metadata key=&quot;md_DocumentTyp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uncil of the European Union General Secretariat&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4-30&lt;/text&gt;_x000d__x000a_  &lt;/metadata&gt;_x000d__x000a_  &lt;metadata key=&quot;md_Prefix&quot;&gt;_x000d__x000a_    &lt;text&gt;CM&lt;/text&gt;_x000d__x000a_  &lt;/metadata&gt;_x000d__x000a_  &lt;metadata key=&quot;md_DocumentNumber&quot;&gt;_x000d__x000a_    &lt;text&gt;2398&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 CONS&lt;/text&gt;_x000d__x000a_      &lt;text&gt;EDUC&lt;/text&gt;_x000d__x000a_      &lt;text&gt;JEUN&lt;/text&gt;_x000d__x000a_      &lt;text&gt;CULT&lt;/text&gt;_x000d__x000a_      &lt;text&gt;SPORT&lt;/text&gt;_x000d__x000a_    &lt;/textlist&gt;_x000d__x000a_  &lt;/metadata&gt;_x000d__x000a_  &lt;metadata key=&quot;md_Contact&quot;&gt;_x000d__x000a_    &lt;text&gt;coreper.1@consilium.europa.eu&lt;/text&gt;_x000d__x000a_  &lt;/metadata&gt;_x000d__x000a_  &lt;metadata key=&quot;md_ContactPhoneFax&quot;&gt;_x000d__x000a_    &lt;text&gt;0032.2.2816167/8100&lt;/text&gt;_x000d__x000a_  &lt;/metadata&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gt;_x000d__x000a_    &lt;basicdatatype&gt;_x000d__x000a_      &lt;originator key=&quot;&quot; /&gt;_x000d__x000a_    &lt;/basicdatatype&gt;_x000d__x000a_  &lt;/metadata&gt;_x000d__x000a_  &lt;metadata key=&quot;md_Recipient&quot;&gt;_x000d__x000a_    &lt;basicdatatype&gt;_x000d__x000a_      &lt;recipient key=&quot;&quot; /&gt;_x000d__x000a_    &lt;/basicdatatype&gt;_x000d__x000a_  &lt;/metadata&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88th meeting of the COUNCIL OF THE EUROPEAN UNION (Education, Youth, Culture and Sport)&quot;&gt;&amp;lt;FlowDocument FontFamily=&quot;Times New Roman&quot; FontSize=&quot;16&quot; PageWidth=&quot;377&quot; PagePadding=&quot;0,0,0,0&quot; AllowDrop=&quot;False&quot; xmlns=&quot;http://schemas.microsoft.com/winfx/2006/xaml/presentation&quot; xmlns:x=&quot;http://schemas.microsoft.com/winfx/2006/xaml&quot;&amp;gt;&amp;lt;Paragraph&amp;gt;&amp;lt;Run xml:lang=&quot;en-gb&quot; xml:space=&quot;preserve&quot;&amp;gt;3388th &amp;lt;/Run&amp;gt;meeting of the COUNCIL OF THE EUROPEAN UNION&amp;lt;LineBreak /&amp;gt;(Education, Youth, Culture and Spor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false&lt;/text&gt;_x000d__x000a_  &lt;/metadata&gt;_x000d__x000a_  &lt;metadata key=&quot;md_NB2&quot;&gt;_x000d__x000a_    &lt;text&gt;true&lt;/text&gt;_x000d__x000a_  &lt;/metadata&gt;_x000d__x000a_  &lt;metadata key=&quot;md_NB3&quot;&gt;_x000d__x000a_    &lt;text&gt;true&lt;/text&gt;_x000d__x000a_  &lt;/metadata&gt;_x000d__x000a_  &lt;metadata key=&quot;md_Meetings&quot;&gt;_x000d__x000a_    &lt;meetings&gt;_x000d__x000a_      &lt;meeting date=&quot;2015-05-18T10:00:00&quot;&gt;_x000d__x000a_        &lt;meetingvenue&gt;_x000d__x000a_          &lt;basicdatatype&gt;_x000d__x000a_            &lt;meetingvenue key=&quot;mw_01&quot; text=&quot;COUNCIL JUSTUS LIPSIUS BUILDING Rue de la Loi 175, 1048 BRUSSELS&quot; /&gt;_x000d__x000a_          &lt;/basicdatatype&gt;_x000d__x000a_        &lt;/meetingvenue&gt;_x000d__x000a_      &lt;/meeting&gt;_x000d__x000a_      &lt;meeting date=&quot;2015-05-19T10:00:00&quot;&gt;_x000d__x000a_        &lt;meetingvenue&gt;_x000d__x000a_          &lt;basicdatatype&gt;_x000d__x000a_            &lt;meetingvenue key=&quot;mw_01&quot; text=&quot;COUNCIL JUSTUS LIPSIUS BUILDING Rue de la Loi 175, 1048 BRUSSELS&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LW_DocType" w:val="DW_AGENDA"/>
    <w:docVar w:name="VSSDB_IniPath" w:val="\\at100\user\wovo\SEILEG\vss\srcsafe.ini"/>
    <w:docVar w:name="VSSDB_ProjectPath" w:val="$/DocuWrite/DOT/DW_AGENDA"/>
  </w:docVars>
  <w:rsids>
    <w:rsidRoot w:val="00DD50E5"/>
    <w:rsid w:val="00005B56"/>
    <w:rsid w:val="00010242"/>
    <w:rsid w:val="00010C1D"/>
    <w:rsid w:val="00017CEE"/>
    <w:rsid w:val="00051EFF"/>
    <w:rsid w:val="00084329"/>
    <w:rsid w:val="0009656C"/>
    <w:rsid w:val="000F1DF7"/>
    <w:rsid w:val="00106F03"/>
    <w:rsid w:val="001205CE"/>
    <w:rsid w:val="00123A3D"/>
    <w:rsid w:val="0013030E"/>
    <w:rsid w:val="00131FE6"/>
    <w:rsid w:val="00140905"/>
    <w:rsid w:val="00156D83"/>
    <w:rsid w:val="001610E6"/>
    <w:rsid w:val="00165755"/>
    <w:rsid w:val="001719F9"/>
    <w:rsid w:val="00172AFA"/>
    <w:rsid w:val="00182F2F"/>
    <w:rsid w:val="00184393"/>
    <w:rsid w:val="00186533"/>
    <w:rsid w:val="001977B7"/>
    <w:rsid w:val="001C30C3"/>
    <w:rsid w:val="001D7F9D"/>
    <w:rsid w:val="001E7C03"/>
    <w:rsid w:val="001F543A"/>
    <w:rsid w:val="001F7E23"/>
    <w:rsid w:val="00200330"/>
    <w:rsid w:val="00203CC3"/>
    <w:rsid w:val="002567E7"/>
    <w:rsid w:val="00261B9D"/>
    <w:rsid w:val="002A1695"/>
    <w:rsid w:val="002A2AE8"/>
    <w:rsid w:val="002D7504"/>
    <w:rsid w:val="002E5539"/>
    <w:rsid w:val="003200EA"/>
    <w:rsid w:val="00323D38"/>
    <w:rsid w:val="003240AE"/>
    <w:rsid w:val="00324D65"/>
    <w:rsid w:val="003310F5"/>
    <w:rsid w:val="003721A2"/>
    <w:rsid w:val="003728F9"/>
    <w:rsid w:val="00391A7C"/>
    <w:rsid w:val="003A2A74"/>
    <w:rsid w:val="003C6E8B"/>
    <w:rsid w:val="003E658C"/>
    <w:rsid w:val="004140F5"/>
    <w:rsid w:val="004145DD"/>
    <w:rsid w:val="0042017A"/>
    <w:rsid w:val="004278AD"/>
    <w:rsid w:val="00433F88"/>
    <w:rsid w:val="004361AA"/>
    <w:rsid w:val="00444E23"/>
    <w:rsid w:val="004760AE"/>
    <w:rsid w:val="0047698E"/>
    <w:rsid w:val="004B5D6E"/>
    <w:rsid w:val="004F16EF"/>
    <w:rsid w:val="005157F5"/>
    <w:rsid w:val="00531DE4"/>
    <w:rsid w:val="00583AF8"/>
    <w:rsid w:val="005A5480"/>
    <w:rsid w:val="005B08DA"/>
    <w:rsid w:val="005C0D2F"/>
    <w:rsid w:val="00632022"/>
    <w:rsid w:val="0063379B"/>
    <w:rsid w:val="006625D5"/>
    <w:rsid w:val="00674599"/>
    <w:rsid w:val="00694A4C"/>
    <w:rsid w:val="006A38C5"/>
    <w:rsid w:val="006B59C2"/>
    <w:rsid w:val="006C1AD4"/>
    <w:rsid w:val="006D002F"/>
    <w:rsid w:val="006D3CF1"/>
    <w:rsid w:val="006E2791"/>
    <w:rsid w:val="006E33E2"/>
    <w:rsid w:val="006F3877"/>
    <w:rsid w:val="006F4741"/>
    <w:rsid w:val="00731043"/>
    <w:rsid w:val="0075756A"/>
    <w:rsid w:val="007A13AC"/>
    <w:rsid w:val="007C6589"/>
    <w:rsid w:val="007D6510"/>
    <w:rsid w:val="00825503"/>
    <w:rsid w:val="00827D58"/>
    <w:rsid w:val="00857294"/>
    <w:rsid w:val="008826F8"/>
    <w:rsid w:val="00897626"/>
    <w:rsid w:val="008B686E"/>
    <w:rsid w:val="008C5CA9"/>
    <w:rsid w:val="008D01ED"/>
    <w:rsid w:val="008F1593"/>
    <w:rsid w:val="0091098A"/>
    <w:rsid w:val="009827E8"/>
    <w:rsid w:val="009A1E45"/>
    <w:rsid w:val="00A16683"/>
    <w:rsid w:val="00A21E0E"/>
    <w:rsid w:val="00A42C27"/>
    <w:rsid w:val="00A469D7"/>
    <w:rsid w:val="00A7224F"/>
    <w:rsid w:val="00A92322"/>
    <w:rsid w:val="00AD7FA5"/>
    <w:rsid w:val="00B02099"/>
    <w:rsid w:val="00B35B8B"/>
    <w:rsid w:val="00B46B2C"/>
    <w:rsid w:val="00B55B28"/>
    <w:rsid w:val="00B636BE"/>
    <w:rsid w:val="00B72CB2"/>
    <w:rsid w:val="00B93886"/>
    <w:rsid w:val="00BB216F"/>
    <w:rsid w:val="00BB6242"/>
    <w:rsid w:val="00BE1373"/>
    <w:rsid w:val="00BE2296"/>
    <w:rsid w:val="00C06AE3"/>
    <w:rsid w:val="00C10073"/>
    <w:rsid w:val="00C20DFA"/>
    <w:rsid w:val="00C37FE1"/>
    <w:rsid w:val="00C44136"/>
    <w:rsid w:val="00C54582"/>
    <w:rsid w:val="00C6571D"/>
    <w:rsid w:val="00C75EDC"/>
    <w:rsid w:val="00C77C8B"/>
    <w:rsid w:val="00CD6A17"/>
    <w:rsid w:val="00CE3777"/>
    <w:rsid w:val="00D00284"/>
    <w:rsid w:val="00D13BA9"/>
    <w:rsid w:val="00D451E4"/>
    <w:rsid w:val="00D82B0B"/>
    <w:rsid w:val="00DD3EC6"/>
    <w:rsid w:val="00DD50E5"/>
    <w:rsid w:val="00E0209F"/>
    <w:rsid w:val="00E03149"/>
    <w:rsid w:val="00E13D0F"/>
    <w:rsid w:val="00E216EE"/>
    <w:rsid w:val="00E36B3A"/>
    <w:rsid w:val="00E52B7C"/>
    <w:rsid w:val="00E85E28"/>
    <w:rsid w:val="00EA4464"/>
    <w:rsid w:val="00EB367A"/>
    <w:rsid w:val="00EE08A3"/>
    <w:rsid w:val="00EE1AB3"/>
    <w:rsid w:val="00EF4652"/>
    <w:rsid w:val="00F01256"/>
    <w:rsid w:val="00F0158B"/>
    <w:rsid w:val="00F02763"/>
    <w:rsid w:val="00F21853"/>
    <w:rsid w:val="00F70D93"/>
    <w:rsid w:val="00FA777B"/>
    <w:rsid w:val="00FB6537"/>
    <w:rsid w:val="00FC3C36"/>
    <w:rsid w:val="00FC4670"/>
    <w:rsid w:val="00FE40E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9109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109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098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098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DD50E5"/>
    <w:pPr>
      <w:spacing w:after="440"/>
      <w:ind w:left="-1134" w:right="-1134"/>
    </w:pPr>
    <w:rPr>
      <w:sz w:val="2"/>
    </w:rPr>
  </w:style>
  <w:style w:type="character" w:customStyle="1" w:styleId="TechnicalBlockChar">
    <w:name w:val="Technical Block Char"/>
    <w:basedOn w:val="DefaultParagraphFont"/>
    <w:rsid w:val="00DD50E5"/>
    <w:rPr>
      <w:sz w:val="24"/>
      <w:szCs w:val="24"/>
      <w:lang w:val="fr-FR" w:eastAsia="fr-FR"/>
    </w:rPr>
  </w:style>
  <w:style w:type="character" w:customStyle="1" w:styleId="HeaderCouncilLargeChar">
    <w:name w:val="Header Council Large Char"/>
    <w:basedOn w:val="TechnicalBlockChar"/>
    <w:link w:val="HeaderCouncilLarge"/>
    <w:rsid w:val="00DD50E5"/>
    <w:rPr>
      <w:sz w:val="2"/>
      <w:szCs w:val="24"/>
      <w:lang w:val="fr-FR" w:eastAsia="fr-FR"/>
    </w:rPr>
  </w:style>
  <w:style w:type="paragraph" w:customStyle="1" w:styleId="FooterText">
    <w:name w:val="Footer Text"/>
    <w:basedOn w:val="Normal"/>
    <w:rsid w:val="00DD50E5"/>
  </w:style>
  <w:style w:type="character" w:customStyle="1" w:styleId="Text1Char">
    <w:name w:val="Text 1 Char"/>
    <w:rsid w:val="006F3877"/>
    <w:rPr>
      <w:sz w:val="24"/>
      <w:szCs w:val="24"/>
      <w:lang w:val="fr-FR"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8D01ED"/>
    <w:rPr>
      <w:lang w:val="fr-FR" w:eastAsia="fr-FR"/>
    </w:rPr>
  </w:style>
  <w:style w:type="paragraph" w:styleId="CommentSubject">
    <w:name w:val="annotation subject"/>
    <w:basedOn w:val="CommentText"/>
    <w:next w:val="CommentText"/>
    <w:link w:val="CommentSubjectChar"/>
    <w:uiPriority w:val="99"/>
    <w:semiHidden/>
    <w:unhideWhenUsed/>
    <w:rsid w:val="008D01ED"/>
    <w:rPr>
      <w:b/>
      <w:bCs/>
    </w:rPr>
  </w:style>
  <w:style w:type="character" w:customStyle="1" w:styleId="CommentSubjectChar">
    <w:name w:val="Comment Subject Char"/>
    <w:basedOn w:val="CommentTextChar"/>
    <w:link w:val="CommentSubject"/>
    <w:uiPriority w:val="99"/>
    <w:semiHidden/>
    <w:rsid w:val="008D01ED"/>
    <w:rPr>
      <w:b/>
      <w:bCs/>
      <w:lang w:val="fr-FR" w:eastAsia="fr-FR"/>
    </w:rPr>
  </w:style>
  <w:style w:type="character" w:styleId="Hyperlink">
    <w:name w:val="Hyperlink"/>
    <w:basedOn w:val="DefaultParagraphFont"/>
    <w:uiPriority w:val="99"/>
    <w:unhideWhenUsed/>
    <w:rsid w:val="008D01ED"/>
    <w:rPr>
      <w:color w:val="0000FF" w:themeColor="hyperlink"/>
      <w:u w:val="single"/>
    </w:rPr>
  </w:style>
  <w:style w:type="paragraph" w:styleId="BalloonText">
    <w:name w:val="Balloon Text"/>
    <w:basedOn w:val="Normal"/>
    <w:link w:val="BalloonTextChar"/>
    <w:uiPriority w:val="99"/>
    <w:semiHidden/>
    <w:unhideWhenUsed/>
    <w:rsid w:val="00184393"/>
    <w:rPr>
      <w:rFonts w:ascii="Tahoma" w:hAnsi="Tahoma" w:cs="Tahoma"/>
      <w:sz w:val="16"/>
      <w:szCs w:val="16"/>
    </w:rPr>
  </w:style>
  <w:style w:type="character" w:customStyle="1" w:styleId="BalloonTextChar">
    <w:name w:val="Balloon Text Char"/>
    <w:basedOn w:val="DefaultParagraphFont"/>
    <w:link w:val="BalloonText"/>
    <w:uiPriority w:val="99"/>
    <w:semiHidden/>
    <w:rsid w:val="00184393"/>
    <w:rPr>
      <w:rFonts w:ascii="Tahoma" w:hAnsi="Tahoma" w:cs="Tahoma"/>
      <w:sz w:val="16"/>
      <w:szCs w:val="16"/>
      <w:lang w:val="fr-FR" w:eastAsia="fr-FR"/>
    </w:rPr>
  </w:style>
  <w:style w:type="character" w:customStyle="1" w:styleId="Heading1Char">
    <w:name w:val="Heading 1 Char"/>
    <w:basedOn w:val="DefaultParagraphFont"/>
    <w:link w:val="Heading1"/>
    <w:uiPriority w:val="9"/>
    <w:rsid w:val="0091098A"/>
    <w:rPr>
      <w:rFonts w:asciiTheme="majorHAnsi" w:eastAsiaTheme="majorEastAsia" w:hAnsiTheme="majorHAnsi" w:cstheme="majorBidi"/>
      <w:b/>
      <w:bCs/>
      <w:color w:val="365F91" w:themeColor="accent1" w:themeShade="BF"/>
      <w:sz w:val="28"/>
      <w:szCs w:val="28"/>
      <w:lang w:val="fr-FR" w:eastAsia="fr-FR"/>
    </w:rPr>
  </w:style>
  <w:style w:type="character" w:customStyle="1" w:styleId="Heading2Char">
    <w:name w:val="Heading 2 Char"/>
    <w:basedOn w:val="DefaultParagraphFont"/>
    <w:link w:val="Heading2"/>
    <w:uiPriority w:val="9"/>
    <w:semiHidden/>
    <w:rsid w:val="0091098A"/>
    <w:rPr>
      <w:rFonts w:asciiTheme="majorHAnsi" w:eastAsiaTheme="majorEastAsia" w:hAnsiTheme="majorHAnsi" w:cstheme="majorBidi"/>
      <w:b/>
      <w:bCs/>
      <w:color w:val="4F81BD" w:themeColor="accent1"/>
      <w:sz w:val="26"/>
      <w:szCs w:val="26"/>
      <w:lang w:val="fr-FR" w:eastAsia="fr-FR"/>
    </w:rPr>
  </w:style>
  <w:style w:type="character" w:customStyle="1" w:styleId="Heading3Char">
    <w:name w:val="Heading 3 Char"/>
    <w:basedOn w:val="DefaultParagraphFont"/>
    <w:link w:val="Heading3"/>
    <w:uiPriority w:val="9"/>
    <w:semiHidden/>
    <w:rsid w:val="0091098A"/>
    <w:rPr>
      <w:rFonts w:asciiTheme="majorHAnsi" w:eastAsiaTheme="majorEastAsia" w:hAnsiTheme="majorHAnsi" w:cstheme="majorBidi"/>
      <w:b/>
      <w:bCs/>
      <w:color w:val="4F81BD" w:themeColor="accent1"/>
      <w:sz w:val="24"/>
      <w:szCs w:val="24"/>
      <w:lang w:val="fr-FR" w:eastAsia="fr-FR"/>
    </w:rPr>
  </w:style>
  <w:style w:type="character" w:customStyle="1" w:styleId="Heading4Char">
    <w:name w:val="Heading 4 Char"/>
    <w:basedOn w:val="DefaultParagraphFont"/>
    <w:link w:val="Heading4"/>
    <w:uiPriority w:val="9"/>
    <w:semiHidden/>
    <w:rsid w:val="0091098A"/>
    <w:rPr>
      <w:rFonts w:asciiTheme="majorHAnsi" w:eastAsiaTheme="majorEastAsia" w:hAnsiTheme="majorHAnsi" w:cstheme="majorBidi"/>
      <w:b/>
      <w:bCs/>
      <w:i/>
      <w:iCs/>
      <w:color w:val="4F81BD" w:themeColor="accent1"/>
      <w:sz w:val="24"/>
      <w:szCs w:val="24"/>
      <w:lang w:val="fr-FR" w:eastAsia="fr-FR"/>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EA4464"/>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8"/>
      </w:numPr>
      <w:spacing w:before="200"/>
    </w:pPr>
  </w:style>
  <w:style w:type="paragraph" w:customStyle="1" w:styleId="Pointabc1">
    <w:name w:val="Point abc (1)"/>
    <w:basedOn w:val="Normal"/>
    <w:rsid w:val="006E33E2"/>
    <w:pPr>
      <w:numPr>
        <w:ilvl w:val="3"/>
        <w:numId w:val="18"/>
      </w:numPr>
      <w:outlineLvl w:val="0"/>
    </w:pPr>
  </w:style>
  <w:style w:type="paragraph" w:customStyle="1" w:styleId="Pointabc2">
    <w:name w:val="Point abc (2)"/>
    <w:basedOn w:val="Normal"/>
    <w:rsid w:val="006E33E2"/>
    <w:pPr>
      <w:numPr>
        <w:ilvl w:val="5"/>
        <w:numId w:val="18"/>
      </w:numPr>
      <w:outlineLvl w:val="1"/>
    </w:pPr>
  </w:style>
  <w:style w:type="paragraph" w:customStyle="1" w:styleId="Pointabc3">
    <w:name w:val="Point abc (3)"/>
    <w:basedOn w:val="Normal"/>
    <w:rsid w:val="006E33E2"/>
    <w:pPr>
      <w:numPr>
        <w:ilvl w:val="7"/>
        <w:numId w:val="18"/>
      </w:numPr>
      <w:outlineLvl w:val="2"/>
    </w:pPr>
  </w:style>
  <w:style w:type="paragraph" w:customStyle="1" w:styleId="Pointabc4">
    <w:name w:val="Point abc (4)"/>
    <w:basedOn w:val="Normal"/>
    <w:rsid w:val="006E33E2"/>
    <w:pPr>
      <w:numPr>
        <w:ilvl w:val="8"/>
        <w:numId w:val="18"/>
      </w:numPr>
      <w:outlineLvl w:val="3"/>
    </w:pPr>
  </w:style>
  <w:style w:type="paragraph" w:customStyle="1" w:styleId="Point123">
    <w:name w:val="Point 123"/>
    <w:basedOn w:val="Normal"/>
    <w:rsid w:val="006E33E2"/>
    <w:pPr>
      <w:numPr>
        <w:numId w:val="18"/>
      </w:numPr>
      <w:spacing w:before="200"/>
    </w:pPr>
  </w:style>
  <w:style w:type="paragraph" w:customStyle="1" w:styleId="Point1231">
    <w:name w:val="Point 123 (1)"/>
    <w:basedOn w:val="Normal"/>
    <w:rsid w:val="006E33E2"/>
    <w:pPr>
      <w:numPr>
        <w:ilvl w:val="2"/>
        <w:numId w:val="18"/>
      </w:numPr>
      <w:outlineLvl w:val="0"/>
    </w:pPr>
  </w:style>
  <w:style w:type="paragraph" w:customStyle="1" w:styleId="Point1232">
    <w:name w:val="Point 123 (2)"/>
    <w:basedOn w:val="Normal"/>
    <w:rsid w:val="006E33E2"/>
    <w:pPr>
      <w:numPr>
        <w:ilvl w:val="4"/>
        <w:numId w:val="18"/>
      </w:numPr>
      <w:outlineLvl w:val="1"/>
    </w:pPr>
  </w:style>
  <w:style w:type="paragraph" w:customStyle="1" w:styleId="Point1233">
    <w:name w:val="Point 123 (3)"/>
    <w:basedOn w:val="Normal"/>
    <w:rsid w:val="006E33E2"/>
    <w:pPr>
      <w:numPr>
        <w:ilvl w:val="6"/>
        <w:numId w:val="18"/>
      </w:numPr>
      <w:outlineLvl w:val="2"/>
    </w:pPr>
  </w:style>
  <w:style w:type="paragraph" w:customStyle="1" w:styleId="Pointivx">
    <w:name w:val="Point ivx"/>
    <w:basedOn w:val="Normal"/>
    <w:rsid w:val="006E33E2"/>
    <w:pPr>
      <w:numPr>
        <w:numId w:val="19"/>
      </w:numPr>
      <w:spacing w:before="200"/>
    </w:pPr>
  </w:style>
  <w:style w:type="paragraph" w:customStyle="1" w:styleId="Pointivx1">
    <w:name w:val="Point ivx (1)"/>
    <w:basedOn w:val="Normal"/>
    <w:rsid w:val="006E33E2"/>
    <w:pPr>
      <w:numPr>
        <w:ilvl w:val="1"/>
        <w:numId w:val="19"/>
      </w:numPr>
      <w:outlineLvl w:val="0"/>
    </w:pPr>
  </w:style>
  <w:style w:type="paragraph" w:customStyle="1" w:styleId="Pointivx2">
    <w:name w:val="Point ivx (2)"/>
    <w:basedOn w:val="Normal"/>
    <w:rsid w:val="006E33E2"/>
    <w:pPr>
      <w:numPr>
        <w:ilvl w:val="2"/>
        <w:numId w:val="19"/>
      </w:numPr>
      <w:outlineLvl w:val="1"/>
    </w:pPr>
  </w:style>
  <w:style w:type="paragraph" w:customStyle="1" w:styleId="Pointivx3">
    <w:name w:val="Point ivx (3)"/>
    <w:basedOn w:val="Normal"/>
    <w:rsid w:val="006E33E2"/>
    <w:pPr>
      <w:numPr>
        <w:ilvl w:val="3"/>
        <w:numId w:val="19"/>
      </w:numPr>
      <w:outlineLvl w:val="2"/>
    </w:pPr>
  </w:style>
  <w:style w:type="paragraph" w:customStyle="1" w:styleId="Pointivx4">
    <w:name w:val="Point ivx (4)"/>
    <w:basedOn w:val="Normal"/>
    <w:rsid w:val="006E33E2"/>
    <w:pPr>
      <w:numPr>
        <w:ilvl w:val="4"/>
        <w:numId w:val="19"/>
      </w:numPr>
      <w:outlineLvl w:val="3"/>
    </w:pPr>
  </w:style>
  <w:style w:type="paragraph" w:customStyle="1" w:styleId="Bullet">
    <w:name w:val="Bullet"/>
    <w:basedOn w:val="Normal"/>
    <w:rsid w:val="006E33E2"/>
    <w:pPr>
      <w:numPr>
        <w:numId w:val="13"/>
      </w:numPr>
      <w:spacing w:before="200"/>
    </w:pPr>
  </w:style>
  <w:style w:type="paragraph" w:customStyle="1" w:styleId="Bullet1">
    <w:name w:val="Bullet 1"/>
    <w:basedOn w:val="Normal"/>
    <w:rsid w:val="006E33E2"/>
    <w:pPr>
      <w:numPr>
        <w:numId w:val="14"/>
      </w:numPr>
      <w:outlineLvl w:val="0"/>
    </w:pPr>
  </w:style>
  <w:style w:type="paragraph" w:customStyle="1" w:styleId="Bullet2">
    <w:name w:val="Bullet 2"/>
    <w:basedOn w:val="Normal"/>
    <w:rsid w:val="006E33E2"/>
    <w:pPr>
      <w:numPr>
        <w:numId w:val="15"/>
      </w:numPr>
      <w:outlineLvl w:val="1"/>
    </w:pPr>
  </w:style>
  <w:style w:type="paragraph" w:customStyle="1" w:styleId="Bullet3">
    <w:name w:val="Bullet 3"/>
    <w:basedOn w:val="Normal"/>
    <w:rsid w:val="006E33E2"/>
    <w:pPr>
      <w:numPr>
        <w:numId w:val="16"/>
      </w:numPr>
      <w:outlineLvl w:val="2"/>
    </w:pPr>
  </w:style>
  <w:style w:type="paragraph" w:customStyle="1" w:styleId="Bullet4">
    <w:name w:val="Bullet 4"/>
    <w:basedOn w:val="Normal"/>
    <w:rsid w:val="006E33E2"/>
    <w:pPr>
      <w:numPr>
        <w:numId w:val="17"/>
      </w:numPr>
      <w:outlineLvl w:val="3"/>
    </w:pPr>
  </w:style>
  <w:style w:type="paragraph" w:customStyle="1" w:styleId="Dash">
    <w:name w:val="Dash"/>
    <w:basedOn w:val="Normal"/>
    <w:rsid w:val="006E33E2"/>
    <w:pPr>
      <w:numPr>
        <w:numId w:val="3"/>
      </w:numPr>
      <w:spacing w:before="200"/>
    </w:pPr>
  </w:style>
  <w:style w:type="paragraph" w:customStyle="1" w:styleId="Dash1">
    <w:name w:val="Dash 1"/>
    <w:basedOn w:val="Normal"/>
    <w:rsid w:val="006E33E2"/>
    <w:pPr>
      <w:numPr>
        <w:numId w:val="4"/>
      </w:numPr>
      <w:outlineLvl w:val="0"/>
    </w:pPr>
  </w:style>
  <w:style w:type="paragraph" w:customStyle="1" w:styleId="Dash2">
    <w:name w:val="Dash 2"/>
    <w:basedOn w:val="Normal"/>
    <w:rsid w:val="006E33E2"/>
    <w:pPr>
      <w:numPr>
        <w:numId w:val="5"/>
      </w:numPr>
      <w:outlineLvl w:val="1"/>
    </w:pPr>
  </w:style>
  <w:style w:type="paragraph" w:customStyle="1" w:styleId="Dash3">
    <w:name w:val="Dash 3"/>
    <w:basedOn w:val="Normal"/>
    <w:rsid w:val="006E33E2"/>
    <w:pPr>
      <w:numPr>
        <w:numId w:val="6"/>
      </w:numPr>
      <w:outlineLvl w:val="2"/>
    </w:pPr>
  </w:style>
  <w:style w:type="paragraph" w:customStyle="1" w:styleId="Dash4">
    <w:name w:val="Dash 4"/>
    <w:basedOn w:val="Normal"/>
    <w:rsid w:val="006E33E2"/>
    <w:pPr>
      <w:numPr>
        <w:numId w:val="7"/>
      </w:numPr>
      <w:outlineLvl w:val="3"/>
    </w:pPr>
  </w:style>
  <w:style w:type="paragraph" w:customStyle="1" w:styleId="DashEqual">
    <w:name w:val="Dash Equal"/>
    <w:basedOn w:val="Dash"/>
    <w:rsid w:val="006E33E2"/>
    <w:pPr>
      <w:numPr>
        <w:numId w:val="8"/>
      </w:numPr>
    </w:pPr>
  </w:style>
  <w:style w:type="paragraph" w:customStyle="1" w:styleId="DashEqual1">
    <w:name w:val="Dash Equal 1"/>
    <w:basedOn w:val="Dash1"/>
    <w:rsid w:val="006E33E2"/>
    <w:pPr>
      <w:numPr>
        <w:numId w:val="9"/>
      </w:numPr>
    </w:pPr>
  </w:style>
  <w:style w:type="paragraph" w:customStyle="1" w:styleId="DashEqual2">
    <w:name w:val="Dash Equal 2"/>
    <w:basedOn w:val="Dash2"/>
    <w:rsid w:val="006E33E2"/>
    <w:pPr>
      <w:numPr>
        <w:numId w:val="10"/>
      </w:numPr>
    </w:pPr>
  </w:style>
  <w:style w:type="paragraph" w:customStyle="1" w:styleId="DashEqual3">
    <w:name w:val="Dash Equal 3"/>
    <w:basedOn w:val="Dash3"/>
    <w:rsid w:val="006E33E2"/>
    <w:pPr>
      <w:numPr>
        <w:numId w:val="11"/>
      </w:numPr>
    </w:pPr>
  </w:style>
  <w:style w:type="paragraph" w:customStyle="1" w:styleId="DashEqual4">
    <w:name w:val="Dash Equal 4"/>
    <w:basedOn w:val="Dash4"/>
    <w:rsid w:val="006E33E2"/>
    <w:pPr>
      <w:numPr>
        <w:numId w:val="12"/>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20"/>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1"/>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9109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109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098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098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DD50E5"/>
    <w:pPr>
      <w:spacing w:after="440"/>
      <w:ind w:left="-1134" w:right="-1134"/>
    </w:pPr>
    <w:rPr>
      <w:sz w:val="2"/>
    </w:rPr>
  </w:style>
  <w:style w:type="character" w:customStyle="1" w:styleId="TechnicalBlockChar">
    <w:name w:val="Technical Block Char"/>
    <w:basedOn w:val="DefaultParagraphFont"/>
    <w:rsid w:val="00DD50E5"/>
    <w:rPr>
      <w:sz w:val="24"/>
      <w:szCs w:val="24"/>
      <w:lang w:val="fr-FR" w:eastAsia="fr-FR"/>
    </w:rPr>
  </w:style>
  <w:style w:type="character" w:customStyle="1" w:styleId="HeaderCouncilLargeChar">
    <w:name w:val="Header Council Large Char"/>
    <w:basedOn w:val="TechnicalBlockChar"/>
    <w:link w:val="HeaderCouncilLarge"/>
    <w:rsid w:val="00DD50E5"/>
    <w:rPr>
      <w:sz w:val="2"/>
      <w:szCs w:val="24"/>
      <w:lang w:val="fr-FR" w:eastAsia="fr-FR"/>
    </w:rPr>
  </w:style>
  <w:style w:type="paragraph" w:customStyle="1" w:styleId="FooterText">
    <w:name w:val="Footer Text"/>
    <w:basedOn w:val="Normal"/>
    <w:rsid w:val="00DD50E5"/>
  </w:style>
  <w:style w:type="character" w:customStyle="1" w:styleId="Text1Char">
    <w:name w:val="Text 1 Char"/>
    <w:rsid w:val="006F3877"/>
    <w:rPr>
      <w:sz w:val="24"/>
      <w:szCs w:val="24"/>
      <w:lang w:val="fr-FR"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8D01ED"/>
    <w:rPr>
      <w:lang w:val="fr-FR" w:eastAsia="fr-FR"/>
    </w:rPr>
  </w:style>
  <w:style w:type="paragraph" w:styleId="CommentSubject">
    <w:name w:val="annotation subject"/>
    <w:basedOn w:val="CommentText"/>
    <w:next w:val="CommentText"/>
    <w:link w:val="CommentSubjectChar"/>
    <w:uiPriority w:val="99"/>
    <w:semiHidden/>
    <w:unhideWhenUsed/>
    <w:rsid w:val="008D01ED"/>
    <w:rPr>
      <w:b/>
      <w:bCs/>
    </w:rPr>
  </w:style>
  <w:style w:type="character" w:customStyle="1" w:styleId="CommentSubjectChar">
    <w:name w:val="Comment Subject Char"/>
    <w:basedOn w:val="CommentTextChar"/>
    <w:link w:val="CommentSubject"/>
    <w:uiPriority w:val="99"/>
    <w:semiHidden/>
    <w:rsid w:val="008D01ED"/>
    <w:rPr>
      <w:b/>
      <w:bCs/>
      <w:lang w:val="fr-FR" w:eastAsia="fr-FR"/>
    </w:rPr>
  </w:style>
  <w:style w:type="character" w:styleId="Hyperlink">
    <w:name w:val="Hyperlink"/>
    <w:basedOn w:val="DefaultParagraphFont"/>
    <w:uiPriority w:val="99"/>
    <w:unhideWhenUsed/>
    <w:rsid w:val="008D01ED"/>
    <w:rPr>
      <w:color w:val="0000FF" w:themeColor="hyperlink"/>
      <w:u w:val="single"/>
    </w:rPr>
  </w:style>
  <w:style w:type="paragraph" w:styleId="BalloonText">
    <w:name w:val="Balloon Text"/>
    <w:basedOn w:val="Normal"/>
    <w:link w:val="BalloonTextChar"/>
    <w:uiPriority w:val="99"/>
    <w:semiHidden/>
    <w:unhideWhenUsed/>
    <w:rsid w:val="00184393"/>
    <w:rPr>
      <w:rFonts w:ascii="Tahoma" w:hAnsi="Tahoma" w:cs="Tahoma"/>
      <w:sz w:val="16"/>
      <w:szCs w:val="16"/>
    </w:rPr>
  </w:style>
  <w:style w:type="character" w:customStyle="1" w:styleId="BalloonTextChar">
    <w:name w:val="Balloon Text Char"/>
    <w:basedOn w:val="DefaultParagraphFont"/>
    <w:link w:val="BalloonText"/>
    <w:uiPriority w:val="99"/>
    <w:semiHidden/>
    <w:rsid w:val="00184393"/>
    <w:rPr>
      <w:rFonts w:ascii="Tahoma" w:hAnsi="Tahoma" w:cs="Tahoma"/>
      <w:sz w:val="16"/>
      <w:szCs w:val="16"/>
      <w:lang w:val="fr-FR" w:eastAsia="fr-FR"/>
    </w:rPr>
  </w:style>
  <w:style w:type="character" w:customStyle="1" w:styleId="Heading1Char">
    <w:name w:val="Heading 1 Char"/>
    <w:basedOn w:val="DefaultParagraphFont"/>
    <w:link w:val="Heading1"/>
    <w:uiPriority w:val="9"/>
    <w:rsid w:val="0091098A"/>
    <w:rPr>
      <w:rFonts w:asciiTheme="majorHAnsi" w:eastAsiaTheme="majorEastAsia" w:hAnsiTheme="majorHAnsi" w:cstheme="majorBidi"/>
      <w:b/>
      <w:bCs/>
      <w:color w:val="365F91" w:themeColor="accent1" w:themeShade="BF"/>
      <w:sz w:val="28"/>
      <w:szCs w:val="28"/>
      <w:lang w:val="fr-FR" w:eastAsia="fr-FR"/>
    </w:rPr>
  </w:style>
  <w:style w:type="character" w:customStyle="1" w:styleId="Heading2Char">
    <w:name w:val="Heading 2 Char"/>
    <w:basedOn w:val="DefaultParagraphFont"/>
    <w:link w:val="Heading2"/>
    <w:uiPriority w:val="9"/>
    <w:semiHidden/>
    <w:rsid w:val="0091098A"/>
    <w:rPr>
      <w:rFonts w:asciiTheme="majorHAnsi" w:eastAsiaTheme="majorEastAsia" w:hAnsiTheme="majorHAnsi" w:cstheme="majorBidi"/>
      <w:b/>
      <w:bCs/>
      <w:color w:val="4F81BD" w:themeColor="accent1"/>
      <w:sz w:val="26"/>
      <w:szCs w:val="26"/>
      <w:lang w:val="fr-FR" w:eastAsia="fr-FR"/>
    </w:rPr>
  </w:style>
  <w:style w:type="character" w:customStyle="1" w:styleId="Heading3Char">
    <w:name w:val="Heading 3 Char"/>
    <w:basedOn w:val="DefaultParagraphFont"/>
    <w:link w:val="Heading3"/>
    <w:uiPriority w:val="9"/>
    <w:semiHidden/>
    <w:rsid w:val="0091098A"/>
    <w:rPr>
      <w:rFonts w:asciiTheme="majorHAnsi" w:eastAsiaTheme="majorEastAsia" w:hAnsiTheme="majorHAnsi" w:cstheme="majorBidi"/>
      <w:b/>
      <w:bCs/>
      <w:color w:val="4F81BD" w:themeColor="accent1"/>
      <w:sz w:val="24"/>
      <w:szCs w:val="24"/>
      <w:lang w:val="fr-FR" w:eastAsia="fr-FR"/>
    </w:rPr>
  </w:style>
  <w:style w:type="character" w:customStyle="1" w:styleId="Heading4Char">
    <w:name w:val="Heading 4 Char"/>
    <w:basedOn w:val="DefaultParagraphFont"/>
    <w:link w:val="Heading4"/>
    <w:uiPriority w:val="9"/>
    <w:semiHidden/>
    <w:rsid w:val="0091098A"/>
    <w:rPr>
      <w:rFonts w:asciiTheme="majorHAnsi" w:eastAsiaTheme="majorEastAsia" w:hAnsiTheme="majorHAnsi" w:cstheme="majorBidi"/>
      <w:b/>
      <w:bCs/>
      <w:i/>
      <w:iCs/>
      <w:color w:val="4F81BD" w:themeColor="accent1"/>
      <w:sz w:val="24"/>
      <w:szCs w:val="24"/>
      <w:lang w:val="fr-FR" w:eastAsia="fr-FR"/>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EA4464"/>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8"/>
      </w:numPr>
      <w:spacing w:before="200"/>
    </w:pPr>
  </w:style>
  <w:style w:type="paragraph" w:customStyle="1" w:styleId="Pointabc1">
    <w:name w:val="Point abc (1)"/>
    <w:basedOn w:val="Normal"/>
    <w:rsid w:val="006E33E2"/>
    <w:pPr>
      <w:numPr>
        <w:ilvl w:val="3"/>
        <w:numId w:val="18"/>
      </w:numPr>
      <w:outlineLvl w:val="0"/>
    </w:pPr>
  </w:style>
  <w:style w:type="paragraph" w:customStyle="1" w:styleId="Pointabc2">
    <w:name w:val="Point abc (2)"/>
    <w:basedOn w:val="Normal"/>
    <w:rsid w:val="006E33E2"/>
    <w:pPr>
      <w:numPr>
        <w:ilvl w:val="5"/>
        <w:numId w:val="18"/>
      </w:numPr>
      <w:outlineLvl w:val="1"/>
    </w:pPr>
  </w:style>
  <w:style w:type="paragraph" w:customStyle="1" w:styleId="Pointabc3">
    <w:name w:val="Point abc (3)"/>
    <w:basedOn w:val="Normal"/>
    <w:rsid w:val="006E33E2"/>
    <w:pPr>
      <w:numPr>
        <w:ilvl w:val="7"/>
        <w:numId w:val="18"/>
      </w:numPr>
      <w:outlineLvl w:val="2"/>
    </w:pPr>
  </w:style>
  <w:style w:type="paragraph" w:customStyle="1" w:styleId="Pointabc4">
    <w:name w:val="Point abc (4)"/>
    <w:basedOn w:val="Normal"/>
    <w:rsid w:val="006E33E2"/>
    <w:pPr>
      <w:numPr>
        <w:ilvl w:val="8"/>
        <w:numId w:val="18"/>
      </w:numPr>
      <w:outlineLvl w:val="3"/>
    </w:pPr>
  </w:style>
  <w:style w:type="paragraph" w:customStyle="1" w:styleId="Point123">
    <w:name w:val="Point 123"/>
    <w:basedOn w:val="Normal"/>
    <w:rsid w:val="006E33E2"/>
    <w:pPr>
      <w:numPr>
        <w:numId w:val="18"/>
      </w:numPr>
      <w:spacing w:before="200"/>
    </w:pPr>
  </w:style>
  <w:style w:type="paragraph" w:customStyle="1" w:styleId="Point1231">
    <w:name w:val="Point 123 (1)"/>
    <w:basedOn w:val="Normal"/>
    <w:rsid w:val="006E33E2"/>
    <w:pPr>
      <w:numPr>
        <w:ilvl w:val="2"/>
        <w:numId w:val="18"/>
      </w:numPr>
      <w:outlineLvl w:val="0"/>
    </w:pPr>
  </w:style>
  <w:style w:type="paragraph" w:customStyle="1" w:styleId="Point1232">
    <w:name w:val="Point 123 (2)"/>
    <w:basedOn w:val="Normal"/>
    <w:rsid w:val="006E33E2"/>
    <w:pPr>
      <w:numPr>
        <w:ilvl w:val="4"/>
        <w:numId w:val="18"/>
      </w:numPr>
      <w:outlineLvl w:val="1"/>
    </w:pPr>
  </w:style>
  <w:style w:type="paragraph" w:customStyle="1" w:styleId="Point1233">
    <w:name w:val="Point 123 (3)"/>
    <w:basedOn w:val="Normal"/>
    <w:rsid w:val="006E33E2"/>
    <w:pPr>
      <w:numPr>
        <w:ilvl w:val="6"/>
        <w:numId w:val="18"/>
      </w:numPr>
      <w:outlineLvl w:val="2"/>
    </w:pPr>
  </w:style>
  <w:style w:type="paragraph" w:customStyle="1" w:styleId="Pointivx">
    <w:name w:val="Point ivx"/>
    <w:basedOn w:val="Normal"/>
    <w:rsid w:val="006E33E2"/>
    <w:pPr>
      <w:numPr>
        <w:numId w:val="19"/>
      </w:numPr>
      <w:spacing w:before="200"/>
    </w:pPr>
  </w:style>
  <w:style w:type="paragraph" w:customStyle="1" w:styleId="Pointivx1">
    <w:name w:val="Point ivx (1)"/>
    <w:basedOn w:val="Normal"/>
    <w:rsid w:val="006E33E2"/>
    <w:pPr>
      <w:numPr>
        <w:ilvl w:val="1"/>
        <w:numId w:val="19"/>
      </w:numPr>
      <w:outlineLvl w:val="0"/>
    </w:pPr>
  </w:style>
  <w:style w:type="paragraph" w:customStyle="1" w:styleId="Pointivx2">
    <w:name w:val="Point ivx (2)"/>
    <w:basedOn w:val="Normal"/>
    <w:rsid w:val="006E33E2"/>
    <w:pPr>
      <w:numPr>
        <w:ilvl w:val="2"/>
        <w:numId w:val="19"/>
      </w:numPr>
      <w:outlineLvl w:val="1"/>
    </w:pPr>
  </w:style>
  <w:style w:type="paragraph" w:customStyle="1" w:styleId="Pointivx3">
    <w:name w:val="Point ivx (3)"/>
    <w:basedOn w:val="Normal"/>
    <w:rsid w:val="006E33E2"/>
    <w:pPr>
      <w:numPr>
        <w:ilvl w:val="3"/>
        <w:numId w:val="19"/>
      </w:numPr>
      <w:outlineLvl w:val="2"/>
    </w:pPr>
  </w:style>
  <w:style w:type="paragraph" w:customStyle="1" w:styleId="Pointivx4">
    <w:name w:val="Point ivx (4)"/>
    <w:basedOn w:val="Normal"/>
    <w:rsid w:val="006E33E2"/>
    <w:pPr>
      <w:numPr>
        <w:ilvl w:val="4"/>
        <w:numId w:val="19"/>
      </w:numPr>
      <w:outlineLvl w:val="3"/>
    </w:pPr>
  </w:style>
  <w:style w:type="paragraph" w:customStyle="1" w:styleId="Bullet">
    <w:name w:val="Bullet"/>
    <w:basedOn w:val="Normal"/>
    <w:rsid w:val="006E33E2"/>
    <w:pPr>
      <w:numPr>
        <w:numId w:val="13"/>
      </w:numPr>
      <w:spacing w:before="200"/>
    </w:pPr>
  </w:style>
  <w:style w:type="paragraph" w:customStyle="1" w:styleId="Bullet1">
    <w:name w:val="Bullet 1"/>
    <w:basedOn w:val="Normal"/>
    <w:rsid w:val="006E33E2"/>
    <w:pPr>
      <w:numPr>
        <w:numId w:val="14"/>
      </w:numPr>
      <w:outlineLvl w:val="0"/>
    </w:pPr>
  </w:style>
  <w:style w:type="paragraph" w:customStyle="1" w:styleId="Bullet2">
    <w:name w:val="Bullet 2"/>
    <w:basedOn w:val="Normal"/>
    <w:rsid w:val="006E33E2"/>
    <w:pPr>
      <w:numPr>
        <w:numId w:val="15"/>
      </w:numPr>
      <w:outlineLvl w:val="1"/>
    </w:pPr>
  </w:style>
  <w:style w:type="paragraph" w:customStyle="1" w:styleId="Bullet3">
    <w:name w:val="Bullet 3"/>
    <w:basedOn w:val="Normal"/>
    <w:rsid w:val="006E33E2"/>
    <w:pPr>
      <w:numPr>
        <w:numId w:val="16"/>
      </w:numPr>
      <w:outlineLvl w:val="2"/>
    </w:pPr>
  </w:style>
  <w:style w:type="paragraph" w:customStyle="1" w:styleId="Bullet4">
    <w:name w:val="Bullet 4"/>
    <w:basedOn w:val="Normal"/>
    <w:rsid w:val="006E33E2"/>
    <w:pPr>
      <w:numPr>
        <w:numId w:val="17"/>
      </w:numPr>
      <w:outlineLvl w:val="3"/>
    </w:pPr>
  </w:style>
  <w:style w:type="paragraph" w:customStyle="1" w:styleId="Dash">
    <w:name w:val="Dash"/>
    <w:basedOn w:val="Normal"/>
    <w:rsid w:val="006E33E2"/>
    <w:pPr>
      <w:numPr>
        <w:numId w:val="3"/>
      </w:numPr>
      <w:spacing w:before="200"/>
    </w:pPr>
  </w:style>
  <w:style w:type="paragraph" w:customStyle="1" w:styleId="Dash1">
    <w:name w:val="Dash 1"/>
    <w:basedOn w:val="Normal"/>
    <w:rsid w:val="006E33E2"/>
    <w:pPr>
      <w:numPr>
        <w:numId w:val="4"/>
      </w:numPr>
      <w:outlineLvl w:val="0"/>
    </w:pPr>
  </w:style>
  <w:style w:type="paragraph" w:customStyle="1" w:styleId="Dash2">
    <w:name w:val="Dash 2"/>
    <w:basedOn w:val="Normal"/>
    <w:rsid w:val="006E33E2"/>
    <w:pPr>
      <w:numPr>
        <w:numId w:val="5"/>
      </w:numPr>
      <w:outlineLvl w:val="1"/>
    </w:pPr>
  </w:style>
  <w:style w:type="paragraph" w:customStyle="1" w:styleId="Dash3">
    <w:name w:val="Dash 3"/>
    <w:basedOn w:val="Normal"/>
    <w:rsid w:val="006E33E2"/>
    <w:pPr>
      <w:numPr>
        <w:numId w:val="6"/>
      </w:numPr>
      <w:outlineLvl w:val="2"/>
    </w:pPr>
  </w:style>
  <w:style w:type="paragraph" w:customStyle="1" w:styleId="Dash4">
    <w:name w:val="Dash 4"/>
    <w:basedOn w:val="Normal"/>
    <w:rsid w:val="006E33E2"/>
    <w:pPr>
      <w:numPr>
        <w:numId w:val="7"/>
      </w:numPr>
      <w:outlineLvl w:val="3"/>
    </w:pPr>
  </w:style>
  <w:style w:type="paragraph" w:customStyle="1" w:styleId="DashEqual">
    <w:name w:val="Dash Equal"/>
    <w:basedOn w:val="Dash"/>
    <w:rsid w:val="006E33E2"/>
    <w:pPr>
      <w:numPr>
        <w:numId w:val="8"/>
      </w:numPr>
    </w:pPr>
  </w:style>
  <w:style w:type="paragraph" w:customStyle="1" w:styleId="DashEqual1">
    <w:name w:val="Dash Equal 1"/>
    <w:basedOn w:val="Dash1"/>
    <w:rsid w:val="006E33E2"/>
    <w:pPr>
      <w:numPr>
        <w:numId w:val="9"/>
      </w:numPr>
    </w:pPr>
  </w:style>
  <w:style w:type="paragraph" w:customStyle="1" w:styleId="DashEqual2">
    <w:name w:val="Dash Equal 2"/>
    <w:basedOn w:val="Dash2"/>
    <w:rsid w:val="006E33E2"/>
    <w:pPr>
      <w:numPr>
        <w:numId w:val="10"/>
      </w:numPr>
    </w:pPr>
  </w:style>
  <w:style w:type="paragraph" w:customStyle="1" w:styleId="DashEqual3">
    <w:name w:val="Dash Equal 3"/>
    <w:basedOn w:val="Dash3"/>
    <w:rsid w:val="006E33E2"/>
    <w:pPr>
      <w:numPr>
        <w:numId w:val="11"/>
      </w:numPr>
    </w:pPr>
  </w:style>
  <w:style w:type="paragraph" w:customStyle="1" w:styleId="DashEqual4">
    <w:name w:val="Dash Equal 4"/>
    <w:basedOn w:val="Dash4"/>
    <w:rsid w:val="006E33E2"/>
    <w:pPr>
      <w:numPr>
        <w:numId w:val="12"/>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20"/>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1"/>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ED07E-2A92-4336-8B65-50C8F3FD0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5</TotalTime>
  <Pages>2</Pages>
  <Words>916</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BROGNON Monique</cp:lastModifiedBy>
  <cp:revision>5</cp:revision>
  <cp:lastPrinted>2015-05-12T13:29:00Z</cp:lastPrinted>
  <dcterms:created xsi:type="dcterms:W3CDTF">2015-05-13T07:33:00Z</dcterms:created>
  <dcterms:modified xsi:type="dcterms:W3CDTF">2015-05-13T07:38:00Z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3.4.4, Build 20150227</vt:lpwstr>
  </property>
  <property fmtid="{D5CDD505-2E9C-101B-9397-08002B2CF9AE}" pid="4" name="Last edited using">
    <vt:lpwstr>DocuWrite 3.5.3, Build 20150508</vt:lpwstr>
  </property>
  <property fmtid="{D5CDD505-2E9C-101B-9397-08002B2CF9AE}" pid="5" name="SkipControlLengthPage">
    <vt:lpwstr/>
  </property>
</Properties>
</file>