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D3" w:rsidRPr="007C33D3" w:rsidRDefault="007C33D3" w:rsidP="007C33D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46b9622-70b8-4cd3-bd79-42ecd8c234f7_0" style="width:568.5pt;height:348.75pt">
            <v:imagedata r:id="rId8" o:title=""/>
          </v:shape>
        </w:pict>
      </w:r>
      <w:bookmarkEnd w:id="0"/>
    </w:p>
    <w:p w:rsidR="004F11F5" w:rsidRPr="00B80319" w:rsidRDefault="0000022A" w:rsidP="0000022A">
      <w:pPr>
        <w:pStyle w:val="PointManual"/>
        <w:spacing w:before="240"/>
      </w:pPr>
      <w:r>
        <w:t>1.</w:t>
      </w:r>
      <w:r w:rsidR="004F11F5" w:rsidRPr="00B80319">
        <w:tab/>
        <w:t xml:space="preserve">Adoption of the </w:t>
      </w:r>
      <w:r w:rsidR="004F11F5" w:rsidRPr="00237343">
        <w:t>provisional</w:t>
      </w:r>
      <w:r w:rsidR="004F11F5" w:rsidRPr="00B80319">
        <w:t xml:space="preserve"> agenda</w:t>
      </w:r>
    </w:p>
    <w:p w:rsidR="004F11F5" w:rsidRPr="00237343" w:rsidRDefault="004F11F5" w:rsidP="00BE54DB">
      <w:pPr>
        <w:pStyle w:val="Title"/>
      </w:pPr>
      <w:r w:rsidRPr="00237343">
        <w:t>Non-legislative activities</w:t>
      </w:r>
    </w:p>
    <w:p w:rsidR="004F11F5" w:rsidRDefault="0000022A" w:rsidP="0000022A">
      <w:pPr>
        <w:pStyle w:val="PointManual"/>
        <w:spacing w:before="240"/>
      </w:pPr>
      <w:r>
        <w:t>2.</w:t>
      </w:r>
      <w:r w:rsidR="004F11F5" w:rsidRPr="00B80319">
        <w:tab/>
        <w:t>Approval of the list of "A" items</w:t>
      </w:r>
    </w:p>
    <w:p w:rsidR="0000022A" w:rsidRPr="00B80319" w:rsidRDefault="0000022A" w:rsidP="0000022A">
      <w:pPr>
        <w:pStyle w:val="Text3"/>
      </w:pPr>
      <w:r>
        <w:t>8413/15 PTS A 32</w:t>
      </w:r>
    </w:p>
    <w:p w:rsidR="004F11F5" w:rsidRPr="00AE723B" w:rsidRDefault="0000022A" w:rsidP="00F373A8">
      <w:pPr>
        <w:pStyle w:val="PointManual"/>
        <w:spacing w:before="360"/>
        <w:rPr>
          <w:lang w:eastAsia="en-GB"/>
        </w:rPr>
      </w:pPr>
      <w:bookmarkStart w:id="2" w:name="_Toc309385852"/>
      <w:bookmarkStart w:id="3" w:name="_Toc309385762"/>
      <w:r>
        <w:rPr>
          <w:lang w:eastAsia="en-GB"/>
        </w:rPr>
        <w:t>3.</w:t>
      </w:r>
      <w:r w:rsidR="004F11F5" w:rsidRPr="00AE723B">
        <w:rPr>
          <w:lang w:eastAsia="en-GB"/>
        </w:rPr>
        <w:tab/>
        <w:t>EU-US TTIP negotiations</w:t>
      </w:r>
      <w:r w:rsidR="004F11F5" w:rsidRPr="00AE723B">
        <w:t xml:space="preserve"> </w:t>
      </w:r>
      <w:r w:rsidR="004F11F5" w:rsidRPr="00AE723B">
        <w:rPr>
          <w:lang w:eastAsia="en-GB"/>
        </w:rPr>
        <w:t>and investor-state dispute settlement (ISDS)</w:t>
      </w:r>
    </w:p>
    <w:p w:rsidR="004F11F5" w:rsidRPr="00AE723B" w:rsidRDefault="004F11F5" w:rsidP="004F11F5">
      <w:pPr>
        <w:pStyle w:val="Dash1"/>
        <w:rPr>
          <w:lang w:eastAsia="en-GB"/>
        </w:rPr>
      </w:pPr>
      <w:r w:rsidRPr="00AE723B">
        <w:rPr>
          <w:lang w:eastAsia="en-GB"/>
        </w:rPr>
        <w:t>State of play</w:t>
      </w:r>
    </w:p>
    <w:p w:rsidR="0000022A" w:rsidRDefault="0000022A" w:rsidP="0000022A">
      <w:pPr>
        <w:pStyle w:val="Text3"/>
        <w:rPr>
          <w:lang w:eastAsia="en-GB"/>
        </w:rPr>
      </w:pPr>
      <w:r>
        <w:rPr>
          <w:lang w:eastAsia="en-GB"/>
        </w:rPr>
        <w:t>8555/15 WTO 101 FDI 17</w:t>
      </w:r>
    </w:p>
    <w:p w:rsidR="004F11F5" w:rsidRPr="00AE723B" w:rsidRDefault="0000022A" w:rsidP="00F373A8">
      <w:pPr>
        <w:pStyle w:val="PointManual"/>
        <w:spacing w:before="360"/>
        <w:rPr>
          <w:lang w:eastAsia="en-GB"/>
        </w:rPr>
      </w:pPr>
      <w:r>
        <w:rPr>
          <w:lang w:eastAsia="en-GB"/>
        </w:rPr>
        <w:t>4.</w:t>
      </w:r>
      <w:r w:rsidR="004F11F5" w:rsidRPr="00AE723B">
        <w:rPr>
          <w:lang w:eastAsia="en-GB"/>
        </w:rPr>
        <w:tab/>
        <w:t>Preparations for 10th World Trade Organization Ministerial Conference</w:t>
      </w:r>
    </w:p>
    <w:p w:rsidR="004F11F5" w:rsidRPr="00AE723B" w:rsidRDefault="004F11F5" w:rsidP="004F11F5">
      <w:pPr>
        <w:pStyle w:val="Dash1"/>
        <w:rPr>
          <w:lang w:eastAsia="en-GB"/>
        </w:rPr>
      </w:pPr>
      <w:r>
        <w:rPr>
          <w:lang w:eastAsia="en-GB"/>
        </w:rPr>
        <w:t>Doha Development Agenda</w:t>
      </w:r>
    </w:p>
    <w:p w:rsidR="004F11F5" w:rsidRPr="00AE723B" w:rsidRDefault="004F11F5" w:rsidP="004F11F5">
      <w:pPr>
        <w:pStyle w:val="Dash1"/>
        <w:rPr>
          <w:lang w:eastAsia="en-GB"/>
        </w:rPr>
      </w:pPr>
      <w:r w:rsidRPr="00AE723B">
        <w:rPr>
          <w:lang w:eastAsia="en-GB"/>
        </w:rPr>
        <w:t>Environmental goods agreement negotiations</w:t>
      </w:r>
    </w:p>
    <w:p w:rsidR="004F11F5" w:rsidRPr="00AE723B" w:rsidRDefault="004F11F5" w:rsidP="00F373A8">
      <w:pPr>
        <w:pStyle w:val="DashEqual2"/>
        <w:rPr>
          <w:lang w:eastAsia="en-GB"/>
        </w:rPr>
      </w:pPr>
      <w:r w:rsidRPr="00AE723B">
        <w:rPr>
          <w:lang w:eastAsia="en-GB"/>
        </w:rPr>
        <w:t>State of play</w:t>
      </w:r>
    </w:p>
    <w:p w:rsidR="004F11F5" w:rsidRDefault="0000022A" w:rsidP="00F373A8">
      <w:pPr>
        <w:pStyle w:val="PointManual"/>
        <w:spacing w:before="360"/>
      </w:pPr>
      <w:r>
        <w:t>5.</w:t>
      </w:r>
      <w:r w:rsidR="004F11F5" w:rsidRPr="00B80319">
        <w:tab/>
        <w:t>Any other business</w:t>
      </w:r>
    </w:p>
    <w:p w:rsidR="00F373A8" w:rsidRPr="00F373A8" w:rsidRDefault="00F373A8" w:rsidP="00F373A8">
      <w:pPr>
        <w:pStyle w:val="Dash1"/>
      </w:pPr>
      <w:r w:rsidRPr="00F373A8">
        <w:t>Protection of the Geographical Indication of Feta cheese in the context of CETA</w:t>
      </w:r>
    </w:p>
    <w:p w:rsidR="00F373A8" w:rsidRPr="00B80319" w:rsidRDefault="00F373A8" w:rsidP="00F373A8">
      <w:pPr>
        <w:pStyle w:val="Dash1"/>
        <w:numPr>
          <w:ilvl w:val="0"/>
          <w:numId w:val="0"/>
        </w:numPr>
        <w:ind w:left="1134"/>
      </w:pPr>
    </w:p>
    <w:bookmarkEnd w:id="2"/>
    <w:bookmarkEnd w:id="3"/>
    <w:p w:rsidR="00FC4670" w:rsidRPr="00507C92" w:rsidRDefault="00FC4670" w:rsidP="00507C92">
      <w:pPr>
        <w:pStyle w:val="FinalLine"/>
      </w:pPr>
    </w:p>
    <w:sectPr w:rsidR="00FC4670" w:rsidRPr="00507C92" w:rsidSect="007C3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92" w:rsidRDefault="00507C92" w:rsidP="00507C92">
      <w:r>
        <w:separator/>
      </w:r>
    </w:p>
  </w:endnote>
  <w:endnote w:type="continuationSeparator" w:id="0">
    <w:p w:rsidR="00507C92" w:rsidRDefault="00507C92" w:rsidP="005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3" w:rsidRPr="007C33D3" w:rsidRDefault="007C33D3" w:rsidP="007C3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C33D3" w:rsidRPr="00D94637" w:rsidTr="007C33D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C33D3" w:rsidRPr="00D94637" w:rsidRDefault="007C33D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7C33D3" w:rsidRPr="00B310DC" w:rsidTr="007C33D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C33D3" w:rsidRPr="00AD7BF2" w:rsidRDefault="007C33D3" w:rsidP="004F54B2">
          <w:pPr>
            <w:pStyle w:val="FooterText"/>
          </w:pPr>
          <w:r>
            <w:t>8411/15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C33D3" w:rsidRPr="00AD7BF2" w:rsidRDefault="007C33D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C33D3" w:rsidRPr="002511D8" w:rsidRDefault="007C33D3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C33D3" w:rsidRPr="00B310DC" w:rsidRDefault="007C33D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7C33D3" w:rsidRPr="00D94637" w:rsidTr="007C33D3">
      <w:trPr>
        <w:jc w:val="center"/>
      </w:trPr>
      <w:tc>
        <w:tcPr>
          <w:tcW w:w="1774" w:type="pct"/>
          <w:shd w:val="clear" w:color="auto" w:fill="auto"/>
        </w:tcPr>
        <w:p w:rsidR="007C33D3" w:rsidRPr="00AD7BF2" w:rsidRDefault="007C33D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C33D3" w:rsidRPr="00AD7BF2" w:rsidRDefault="007C33D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C33D3" w:rsidRPr="00D94637" w:rsidRDefault="007C33D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C33D3" w:rsidRPr="00D94637" w:rsidRDefault="007C33D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507C92" w:rsidRPr="007C33D3" w:rsidRDefault="00507C92" w:rsidP="007C33D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C33D3" w:rsidRPr="00D94637" w:rsidTr="007C33D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C33D3" w:rsidRPr="00D94637" w:rsidRDefault="007C33D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C33D3" w:rsidRPr="00B310DC" w:rsidTr="007C33D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C33D3" w:rsidRPr="00AD7BF2" w:rsidRDefault="007C33D3" w:rsidP="004F54B2">
          <w:pPr>
            <w:pStyle w:val="FooterText"/>
          </w:pPr>
          <w:r>
            <w:t>8411/15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C33D3" w:rsidRPr="00AD7BF2" w:rsidRDefault="007C33D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C33D3" w:rsidRPr="002511D8" w:rsidRDefault="007C33D3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C33D3" w:rsidRPr="00B310DC" w:rsidRDefault="007C33D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C33D3" w:rsidRPr="00D94637" w:rsidTr="007C33D3">
      <w:trPr>
        <w:jc w:val="center"/>
      </w:trPr>
      <w:tc>
        <w:tcPr>
          <w:tcW w:w="1774" w:type="pct"/>
          <w:shd w:val="clear" w:color="auto" w:fill="auto"/>
        </w:tcPr>
        <w:p w:rsidR="007C33D3" w:rsidRPr="00AD7BF2" w:rsidRDefault="007C33D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C33D3" w:rsidRPr="00AD7BF2" w:rsidRDefault="007C33D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C33D3" w:rsidRPr="00D94637" w:rsidRDefault="007C33D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C33D3" w:rsidRPr="00D94637" w:rsidRDefault="007C33D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07C92" w:rsidRPr="007C33D3" w:rsidRDefault="00507C92" w:rsidP="007C33D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92" w:rsidRDefault="00507C92" w:rsidP="00507C92">
      <w:r>
        <w:separator/>
      </w:r>
    </w:p>
  </w:footnote>
  <w:footnote w:type="continuationSeparator" w:id="0">
    <w:p w:rsidR="00507C92" w:rsidRDefault="00507C92" w:rsidP="0050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3" w:rsidRPr="007C33D3" w:rsidRDefault="007C33D3" w:rsidP="007C33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3" w:rsidRPr="007C33D3" w:rsidRDefault="007C33D3" w:rsidP="007C33D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3" w:rsidRPr="007C33D3" w:rsidRDefault="007C33D3" w:rsidP="007C33D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821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7E6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50D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A84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2C7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B2C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4E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E6A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DC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BC6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346b9622-70b8-4cd3-bd79-42ecd8c234f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06&lt;/text&gt;_x000d__x000a_  &lt;/metadata&gt;_x000d__x000a_  &lt;metadata key=&quot;md_Prefix&quot;&gt;_x000d__x000a_    &lt;text&gt;&lt;/text&gt;_x000d__x000a_  &lt;/metadata&gt;_x000d__x000a_  &lt;metadata key=&quot;md_DocumentNumber&quot;&gt;_x000d__x000a_    &lt;text&gt;841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2&lt;/text&gt;_x000d__x000a_      &lt;text&gt;RELEX 32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4th meeting of the COUNCIL OF THE EUROPEAN UNION (Foreign Affairs/Trade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84th&amp;lt;/Run&amp;gt; meeting of the COUNCIL OF THE EUROPEAN UNION&amp;lt;LineBreak /&amp;gt;(Foreign Affairs&amp;lt;Run xml:lang=&quot;fr-be&quot;&amp;gt;/Trade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07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07C92"/>
    <w:rsid w:val="0000022A"/>
    <w:rsid w:val="00010C1D"/>
    <w:rsid w:val="0009656C"/>
    <w:rsid w:val="0013506C"/>
    <w:rsid w:val="00165755"/>
    <w:rsid w:val="00182F2F"/>
    <w:rsid w:val="00213F1F"/>
    <w:rsid w:val="002A2AE8"/>
    <w:rsid w:val="003C6E8B"/>
    <w:rsid w:val="004F11F5"/>
    <w:rsid w:val="004F167C"/>
    <w:rsid w:val="00507C92"/>
    <w:rsid w:val="005157F5"/>
    <w:rsid w:val="0063379B"/>
    <w:rsid w:val="006A38C5"/>
    <w:rsid w:val="006C1AD4"/>
    <w:rsid w:val="006E33E2"/>
    <w:rsid w:val="006F4741"/>
    <w:rsid w:val="0075756A"/>
    <w:rsid w:val="007C33D3"/>
    <w:rsid w:val="00825503"/>
    <w:rsid w:val="008826F8"/>
    <w:rsid w:val="00A469D7"/>
    <w:rsid w:val="00BE1373"/>
    <w:rsid w:val="00BE54DB"/>
    <w:rsid w:val="00D451E4"/>
    <w:rsid w:val="00F373A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07C9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07C9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07C9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07C92"/>
  </w:style>
  <w:style w:type="character" w:customStyle="1" w:styleId="TitleChar">
    <w:name w:val="Title Char"/>
    <w:basedOn w:val="DefaultParagraphFont"/>
    <w:link w:val="Title"/>
    <w:rsid w:val="004F11F5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4F11F5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07C9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07C9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07C9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07C92"/>
  </w:style>
  <w:style w:type="character" w:customStyle="1" w:styleId="TitleChar">
    <w:name w:val="Title Char"/>
    <w:basedOn w:val="DefaultParagraphFont"/>
    <w:link w:val="Title"/>
    <w:rsid w:val="004F11F5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4F11F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LAUBENGEIGER Andrea</cp:lastModifiedBy>
  <cp:revision>2</cp:revision>
  <cp:lastPrinted>2015-05-05T09:50:00Z</cp:lastPrinted>
  <dcterms:created xsi:type="dcterms:W3CDTF">2015-05-05T14:58:00Z</dcterms:created>
  <dcterms:modified xsi:type="dcterms:W3CDTF">2015-05-05T14:58:00Z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3.5.1, Build 20150428</vt:lpwstr>
  </property>
</Properties>
</file>