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96" w:rsidRPr="00DB4000" w:rsidRDefault="00DB4000" w:rsidP="00DB400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a859098-ac5f-4928-a158-0fb2634a020f" style="width:568.8pt;height:286.2pt">
            <v:imagedata r:id="rId8" o:title=""/>
          </v:shape>
        </w:pict>
      </w:r>
      <w:bookmarkEnd w:id="0"/>
    </w:p>
    <w:p w:rsidR="00D07CC1" w:rsidRPr="005E2A2E" w:rsidRDefault="00D07CC1" w:rsidP="00D07CC1">
      <w:pPr>
        <w:pStyle w:val="HeadingCentered"/>
        <w:pageBreakBefore/>
        <w:spacing w:before="1320" w:after="600"/>
      </w:pPr>
      <w:r w:rsidRPr="005E2A2E">
        <w:lastRenderedPageBreak/>
        <w:t>PUBLIC DELIBERATION ITEMS</w:t>
      </w:r>
      <w:r w:rsidRPr="005E2A2E">
        <w:rPr>
          <w:rStyle w:val="FootnoteReference"/>
        </w:rPr>
        <w:footnoteReference w:id="1"/>
      </w:r>
    </w:p>
    <w:p w:rsidR="00D07CC1" w:rsidRPr="005E2A2E" w:rsidRDefault="00D07CC1" w:rsidP="00D07CC1">
      <w:pPr>
        <w:pStyle w:val="NormalRight"/>
        <w:spacing w:before="840" w:after="240"/>
        <w:rPr>
          <w:b/>
        </w:rPr>
      </w:pPr>
      <w:r w:rsidRPr="005E2A2E">
        <w:rPr>
          <w:b/>
        </w:rPr>
        <w:t>Page</w:t>
      </w:r>
    </w:p>
    <w:p w:rsidR="00D07CC1" w:rsidRPr="00F802D3" w:rsidRDefault="00D07CC1" w:rsidP="00D07CC1">
      <w:pPr>
        <w:spacing w:before="360"/>
        <w:rPr>
          <w:b/>
          <w:bCs/>
        </w:rPr>
      </w:pPr>
      <w:r w:rsidRPr="00F802D3">
        <w:rPr>
          <w:b/>
          <w:bCs/>
        </w:rPr>
        <w:t>LEGISLATIVE DELIBERATIONS</w:t>
      </w:r>
    </w:p>
    <w:p w:rsidR="00D07CC1" w:rsidRPr="005E2A2E" w:rsidRDefault="00D07CC1" w:rsidP="00D07CC1">
      <w:pPr>
        <w:spacing w:before="240"/>
        <w:rPr>
          <w:bCs/>
        </w:rPr>
      </w:pPr>
      <w:r w:rsidRPr="005E2A2E">
        <w:rPr>
          <w:bCs/>
          <w:u w:val="single"/>
        </w:rPr>
        <w:t>"</w:t>
      </w:r>
      <w:r>
        <w:rPr>
          <w:bCs/>
          <w:u w:val="single"/>
        </w:rPr>
        <w:t>B</w:t>
      </w:r>
      <w:r w:rsidRPr="005E2A2E">
        <w:rPr>
          <w:bCs/>
          <w:u w:val="single"/>
        </w:rPr>
        <w:t>" ITEMS</w:t>
      </w:r>
      <w:r w:rsidRPr="005E2A2E">
        <w:rPr>
          <w:bCs/>
        </w:rPr>
        <w:t xml:space="preserve"> (doc. </w:t>
      </w:r>
      <w:r>
        <w:rPr>
          <w:bCs/>
        </w:rPr>
        <w:t>6824/15</w:t>
      </w:r>
      <w:r w:rsidRPr="005E2A2E">
        <w:t xml:space="preserve"> </w:t>
      </w:r>
      <w:r>
        <w:t>OJ/CONS 12 ECOFIN 185</w:t>
      </w:r>
      <w:r w:rsidRPr="005E2A2E">
        <w:rPr>
          <w:bCs/>
        </w:rPr>
        <w:t>)</w:t>
      </w:r>
    </w:p>
    <w:p w:rsidR="00D07CC1" w:rsidRPr="00F802D3" w:rsidRDefault="00D07CC1" w:rsidP="00D07CC1">
      <w:pPr>
        <w:pStyle w:val="PointManual"/>
        <w:tabs>
          <w:tab w:val="right" w:leader="dot" w:pos="9639"/>
        </w:tabs>
      </w:pPr>
      <w:r>
        <w:t>2</w:t>
      </w:r>
      <w:r w:rsidRPr="00F802D3">
        <w:t>.</w:t>
      </w:r>
      <w:r w:rsidRPr="00F802D3">
        <w:tab/>
        <w:t>Investment</w:t>
      </w:r>
      <w:r w:rsidRPr="00F802D3">
        <w:rPr>
          <w:lang w:eastAsia="en-GB"/>
        </w:rPr>
        <w:t xml:space="preserve"> Plan for Europe</w:t>
      </w:r>
      <w:r w:rsidRPr="00F802D3">
        <w:tab/>
        <w:t>3</w:t>
      </w:r>
    </w:p>
    <w:p w:rsidR="00D07CC1" w:rsidRPr="00F802D3" w:rsidRDefault="00D07CC1" w:rsidP="00D07CC1">
      <w:pPr>
        <w:pStyle w:val="PointManual"/>
        <w:tabs>
          <w:tab w:val="right" w:leader="dot" w:pos="9639"/>
        </w:tabs>
      </w:pPr>
      <w:r>
        <w:t>3</w:t>
      </w:r>
      <w:r w:rsidRPr="00F802D3">
        <w:t>.</w:t>
      </w:r>
      <w:r w:rsidRPr="00F802D3">
        <w:tab/>
        <w:t>Any other business</w:t>
      </w:r>
      <w:r w:rsidRPr="00F802D3">
        <w:tab/>
        <w:t>3</w:t>
      </w:r>
    </w:p>
    <w:p w:rsidR="00D07CC1" w:rsidRPr="005E2A2E" w:rsidRDefault="00D07CC1" w:rsidP="00D07CC1">
      <w:pPr>
        <w:pStyle w:val="NormalCentered"/>
        <w:spacing w:before="600"/>
      </w:pPr>
      <w:r w:rsidRPr="005E2A2E">
        <w:t>*</w:t>
      </w:r>
    </w:p>
    <w:p w:rsidR="00D07CC1" w:rsidRPr="005E2A2E" w:rsidRDefault="00D07CC1" w:rsidP="00D07CC1">
      <w:pPr>
        <w:pStyle w:val="NormalCentered"/>
        <w:spacing w:before="120"/>
      </w:pPr>
      <w:r w:rsidRPr="005E2A2E">
        <w:t>*</w:t>
      </w:r>
      <w:r w:rsidRPr="005E2A2E">
        <w:tab/>
        <w:t>*</w:t>
      </w:r>
    </w:p>
    <w:p w:rsidR="00D07CC1" w:rsidRPr="00F802D3" w:rsidRDefault="00D07CC1" w:rsidP="00D07CC1">
      <w:pPr>
        <w:spacing w:before="400"/>
        <w:rPr>
          <w:b/>
          <w:bCs/>
          <w:u w:val="single"/>
        </w:rPr>
      </w:pPr>
      <w:r w:rsidRPr="005E2A2E">
        <w:br w:type="page"/>
      </w:r>
      <w:r w:rsidRPr="00F802D3">
        <w:rPr>
          <w:b/>
          <w:bCs/>
          <w:u w:val="single"/>
        </w:rPr>
        <w:lastRenderedPageBreak/>
        <w:t>LEGISLATIVE DELIBERATIONS</w:t>
      </w:r>
    </w:p>
    <w:p w:rsidR="00D07CC1" w:rsidRPr="00F802D3" w:rsidRDefault="00D07CC1" w:rsidP="00D07CC1">
      <w:pPr>
        <w:rPr>
          <w:b/>
          <w:bCs/>
          <w:i/>
          <w:iCs/>
        </w:rPr>
      </w:pPr>
      <w:r w:rsidRPr="00F802D3">
        <w:rPr>
          <w:b/>
          <w:bCs/>
          <w:i/>
          <w:iCs/>
        </w:rPr>
        <w:t>(Public deliberation in accordance with Article 16(8) of the Treaty on European Union)</w:t>
      </w:r>
    </w:p>
    <w:p w:rsidR="00D07CC1" w:rsidRPr="00D07CC1" w:rsidRDefault="00D07CC1" w:rsidP="00D07CC1">
      <w:pPr>
        <w:pStyle w:val="PointManual"/>
        <w:spacing w:before="240"/>
        <w:rPr>
          <w:b/>
          <w:bCs/>
          <w:lang w:eastAsia="en-GB"/>
        </w:rPr>
      </w:pPr>
      <w:r w:rsidRPr="00D07CC1">
        <w:rPr>
          <w:b/>
          <w:bCs/>
          <w:lang w:eastAsia="en-GB"/>
        </w:rPr>
        <w:t>2.</w:t>
      </w:r>
      <w:r w:rsidRPr="00D07CC1">
        <w:rPr>
          <w:b/>
          <w:bCs/>
          <w:lang w:eastAsia="en-GB"/>
        </w:rPr>
        <w:tab/>
        <w:t>Investment Plan for Europe</w:t>
      </w:r>
    </w:p>
    <w:p w:rsidR="00D07CC1" w:rsidRPr="00F802D3" w:rsidRDefault="00D07CC1" w:rsidP="00D07CC1">
      <w:pPr>
        <w:pStyle w:val="Dash1"/>
        <w:rPr>
          <w:b/>
          <w:bCs/>
          <w:lang w:eastAsia="en-GB"/>
        </w:rPr>
      </w:pPr>
      <w:r w:rsidRPr="00F802D3">
        <w:rPr>
          <w:b/>
          <w:bCs/>
          <w:lang w:eastAsia="en-GB"/>
        </w:rPr>
        <w:t xml:space="preserve">Proposal </w:t>
      </w:r>
      <w:r w:rsidRPr="00F802D3">
        <w:rPr>
          <w:b/>
          <w:bCs/>
        </w:rPr>
        <w:t xml:space="preserve">for a Regulation of the European Parliament and of the Council </w:t>
      </w:r>
      <w:r w:rsidRPr="00F802D3">
        <w:rPr>
          <w:b/>
          <w:bCs/>
          <w:lang w:eastAsia="en-GB"/>
        </w:rPr>
        <w:t>on the European Fund for Strategic Investments</w:t>
      </w:r>
      <w:r w:rsidRPr="00F802D3">
        <w:rPr>
          <w:b/>
          <w:bCs/>
        </w:rPr>
        <w:t xml:space="preserve"> and amending Regulations (EU) No 1291/2013 and (EU) No 1316/2013 [</w:t>
      </w:r>
      <w:r w:rsidRPr="00F802D3">
        <w:rPr>
          <w:b/>
          <w:bCs/>
          <w:lang w:eastAsia="en-GB"/>
        </w:rPr>
        <w:t>First reading]</w:t>
      </w:r>
    </w:p>
    <w:p w:rsidR="00D07CC1" w:rsidRDefault="00D07CC1" w:rsidP="00D07CC1">
      <w:pPr>
        <w:pStyle w:val="Dash2"/>
        <w:rPr>
          <w:lang w:eastAsia="en-GB"/>
        </w:rPr>
      </w:pPr>
      <w:r w:rsidRPr="00137F7D">
        <w:rPr>
          <w:lang w:eastAsia="en-GB"/>
        </w:rPr>
        <w:t>General approach</w:t>
      </w:r>
    </w:p>
    <w:p w:rsidR="00D07CC1" w:rsidRDefault="00D07CC1" w:rsidP="00D07CC1">
      <w:pPr>
        <w:pStyle w:val="Text3"/>
        <w:rPr>
          <w:lang w:eastAsia="en-GB"/>
        </w:rPr>
      </w:pPr>
      <w:r>
        <w:rPr>
          <w:lang w:eastAsia="en-GB"/>
        </w:rPr>
        <w:t>6831/15 ECOFIN 186 CODEC 293 POLGEN 36 COMPET 109</w:t>
      </w:r>
    </w:p>
    <w:p w:rsidR="00D07CC1" w:rsidRDefault="00D07CC1" w:rsidP="00D07CC1">
      <w:pPr>
        <w:pStyle w:val="Text5"/>
        <w:rPr>
          <w:lang w:val="fr-BE" w:eastAsia="en-GB"/>
        </w:rPr>
      </w:pPr>
      <w:r>
        <w:rPr>
          <w:lang w:eastAsia="en-GB"/>
        </w:rPr>
        <w:t xml:space="preserve">RECH 75 </w:t>
      </w:r>
      <w:r w:rsidRPr="008A56EB">
        <w:rPr>
          <w:lang w:val="fr-BE" w:eastAsia="en-GB"/>
        </w:rPr>
        <w:t>ENER 89 TRANS 76 ENV 152 EDU</w:t>
      </w:r>
      <w:r>
        <w:rPr>
          <w:lang w:val="fr-BE" w:eastAsia="en-GB"/>
        </w:rPr>
        <w:t>C 77</w:t>
      </w:r>
    </w:p>
    <w:p w:rsidR="00D07CC1" w:rsidRDefault="00D07CC1" w:rsidP="00D07CC1">
      <w:pPr>
        <w:pStyle w:val="Text5"/>
        <w:rPr>
          <w:lang w:eastAsia="en-GB"/>
        </w:rPr>
      </w:pPr>
      <w:r>
        <w:rPr>
          <w:lang w:val="fr-BE" w:eastAsia="en-GB"/>
        </w:rPr>
        <w:t xml:space="preserve">SOC 158 </w:t>
      </w:r>
      <w:r w:rsidRPr="008A56EB">
        <w:rPr>
          <w:lang w:val="fr-BE" w:eastAsia="en-GB"/>
        </w:rPr>
        <w:t>EMPL 79 EF 44</w:t>
      </w:r>
      <w:r>
        <w:rPr>
          <w:lang w:val="fr-BE" w:eastAsia="en-GB"/>
        </w:rPr>
        <w:t xml:space="preserve"> </w:t>
      </w:r>
      <w:r>
        <w:rPr>
          <w:lang w:eastAsia="en-GB"/>
        </w:rPr>
        <w:t>AGRI 102 TELECOM 61</w:t>
      </w:r>
    </w:p>
    <w:p w:rsidR="00D07CC1" w:rsidRDefault="00D07CC1" w:rsidP="00D07CC1">
      <w:pPr>
        <w:pStyle w:val="Text1"/>
        <w:spacing w:before="240" w:line="360" w:lineRule="auto"/>
      </w:pPr>
      <w:r w:rsidRPr="00236215">
        <w:rPr>
          <w:u w:val="single"/>
        </w:rPr>
        <w:t>The Council</w:t>
      </w:r>
      <w:r w:rsidRPr="00236215">
        <w:t xml:space="preserve"> </w:t>
      </w:r>
      <w:r>
        <w:t xml:space="preserve">reached a General Approach as set out in doc. 6831/15. </w:t>
      </w:r>
      <w:r w:rsidRPr="00E4767E">
        <w:rPr>
          <w:u w:val="single"/>
        </w:rPr>
        <w:t>The Bulgarian, Czech, Croatian, Hungarian, Polish and Romanian delegations</w:t>
      </w:r>
      <w:r>
        <w:t xml:space="preserve"> issued a joint statement, as set out hereafter.</w:t>
      </w:r>
    </w:p>
    <w:p w:rsidR="00D07CC1" w:rsidRPr="00D07CC1" w:rsidRDefault="00D07CC1" w:rsidP="00D07CC1">
      <w:pPr>
        <w:pStyle w:val="Text1"/>
        <w:spacing w:before="240"/>
        <w:rPr>
          <w:b/>
          <w:bCs/>
          <w:u w:val="single"/>
        </w:rPr>
      </w:pPr>
      <w:r>
        <w:rPr>
          <w:b/>
          <w:bCs/>
          <w:u w:val="single"/>
        </w:rPr>
        <w:t>S</w:t>
      </w:r>
      <w:r w:rsidRPr="00D07CC1">
        <w:rPr>
          <w:b/>
          <w:bCs/>
          <w:u w:val="single"/>
        </w:rPr>
        <w:t xml:space="preserve">tatement by </w:t>
      </w:r>
      <w:r>
        <w:rPr>
          <w:b/>
          <w:bCs/>
          <w:u w:val="single"/>
        </w:rPr>
        <w:t>H</w:t>
      </w:r>
      <w:r w:rsidRPr="00D07CC1">
        <w:rPr>
          <w:b/>
          <w:bCs/>
          <w:u w:val="single"/>
        </w:rPr>
        <w:t xml:space="preserve">ungary, </w:t>
      </w:r>
      <w:r>
        <w:rPr>
          <w:b/>
          <w:bCs/>
          <w:u w:val="single"/>
        </w:rPr>
        <w:t>P</w:t>
      </w:r>
      <w:r w:rsidRPr="00D07CC1">
        <w:rPr>
          <w:b/>
          <w:bCs/>
          <w:u w:val="single"/>
        </w:rPr>
        <w:t xml:space="preserve">oland, </w:t>
      </w:r>
      <w:r>
        <w:rPr>
          <w:b/>
          <w:bCs/>
          <w:u w:val="single"/>
        </w:rPr>
        <w:t>C</w:t>
      </w:r>
      <w:r w:rsidRPr="00D07CC1">
        <w:rPr>
          <w:b/>
          <w:bCs/>
          <w:u w:val="single"/>
        </w:rPr>
        <w:t xml:space="preserve">roatia, </w:t>
      </w:r>
      <w:r>
        <w:rPr>
          <w:b/>
          <w:bCs/>
          <w:u w:val="single"/>
        </w:rPr>
        <w:t>B</w:t>
      </w:r>
      <w:r w:rsidRPr="00D07CC1">
        <w:rPr>
          <w:b/>
          <w:bCs/>
          <w:u w:val="single"/>
        </w:rPr>
        <w:t xml:space="preserve">ulgaria, </w:t>
      </w:r>
      <w:r>
        <w:rPr>
          <w:b/>
          <w:bCs/>
          <w:u w:val="single"/>
        </w:rPr>
        <w:t>R</w:t>
      </w:r>
      <w:r w:rsidRPr="00D07CC1">
        <w:rPr>
          <w:b/>
          <w:bCs/>
          <w:u w:val="single"/>
        </w:rPr>
        <w:t xml:space="preserve">omania and the </w:t>
      </w:r>
      <w:r>
        <w:rPr>
          <w:b/>
          <w:bCs/>
          <w:u w:val="single"/>
        </w:rPr>
        <w:t>C</w:t>
      </w:r>
      <w:r w:rsidRPr="00D07CC1">
        <w:rPr>
          <w:b/>
          <w:bCs/>
          <w:u w:val="single"/>
        </w:rPr>
        <w:t xml:space="preserve">zech </w:t>
      </w:r>
      <w:r>
        <w:rPr>
          <w:b/>
          <w:bCs/>
          <w:u w:val="single"/>
        </w:rPr>
        <w:t>R</w:t>
      </w:r>
      <w:r w:rsidRPr="00D07CC1">
        <w:rPr>
          <w:b/>
          <w:bCs/>
          <w:u w:val="single"/>
        </w:rPr>
        <w:t>epublic</w:t>
      </w:r>
    </w:p>
    <w:p w:rsidR="00D07CC1" w:rsidRDefault="00D07CC1" w:rsidP="00D07CC1">
      <w:pPr>
        <w:pStyle w:val="Text1"/>
        <w:spacing w:before="200"/>
      </w:pPr>
      <w:r w:rsidRPr="00F802D3">
        <w:t>"</w:t>
      </w:r>
      <w:r>
        <w:t>We are convinced that the decentralization of the European Investment and Advisory Hub (EIAH) is a key element to the success of the Investment Plan and the objective of mobilizing private investment within the European Union. We believe that it is essential to provide high quality assistance to project promoters in identifying, preparing, developing, structuring and financing their projects. Therefore, we ask the European Commission and the European Investment Bank when elaborating the EIAH agreement foreseen in the regulation to examine and take into account all possibilities to establish where possible, the technical assistance capacities of the EIAH in a decentralised manner, including by enhancing already existing decentralized technical assistance facilities of the Bank. Furthermore, we ask the European Investment Bank to take into account the differences between Member States and regions during the implementation of the Investment Plan."</w:t>
      </w:r>
    </w:p>
    <w:p w:rsidR="00D07CC1" w:rsidRPr="00D07CC1" w:rsidRDefault="00D07CC1" w:rsidP="00D07CC1">
      <w:pPr>
        <w:pStyle w:val="PointManual"/>
        <w:spacing w:before="840"/>
        <w:rPr>
          <w:b/>
          <w:bCs/>
        </w:rPr>
      </w:pPr>
      <w:r w:rsidRPr="00D07CC1">
        <w:rPr>
          <w:b/>
          <w:bCs/>
        </w:rPr>
        <w:t>3.</w:t>
      </w:r>
      <w:r w:rsidRPr="00D07CC1">
        <w:rPr>
          <w:b/>
          <w:bCs/>
        </w:rPr>
        <w:tab/>
        <w:t>Any other business</w:t>
      </w:r>
    </w:p>
    <w:p w:rsidR="00D07CC1" w:rsidRPr="00F802D3" w:rsidRDefault="00D07CC1" w:rsidP="00D07CC1">
      <w:pPr>
        <w:pStyle w:val="Dash1"/>
        <w:spacing w:before="200"/>
        <w:rPr>
          <w:b/>
          <w:bCs/>
        </w:rPr>
      </w:pPr>
      <w:r w:rsidRPr="00F802D3">
        <w:rPr>
          <w:b/>
          <w:bCs/>
        </w:rPr>
        <w:t>Current legislative proposals</w:t>
      </w:r>
    </w:p>
    <w:p w:rsidR="00D07CC1" w:rsidRPr="00F802D3" w:rsidRDefault="00D07CC1" w:rsidP="00D07CC1">
      <w:pPr>
        <w:pStyle w:val="DashEqual2"/>
      </w:pPr>
      <w:r w:rsidRPr="00F802D3">
        <w:t>Information from the Presidency</w:t>
      </w:r>
    </w:p>
    <w:p w:rsidR="00775596" w:rsidRPr="00AB5BFD" w:rsidRDefault="00D07CC1" w:rsidP="00D07CC1">
      <w:pPr>
        <w:pStyle w:val="Text2"/>
        <w:spacing w:before="240" w:line="360" w:lineRule="auto"/>
      </w:pPr>
      <w:r w:rsidRPr="00F802D3">
        <w:rPr>
          <w:u w:val="single"/>
        </w:rPr>
        <w:t>The Council</w:t>
      </w:r>
      <w:r w:rsidRPr="00F802D3">
        <w:t xml:space="preserve"> took note of the state of play in relation to financial services legislative files.</w:t>
      </w:r>
    </w:p>
    <w:p w:rsidR="00FC4670" w:rsidRPr="00624427" w:rsidRDefault="00FC4670" w:rsidP="00775596">
      <w:pPr>
        <w:pStyle w:val="FinalLine"/>
      </w:pPr>
    </w:p>
    <w:sectPr w:rsidR="00FC4670" w:rsidRPr="00624427" w:rsidSect="0062442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96" w:rsidRDefault="00775596" w:rsidP="00775596">
      <w:r>
        <w:separator/>
      </w:r>
    </w:p>
  </w:endnote>
  <w:endnote w:type="continuationSeparator" w:id="0">
    <w:p w:rsidR="00775596" w:rsidRDefault="00775596" w:rsidP="0077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27" w:rsidRPr="00624427" w:rsidRDefault="00624427" w:rsidP="00624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24427" w:rsidRPr="00D94637" w:rsidTr="00624427">
      <w:trPr>
        <w:jc w:val="center"/>
      </w:trPr>
      <w:tc>
        <w:tcPr>
          <w:tcW w:w="5000" w:type="pct"/>
          <w:gridSpan w:val="7"/>
          <w:shd w:val="clear" w:color="auto" w:fill="auto"/>
          <w:tcMar>
            <w:top w:w="57" w:type="dxa"/>
          </w:tcMar>
        </w:tcPr>
        <w:p w:rsidR="00624427" w:rsidRPr="00D94637" w:rsidRDefault="00624427" w:rsidP="00D94637">
          <w:pPr>
            <w:pStyle w:val="FooterText"/>
            <w:pBdr>
              <w:top w:val="single" w:sz="4" w:space="1" w:color="auto"/>
            </w:pBdr>
            <w:spacing w:before="200"/>
            <w:rPr>
              <w:sz w:val="2"/>
              <w:szCs w:val="2"/>
            </w:rPr>
          </w:pPr>
          <w:bookmarkStart w:id="2" w:name="FOOTER_STANDARD"/>
        </w:p>
      </w:tc>
    </w:tr>
    <w:tr w:rsidR="00624427" w:rsidRPr="00B310DC" w:rsidTr="00624427">
      <w:trPr>
        <w:jc w:val="center"/>
      </w:trPr>
      <w:tc>
        <w:tcPr>
          <w:tcW w:w="2500" w:type="pct"/>
          <w:gridSpan w:val="2"/>
          <w:shd w:val="clear" w:color="auto" w:fill="auto"/>
          <w:tcMar>
            <w:top w:w="0" w:type="dxa"/>
          </w:tcMar>
        </w:tcPr>
        <w:p w:rsidR="00624427" w:rsidRPr="00AD7BF2" w:rsidRDefault="00624427" w:rsidP="004F54B2">
          <w:pPr>
            <w:pStyle w:val="FooterText"/>
          </w:pPr>
          <w:r>
            <w:t>7060/15</w:t>
          </w:r>
          <w:r w:rsidRPr="002511D8">
            <w:t xml:space="preserve"> </w:t>
          </w:r>
          <w:r>
            <w:t>ADD 1</w:t>
          </w:r>
        </w:p>
      </w:tc>
      <w:tc>
        <w:tcPr>
          <w:tcW w:w="625" w:type="pct"/>
          <w:shd w:val="clear" w:color="auto" w:fill="auto"/>
          <w:tcMar>
            <w:top w:w="0" w:type="dxa"/>
          </w:tcMar>
        </w:tcPr>
        <w:p w:rsidR="00624427" w:rsidRPr="00AD7BF2" w:rsidRDefault="00624427" w:rsidP="00D94637">
          <w:pPr>
            <w:pStyle w:val="FooterText"/>
            <w:jc w:val="center"/>
          </w:pPr>
        </w:p>
      </w:tc>
      <w:tc>
        <w:tcPr>
          <w:tcW w:w="1287" w:type="pct"/>
          <w:gridSpan w:val="3"/>
          <w:shd w:val="clear" w:color="auto" w:fill="auto"/>
          <w:tcMar>
            <w:top w:w="0" w:type="dxa"/>
          </w:tcMar>
        </w:tcPr>
        <w:p w:rsidR="00624427" w:rsidRPr="002511D8" w:rsidRDefault="00624427" w:rsidP="00D94637">
          <w:pPr>
            <w:pStyle w:val="FooterText"/>
            <w:jc w:val="center"/>
          </w:pPr>
        </w:p>
      </w:tc>
      <w:tc>
        <w:tcPr>
          <w:tcW w:w="588" w:type="pct"/>
          <w:shd w:val="clear" w:color="auto" w:fill="auto"/>
          <w:tcMar>
            <w:top w:w="0" w:type="dxa"/>
          </w:tcMar>
        </w:tcPr>
        <w:p w:rsidR="00624427" w:rsidRPr="00B310DC" w:rsidRDefault="00624427" w:rsidP="00D94637">
          <w:pPr>
            <w:pStyle w:val="FooterText"/>
            <w:jc w:val="right"/>
          </w:pPr>
          <w:r>
            <w:fldChar w:fldCharType="begin"/>
          </w:r>
          <w:r>
            <w:instrText xml:space="preserve"> PAGE  \* MERGEFORMAT </w:instrText>
          </w:r>
          <w:r>
            <w:fldChar w:fldCharType="separate"/>
          </w:r>
          <w:r w:rsidR="00E514CD">
            <w:rPr>
              <w:noProof/>
            </w:rPr>
            <w:t>3</w:t>
          </w:r>
          <w:r>
            <w:fldChar w:fldCharType="end"/>
          </w:r>
        </w:p>
      </w:tc>
    </w:tr>
    <w:tr w:rsidR="00624427" w:rsidRPr="00D94637" w:rsidTr="00624427">
      <w:trPr>
        <w:jc w:val="center"/>
      </w:trPr>
      <w:tc>
        <w:tcPr>
          <w:tcW w:w="1774" w:type="pct"/>
          <w:shd w:val="clear" w:color="auto" w:fill="auto"/>
        </w:tcPr>
        <w:p w:rsidR="00624427" w:rsidRPr="00AD7BF2" w:rsidRDefault="00624427" w:rsidP="00D94637">
          <w:pPr>
            <w:pStyle w:val="FooterText"/>
            <w:spacing w:before="40"/>
          </w:pPr>
        </w:p>
      </w:tc>
      <w:tc>
        <w:tcPr>
          <w:tcW w:w="1455" w:type="pct"/>
          <w:gridSpan w:val="3"/>
          <w:shd w:val="clear" w:color="auto" w:fill="auto"/>
        </w:tcPr>
        <w:p w:rsidR="00624427" w:rsidRPr="00AD7BF2" w:rsidRDefault="00624427" w:rsidP="00D204D6">
          <w:pPr>
            <w:pStyle w:val="FooterText"/>
            <w:spacing w:before="40"/>
            <w:jc w:val="center"/>
          </w:pPr>
          <w:r>
            <w:t>DPG</w:t>
          </w:r>
        </w:p>
      </w:tc>
      <w:tc>
        <w:tcPr>
          <w:tcW w:w="1147" w:type="pct"/>
          <w:shd w:val="clear" w:color="auto" w:fill="auto"/>
        </w:tcPr>
        <w:p w:rsidR="00624427" w:rsidRPr="00D94637" w:rsidRDefault="00624427" w:rsidP="00D94637">
          <w:pPr>
            <w:pStyle w:val="FooterText"/>
            <w:jc w:val="right"/>
            <w:rPr>
              <w:b/>
              <w:position w:val="-4"/>
              <w:sz w:val="36"/>
            </w:rPr>
          </w:pPr>
        </w:p>
      </w:tc>
      <w:tc>
        <w:tcPr>
          <w:tcW w:w="625" w:type="pct"/>
          <w:gridSpan w:val="2"/>
          <w:shd w:val="clear" w:color="auto" w:fill="auto"/>
        </w:tcPr>
        <w:p w:rsidR="00624427" w:rsidRPr="00D94637" w:rsidRDefault="00624427" w:rsidP="00D94637">
          <w:pPr>
            <w:pStyle w:val="FooterText"/>
            <w:jc w:val="right"/>
            <w:rPr>
              <w:sz w:val="16"/>
            </w:rPr>
          </w:pPr>
          <w:r>
            <w:rPr>
              <w:b/>
              <w:position w:val="-4"/>
              <w:sz w:val="36"/>
            </w:rPr>
            <w:t>EN</w:t>
          </w:r>
        </w:p>
      </w:tc>
    </w:tr>
    <w:bookmarkEnd w:id="2"/>
  </w:tbl>
  <w:p w:rsidR="00775596" w:rsidRPr="00624427" w:rsidRDefault="00775596" w:rsidP="0062442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24427" w:rsidRPr="00D94637" w:rsidTr="00624427">
      <w:trPr>
        <w:jc w:val="center"/>
      </w:trPr>
      <w:tc>
        <w:tcPr>
          <w:tcW w:w="5000" w:type="pct"/>
          <w:gridSpan w:val="7"/>
          <w:shd w:val="clear" w:color="auto" w:fill="auto"/>
          <w:tcMar>
            <w:top w:w="57" w:type="dxa"/>
          </w:tcMar>
        </w:tcPr>
        <w:p w:rsidR="00624427" w:rsidRPr="00D94637" w:rsidRDefault="00624427" w:rsidP="00D94637">
          <w:pPr>
            <w:pStyle w:val="FooterText"/>
            <w:pBdr>
              <w:top w:val="single" w:sz="4" w:space="1" w:color="auto"/>
            </w:pBdr>
            <w:spacing w:before="200"/>
            <w:rPr>
              <w:sz w:val="2"/>
              <w:szCs w:val="2"/>
            </w:rPr>
          </w:pPr>
        </w:p>
      </w:tc>
    </w:tr>
    <w:tr w:rsidR="00624427" w:rsidRPr="00B310DC" w:rsidTr="00624427">
      <w:trPr>
        <w:jc w:val="center"/>
      </w:trPr>
      <w:tc>
        <w:tcPr>
          <w:tcW w:w="2500" w:type="pct"/>
          <w:gridSpan w:val="2"/>
          <w:shd w:val="clear" w:color="auto" w:fill="auto"/>
          <w:tcMar>
            <w:top w:w="0" w:type="dxa"/>
          </w:tcMar>
        </w:tcPr>
        <w:p w:rsidR="00624427" w:rsidRPr="00AD7BF2" w:rsidRDefault="00624427" w:rsidP="004F54B2">
          <w:pPr>
            <w:pStyle w:val="FooterText"/>
          </w:pPr>
          <w:r>
            <w:t>7060/15</w:t>
          </w:r>
          <w:r w:rsidRPr="002511D8">
            <w:t xml:space="preserve"> </w:t>
          </w:r>
          <w:r>
            <w:t>ADD 1</w:t>
          </w:r>
        </w:p>
      </w:tc>
      <w:tc>
        <w:tcPr>
          <w:tcW w:w="625" w:type="pct"/>
          <w:shd w:val="clear" w:color="auto" w:fill="auto"/>
          <w:tcMar>
            <w:top w:w="0" w:type="dxa"/>
          </w:tcMar>
        </w:tcPr>
        <w:p w:rsidR="00624427" w:rsidRPr="00AD7BF2" w:rsidRDefault="00624427" w:rsidP="00D94637">
          <w:pPr>
            <w:pStyle w:val="FooterText"/>
            <w:jc w:val="center"/>
          </w:pPr>
        </w:p>
      </w:tc>
      <w:tc>
        <w:tcPr>
          <w:tcW w:w="1287" w:type="pct"/>
          <w:gridSpan w:val="3"/>
          <w:shd w:val="clear" w:color="auto" w:fill="auto"/>
          <w:tcMar>
            <w:top w:w="0" w:type="dxa"/>
          </w:tcMar>
        </w:tcPr>
        <w:p w:rsidR="00624427" w:rsidRPr="002511D8" w:rsidRDefault="00624427" w:rsidP="00D94637">
          <w:pPr>
            <w:pStyle w:val="FooterText"/>
            <w:jc w:val="center"/>
          </w:pPr>
        </w:p>
      </w:tc>
      <w:tc>
        <w:tcPr>
          <w:tcW w:w="588" w:type="pct"/>
          <w:shd w:val="clear" w:color="auto" w:fill="auto"/>
          <w:tcMar>
            <w:top w:w="0" w:type="dxa"/>
          </w:tcMar>
        </w:tcPr>
        <w:p w:rsidR="00624427" w:rsidRPr="00B310DC" w:rsidRDefault="00624427" w:rsidP="00D94637">
          <w:pPr>
            <w:pStyle w:val="FooterText"/>
            <w:jc w:val="right"/>
          </w:pPr>
          <w:r>
            <w:fldChar w:fldCharType="begin"/>
          </w:r>
          <w:r>
            <w:instrText xml:space="preserve"> PAGE  \* MERGEFORMAT </w:instrText>
          </w:r>
          <w:r>
            <w:fldChar w:fldCharType="separate"/>
          </w:r>
          <w:r w:rsidR="00E514CD">
            <w:rPr>
              <w:noProof/>
            </w:rPr>
            <w:t>1</w:t>
          </w:r>
          <w:r>
            <w:fldChar w:fldCharType="end"/>
          </w:r>
        </w:p>
      </w:tc>
    </w:tr>
    <w:tr w:rsidR="00624427" w:rsidRPr="00D94637" w:rsidTr="00624427">
      <w:trPr>
        <w:jc w:val="center"/>
      </w:trPr>
      <w:tc>
        <w:tcPr>
          <w:tcW w:w="1774" w:type="pct"/>
          <w:shd w:val="clear" w:color="auto" w:fill="auto"/>
        </w:tcPr>
        <w:p w:rsidR="00624427" w:rsidRPr="00AD7BF2" w:rsidRDefault="00624427" w:rsidP="00D94637">
          <w:pPr>
            <w:pStyle w:val="FooterText"/>
            <w:spacing w:before="40"/>
          </w:pPr>
        </w:p>
      </w:tc>
      <w:tc>
        <w:tcPr>
          <w:tcW w:w="1455" w:type="pct"/>
          <w:gridSpan w:val="3"/>
          <w:shd w:val="clear" w:color="auto" w:fill="auto"/>
        </w:tcPr>
        <w:p w:rsidR="00624427" w:rsidRPr="00AD7BF2" w:rsidRDefault="00624427" w:rsidP="00D204D6">
          <w:pPr>
            <w:pStyle w:val="FooterText"/>
            <w:spacing w:before="40"/>
            <w:jc w:val="center"/>
          </w:pPr>
          <w:r>
            <w:t>DPG</w:t>
          </w:r>
        </w:p>
      </w:tc>
      <w:tc>
        <w:tcPr>
          <w:tcW w:w="1147" w:type="pct"/>
          <w:shd w:val="clear" w:color="auto" w:fill="auto"/>
        </w:tcPr>
        <w:p w:rsidR="00624427" w:rsidRPr="00D94637" w:rsidRDefault="00624427" w:rsidP="00D94637">
          <w:pPr>
            <w:pStyle w:val="FooterText"/>
            <w:jc w:val="right"/>
            <w:rPr>
              <w:b/>
              <w:position w:val="-4"/>
              <w:sz w:val="36"/>
            </w:rPr>
          </w:pPr>
        </w:p>
      </w:tc>
      <w:tc>
        <w:tcPr>
          <w:tcW w:w="625" w:type="pct"/>
          <w:gridSpan w:val="2"/>
          <w:shd w:val="clear" w:color="auto" w:fill="auto"/>
        </w:tcPr>
        <w:p w:rsidR="00624427" w:rsidRPr="00D94637" w:rsidRDefault="00624427" w:rsidP="00D94637">
          <w:pPr>
            <w:pStyle w:val="FooterText"/>
            <w:jc w:val="right"/>
            <w:rPr>
              <w:sz w:val="16"/>
            </w:rPr>
          </w:pPr>
          <w:r>
            <w:rPr>
              <w:b/>
              <w:position w:val="-4"/>
              <w:sz w:val="36"/>
            </w:rPr>
            <w:t>EN</w:t>
          </w:r>
        </w:p>
      </w:tc>
    </w:tr>
  </w:tbl>
  <w:p w:rsidR="00775596" w:rsidRPr="00624427" w:rsidRDefault="00775596" w:rsidP="0062442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96" w:rsidRDefault="00775596" w:rsidP="00775596">
      <w:r>
        <w:separator/>
      </w:r>
    </w:p>
  </w:footnote>
  <w:footnote w:type="continuationSeparator" w:id="0">
    <w:p w:rsidR="00775596" w:rsidRDefault="00775596" w:rsidP="00775596">
      <w:r>
        <w:continuationSeparator/>
      </w:r>
    </w:p>
  </w:footnote>
  <w:footnote w:id="1">
    <w:p w:rsidR="00D07CC1" w:rsidRPr="00555D80" w:rsidRDefault="00D07CC1" w:rsidP="00D07CC1">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27" w:rsidRPr="00624427" w:rsidRDefault="00624427" w:rsidP="00624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27" w:rsidRPr="00624427" w:rsidRDefault="00624427" w:rsidP="0062442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27" w:rsidRPr="00624427" w:rsidRDefault="00624427" w:rsidP="0062442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3a859098-ac5f-4928-a158-0fb2634a020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7060&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 CONS 12&lt;/text&gt;_x000d__x000a_      &lt;text&gt;ECOFIN 2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5th meeting of the Council of the European Union (ECONOMIC AND FINANCIAL AFFAIRS) held in Brussels on 10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 xml:space=&quot;preserve&quot;&amp;gt;3375th &amp;lt;/Run&amp;gt;&amp;lt;Run FontFamily=&quot;Times New Roman&quot; xml:space=&quot;preserve&quot;&amp;gt;meeting of the Council of the European Union &amp;lt;/Run&amp;gt;&amp;lt;Run FontFamily=&quot;Times New Roman&quot; FontWeight=&quot;Bold&quot;&amp;gt;(ECONOMIC AND FINANCIAL AFFAIRS&amp;lt;/Run&amp;gt;&amp;lt;Run FontFamily=&quot;Times New Roman&quot;&amp;gt;) held in Brussels on 10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75596"/>
    <w:rsid w:val="00010C1D"/>
    <w:rsid w:val="0009656C"/>
    <w:rsid w:val="00165755"/>
    <w:rsid w:val="00182F2F"/>
    <w:rsid w:val="002A2AE8"/>
    <w:rsid w:val="003C6E8B"/>
    <w:rsid w:val="005157F5"/>
    <w:rsid w:val="00624427"/>
    <w:rsid w:val="0063379B"/>
    <w:rsid w:val="006A38C5"/>
    <w:rsid w:val="006C1AD4"/>
    <w:rsid w:val="006E33E2"/>
    <w:rsid w:val="006F4741"/>
    <w:rsid w:val="0075756A"/>
    <w:rsid w:val="00775596"/>
    <w:rsid w:val="00825503"/>
    <w:rsid w:val="008826F8"/>
    <w:rsid w:val="009169B7"/>
    <w:rsid w:val="009357CB"/>
    <w:rsid w:val="00A469D7"/>
    <w:rsid w:val="00AB136C"/>
    <w:rsid w:val="00AB5BFD"/>
    <w:rsid w:val="00BE1373"/>
    <w:rsid w:val="00D07CC1"/>
    <w:rsid w:val="00D451E4"/>
    <w:rsid w:val="00DB4000"/>
    <w:rsid w:val="00E514CD"/>
    <w:rsid w:val="00EC113C"/>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6244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44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4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75596"/>
    <w:pPr>
      <w:spacing w:after="440"/>
      <w:ind w:left="-1134" w:right="-1134"/>
    </w:pPr>
    <w:rPr>
      <w:sz w:val="2"/>
      <w:lang w:val="fr-FR"/>
    </w:rPr>
  </w:style>
  <w:style w:type="character" w:customStyle="1" w:styleId="TechnicalBlockChar">
    <w:name w:val="Technical Block Char"/>
    <w:basedOn w:val="DefaultParagraphFont"/>
    <w:link w:val="TechnicalBlock"/>
    <w:rsid w:val="00775596"/>
    <w:rPr>
      <w:sz w:val="24"/>
      <w:szCs w:val="24"/>
      <w:lang w:val="fr-FR" w:eastAsia="en-US"/>
    </w:rPr>
  </w:style>
  <w:style w:type="character" w:customStyle="1" w:styleId="HeaderCouncilLargeChar">
    <w:name w:val="Header Council Large Char"/>
    <w:basedOn w:val="TechnicalBlockChar"/>
    <w:link w:val="HeaderCouncilLarge"/>
    <w:rsid w:val="00775596"/>
    <w:rPr>
      <w:sz w:val="2"/>
      <w:szCs w:val="24"/>
      <w:lang w:val="fr-FR" w:eastAsia="en-US"/>
    </w:rPr>
  </w:style>
  <w:style w:type="paragraph" w:customStyle="1" w:styleId="FooterText">
    <w:name w:val="Footer Text"/>
    <w:basedOn w:val="Normal"/>
    <w:rsid w:val="00775596"/>
  </w:style>
  <w:style w:type="character" w:customStyle="1" w:styleId="FootnoteTextChar">
    <w:name w:val="Footnote Text Char"/>
    <w:basedOn w:val="DefaultParagraphFont"/>
    <w:link w:val="FootnoteText"/>
    <w:rsid w:val="00D07CC1"/>
    <w:rPr>
      <w:sz w:val="24"/>
      <w:lang w:val="en-GB" w:eastAsia="en-US"/>
    </w:rPr>
  </w:style>
  <w:style w:type="character" w:customStyle="1" w:styleId="PointManualChar">
    <w:name w:val="Point Manual Char"/>
    <w:link w:val="PointManual"/>
    <w:locked/>
    <w:rsid w:val="00D07CC1"/>
    <w:rPr>
      <w:sz w:val="24"/>
      <w:szCs w:val="24"/>
      <w:lang w:val="en-GB" w:eastAsia="en-US"/>
    </w:rPr>
  </w:style>
  <w:style w:type="character" w:customStyle="1" w:styleId="Text3Char">
    <w:name w:val="Text 3 Char"/>
    <w:link w:val="Text3"/>
    <w:locked/>
    <w:rsid w:val="00D07CC1"/>
    <w:rPr>
      <w:sz w:val="24"/>
      <w:szCs w:val="24"/>
      <w:lang w:val="en-GB" w:eastAsia="en-US"/>
    </w:rPr>
  </w:style>
  <w:style w:type="character" w:customStyle="1" w:styleId="Text1Char">
    <w:name w:val="Text 1 Char"/>
    <w:link w:val="Text1"/>
    <w:locked/>
    <w:rsid w:val="00D07CC1"/>
    <w:rPr>
      <w:sz w:val="24"/>
      <w:szCs w:val="24"/>
      <w:lang w:val="en-GB" w:eastAsia="en-US"/>
    </w:rPr>
  </w:style>
  <w:style w:type="character" w:customStyle="1" w:styleId="Heading1Char">
    <w:name w:val="Heading 1 Char"/>
    <w:basedOn w:val="DefaultParagraphFont"/>
    <w:link w:val="Heading1"/>
    <w:uiPriority w:val="9"/>
    <w:rsid w:val="0062442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62442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62442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624427"/>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6244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44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4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75596"/>
    <w:pPr>
      <w:spacing w:after="440"/>
      <w:ind w:left="-1134" w:right="-1134"/>
    </w:pPr>
    <w:rPr>
      <w:sz w:val="2"/>
      <w:lang w:val="fr-FR"/>
    </w:rPr>
  </w:style>
  <w:style w:type="character" w:customStyle="1" w:styleId="TechnicalBlockChar">
    <w:name w:val="Technical Block Char"/>
    <w:basedOn w:val="DefaultParagraphFont"/>
    <w:link w:val="TechnicalBlock"/>
    <w:rsid w:val="00775596"/>
    <w:rPr>
      <w:sz w:val="24"/>
      <w:szCs w:val="24"/>
      <w:lang w:val="fr-FR" w:eastAsia="en-US"/>
    </w:rPr>
  </w:style>
  <w:style w:type="character" w:customStyle="1" w:styleId="HeaderCouncilLargeChar">
    <w:name w:val="Header Council Large Char"/>
    <w:basedOn w:val="TechnicalBlockChar"/>
    <w:link w:val="HeaderCouncilLarge"/>
    <w:rsid w:val="00775596"/>
    <w:rPr>
      <w:sz w:val="2"/>
      <w:szCs w:val="24"/>
      <w:lang w:val="fr-FR" w:eastAsia="en-US"/>
    </w:rPr>
  </w:style>
  <w:style w:type="paragraph" w:customStyle="1" w:styleId="FooterText">
    <w:name w:val="Footer Text"/>
    <w:basedOn w:val="Normal"/>
    <w:rsid w:val="00775596"/>
  </w:style>
  <w:style w:type="character" w:customStyle="1" w:styleId="FootnoteTextChar">
    <w:name w:val="Footnote Text Char"/>
    <w:basedOn w:val="DefaultParagraphFont"/>
    <w:link w:val="FootnoteText"/>
    <w:rsid w:val="00D07CC1"/>
    <w:rPr>
      <w:sz w:val="24"/>
      <w:lang w:val="en-GB" w:eastAsia="en-US"/>
    </w:rPr>
  </w:style>
  <w:style w:type="character" w:customStyle="1" w:styleId="PointManualChar">
    <w:name w:val="Point Manual Char"/>
    <w:link w:val="PointManual"/>
    <w:locked/>
    <w:rsid w:val="00D07CC1"/>
    <w:rPr>
      <w:sz w:val="24"/>
      <w:szCs w:val="24"/>
      <w:lang w:val="en-GB" w:eastAsia="en-US"/>
    </w:rPr>
  </w:style>
  <w:style w:type="character" w:customStyle="1" w:styleId="Text3Char">
    <w:name w:val="Text 3 Char"/>
    <w:link w:val="Text3"/>
    <w:locked/>
    <w:rsid w:val="00D07CC1"/>
    <w:rPr>
      <w:sz w:val="24"/>
      <w:szCs w:val="24"/>
      <w:lang w:val="en-GB" w:eastAsia="en-US"/>
    </w:rPr>
  </w:style>
  <w:style w:type="character" w:customStyle="1" w:styleId="Text1Char">
    <w:name w:val="Text 1 Char"/>
    <w:link w:val="Text1"/>
    <w:locked/>
    <w:rsid w:val="00D07CC1"/>
    <w:rPr>
      <w:sz w:val="24"/>
      <w:szCs w:val="24"/>
      <w:lang w:val="en-GB" w:eastAsia="en-US"/>
    </w:rPr>
  </w:style>
  <w:style w:type="character" w:customStyle="1" w:styleId="Heading1Char">
    <w:name w:val="Heading 1 Char"/>
    <w:basedOn w:val="DefaultParagraphFont"/>
    <w:link w:val="Heading1"/>
    <w:uiPriority w:val="9"/>
    <w:rsid w:val="0062442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62442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62442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624427"/>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317</Words>
  <Characters>1757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2015-03-27T11:03:00Z</cp:lastPrinted>
  <dcterms:created xsi:type="dcterms:W3CDTF">2015-03-27T11:03:00Z</dcterms:created>
  <dcterms:modified xsi:type="dcterms:W3CDTF">2015-03-27T11:03:00Z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