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03" w:rsidRPr="00E279CC" w:rsidRDefault="009F1100" w:rsidP="00E279C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3730c99-11ac-407a-8fa3-8a1c706eb449" style="width:568.5pt;height:286.5pt">
            <v:imagedata r:id="rId8" o:title=""/>
          </v:shape>
        </w:pict>
      </w:r>
      <w:bookmarkEnd w:id="0"/>
    </w:p>
    <w:p w:rsidR="00671174" w:rsidRPr="00671174" w:rsidRDefault="00671174" w:rsidP="00671174">
      <w:pPr>
        <w:pStyle w:val="HeadingCentered"/>
        <w:spacing w:before="1440" w:after="1320"/>
      </w:pPr>
      <w:r w:rsidRPr="00671174">
        <w:br w:type="page"/>
      </w:r>
      <w:r w:rsidRPr="00671174">
        <w:lastRenderedPageBreak/>
        <w:t>PUBLIC DELIBERATION ITEMS</w:t>
      </w:r>
      <w:r w:rsidRPr="00671174">
        <w:rPr>
          <w:rStyle w:val="FootnoteReference"/>
        </w:rPr>
        <w:footnoteReference w:id="1"/>
      </w:r>
    </w:p>
    <w:p w:rsidR="00671174" w:rsidRPr="00671174" w:rsidRDefault="00671174" w:rsidP="00671174">
      <w:pPr>
        <w:pStyle w:val="NormalRight"/>
        <w:spacing w:before="600"/>
        <w:rPr>
          <w:b/>
        </w:rPr>
      </w:pPr>
      <w:r w:rsidRPr="00671174">
        <w:rPr>
          <w:b/>
        </w:rPr>
        <w:t>Page</w:t>
      </w:r>
    </w:p>
    <w:p w:rsidR="00671174" w:rsidRPr="00671174" w:rsidRDefault="00671174" w:rsidP="00671174">
      <w:pPr>
        <w:pStyle w:val="HeadingLeft"/>
        <w:spacing w:before="120"/>
        <w:rPr>
          <w:u w:val="none"/>
          <w:lang w:eastAsia="sl-SI"/>
        </w:rPr>
      </w:pPr>
      <w:r w:rsidRPr="00671174">
        <w:rPr>
          <w:u w:val="none"/>
          <w:lang w:eastAsia="sl-SI"/>
        </w:rPr>
        <w:t>LEGISLATIVE DELIBERATIONS</w:t>
      </w:r>
    </w:p>
    <w:p w:rsidR="00671174" w:rsidRPr="00671174" w:rsidRDefault="00671174" w:rsidP="00671174">
      <w:pPr>
        <w:spacing w:before="480"/>
        <w:rPr>
          <w:bCs/>
        </w:rPr>
      </w:pPr>
      <w:r w:rsidRPr="00671174">
        <w:rPr>
          <w:bCs/>
          <w:u w:val="single"/>
        </w:rPr>
        <w:t>"A" ITEMS</w:t>
      </w:r>
      <w:r w:rsidRPr="00671174">
        <w:rPr>
          <w:bCs/>
        </w:rPr>
        <w:t xml:space="preserve"> (doc. 5937/15</w:t>
      </w:r>
      <w:r w:rsidRPr="00671174">
        <w:t xml:space="preserve"> PTS A 8</w:t>
      </w:r>
      <w:r w:rsidRPr="00671174">
        <w:rPr>
          <w:bCs/>
        </w:rPr>
        <w:t>)</w:t>
      </w:r>
    </w:p>
    <w:p w:rsidR="00671174" w:rsidRPr="00671174" w:rsidRDefault="00671174" w:rsidP="00671174">
      <w:pPr>
        <w:pStyle w:val="PointDoubleManual"/>
      </w:pPr>
      <w:r w:rsidRPr="00671174">
        <w:t>˗</w:t>
      </w:r>
      <w:r w:rsidRPr="00671174">
        <w:tab/>
        <w:t>=</w:t>
      </w:r>
      <w:r w:rsidRPr="00671174">
        <w:tab/>
        <w:t>Proposal for a Directive of the European Parliament and of the Council on the prevention of the use of the financial system for the purpose of money laundering</w:t>
      </w:r>
      <w:r w:rsidRPr="00671174">
        <w:br/>
        <w:t>and terrorist financing (AML Directive) [First reading]</w:t>
      </w:r>
    </w:p>
    <w:p w:rsidR="00671174" w:rsidRPr="00671174" w:rsidRDefault="00671174" w:rsidP="00671174">
      <w:pPr>
        <w:pStyle w:val="PointManual1"/>
        <w:tabs>
          <w:tab w:val="left" w:leader="dot" w:pos="9639"/>
        </w:tabs>
      </w:pPr>
      <w:r w:rsidRPr="00671174">
        <w:t>=</w:t>
      </w:r>
      <w:r w:rsidRPr="00671174">
        <w:tab/>
        <w:t>Proposal for a Regulation of the European Parliament and of the Council on</w:t>
      </w:r>
      <w:r w:rsidRPr="00671174">
        <w:br/>
        <w:t>information accompanying transfers of funds (AML Regulation) [First reading</w:t>
      </w:r>
      <w:r w:rsidR="0020369A">
        <w:t>]</w:t>
      </w:r>
      <w:r w:rsidRPr="00671174">
        <w:tab/>
        <w:t>3</w:t>
      </w:r>
    </w:p>
    <w:p w:rsidR="00671174" w:rsidRPr="00671174" w:rsidRDefault="00671174" w:rsidP="00671174">
      <w:pPr>
        <w:spacing w:before="480"/>
        <w:rPr>
          <w:bCs/>
        </w:rPr>
      </w:pPr>
      <w:r w:rsidRPr="00671174">
        <w:rPr>
          <w:bCs/>
          <w:u w:val="single"/>
        </w:rPr>
        <w:t>"B" ITEMS</w:t>
      </w:r>
      <w:r w:rsidRPr="00671174">
        <w:rPr>
          <w:bCs/>
        </w:rPr>
        <w:t xml:space="preserve"> (doc. 5936/1/15</w:t>
      </w:r>
      <w:r w:rsidRPr="00671174">
        <w:t xml:space="preserve"> REV 1 OJ CONS 6</w:t>
      </w:r>
      <w:r w:rsidRPr="00671174">
        <w:rPr>
          <w:bCs/>
        </w:rPr>
        <w:t>)</w:t>
      </w:r>
    </w:p>
    <w:p w:rsidR="00671174" w:rsidRPr="00671174" w:rsidRDefault="00671174" w:rsidP="00671174">
      <w:pPr>
        <w:pStyle w:val="PointManual"/>
        <w:tabs>
          <w:tab w:val="left" w:leader="dot" w:pos="9639"/>
        </w:tabs>
      </w:pPr>
      <w:r w:rsidRPr="00671174">
        <w:t>3.</w:t>
      </w:r>
      <w:r w:rsidRPr="00671174">
        <w:tab/>
      </w:r>
      <w:r w:rsidRPr="00671174">
        <w:rPr>
          <w:color w:val="000000"/>
        </w:rPr>
        <w:t>Proposal for a Council Regulation amending Regulation (EU, Euratom) No 1311/2013</w:t>
      </w:r>
      <w:r w:rsidRPr="00671174">
        <w:rPr>
          <w:color w:val="000000"/>
        </w:rPr>
        <w:br/>
        <w:t>laying down the multiannual financial framework for the years 2014-2020</w:t>
      </w:r>
      <w:r w:rsidRPr="00671174">
        <w:tab/>
        <w:t>3</w:t>
      </w:r>
    </w:p>
    <w:p w:rsidR="0020369A" w:rsidRPr="0020369A" w:rsidRDefault="0020369A" w:rsidP="0020369A">
      <w:pPr>
        <w:spacing w:before="600"/>
        <w:rPr>
          <w:b/>
          <w:bCs/>
        </w:rPr>
      </w:pPr>
      <w:r w:rsidRPr="0020369A">
        <w:rPr>
          <w:b/>
          <w:bCs/>
        </w:rPr>
        <w:t>NON-LEGISLATIVE ACTIVITIES - PUBLIC DEBATES</w:t>
      </w:r>
    </w:p>
    <w:p w:rsidR="00671174" w:rsidRPr="00671174" w:rsidRDefault="00671174" w:rsidP="00671174">
      <w:pPr>
        <w:pStyle w:val="PointManual"/>
        <w:tabs>
          <w:tab w:val="left" w:leader="dot" w:pos="9639"/>
        </w:tabs>
      </w:pPr>
      <w:r w:rsidRPr="00671174">
        <w:t>5.</w:t>
      </w:r>
      <w:r w:rsidRPr="00671174">
        <w:tab/>
      </w:r>
      <w:r w:rsidRPr="00671174">
        <w:rPr>
          <w:color w:val="000000"/>
        </w:rPr>
        <w:t>Presentation of the Latvian Presidency Work Programme</w:t>
      </w:r>
      <w:r w:rsidRPr="00671174">
        <w:tab/>
        <w:t>4</w:t>
      </w:r>
    </w:p>
    <w:p w:rsidR="00671174" w:rsidRPr="00671174" w:rsidRDefault="00671174" w:rsidP="00671174">
      <w:pPr>
        <w:pStyle w:val="NormalCentered"/>
        <w:spacing w:before="600"/>
      </w:pPr>
      <w:r w:rsidRPr="00671174">
        <w:t>*</w:t>
      </w:r>
    </w:p>
    <w:p w:rsidR="00671174" w:rsidRPr="00671174" w:rsidRDefault="00671174" w:rsidP="00671174">
      <w:pPr>
        <w:pStyle w:val="NormalCentered"/>
        <w:spacing w:before="120"/>
      </w:pPr>
      <w:r w:rsidRPr="00671174">
        <w:t>*</w:t>
      </w:r>
      <w:r w:rsidRPr="00671174">
        <w:tab/>
        <w:t>*</w:t>
      </w:r>
    </w:p>
    <w:p w:rsidR="00671174" w:rsidRPr="00671174" w:rsidRDefault="00671174" w:rsidP="00671174">
      <w:pPr>
        <w:pageBreakBefore/>
        <w:rPr>
          <w:b/>
          <w:u w:val="single"/>
        </w:rPr>
      </w:pPr>
      <w:r w:rsidRPr="00671174">
        <w:rPr>
          <w:b/>
          <w:u w:val="single"/>
        </w:rPr>
        <w:lastRenderedPageBreak/>
        <w:t>LEGISLATIVE DELIBERATIONS</w:t>
      </w:r>
    </w:p>
    <w:p w:rsidR="00671174" w:rsidRPr="00671174" w:rsidRDefault="00671174" w:rsidP="00671174">
      <w:pPr>
        <w:rPr>
          <w:b/>
          <w:i/>
          <w:iCs/>
        </w:rPr>
      </w:pPr>
      <w:r w:rsidRPr="00671174">
        <w:rPr>
          <w:b/>
          <w:i/>
          <w:iCs/>
        </w:rPr>
        <w:t>(Public deliberation in accordance with Article 16(8) of the Treaty on European Union)</w:t>
      </w:r>
    </w:p>
    <w:p w:rsidR="00671174" w:rsidRPr="00671174" w:rsidRDefault="00671174" w:rsidP="00671174">
      <w:pPr>
        <w:spacing w:before="240"/>
        <w:rPr>
          <w:bCs/>
        </w:rPr>
      </w:pPr>
      <w:r w:rsidRPr="00671174">
        <w:rPr>
          <w:bCs/>
          <w:u w:val="single"/>
        </w:rPr>
        <w:t>"A" ITEMS</w:t>
      </w:r>
      <w:r w:rsidRPr="00671174">
        <w:rPr>
          <w:bCs/>
        </w:rPr>
        <w:t xml:space="preserve"> (doc. 5937/15</w:t>
      </w:r>
      <w:r w:rsidRPr="00671174">
        <w:t xml:space="preserve"> PTS A 8</w:t>
      </w:r>
      <w:r w:rsidRPr="00671174">
        <w:rPr>
          <w:bCs/>
        </w:rPr>
        <w:t>)</w:t>
      </w:r>
    </w:p>
    <w:p w:rsidR="00671174" w:rsidRPr="00E279CC" w:rsidRDefault="00671174" w:rsidP="00671174">
      <w:pPr>
        <w:pStyle w:val="PointDoubleManual"/>
        <w:rPr>
          <w:b/>
          <w:bCs/>
        </w:rPr>
      </w:pPr>
      <w:r w:rsidRPr="00E279CC">
        <w:rPr>
          <w:b/>
          <w:bCs/>
        </w:rPr>
        <w:t>–</w:t>
      </w:r>
      <w:r w:rsidRPr="00E279CC">
        <w:rPr>
          <w:b/>
          <w:bCs/>
        </w:rPr>
        <w:tab/>
        <w:t>=</w:t>
      </w:r>
      <w:r w:rsidRPr="00E279CC">
        <w:rPr>
          <w:b/>
          <w:bCs/>
        </w:rPr>
        <w:tab/>
        <w:t>Proposal for a Directive of the European Parliament and of the Council on the prevention of the use of the financial system for the purpose of money laundering and terrorist financing (AML Directive) [First reading]</w:t>
      </w:r>
    </w:p>
    <w:p w:rsidR="00671174" w:rsidRPr="00564C76" w:rsidRDefault="00671174" w:rsidP="00671174">
      <w:pPr>
        <w:pStyle w:val="PointManual1"/>
        <w:rPr>
          <w:b/>
          <w:bCs/>
        </w:rPr>
      </w:pPr>
      <w:r w:rsidRPr="00E279CC">
        <w:rPr>
          <w:b/>
          <w:bCs/>
        </w:rPr>
        <w:t>=</w:t>
      </w:r>
      <w:r w:rsidRPr="00E279CC">
        <w:rPr>
          <w:b/>
          <w:bCs/>
        </w:rPr>
        <w:tab/>
        <w:t>Proposal for a Regulation of the European Parliament and of the Council on</w:t>
      </w:r>
      <w:r w:rsidRPr="00564C76">
        <w:rPr>
          <w:b/>
          <w:bCs/>
        </w:rPr>
        <w:t xml:space="preserve"> information accompanying transfers of funds (AML Regulation) [First reading]</w:t>
      </w:r>
    </w:p>
    <w:p w:rsidR="00671174" w:rsidRPr="00671174" w:rsidRDefault="00671174" w:rsidP="00671174">
      <w:pPr>
        <w:pStyle w:val="Dash2"/>
      </w:pPr>
      <w:r w:rsidRPr="00671174">
        <w:t>Political agreement</w:t>
      </w:r>
    </w:p>
    <w:p w:rsidR="00671174" w:rsidRPr="00671174" w:rsidRDefault="00671174" w:rsidP="00671174">
      <w:pPr>
        <w:pStyle w:val="Text3"/>
      </w:pPr>
      <w:r w:rsidRPr="00671174">
        <w:t>5748/15 EF 20 ECOFIN 55 DROIPEN 8 CRIMORG 14 CODEC 127</w:t>
      </w:r>
    </w:p>
    <w:p w:rsidR="00671174" w:rsidRPr="00671174" w:rsidRDefault="00671174" w:rsidP="00671174">
      <w:pPr>
        <w:pStyle w:val="Text4"/>
      </w:pPr>
      <w:r w:rsidRPr="00671174">
        <w:t>+ COR 1</w:t>
      </w:r>
    </w:p>
    <w:p w:rsidR="00671174" w:rsidRPr="00671174" w:rsidRDefault="00671174" w:rsidP="00671174">
      <w:pPr>
        <w:pStyle w:val="Text4"/>
      </w:pPr>
      <w:r w:rsidRPr="00671174">
        <w:t>+ ADD 1</w:t>
      </w:r>
    </w:p>
    <w:p w:rsidR="00671174" w:rsidRPr="00671174" w:rsidRDefault="00671174" w:rsidP="00671174">
      <w:pPr>
        <w:pStyle w:val="Text4"/>
      </w:pPr>
      <w:r w:rsidRPr="00671174">
        <w:t>+ ADD 2</w:t>
      </w:r>
    </w:p>
    <w:p w:rsidR="00671174" w:rsidRPr="00671174" w:rsidRDefault="00671174" w:rsidP="00671174">
      <w:pPr>
        <w:pStyle w:val="Text3"/>
        <w:rPr>
          <w:lang w:eastAsia="fr-BE"/>
        </w:rPr>
      </w:pPr>
      <w:r w:rsidRPr="00671174">
        <w:t>approved by Coreper, Part 2, on 04.02</w:t>
      </w:r>
      <w:r w:rsidRPr="00671174">
        <w:rPr>
          <w:lang w:eastAsia="fr-BE"/>
        </w:rPr>
        <w:t>.2015</w:t>
      </w:r>
    </w:p>
    <w:p w:rsidR="00671174" w:rsidRPr="00671174" w:rsidRDefault="00564C76" w:rsidP="00564C76">
      <w:pPr>
        <w:pStyle w:val="Text1"/>
        <w:spacing w:before="200" w:line="312" w:lineRule="auto"/>
      </w:pPr>
      <w:r>
        <w:rPr>
          <w:u w:val="single"/>
        </w:rPr>
        <w:t>The Council</w:t>
      </w:r>
      <w:r>
        <w:t xml:space="preserve"> approved the political agreement as set out in doc. 5748/15 and took note of the joint declaration by the Council and the Commission and of the statements by Austria, the Czech Republic, the United Kingdom and France as set out in doc. 5748/15 ADD 2.</w:t>
      </w:r>
    </w:p>
    <w:p w:rsidR="00671174" w:rsidRPr="00671174" w:rsidRDefault="00671174" w:rsidP="00564C76">
      <w:pPr>
        <w:spacing w:before="840"/>
        <w:rPr>
          <w:bCs/>
        </w:rPr>
      </w:pPr>
      <w:r w:rsidRPr="00671174">
        <w:rPr>
          <w:bCs/>
          <w:u w:val="single"/>
        </w:rPr>
        <w:t>"B" ITEMS</w:t>
      </w:r>
      <w:r w:rsidRPr="00671174">
        <w:rPr>
          <w:bCs/>
        </w:rPr>
        <w:t xml:space="preserve"> (doc. </w:t>
      </w:r>
      <w:r w:rsidR="00564C76">
        <w:rPr>
          <w:bCs/>
        </w:rPr>
        <w:t>5936</w:t>
      </w:r>
      <w:r w:rsidRPr="00671174">
        <w:rPr>
          <w:bCs/>
        </w:rPr>
        <w:t xml:space="preserve">/1/15 REV 1 OJ CONS </w:t>
      </w:r>
      <w:r w:rsidR="00564C76">
        <w:rPr>
          <w:bCs/>
        </w:rPr>
        <w:t>6</w:t>
      </w:r>
      <w:r w:rsidRPr="00671174">
        <w:rPr>
          <w:bCs/>
        </w:rPr>
        <w:t>)</w:t>
      </w:r>
    </w:p>
    <w:p w:rsidR="00671174" w:rsidRPr="00671174" w:rsidRDefault="00671174" w:rsidP="00564C76">
      <w:pPr>
        <w:pStyle w:val="PointManual"/>
        <w:spacing w:before="240"/>
        <w:rPr>
          <w:b/>
          <w:bCs/>
          <w:color w:val="000000"/>
        </w:rPr>
      </w:pPr>
      <w:r w:rsidRPr="00671174">
        <w:rPr>
          <w:b/>
          <w:bCs/>
          <w:color w:val="000000"/>
        </w:rPr>
        <w:t>3.</w:t>
      </w:r>
      <w:r w:rsidRPr="00671174">
        <w:rPr>
          <w:b/>
          <w:bCs/>
          <w:color w:val="000000"/>
        </w:rPr>
        <w:tab/>
        <w:t>Proposal for a Council Regulation amending Regulation (EU, Euratom) No 1311/2013 laying down the multiannual financial framework for the years 2014-2020</w:t>
      </w:r>
    </w:p>
    <w:p w:rsidR="00671174" w:rsidRPr="00671174" w:rsidRDefault="00671174" w:rsidP="00671174">
      <w:pPr>
        <w:pStyle w:val="Dash1"/>
        <w:numPr>
          <w:ilvl w:val="0"/>
          <w:numId w:val="30"/>
        </w:numPr>
      </w:pPr>
      <w:r w:rsidRPr="00671174">
        <w:t>State of play</w:t>
      </w:r>
    </w:p>
    <w:p w:rsidR="00671174" w:rsidRPr="00564C76" w:rsidRDefault="00671174" w:rsidP="00671174">
      <w:pPr>
        <w:pStyle w:val="Text3"/>
        <w:rPr>
          <w:lang w:val="it-IT"/>
        </w:rPr>
      </w:pPr>
      <w:r w:rsidRPr="00564C76">
        <w:rPr>
          <w:lang w:val="it-IT"/>
        </w:rPr>
        <w:t>5941/15 FIN 100 CADREFIN 6 REGIO 8 FSTR 7 FC 8 SOC 49</w:t>
      </w:r>
    </w:p>
    <w:p w:rsidR="00671174" w:rsidRPr="00671174" w:rsidRDefault="00671174" w:rsidP="00671174">
      <w:pPr>
        <w:pStyle w:val="Text5"/>
      </w:pPr>
      <w:r w:rsidRPr="00671174">
        <w:t>AGRISTR 4 PECHE 45 JAI 65 ASIM 5</w:t>
      </w:r>
    </w:p>
    <w:p w:rsidR="00671174" w:rsidRPr="00671174" w:rsidRDefault="00671174" w:rsidP="00671174">
      <w:pPr>
        <w:pStyle w:val="Text1"/>
        <w:spacing w:before="240" w:line="360" w:lineRule="auto"/>
        <w:rPr>
          <w:color w:val="000000"/>
          <w:lang w:eastAsia="sl-SI"/>
        </w:rPr>
      </w:pPr>
      <w:r w:rsidRPr="00671174">
        <w:rPr>
          <w:u w:val="single"/>
        </w:rPr>
        <w:t>The Council</w:t>
      </w:r>
      <w:r w:rsidRPr="00671174">
        <w:t xml:space="preserve"> </w:t>
      </w:r>
      <w:r w:rsidRPr="00671174">
        <w:rPr>
          <w:color w:val="000000"/>
          <w:lang w:eastAsia="sl-SI"/>
        </w:rPr>
        <w:t>took note of the state of play of the discussions on the Commission's proposal for a Council Regulation amending the current multiannual financial framework (MFF).</w:t>
      </w:r>
    </w:p>
    <w:p w:rsidR="00671174" w:rsidRPr="00671174" w:rsidRDefault="00671174" w:rsidP="00671174">
      <w:pPr>
        <w:pStyle w:val="Text1"/>
        <w:spacing w:before="240" w:line="360" w:lineRule="auto"/>
        <w:rPr>
          <w:color w:val="000000"/>
          <w:lang w:eastAsia="sl-SI"/>
        </w:rPr>
      </w:pPr>
      <w:r w:rsidRPr="00671174">
        <w:rPr>
          <w:color w:val="000000"/>
          <w:u w:val="single"/>
          <w:lang w:eastAsia="sl-SI"/>
        </w:rPr>
        <w:t>The Commission</w:t>
      </w:r>
      <w:r w:rsidRPr="00671174">
        <w:rPr>
          <w:color w:val="000000"/>
          <w:lang w:eastAsia="sl-SI"/>
        </w:rPr>
        <w:t xml:space="preserve"> recalled the importance of reaching a political agreement on the revision of the MFF as soon as possible, in order to be able to obtain the European Parliament's consent and adopt the revision within the deadline of 1 May 2015 foreseen in the MFF Regulation.</w:t>
      </w:r>
    </w:p>
    <w:p w:rsidR="00671174" w:rsidRPr="00671174" w:rsidRDefault="00671174" w:rsidP="00671174">
      <w:pPr>
        <w:pStyle w:val="Text1"/>
        <w:spacing w:before="240" w:line="360" w:lineRule="auto"/>
      </w:pPr>
      <w:r w:rsidRPr="00671174">
        <w:rPr>
          <w:color w:val="000000"/>
          <w:lang w:eastAsia="sl-SI"/>
        </w:rPr>
        <w:t xml:space="preserve">At the end of the debate, </w:t>
      </w:r>
      <w:r w:rsidRPr="00671174">
        <w:rPr>
          <w:color w:val="000000"/>
          <w:u w:val="single"/>
          <w:lang w:eastAsia="sl-SI"/>
        </w:rPr>
        <w:t>the Presidency</w:t>
      </w:r>
      <w:r w:rsidRPr="00671174">
        <w:rPr>
          <w:color w:val="000000"/>
          <w:lang w:eastAsia="sl-SI"/>
        </w:rPr>
        <w:t xml:space="preserve"> concluded</w:t>
      </w:r>
      <w:r w:rsidRPr="00671174">
        <w:t xml:space="preserve"> </w:t>
      </w:r>
      <w:r w:rsidRPr="00671174">
        <w:rPr>
          <w:color w:val="000000"/>
          <w:lang w:eastAsia="sl-SI"/>
        </w:rPr>
        <w:t>that certain pending issues still needed to be addressed to achieve a unanimous agreement on the Commission's proposal, and that the Permanent Representatives Committee would therefore be mandated to further examine the proposal in order to prepare an agreement.</w:t>
      </w:r>
    </w:p>
    <w:p w:rsidR="00671174" w:rsidRPr="00671174" w:rsidRDefault="00671174" w:rsidP="001453FC">
      <w:pPr>
        <w:pageBreakBefore/>
        <w:spacing w:before="600"/>
        <w:rPr>
          <w:b/>
          <w:bCs/>
        </w:rPr>
      </w:pPr>
      <w:bookmarkStart w:id="1" w:name="ControlPages"/>
      <w:bookmarkEnd w:id="1"/>
      <w:r w:rsidRPr="00671174">
        <w:rPr>
          <w:b/>
          <w:bCs/>
          <w:u w:val="single"/>
        </w:rPr>
        <w:lastRenderedPageBreak/>
        <w:t>NON-LEGISLATIVE ACTIVITIES - PUBLIC DEBATES</w:t>
      </w:r>
    </w:p>
    <w:p w:rsidR="00671174" w:rsidRPr="00671174" w:rsidRDefault="00671174" w:rsidP="00671174">
      <w:pPr>
        <w:rPr>
          <w:b/>
          <w:bCs/>
          <w:i/>
          <w:iCs/>
        </w:rPr>
      </w:pPr>
      <w:r w:rsidRPr="00671174">
        <w:rPr>
          <w:b/>
          <w:bCs/>
          <w:i/>
          <w:iCs/>
        </w:rPr>
        <w:t>(Pursuant to Article 8(2) of the Council's Rules of Procedure)</w:t>
      </w:r>
    </w:p>
    <w:p w:rsidR="0020369A" w:rsidRPr="00E279CC" w:rsidRDefault="0020369A" w:rsidP="00E279CC">
      <w:pPr>
        <w:pStyle w:val="PointManual"/>
        <w:spacing w:before="520"/>
        <w:rPr>
          <w:b/>
          <w:bCs/>
          <w:color w:val="000000"/>
        </w:rPr>
      </w:pPr>
      <w:r w:rsidRPr="00E279CC">
        <w:rPr>
          <w:b/>
          <w:bCs/>
          <w:color w:val="000000"/>
        </w:rPr>
        <w:t>5.</w:t>
      </w:r>
      <w:r w:rsidRPr="00E279CC">
        <w:rPr>
          <w:b/>
          <w:bCs/>
          <w:color w:val="000000"/>
        </w:rPr>
        <w:tab/>
        <w:t>Presentation of the Latvian Presidency Work Programme</w:t>
      </w:r>
    </w:p>
    <w:p w:rsidR="0020369A" w:rsidRDefault="0020369A" w:rsidP="0020369A">
      <w:pPr>
        <w:pStyle w:val="Text1"/>
        <w:spacing w:before="240" w:line="360" w:lineRule="auto"/>
      </w:pPr>
      <w:r w:rsidRPr="00B1785A">
        <w:rPr>
          <w:u w:val="single"/>
        </w:rPr>
        <w:t>The Latvian Presidency</w:t>
      </w:r>
      <w:r w:rsidRPr="00B1785A">
        <w:t xml:space="preserve"> </w:t>
      </w:r>
      <w:r w:rsidRPr="00D07EF3">
        <w:rPr>
          <w:color w:val="000000"/>
          <w:lang w:eastAsia="sl-SI"/>
        </w:rPr>
        <w:t>presented</w:t>
      </w:r>
      <w:r w:rsidRPr="00B1785A">
        <w:t xml:space="preserve"> its Work Programme.</w:t>
      </w:r>
    </w:p>
    <w:p w:rsidR="0020369A" w:rsidRPr="00B1785A" w:rsidRDefault="0020369A" w:rsidP="0020369A">
      <w:pPr>
        <w:pStyle w:val="Text1"/>
        <w:spacing w:before="240" w:line="360" w:lineRule="auto"/>
        <w:rPr>
          <w:lang w:eastAsia="en-GB"/>
        </w:rPr>
      </w:pPr>
      <w:r>
        <w:t>The key priorities of the Latvian Presidency are a competitive, digital and engaged Europe, as well as some additional priorities which have been added to the list, notably issues related to internal security and the fight against terrorism.</w:t>
      </w:r>
    </w:p>
    <w:p w:rsidR="00FC4670" w:rsidRPr="00804B5F" w:rsidRDefault="00FC4670" w:rsidP="00141203">
      <w:pPr>
        <w:pStyle w:val="FinalLine"/>
      </w:pPr>
      <w:bookmarkStart w:id="2" w:name="_GoBack"/>
      <w:bookmarkEnd w:id="2"/>
    </w:p>
    <w:sectPr w:rsidR="00FC4670" w:rsidRPr="00804B5F" w:rsidSect="009F1100">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03" w:rsidRDefault="00141203" w:rsidP="00141203">
      <w:r>
        <w:separator/>
      </w:r>
    </w:p>
  </w:endnote>
  <w:endnote w:type="continuationSeparator" w:id="0">
    <w:p w:rsidR="00141203" w:rsidRDefault="00141203" w:rsidP="0014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00" w:rsidRPr="009F1100" w:rsidRDefault="009F1100" w:rsidP="009F1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F1100" w:rsidRPr="00D94637" w:rsidTr="009F1100">
      <w:trPr>
        <w:jc w:val="center"/>
      </w:trPr>
      <w:tc>
        <w:tcPr>
          <w:tcW w:w="5000" w:type="pct"/>
          <w:gridSpan w:val="7"/>
          <w:shd w:val="clear" w:color="auto" w:fill="auto"/>
          <w:tcMar>
            <w:top w:w="57" w:type="dxa"/>
          </w:tcMar>
        </w:tcPr>
        <w:p w:rsidR="009F1100" w:rsidRPr="00D94637" w:rsidRDefault="009F1100" w:rsidP="00D94637">
          <w:pPr>
            <w:pStyle w:val="FooterText"/>
            <w:pBdr>
              <w:top w:val="single" w:sz="4" w:space="1" w:color="auto"/>
            </w:pBdr>
            <w:spacing w:before="200"/>
            <w:rPr>
              <w:sz w:val="2"/>
              <w:szCs w:val="2"/>
            </w:rPr>
          </w:pPr>
          <w:bookmarkStart w:id="3" w:name="FOOTER_STANDARD"/>
        </w:p>
      </w:tc>
    </w:tr>
    <w:tr w:rsidR="009F1100" w:rsidRPr="00B310DC" w:rsidTr="009F1100">
      <w:trPr>
        <w:jc w:val="center"/>
      </w:trPr>
      <w:tc>
        <w:tcPr>
          <w:tcW w:w="2500" w:type="pct"/>
          <w:gridSpan w:val="2"/>
          <w:shd w:val="clear" w:color="auto" w:fill="auto"/>
          <w:tcMar>
            <w:top w:w="0" w:type="dxa"/>
          </w:tcMar>
        </w:tcPr>
        <w:p w:rsidR="009F1100" w:rsidRPr="00AD7BF2" w:rsidRDefault="009F1100" w:rsidP="004F54B2">
          <w:pPr>
            <w:pStyle w:val="FooterText"/>
          </w:pPr>
          <w:r>
            <w:t>6072/15</w:t>
          </w:r>
          <w:r w:rsidRPr="002511D8">
            <w:t xml:space="preserve"> </w:t>
          </w:r>
          <w:r>
            <w:t>ADD 1</w:t>
          </w:r>
        </w:p>
      </w:tc>
      <w:tc>
        <w:tcPr>
          <w:tcW w:w="625" w:type="pct"/>
          <w:shd w:val="clear" w:color="auto" w:fill="auto"/>
          <w:tcMar>
            <w:top w:w="0" w:type="dxa"/>
          </w:tcMar>
        </w:tcPr>
        <w:p w:rsidR="009F1100" w:rsidRPr="00AD7BF2" w:rsidRDefault="009F1100" w:rsidP="00D94637">
          <w:pPr>
            <w:pStyle w:val="FooterText"/>
            <w:jc w:val="center"/>
          </w:pPr>
        </w:p>
      </w:tc>
      <w:tc>
        <w:tcPr>
          <w:tcW w:w="1287" w:type="pct"/>
          <w:gridSpan w:val="3"/>
          <w:shd w:val="clear" w:color="auto" w:fill="auto"/>
          <w:tcMar>
            <w:top w:w="0" w:type="dxa"/>
          </w:tcMar>
        </w:tcPr>
        <w:p w:rsidR="009F1100" w:rsidRPr="002511D8" w:rsidRDefault="009F1100" w:rsidP="00D94637">
          <w:pPr>
            <w:pStyle w:val="FooterText"/>
            <w:jc w:val="center"/>
          </w:pPr>
        </w:p>
      </w:tc>
      <w:tc>
        <w:tcPr>
          <w:tcW w:w="588" w:type="pct"/>
          <w:shd w:val="clear" w:color="auto" w:fill="auto"/>
          <w:tcMar>
            <w:top w:w="0" w:type="dxa"/>
          </w:tcMar>
        </w:tcPr>
        <w:p w:rsidR="009F1100" w:rsidRPr="00B310DC" w:rsidRDefault="009F1100"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9F1100" w:rsidRPr="00D94637" w:rsidTr="009F1100">
      <w:trPr>
        <w:jc w:val="center"/>
      </w:trPr>
      <w:tc>
        <w:tcPr>
          <w:tcW w:w="1774" w:type="pct"/>
          <w:shd w:val="clear" w:color="auto" w:fill="auto"/>
        </w:tcPr>
        <w:p w:rsidR="009F1100" w:rsidRPr="00AD7BF2" w:rsidRDefault="009F1100" w:rsidP="00D94637">
          <w:pPr>
            <w:pStyle w:val="FooterText"/>
            <w:spacing w:before="40"/>
          </w:pPr>
        </w:p>
      </w:tc>
      <w:tc>
        <w:tcPr>
          <w:tcW w:w="1455" w:type="pct"/>
          <w:gridSpan w:val="3"/>
          <w:shd w:val="clear" w:color="auto" w:fill="auto"/>
        </w:tcPr>
        <w:p w:rsidR="009F1100" w:rsidRPr="00AD7BF2" w:rsidRDefault="009F1100" w:rsidP="00D204D6">
          <w:pPr>
            <w:pStyle w:val="FooterText"/>
            <w:spacing w:before="40"/>
            <w:jc w:val="center"/>
          </w:pPr>
          <w:r>
            <w:t>DPG</w:t>
          </w:r>
        </w:p>
      </w:tc>
      <w:tc>
        <w:tcPr>
          <w:tcW w:w="1147" w:type="pct"/>
          <w:shd w:val="clear" w:color="auto" w:fill="auto"/>
        </w:tcPr>
        <w:p w:rsidR="009F1100" w:rsidRPr="00D94637" w:rsidRDefault="009F1100" w:rsidP="00D94637">
          <w:pPr>
            <w:pStyle w:val="FooterText"/>
            <w:jc w:val="right"/>
            <w:rPr>
              <w:b/>
              <w:position w:val="-4"/>
              <w:sz w:val="36"/>
            </w:rPr>
          </w:pPr>
        </w:p>
      </w:tc>
      <w:tc>
        <w:tcPr>
          <w:tcW w:w="625" w:type="pct"/>
          <w:gridSpan w:val="2"/>
          <w:shd w:val="clear" w:color="auto" w:fill="auto"/>
        </w:tcPr>
        <w:p w:rsidR="009F1100" w:rsidRPr="00D94637" w:rsidRDefault="009F1100" w:rsidP="00D94637">
          <w:pPr>
            <w:pStyle w:val="FooterText"/>
            <w:jc w:val="right"/>
            <w:rPr>
              <w:sz w:val="16"/>
            </w:rPr>
          </w:pPr>
          <w:r>
            <w:rPr>
              <w:b/>
              <w:position w:val="-4"/>
              <w:sz w:val="36"/>
            </w:rPr>
            <w:t>EN</w:t>
          </w:r>
        </w:p>
      </w:tc>
    </w:tr>
    <w:bookmarkEnd w:id="3"/>
  </w:tbl>
  <w:p w:rsidR="00141203" w:rsidRPr="009F1100" w:rsidRDefault="00141203" w:rsidP="009F110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F1100" w:rsidRPr="00D94637" w:rsidTr="009F1100">
      <w:trPr>
        <w:jc w:val="center"/>
      </w:trPr>
      <w:tc>
        <w:tcPr>
          <w:tcW w:w="5000" w:type="pct"/>
          <w:gridSpan w:val="7"/>
          <w:shd w:val="clear" w:color="auto" w:fill="auto"/>
          <w:tcMar>
            <w:top w:w="57" w:type="dxa"/>
          </w:tcMar>
        </w:tcPr>
        <w:p w:rsidR="009F1100" w:rsidRPr="00D94637" w:rsidRDefault="009F1100" w:rsidP="00D94637">
          <w:pPr>
            <w:pStyle w:val="FooterText"/>
            <w:pBdr>
              <w:top w:val="single" w:sz="4" w:space="1" w:color="auto"/>
            </w:pBdr>
            <w:spacing w:before="200"/>
            <w:rPr>
              <w:sz w:val="2"/>
              <w:szCs w:val="2"/>
            </w:rPr>
          </w:pPr>
        </w:p>
      </w:tc>
    </w:tr>
    <w:tr w:rsidR="009F1100" w:rsidRPr="00B310DC" w:rsidTr="009F1100">
      <w:trPr>
        <w:jc w:val="center"/>
      </w:trPr>
      <w:tc>
        <w:tcPr>
          <w:tcW w:w="2500" w:type="pct"/>
          <w:gridSpan w:val="2"/>
          <w:shd w:val="clear" w:color="auto" w:fill="auto"/>
          <w:tcMar>
            <w:top w:w="0" w:type="dxa"/>
          </w:tcMar>
        </w:tcPr>
        <w:p w:rsidR="009F1100" w:rsidRPr="00AD7BF2" w:rsidRDefault="009F1100" w:rsidP="004F54B2">
          <w:pPr>
            <w:pStyle w:val="FooterText"/>
          </w:pPr>
          <w:r>
            <w:t>6072/15</w:t>
          </w:r>
          <w:r w:rsidRPr="002511D8">
            <w:t xml:space="preserve"> </w:t>
          </w:r>
          <w:r>
            <w:t>ADD 1</w:t>
          </w:r>
        </w:p>
      </w:tc>
      <w:tc>
        <w:tcPr>
          <w:tcW w:w="625" w:type="pct"/>
          <w:shd w:val="clear" w:color="auto" w:fill="auto"/>
          <w:tcMar>
            <w:top w:w="0" w:type="dxa"/>
          </w:tcMar>
        </w:tcPr>
        <w:p w:rsidR="009F1100" w:rsidRPr="00AD7BF2" w:rsidRDefault="009F1100" w:rsidP="00D94637">
          <w:pPr>
            <w:pStyle w:val="FooterText"/>
            <w:jc w:val="center"/>
          </w:pPr>
        </w:p>
      </w:tc>
      <w:tc>
        <w:tcPr>
          <w:tcW w:w="1287" w:type="pct"/>
          <w:gridSpan w:val="3"/>
          <w:shd w:val="clear" w:color="auto" w:fill="auto"/>
          <w:tcMar>
            <w:top w:w="0" w:type="dxa"/>
          </w:tcMar>
        </w:tcPr>
        <w:p w:rsidR="009F1100" w:rsidRPr="002511D8" w:rsidRDefault="009F1100" w:rsidP="00D94637">
          <w:pPr>
            <w:pStyle w:val="FooterText"/>
            <w:jc w:val="center"/>
          </w:pPr>
        </w:p>
      </w:tc>
      <w:tc>
        <w:tcPr>
          <w:tcW w:w="588" w:type="pct"/>
          <w:shd w:val="clear" w:color="auto" w:fill="auto"/>
          <w:tcMar>
            <w:top w:w="0" w:type="dxa"/>
          </w:tcMar>
        </w:tcPr>
        <w:p w:rsidR="009F1100" w:rsidRPr="00B310DC" w:rsidRDefault="009F110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F1100" w:rsidRPr="00D94637" w:rsidTr="009F1100">
      <w:trPr>
        <w:jc w:val="center"/>
      </w:trPr>
      <w:tc>
        <w:tcPr>
          <w:tcW w:w="1774" w:type="pct"/>
          <w:shd w:val="clear" w:color="auto" w:fill="auto"/>
        </w:tcPr>
        <w:p w:rsidR="009F1100" w:rsidRPr="00AD7BF2" w:rsidRDefault="009F1100" w:rsidP="00D94637">
          <w:pPr>
            <w:pStyle w:val="FooterText"/>
            <w:spacing w:before="40"/>
          </w:pPr>
        </w:p>
      </w:tc>
      <w:tc>
        <w:tcPr>
          <w:tcW w:w="1455" w:type="pct"/>
          <w:gridSpan w:val="3"/>
          <w:shd w:val="clear" w:color="auto" w:fill="auto"/>
        </w:tcPr>
        <w:p w:rsidR="009F1100" w:rsidRPr="00AD7BF2" w:rsidRDefault="009F1100" w:rsidP="00D204D6">
          <w:pPr>
            <w:pStyle w:val="FooterText"/>
            <w:spacing w:before="40"/>
            <w:jc w:val="center"/>
          </w:pPr>
          <w:r>
            <w:t>DPG</w:t>
          </w:r>
        </w:p>
      </w:tc>
      <w:tc>
        <w:tcPr>
          <w:tcW w:w="1147" w:type="pct"/>
          <w:shd w:val="clear" w:color="auto" w:fill="auto"/>
        </w:tcPr>
        <w:p w:rsidR="009F1100" w:rsidRPr="00D94637" w:rsidRDefault="009F1100" w:rsidP="00D94637">
          <w:pPr>
            <w:pStyle w:val="FooterText"/>
            <w:jc w:val="right"/>
            <w:rPr>
              <w:b/>
              <w:position w:val="-4"/>
              <w:sz w:val="36"/>
            </w:rPr>
          </w:pPr>
        </w:p>
      </w:tc>
      <w:tc>
        <w:tcPr>
          <w:tcW w:w="625" w:type="pct"/>
          <w:gridSpan w:val="2"/>
          <w:shd w:val="clear" w:color="auto" w:fill="auto"/>
        </w:tcPr>
        <w:p w:rsidR="009F1100" w:rsidRPr="00D94637" w:rsidRDefault="009F1100" w:rsidP="00D94637">
          <w:pPr>
            <w:pStyle w:val="FooterText"/>
            <w:jc w:val="right"/>
            <w:rPr>
              <w:sz w:val="16"/>
            </w:rPr>
          </w:pPr>
          <w:r>
            <w:rPr>
              <w:b/>
              <w:position w:val="-4"/>
              <w:sz w:val="36"/>
            </w:rPr>
            <w:t>EN</w:t>
          </w:r>
        </w:p>
      </w:tc>
    </w:tr>
  </w:tbl>
  <w:p w:rsidR="00141203" w:rsidRPr="009F1100" w:rsidRDefault="00141203" w:rsidP="009F110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03" w:rsidRDefault="00141203" w:rsidP="00141203">
      <w:r>
        <w:separator/>
      </w:r>
    </w:p>
  </w:footnote>
  <w:footnote w:type="continuationSeparator" w:id="0">
    <w:p w:rsidR="00141203" w:rsidRDefault="00141203" w:rsidP="00141203">
      <w:r>
        <w:continuationSeparator/>
      </w:r>
    </w:p>
  </w:footnote>
  <w:footnote w:id="1">
    <w:p w:rsidR="00671174" w:rsidRPr="00555D80" w:rsidRDefault="00671174" w:rsidP="00671174">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00" w:rsidRPr="009F1100" w:rsidRDefault="009F1100" w:rsidP="009F1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00" w:rsidRPr="009F1100" w:rsidRDefault="009F1100" w:rsidP="009F110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00" w:rsidRPr="009F1100" w:rsidRDefault="009F1100" w:rsidP="009F110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b3730c99-11ac-407a-8fa3-8a1c706eb44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02&lt;/text&gt;_x000d__x000a_  &lt;/metadata&gt;_x000d__x000a_  &lt;metadata key=&quot;md_Prefix&quot;&gt;_x000d__x000a_    &lt;text&gt;&lt;/text&gt;_x000d__x000a_  &lt;/metadata&gt;_x000d__x000a_  &lt;metadata key=&quot;md_DocumentNumber&quot;&gt;_x000d__x000a_    &lt;text&gt;6072&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8th meeting of the Council of the European Union (GENERAL AFFAIRS) held in Brussels on 10 February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68th&amp;lt;/Run&amp;gt;&amp;lt;Run FontFamily=&quot;Times New Roman&quot; xml:space=&quot;preserve&quot;&amp;gt; meeting of the Council of the European Union &amp;lt;/Run&amp;gt;&amp;lt;Run FontFamily=&quot;Times New Roman&quot; FontWeight=&quot;Bold&quot;&amp;gt;(GENERAL AFFAIRS)&amp;lt;/Run&amp;gt;&amp;lt;Run FontFamily=&quot;Times New Roman&quot; xml:space=&quot;preserve&quot;&amp;gt; held in Brussels on 10 February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141203"/>
    <w:rsid w:val="00010C1D"/>
    <w:rsid w:val="0009656C"/>
    <w:rsid w:val="00112BA1"/>
    <w:rsid w:val="00141203"/>
    <w:rsid w:val="001453FC"/>
    <w:rsid w:val="00165755"/>
    <w:rsid w:val="00182F2F"/>
    <w:rsid w:val="0020369A"/>
    <w:rsid w:val="002A2AE8"/>
    <w:rsid w:val="00311B6B"/>
    <w:rsid w:val="003C6E8B"/>
    <w:rsid w:val="003F53E8"/>
    <w:rsid w:val="005157F5"/>
    <w:rsid w:val="00564C76"/>
    <w:rsid w:val="0061405A"/>
    <w:rsid w:val="0063379B"/>
    <w:rsid w:val="00671174"/>
    <w:rsid w:val="006A38C5"/>
    <w:rsid w:val="006C1AD4"/>
    <w:rsid w:val="006E33E2"/>
    <w:rsid w:val="006F4741"/>
    <w:rsid w:val="0075756A"/>
    <w:rsid w:val="00804B5F"/>
    <w:rsid w:val="00825503"/>
    <w:rsid w:val="008826F8"/>
    <w:rsid w:val="009C1AA1"/>
    <w:rsid w:val="009F1100"/>
    <w:rsid w:val="00A469D7"/>
    <w:rsid w:val="00BE1373"/>
    <w:rsid w:val="00D451E4"/>
    <w:rsid w:val="00E279CC"/>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3F53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53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53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53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E279CC"/>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41203"/>
    <w:pPr>
      <w:spacing w:after="440"/>
      <w:ind w:left="-1134" w:right="-1134"/>
    </w:pPr>
    <w:rPr>
      <w:sz w:val="2"/>
    </w:rPr>
  </w:style>
  <w:style w:type="character" w:customStyle="1" w:styleId="TechnicalBlockChar">
    <w:name w:val="Technical Block Char"/>
    <w:basedOn w:val="DefaultParagraphFont"/>
    <w:link w:val="TechnicalBlock"/>
    <w:rsid w:val="00141203"/>
    <w:rPr>
      <w:sz w:val="24"/>
      <w:szCs w:val="24"/>
      <w:lang w:val="en-GB" w:eastAsia="en-US"/>
    </w:rPr>
  </w:style>
  <w:style w:type="character" w:customStyle="1" w:styleId="HeaderCouncilLargeChar">
    <w:name w:val="Header Council Large Char"/>
    <w:basedOn w:val="TechnicalBlockChar"/>
    <w:link w:val="HeaderCouncilLarge"/>
    <w:rsid w:val="00141203"/>
    <w:rPr>
      <w:sz w:val="2"/>
      <w:szCs w:val="24"/>
      <w:lang w:val="en-GB" w:eastAsia="en-US"/>
    </w:rPr>
  </w:style>
  <w:style w:type="paragraph" w:customStyle="1" w:styleId="FooterText">
    <w:name w:val="Footer Text"/>
    <w:basedOn w:val="Normal"/>
    <w:rsid w:val="00141203"/>
  </w:style>
  <w:style w:type="character" w:customStyle="1" w:styleId="FootnoteTextChar">
    <w:name w:val="Footnote Text Char"/>
    <w:basedOn w:val="DefaultParagraphFont"/>
    <w:link w:val="FootnoteText"/>
    <w:rsid w:val="00671174"/>
    <w:rPr>
      <w:sz w:val="24"/>
      <w:lang w:val="en-GB" w:eastAsia="en-US"/>
    </w:rPr>
  </w:style>
  <w:style w:type="character" w:customStyle="1" w:styleId="PointManualChar">
    <w:name w:val="Point Manual Char"/>
    <w:link w:val="PointManual"/>
    <w:rsid w:val="00671174"/>
    <w:rPr>
      <w:sz w:val="24"/>
      <w:szCs w:val="24"/>
      <w:lang w:val="en-GB" w:eastAsia="en-US"/>
    </w:rPr>
  </w:style>
  <w:style w:type="character" w:customStyle="1" w:styleId="Text1Char">
    <w:name w:val="Text 1 Char"/>
    <w:link w:val="Text1"/>
    <w:rsid w:val="00671174"/>
    <w:rPr>
      <w:sz w:val="24"/>
      <w:szCs w:val="24"/>
      <w:lang w:val="en-GB" w:eastAsia="en-US"/>
    </w:rPr>
  </w:style>
  <w:style w:type="character" w:customStyle="1" w:styleId="Text3Char">
    <w:name w:val="Text 3 Char"/>
    <w:link w:val="Text3"/>
    <w:locked/>
    <w:rsid w:val="00671174"/>
    <w:rPr>
      <w:sz w:val="24"/>
      <w:szCs w:val="24"/>
      <w:lang w:val="en-GB" w:eastAsia="en-US"/>
    </w:rPr>
  </w:style>
  <w:style w:type="character" w:customStyle="1" w:styleId="PointManual1Char">
    <w:name w:val="Point Manual (1) Char"/>
    <w:link w:val="PointManual1"/>
    <w:locked/>
    <w:rsid w:val="00671174"/>
    <w:rPr>
      <w:sz w:val="24"/>
      <w:szCs w:val="24"/>
      <w:lang w:val="en-GB" w:eastAsia="en-US"/>
    </w:rPr>
  </w:style>
  <w:style w:type="character" w:styleId="CommentReference">
    <w:name w:val="annotation reference"/>
    <w:basedOn w:val="DefaultParagraphFont"/>
    <w:uiPriority w:val="99"/>
    <w:semiHidden/>
    <w:unhideWhenUsed/>
    <w:rsid w:val="00E279CC"/>
    <w:rPr>
      <w:sz w:val="16"/>
      <w:szCs w:val="16"/>
    </w:rPr>
  </w:style>
  <w:style w:type="paragraph" w:styleId="CommentText">
    <w:name w:val="annotation text"/>
    <w:basedOn w:val="Normal"/>
    <w:link w:val="CommentTextChar"/>
    <w:uiPriority w:val="99"/>
    <w:semiHidden/>
    <w:unhideWhenUsed/>
    <w:rsid w:val="00E279CC"/>
    <w:rPr>
      <w:sz w:val="20"/>
      <w:szCs w:val="20"/>
    </w:rPr>
  </w:style>
  <w:style w:type="character" w:customStyle="1" w:styleId="CommentTextChar">
    <w:name w:val="Comment Text Char"/>
    <w:basedOn w:val="DefaultParagraphFont"/>
    <w:link w:val="CommentText"/>
    <w:uiPriority w:val="99"/>
    <w:semiHidden/>
    <w:rsid w:val="00E279CC"/>
    <w:rPr>
      <w:lang w:val="en-GB" w:eastAsia="en-US"/>
    </w:rPr>
  </w:style>
  <w:style w:type="paragraph" w:styleId="CommentSubject">
    <w:name w:val="annotation subject"/>
    <w:basedOn w:val="CommentText"/>
    <w:next w:val="CommentText"/>
    <w:link w:val="CommentSubjectChar"/>
    <w:uiPriority w:val="99"/>
    <w:semiHidden/>
    <w:unhideWhenUsed/>
    <w:rsid w:val="00E279CC"/>
    <w:rPr>
      <w:b/>
      <w:bCs/>
    </w:rPr>
  </w:style>
  <w:style w:type="character" w:customStyle="1" w:styleId="CommentSubjectChar">
    <w:name w:val="Comment Subject Char"/>
    <w:basedOn w:val="CommentTextChar"/>
    <w:link w:val="CommentSubject"/>
    <w:uiPriority w:val="99"/>
    <w:semiHidden/>
    <w:rsid w:val="00E279CC"/>
    <w:rPr>
      <w:b/>
      <w:bCs/>
      <w:lang w:val="en-GB" w:eastAsia="en-US"/>
    </w:rPr>
  </w:style>
  <w:style w:type="character" w:styleId="Hyperlink">
    <w:name w:val="Hyperlink"/>
    <w:basedOn w:val="DefaultParagraphFont"/>
    <w:uiPriority w:val="99"/>
    <w:unhideWhenUsed/>
    <w:rsid w:val="00E279CC"/>
    <w:rPr>
      <w:color w:val="0000FF" w:themeColor="hyperlink"/>
      <w:u w:val="single"/>
    </w:rPr>
  </w:style>
  <w:style w:type="character" w:customStyle="1" w:styleId="Heading1Char">
    <w:name w:val="Heading 1 Char"/>
    <w:basedOn w:val="DefaultParagraphFont"/>
    <w:link w:val="Heading1"/>
    <w:uiPriority w:val="9"/>
    <w:rsid w:val="003F53E8"/>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3F53E8"/>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3F53E8"/>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3F53E8"/>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3F53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53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53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53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E279CC"/>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41203"/>
    <w:pPr>
      <w:spacing w:after="440"/>
      <w:ind w:left="-1134" w:right="-1134"/>
    </w:pPr>
    <w:rPr>
      <w:sz w:val="2"/>
    </w:rPr>
  </w:style>
  <w:style w:type="character" w:customStyle="1" w:styleId="TechnicalBlockChar">
    <w:name w:val="Technical Block Char"/>
    <w:basedOn w:val="DefaultParagraphFont"/>
    <w:link w:val="TechnicalBlock"/>
    <w:rsid w:val="00141203"/>
    <w:rPr>
      <w:sz w:val="24"/>
      <w:szCs w:val="24"/>
      <w:lang w:val="en-GB" w:eastAsia="en-US"/>
    </w:rPr>
  </w:style>
  <w:style w:type="character" w:customStyle="1" w:styleId="HeaderCouncilLargeChar">
    <w:name w:val="Header Council Large Char"/>
    <w:basedOn w:val="TechnicalBlockChar"/>
    <w:link w:val="HeaderCouncilLarge"/>
    <w:rsid w:val="00141203"/>
    <w:rPr>
      <w:sz w:val="2"/>
      <w:szCs w:val="24"/>
      <w:lang w:val="en-GB" w:eastAsia="en-US"/>
    </w:rPr>
  </w:style>
  <w:style w:type="paragraph" w:customStyle="1" w:styleId="FooterText">
    <w:name w:val="Footer Text"/>
    <w:basedOn w:val="Normal"/>
    <w:rsid w:val="00141203"/>
  </w:style>
  <w:style w:type="character" w:customStyle="1" w:styleId="FootnoteTextChar">
    <w:name w:val="Footnote Text Char"/>
    <w:basedOn w:val="DefaultParagraphFont"/>
    <w:link w:val="FootnoteText"/>
    <w:rsid w:val="00671174"/>
    <w:rPr>
      <w:sz w:val="24"/>
      <w:lang w:val="en-GB" w:eastAsia="en-US"/>
    </w:rPr>
  </w:style>
  <w:style w:type="character" w:customStyle="1" w:styleId="PointManualChar">
    <w:name w:val="Point Manual Char"/>
    <w:link w:val="PointManual"/>
    <w:rsid w:val="00671174"/>
    <w:rPr>
      <w:sz w:val="24"/>
      <w:szCs w:val="24"/>
      <w:lang w:val="en-GB" w:eastAsia="en-US"/>
    </w:rPr>
  </w:style>
  <w:style w:type="character" w:customStyle="1" w:styleId="Text1Char">
    <w:name w:val="Text 1 Char"/>
    <w:link w:val="Text1"/>
    <w:rsid w:val="00671174"/>
    <w:rPr>
      <w:sz w:val="24"/>
      <w:szCs w:val="24"/>
      <w:lang w:val="en-GB" w:eastAsia="en-US"/>
    </w:rPr>
  </w:style>
  <w:style w:type="character" w:customStyle="1" w:styleId="Text3Char">
    <w:name w:val="Text 3 Char"/>
    <w:link w:val="Text3"/>
    <w:locked/>
    <w:rsid w:val="00671174"/>
    <w:rPr>
      <w:sz w:val="24"/>
      <w:szCs w:val="24"/>
      <w:lang w:val="en-GB" w:eastAsia="en-US"/>
    </w:rPr>
  </w:style>
  <w:style w:type="character" w:customStyle="1" w:styleId="PointManual1Char">
    <w:name w:val="Point Manual (1) Char"/>
    <w:link w:val="PointManual1"/>
    <w:locked/>
    <w:rsid w:val="00671174"/>
    <w:rPr>
      <w:sz w:val="24"/>
      <w:szCs w:val="24"/>
      <w:lang w:val="en-GB" w:eastAsia="en-US"/>
    </w:rPr>
  </w:style>
  <w:style w:type="character" w:styleId="CommentReference">
    <w:name w:val="annotation reference"/>
    <w:basedOn w:val="DefaultParagraphFont"/>
    <w:uiPriority w:val="99"/>
    <w:semiHidden/>
    <w:unhideWhenUsed/>
    <w:rsid w:val="00E279CC"/>
    <w:rPr>
      <w:sz w:val="16"/>
      <w:szCs w:val="16"/>
    </w:rPr>
  </w:style>
  <w:style w:type="paragraph" w:styleId="CommentText">
    <w:name w:val="annotation text"/>
    <w:basedOn w:val="Normal"/>
    <w:link w:val="CommentTextChar"/>
    <w:uiPriority w:val="99"/>
    <w:semiHidden/>
    <w:unhideWhenUsed/>
    <w:rsid w:val="00E279CC"/>
    <w:rPr>
      <w:sz w:val="20"/>
      <w:szCs w:val="20"/>
    </w:rPr>
  </w:style>
  <w:style w:type="character" w:customStyle="1" w:styleId="CommentTextChar">
    <w:name w:val="Comment Text Char"/>
    <w:basedOn w:val="DefaultParagraphFont"/>
    <w:link w:val="CommentText"/>
    <w:uiPriority w:val="99"/>
    <w:semiHidden/>
    <w:rsid w:val="00E279CC"/>
    <w:rPr>
      <w:lang w:val="en-GB" w:eastAsia="en-US"/>
    </w:rPr>
  </w:style>
  <w:style w:type="paragraph" w:styleId="CommentSubject">
    <w:name w:val="annotation subject"/>
    <w:basedOn w:val="CommentText"/>
    <w:next w:val="CommentText"/>
    <w:link w:val="CommentSubjectChar"/>
    <w:uiPriority w:val="99"/>
    <w:semiHidden/>
    <w:unhideWhenUsed/>
    <w:rsid w:val="00E279CC"/>
    <w:rPr>
      <w:b/>
      <w:bCs/>
    </w:rPr>
  </w:style>
  <w:style w:type="character" w:customStyle="1" w:styleId="CommentSubjectChar">
    <w:name w:val="Comment Subject Char"/>
    <w:basedOn w:val="CommentTextChar"/>
    <w:link w:val="CommentSubject"/>
    <w:uiPriority w:val="99"/>
    <w:semiHidden/>
    <w:rsid w:val="00E279CC"/>
    <w:rPr>
      <w:b/>
      <w:bCs/>
      <w:lang w:val="en-GB" w:eastAsia="en-US"/>
    </w:rPr>
  </w:style>
  <w:style w:type="character" w:styleId="Hyperlink">
    <w:name w:val="Hyperlink"/>
    <w:basedOn w:val="DefaultParagraphFont"/>
    <w:uiPriority w:val="99"/>
    <w:unhideWhenUsed/>
    <w:rsid w:val="00E279CC"/>
    <w:rPr>
      <w:color w:val="0000FF" w:themeColor="hyperlink"/>
      <w:u w:val="single"/>
    </w:rPr>
  </w:style>
  <w:style w:type="character" w:customStyle="1" w:styleId="Heading1Char">
    <w:name w:val="Heading 1 Char"/>
    <w:basedOn w:val="DefaultParagraphFont"/>
    <w:link w:val="Heading1"/>
    <w:uiPriority w:val="9"/>
    <w:rsid w:val="003F53E8"/>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3F53E8"/>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3F53E8"/>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3F53E8"/>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4</Pages>
  <Words>525</Words>
  <Characters>2704</Characters>
  <Application>Microsoft Office Word</Application>
  <DocSecurity>0</DocSecurity>
  <Lines>57</Lines>
  <Paragraphs>43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NEIRA Julia</cp:lastModifiedBy>
  <cp:revision>3</cp:revision>
  <cp:lastPrinted>2015-03-02T16:47:00Z</cp:lastPrinted>
  <dcterms:created xsi:type="dcterms:W3CDTF">2015-03-02T16:35:00Z</dcterms:created>
  <dcterms:modified xsi:type="dcterms:W3CDTF">2015-03-02T16:47:00Z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