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D2" w:rsidRPr="002F3982" w:rsidRDefault="002F3982" w:rsidP="002F398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fffc2af-d259-48e2-9489-9698606b789b_0" style="width:568.9pt;height:337.7pt">
            <v:imagedata r:id="rId9" o:title=""/>
          </v:shape>
        </w:pict>
      </w:r>
      <w:bookmarkEnd w:id="0"/>
    </w:p>
    <w:p w:rsidR="00E658D8" w:rsidRPr="00137512" w:rsidRDefault="00E658D8" w:rsidP="00276D18">
      <w:pPr>
        <w:pStyle w:val="PointManual"/>
        <w:spacing w:before="0"/>
      </w:pPr>
    </w:p>
    <w:p w:rsidR="00E658D8" w:rsidRPr="00137512" w:rsidRDefault="00E658D8" w:rsidP="00E658D8">
      <w:pPr>
        <w:pStyle w:val="PointManual"/>
        <w:spacing w:before="0"/>
      </w:pPr>
      <w:r w:rsidRPr="00137512">
        <w:t>1.</w:t>
      </w:r>
      <w:r w:rsidRPr="00137512">
        <w:tab/>
        <w:t>Приемане на предварителния дневен ред</w:t>
      </w:r>
    </w:p>
    <w:p w:rsidR="00E658D8" w:rsidRPr="00137512" w:rsidRDefault="00E658D8" w:rsidP="00E658D8"/>
    <w:p w:rsidR="006D0CC0" w:rsidRPr="00137512" w:rsidRDefault="006D0CC0" w:rsidP="00E658D8"/>
    <w:p w:rsidR="006D0CC0" w:rsidRPr="00137512" w:rsidRDefault="006D0CC0" w:rsidP="006D0CC0">
      <w:pPr>
        <w:rPr>
          <w:b/>
          <w:bCs/>
          <w:u w:val="single"/>
        </w:rPr>
      </w:pPr>
      <w:r w:rsidRPr="00137512">
        <w:rPr>
          <w:b/>
          <w:u w:val="single"/>
        </w:rPr>
        <w:t>Обсъждания на законодателни актове</w:t>
      </w:r>
    </w:p>
    <w:p w:rsidR="006D0CC0" w:rsidRPr="00137512" w:rsidRDefault="006D0CC0" w:rsidP="006D0CC0">
      <w:pPr>
        <w:rPr>
          <w:b/>
        </w:rPr>
      </w:pPr>
      <w:r w:rsidRPr="00137512">
        <w:rPr>
          <w:b/>
        </w:rPr>
        <w:t>(Открито обсъждане съгласно член 16, параграф 8 от Договора за Европейския съюз)</w:t>
      </w:r>
    </w:p>
    <w:p w:rsidR="006D0CC0" w:rsidRPr="00137512" w:rsidRDefault="006D0CC0" w:rsidP="006D0CC0"/>
    <w:p w:rsidR="006D0CC0" w:rsidRPr="00137512" w:rsidRDefault="006D0CC0" w:rsidP="006D0CC0">
      <w:pPr>
        <w:pStyle w:val="PointManual"/>
        <w:spacing w:before="0"/>
      </w:pPr>
      <w:r w:rsidRPr="00137512">
        <w:t>2.</w:t>
      </w:r>
      <w:r w:rsidRPr="00137512">
        <w:tab/>
        <w:t>Одобряване на списъка на точки „А“</w:t>
      </w:r>
    </w:p>
    <w:p w:rsidR="003075DA" w:rsidRPr="00137512" w:rsidRDefault="003E2080" w:rsidP="00276D18">
      <w:pPr>
        <w:pStyle w:val="PointManual"/>
        <w:spacing w:before="0"/>
        <w:ind w:left="1701" w:firstLine="0"/>
      </w:pPr>
      <w:r w:rsidRPr="00137512">
        <w:t>10583/15 PTS A 56</w:t>
      </w:r>
    </w:p>
    <w:p w:rsidR="00E658D8" w:rsidRPr="00137512" w:rsidRDefault="00E658D8" w:rsidP="00E658D8">
      <w:pPr>
        <w:rPr>
          <w:b/>
          <w:bCs/>
          <w:u w:val="single"/>
        </w:rPr>
      </w:pPr>
    </w:p>
    <w:p w:rsidR="006D0CC0" w:rsidRPr="00137512" w:rsidRDefault="006D0CC0" w:rsidP="00E658D8">
      <w:pPr>
        <w:rPr>
          <w:b/>
          <w:bCs/>
          <w:u w:val="single"/>
        </w:rPr>
      </w:pPr>
    </w:p>
    <w:p w:rsidR="00E658D8" w:rsidRPr="00137512" w:rsidRDefault="00E658D8" w:rsidP="00E658D8">
      <w:pPr>
        <w:rPr>
          <w:b/>
          <w:bCs/>
          <w:u w:val="single"/>
        </w:rPr>
      </w:pPr>
      <w:r w:rsidRPr="00137512">
        <w:rPr>
          <w:b/>
          <w:u w:val="single"/>
        </w:rPr>
        <w:t>Незаконодателни дейности</w:t>
      </w:r>
    </w:p>
    <w:p w:rsidR="00E658D8" w:rsidRPr="00137512" w:rsidRDefault="00E658D8" w:rsidP="00E658D8"/>
    <w:p w:rsidR="006D0CC0" w:rsidRPr="00137512" w:rsidRDefault="006D0CC0" w:rsidP="00E658D8"/>
    <w:p w:rsidR="00E658D8" w:rsidRPr="00137512" w:rsidRDefault="006D0CC0" w:rsidP="00C11C21">
      <w:pPr>
        <w:pStyle w:val="PointManual"/>
        <w:spacing w:before="0"/>
        <w:rPr>
          <w:color w:val="000000"/>
        </w:rPr>
      </w:pPr>
      <w:r w:rsidRPr="00137512">
        <w:t>3.</w:t>
      </w:r>
      <w:r w:rsidRPr="00137512">
        <w:tab/>
      </w:r>
      <w:r w:rsidRPr="00137512">
        <w:rPr>
          <w:color w:val="000000"/>
        </w:rPr>
        <w:t>Одобряване на списъка на точки „А“</w:t>
      </w:r>
    </w:p>
    <w:p w:rsidR="003075DA" w:rsidRPr="00137512" w:rsidRDefault="00BE4618" w:rsidP="00276D18">
      <w:pPr>
        <w:ind w:left="1701"/>
      </w:pPr>
      <w:r w:rsidRPr="00137512">
        <w:t>10584/15 PTS A 57</w:t>
      </w:r>
    </w:p>
    <w:p w:rsidR="00E658D8" w:rsidRPr="00137512" w:rsidRDefault="00E658D8" w:rsidP="00E658D8"/>
    <w:p w:rsidR="00C11C21" w:rsidRPr="00137512" w:rsidRDefault="00C11C21" w:rsidP="00E658D8"/>
    <w:p w:rsidR="00E658D8" w:rsidRPr="00137512" w:rsidRDefault="006D0CC0" w:rsidP="00E658D8">
      <w:pPr>
        <w:pStyle w:val="PointManual"/>
        <w:spacing w:before="0"/>
      </w:pPr>
      <w:r w:rsidRPr="00137512">
        <w:t>4.</w:t>
      </w:r>
      <w:r w:rsidRPr="00137512">
        <w:tab/>
        <w:t>Работна програма на председателството</w:t>
      </w:r>
    </w:p>
    <w:p w:rsidR="00E658D8" w:rsidRPr="00137512" w:rsidRDefault="00E658D8" w:rsidP="003075DA">
      <w:pPr>
        <w:pStyle w:val="Dash1"/>
        <w:numPr>
          <w:ilvl w:val="0"/>
          <w:numId w:val="21"/>
        </w:numPr>
      </w:pPr>
      <w:r w:rsidRPr="00137512">
        <w:t>Представяне от председателството</w:t>
      </w:r>
    </w:p>
    <w:p w:rsidR="00E658D8" w:rsidRPr="00137512" w:rsidRDefault="00E658D8" w:rsidP="00E658D8">
      <w:pPr>
        <w:pStyle w:val="Text2"/>
        <w:rPr>
          <w:b/>
          <w:u w:val="single"/>
        </w:rPr>
      </w:pPr>
      <w:r w:rsidRPr="00137512">
        <w:t>(открит дебат съгласно член 8, параграф 2 от Процедурния правилник на Съвета)</w:t>
      </w:r>
    </w:p>
    <w:p w:rsidR="00E658D8" w:rsidRPr="00137512" w:rsidRDefault="002F09A3" w:rsidP="0063583D">
      <w:pPr>
        <w:ind w:left="1701"/>
      </w:pPr>
      <w:r w:rsidRPr="00137512">
        <w:t>10690/15 AGRI 383 PECHE 243</w:t>
      </w:r>
    </w:p>
    <w:p w:rsidR="00955540" w:rsidRPr="00137512" w:rsidRDefault="006D0CC0" w:rsidP="00276D18">
      <w:pPr>
        <w:widowControl w:val="0"/>
        <w:rPr>
          <w:bCs/>
          <w:szCs w:val="20"/>
          <w:u w:val="single"/>
        </w:rPr>
      </w:pPr>
      <w:r w:rsidRPr="00137512">
        <w:br w:type="page"/>
      </w:r>
      <w:r w:rsidRPr="00137512">
        <w:rPr>
          <w:u w:val="single"/>
        </w:rPr>
        <w:lastRenderedPageBreak/>
        <w:t>СЕЛСКО СТОПАНСТВО</w:t>
      </w:r>
    </w:p>
    <w:p w:rsidR="00955540" w:rsidRPr="00137512" w:rsidRDefault="00955540" w:rsidP="00276D18">
      <w:pPr>
        <w:widowControl w:val="0"/>
        <w:rPr>
          <w:bCs/>
          <w:szCs w:val="20"/>
          <w:u w:val="single"/>
        </w:rPr>
      </w:pPr>
    </w:p>
    <w:p w:rsidR="0051206D" w:rsidRPr="00137512" w:rsidRDefault="0051206D" w:rsidP="00276D18">
      <w:pPr>
        <w:widowControl w:val="0"/>
        <w:rPr>
          <w:bCs/>
          <w:szCs w:val="20"/>
          <w:u w:val="single"/>
        </w:rPr>
      </w:pPr>
    </w:p>
    <w:p w:rsidR="006D0CC0" w:rsidRPr="00137512" w:rsidRDefault="006D0CC0" w:rsidP="00276D18">
      <w:pPr>
        <w:widowControl w:val="0"/>
        <w:rPr>
          <w:b/>
          <w:bCs/>
          <w:u w:val="single"/>
        </w:rPr>
      </w:pPr>
      <w:r w:rsidRPr="00137512">
        <w:rPr>
          <w:b/>
          <w:u w:val="single"/>
        </w:rPr>
        <w:t>Обсъждания на законодателни актове</w:t>
      </w:r>
    </w:p>
    <w:p w:rsidR="006D0CC0" w:rsidRPr="00137512" w:rsidRDefault="006D0CC0" w:rsidP="006D0CC0">
      <w:pPr>
        <w:rPr>
          <w:b/>
        </w:rPr>
      </w:pPr>
      <w:r w:rsidRPr="00137512">
        <w:rPr>
          <w:b/>
        </w:rPr>
        <w:t>(Открито обсъждане съгласно член 16, параграф 8 от Договора за Европейския съюз)</w:t>
      </w:r>
    </w:p>
    <w:p w:rsidR="006D0CC0" w:rsidRPr="00137512" w:rsidRDefault="006D0CC0" w:rsidP="00E658D8"/>
    <w:p w:rsidR="00E658D8" w:rsidRPr="00137512" w:rsidRDefault="00414CA1" w:rsidP="006D0CC0">
      <w:pPr>
        <w:pStyle w:val="PointManual"/>
        <w:spacing w:before="0"/>
      </w:pPr>
      <w:r w:rsidRPr="00137512">
        <w:t>5.</w:t>
      </w:r>
      <w:r w:rsidRPr="00137512">
        <w:tab/>
        <w:t xml:space="preserve">Предложение за регламент на Европейския парламент и на Съвета за изменение на Регламент (ЕС) №  308/2013 и на Регламент (ЕС) № 1306/2013 по отношение на схемата за помощ за предлагане на плодове и зеленчуци, банани и мляко в учебните заведения </w:t>
      </w:r>
      <w:r w:rsidRPr="00137512">
        <w:rPr>
          <w:b/>
        </w:rPr>
        <w:t>(първо четене)</w:t>
      </w:r>
    </w:p>
    <w:p w:rsidR="00E658D8" w:rsidRPr="00137512" w:rsidRDefault="00E658D8" w:rsidP="00E658D8">
      <w:pPr>
        <w:pStyle w:val="Text1"/>
      </w:pPr>
      <w:r w:rsidRPr="00137512">
        <w:t>Междуинституционално досие: 2014/0014 (COD)</w:t>
      </w:r>
    </w:p>
    <w:p w:rsidR="00E658D8" w:rsidRPr="00137512" w:rsidRDefault="00E658D8" w:rsidP="00E658D8">
      <w:pPr>
        <w:pStyle w:val="Dash1"/>
      </w:pPr>
      <w:r w:rsidRPr="00137512">
        <w:t>Актуално състояние на напредъка</w:t>
      </w:r>
    </w:p>
    <w:p w:rsidR="00C00844" w:rsidRPr="00137512" w:rsidRDefault="00C00844" w:rsidP="00C11C21">
      <w:pPr>
        <w:pStyle w:val="Text3"/>
      </w:pPr>
      <w:r w:rsidRPr="00137512">
        <w:t>10620/15 AGRI 378 AGRIFIN 63 AGRIORG 46 CODEC 993</w:t>
      </w:r>
    </w:p>
    <w:p w:rsidR="0051206D" w:rsidRPr="00137512" w:rsidRDefault="0051206D" w:rsidP="0051206D"/>
    <w:p w:rsidR="0051206D" w:rsidRPr="00137512" w:rsidRDefault="0051206D" w:rsidP="0051206D"/>
    <w:p w:rsidR="0051206D" w:rsidRPr="00137512" w:rsidRDefault="0051206D" w:rsidP="0051206D">
      <w:pPr>
        <w:rPr>
          <w:b/>
          <w:bCs/>
          <w:u w:val="single"/>
        </w:rPr>
      </w:pPr>
      <w:r w:rsidRPr="00137512">
        <w:rPr>
          <w:b/>
          <w:u w:val="single"/>
        </w:rPr>
        <w:t>Незаконодателни дейности</w:t>
      </w:r>
    </w:p>
    <w:p w:rsidR="0051206D" w:rsidRPr="00137512" w:rsidRDefault="0051206D" w:rsidP="0051206D"/>
    <w:p w:rsidR="00D136DA" w:rsidRPr="00137512" w:rsidRDefault="00D136DA" w:rsidP="00D136DA">
      <w:pPr>
        <w:pStyle w:val="PointManual"/>
        <w:spacing w:before="0"/>
      </w:pPr>
      <w:r w:rsidRPr="00137512">
        <w:t>6.</w:t>
      </w:r>
      <w:r w:rsidRPr="00137512">
        <w:tab/>
        <w:t>Предложение за регламент на Съвета за изменение на Регламент (ЕС) № 1370/2013 за установяване на мерки за определянето на някои помощи и възстановявания, свързани с общата организация на пазарите на селскостопански продукти</w:t>
      </w:r>
    </w:p>
    <w:p w:rsidR="00D136DA" w:rsidRPr="00137512" w:rsidRDefault="00D136DA" w:rsidP="00D136DA">
      <w:pPr>
        <w:pStyle w:val="Dash1"/>
      </w:pPr>
      <w:r w:rsidRPr="00137512">
        <w:t>Актуално състояние на напредъка</w:t>
      </w:r>
    </w:p>
    <w:p w:rsidR="00D136DA" w:rsidRPr="00137512" w:rsidRDefault="00D136DA" w:rsidP="00D136DA">
      <w:pPr>
        <w:pStyle w:val="Text2"/>
      </w:pPr>
      <w:r w:rsidRPr="00137512">
        <w:t>(открит дебат съгласно член 8, параграф 2 от Процедурния правилник на Съвета)</w:t>
      </w:r>
    </w:p>
    <w:p w:rsidR="00D136DA" w:rsidRPr="00137512" w:rsidRDefault="00D136DA" w:rsidP="00D136DA">
      <w:pPr>
        <w:pStyle w:val="Text3"/>
      </w:pPr>
      <w:r w:rsidRPr="00137512">
        <w:t>10620/15 AGRI 378 AGRIFIN 63 AGRIORG 46 CODEC 993</w:t>
      </w:r>
    </w:p>
    <w:p w:rsidR="00D136DA" w:rsidRPr="00137512" w:rsidRDefault="00D136DA" w:rsidP="0051206D"/>
    <w:p w:rsidR="00D136DA" w:rsidRPr="00137512" w:rsidRDefault="00D136DA" w:rsidP="00D136DA">
      <w:pPr>
        <w:pStyle w:val="PointManual"/>
        <w:spacing w:before="0"/>
      </w:pPr>
      <w:r w:rsidRPr="00137512">
        <w:t>7.</w:t>
      </w:r>
      <w:r w:rsidRPr="00137512">
        <w:tab/>
        <w:t>Развитие на пазарите</w:t>
      </w:r>
    </w:p>
    <w:p w:rsidR="003075DA" w:rsidRPr="00137512" w:rsidRDefault="009F6237" w:rsidP="00D136DA">
      <w:pPr>
        <w:pStyle w:val="Dash1"/>
      </w:pPr>
      <w:r w:rsidRPr="00137512">
        <w:t>Информация от Комисията</w:t>
      </w:r>
    </w:p>
    <w:p w:rsidR="00D136DA" w:rsidRPr="00137512" w:rsidRDefault="00D136DA" w:rsidP="00D136DA">
      <w:pPr>
        <w:pStyle w:val="Dash1"/>
      </w:pPr>
      <w:r w:rsidRPr="00137512">
        <w:t>Обмен на мнения</w:t>
      </w:r>
    </w:p>
    <w:p w:rsidR="00D136DA" w:rsidRPr="00137512" w:rsidRDefault="00D136DA" w:rsidP="00D136DA">
      <w:pPr>
        <w:pStyle w:val="Text3"/>
      </w:pPr>
      <w:r w:rsidRPr="00137512">
        <w:t>10613/15 AGRI 377 AGRIFIN 62 AGRIORG 45</w:t>
      </w:r>
    </w:p>
    <w:p w:rsidR="00D136DA" w:rsidRPr="00137512" w:rsidRDefault="00D136DA" w:rsidP="00D136DA"/>
    <w:p w:rsidR="0051206D" w:rsidRPr="00137512" w:rsidRDefault="0051206D" w:rsidP="00C11C21"/>
    <w:p w:rsidR="0051206D" w:rsidRPr="00137512" w:rsidRDefault="0051206D" w:rsidP="0051206D">
      <w:pPr>
        <w:widowControl w:val="0"/>
        <w:rPr>
          <w:b/>
          <w:bCs/>
          <w:u w:val="single"/>
        </w:rPr>
      </w:pPr>
      <w:r w:rsidRPr="00137512">
        <w:rPr>
          <w:b/>
          <w:u w:val="single"/>
        </w:rPr>
        <w:t>Обсъждания на законодателни актове</w:t>
      </w:r>
    </w:p>
    <w:p w:rsidR="0051206D" w:rsidRPr="00137512" w:rsidRDefault="0051206D" w:rsidP="0051206D">
      <w:pPr>
        <w:rPr>
          <w:b/>
        </w:rPr>
      </w:pPr>
      <w:r w:rsidRPr="00137512">
        <w:rPr>
          <w:b/>
        </w:rPr>
        <w:t>(Открито обсъждане съгласно член 16, параграф 8 от Договора за Европейския съюз)</w:t>
      </w:r>
    </w:p>
    <w:p w:rsidR="0051206D" w:rsidRPr="00137512" w:rsidRDefault="0051206D" w:rsidP="00C11C21"/>
    <w:p w:rsidR="00414CA1" w:rsidRPr="00137512" w:rsidRDefault="00955540" w:rsidP="00414CA1">
      <w:pPr>
        <w:pStyle w:val="PointManual"/>
        <w:spacing w:before="0"/>
        <w:rPr>
          <w:rFonts w:eastAsia="Arial Unicode MS"/>
        </w:rPr>
      </w:pPr>
      <w:r w:rsidRPr="00137512">
        <w:t>8.</w:t>
      </w:r>
      <w:r w:rsidRPr="00137512">
        <w:tab/>
        <w:t xml:space="preserve">Предложение за регламент на Европейския парламент и на Съвета за изменение на Регламент (ЕО) № 1829/2003 по отношение на възможността на държавите членки да ограничават или забраняват употребата на генетично модифицирани храни и фуражи на своя територия </w:t>
      </w:r>
      <w:r w:rsidRPr="00137512">
        <w:rPr>
          <w:b/>
        </w:rPr>
        <w:t>(първо четене)</w:t>
      </w:r>
    </w:p>
    <w:p w:rsidR="00414CA1" w:rsidRPr="00137512" w:rsidRDefault="00414CA1" w:rsidP="00414CA1">
      <w:pPr>
        <w:pStyle w:val="Text1"/>
      </w:pPr>
      <w:r w:rsidRPr="00137512">
        <w:t>Междуинституционално досие: 2015/0093 (COD)</w:t>
      </w:r>
    </w:p>
    <w:p w:rsidR="00414CA1" w:rsidRPr="00137512" w:rsidRDefault="00414CA1" w:rsidP="00414CA1">
      <w:pPr>
        <w:pStyle w:val="Dash1"/>
      </w:pPr>
      <w:r w:rsidRPr="00137512">
        <w:t>Представяне от Комисията</w:t>
      </w:r>
    </w:p>
    <w:p w:rsidR="00414CA1" w:rsidRPr="00137512" w:rsidRDefault="00414CA1" w:rsidP="00414CA1">
      <w:pPr>
        <w:pStyle w:val="Dash1"/>
        <w:rPr>
          <w:szCs w:val="20"/>
        </w:rPr>
      </w:pPr>
      <w:r w:rsidRPr="00137512">
        <w:t>Обмен на мнения</w:t>
      </w:r>
    </w:p>
    <w:p w:rsidR="003075DA" w:rsidRPr="00137512" w:rsidRDefault="00414CA1" w:rsidP="00414CA1">
      <w:pPr>
        <w:pStyle w:val="Text3"/>
        <w:rPr>
          <w:rFonts w:eastAsia="Arial Unicode MS"/>
        </w:rPr>
      </w:pPr>
      <w:r w:rsidRPr="00137512">
        <w:t>8356/15 AGRI 222 AGRILEG 95 DENLEG 67 MI 271 CONSOM 70 SAN 132</w:t>
      </w:r>
    </w:p>
    <w:p w:rsidR="00414CA1" w:rsidRPr="00137512" w:rsidRDefault="00414CA1" w:rsidP="00414CA1">
      <w:pPr>
        <w:pStyle w:val="Text5"/>
        <w:rPr>
          <w:rFonts w:eastAsia="Arial Unicode MS"/>
        </w:rPr>
      </w:pPr>
      <w:r w:rsidRPr="00137512">
        <w:t>CODEC 609</w:t>
      </w:r>
    </w:p>
    <w:p w:rsidR="003075DA" w:rsidRPr="00137512" w:rsidRDefault="00C67855" w:rsidP="00C11C21">
      <w:pPr>
        <w:pStyle w:val="Text3"/>
      </w:pPr>
      <w:r w:rsidRPr="00137512">
        <w:t>10569/15 AGRI 376 AGRILEG 143 DENLEG 91 MI 443 CONSOM 122</w:t>
      </w:r>
    </w:p>
    <w:p w:rsidR="006D0CC0" w:rsidRPr="00137512" w:rsidRDefault="00C67855" w:rsidP="00C11C21">
      <w:pPr>
        <w:pStyle w:val="Text5"/>
      </w:pPr>
      <w:r w:rsidRPr="00137512">
        <w:t>SAN 206 CODEC 984</w:t>
      </w:r>
    </w:p>
    <w:p w:rsidR="0051206D" w:rsidRPr="00137512" w:rsidRDefault="0051206D" w:rsidP="0051206D">
      <w:pPr>
        <w:pStyle w:val="PointManual"/>
        <w:rPr>
          <w:b/>
          <w:bCs/>
          <w:u w:val="single"/>
        </w:rPr>
      </w:pPr>
      <w:r w:rsidRPr="00137512">
        <w:br w:type="page"/>
      </w:r>
      <w:r w:rsidRPr="00137512">
        <w:rPr>
          <w:b/>
          <w:u w:val="single"/>
        </w:rPr>
        <w:t>Незаконодателни дейности</w:t>
      </w:r>
    </w:p>
    <w:p w:rsidR="00E658D8" w:rsidRPr="00137512" w:rsidRDefault="00E658D8" w:rsidP="00E658D8">
      <w:pPr>
        <w:pStyle w:val="PointManual"/>
        <w:spacing w:before="0"/>
        <w:rPr>
          <w:rFonts w:eastAsia="Arial Unicode MS"/>
        </w:rPr>
      </w:pPr>
    </w:p>
    <w:p w:rsidR="00D136DA" w:rsidRPr="00137512" w:rsidRDefault="00D136DA" w:rsidP="00E658D8">
      <w:pPr>
        <w:pStyle w:val="PointManual"/>
        <w:spacing w:before="0"/>
        <w:rPr>
          <w:rFonts w:eastAsia="Arial Unicode MS"/>
        </w:rPr>
      </w:pPr>
    </w:p>
    <w:p w:rsidR="003075DA" w:rsidRPr="00137512" w:rsidRDefault="00E658D8" w:rsidP="00E658D8">
      <w:pPr>
        <w:pStyle w:val="PointManual"/>
        <w:spacing w:before="0"/>
      </w:pPr>
      <w:r w:rsidRPr="00137512">
        <w:t>9.</w:t>
      </w:r>
      <w:r w:rsidRPr="00137512">
        <w:tab/>
        <w:t>Съобщение на Комисията за преглед на процеса на вземане на решения относно генетично модифицираните организми</w:t>
      </w:r>
    </w:p>
    <w:p w:rsidR="00E658D8" w:rsidRPr="00137512" w:rsidRDefault="00E658D8" w:rsidP="00E658D8">
      <w:pPr>
        <w:pStyle w:val="Dash1"/>
      </w:pPr>
      <w:r w:rsidRPr="00137512">
        <w:t>Представяне от Комисията</w:t>
      </w:r>
    </w:p>
    <w:p w:rsidR="00E658D8" w:rsidRPr="00137512" w:rsidRDefault="00E658D8" w:rsidP="00E658D8">
      <w:pPr>
        <w:pStyle w:val="Dash1"/>
      </w:pPr>
      <w:r w:rsidRPr="00137512">
        <w:t>Обмен на мнения</w:t>
      </w:r>
    </w:p>
    <w:p w:rsidR="00E658D8" w:rsidRPr="00137512" w:rsidRDefault="00E658D8" w:rsidP="00E658D8">
      <w:pPr>
        <w:pStyle w:val="Text2"/>
      </w:pPr>
      <w:r w:rsidRPr="00137512">
        <w:t>(открит дебат съгласно член 8, параграф 2 от Процедурния правилник на Съвета)</w:t>
      </w:r>
    </w:p>
    <w:p w:rsidR="00E658D8" w:rsidRPr="00137512" w:rsidRDefault="00E658D8" w:rsidP="00E658D8">
      <w:pPr>
        <w:pStyle w:val="Text3"/>
      </w:pPr>
      <w:r w:rsidRPr="00137512">
        <w:t>8344/15 AGRI 221 AGRILEG 96 DENLEG 68 MI 274 CONSOM 71 SAN 133</w:t>
      </w:r>
    </w:p>
    <w:p w:rsidR="003075DA" w:rsidRPr="00137512" w:rsidRDefault="00E658D8" w:rsidP="00E658D8">
      <w:pPr>
        <w:pStyle w:val="Text4"/>
      </w:pPr>
      <w:r w:rsidRPr="00137512">
        <w:t>+ ADD 1</w:t>
      </w:r>
    </w:p>
    <w:p w:rsidR="00276D18" w:rsidRPr="00137512" w:rsidRDefault="00C67855" w:rsidP="00C11C21">
      <w:pPr>
        <w:pStyle w:val="Text3"/>
      </w:pPr>
      <w:r w:rsidRPr="00137512">
        <w:t>10569/15 AGRI 376 AGRILEG 143 DENLEG 91 MI 443 CONSOM 122</w:t>
      </w:r>
    </w:p>
    <w:p w:rsidR="00C67855" w:rsidRPr="00137512" w:rsidRDefault="00C67855" w:rsidP="00C11C21">
      <w:pPr>
        <w:pStyle w:val="Text5"/>
      </w:pPr>
      <w:r w:rsidRPr="00137512">
        <w:t>SAN 206 CODEC 984</w:t>
      </w:r>
    </w:p>
    <w:p w:rsidR="004B6410" w:rsidRPr="00137512" w:rsidRDefault="004B6410" w:rsidP="004B6410">
      <w:pPr>
        <w:widowControl w:val="0"/>
        <w:spacing w:line="360" w:lineRule="auto"/>
        <w:rPr>
          <w:bCs/>
          <w:szCs w:val="20"/>
        </w:rPr>
      </w:pPr>
    </w:p>
    <w:p w:rsidR="00E658D8" w:rsidRPr="00137512" w:rsidRDefault="00E658D8" w:rsidP="00E658D8">
      <w:pPr>
        <w:widowControl w:val="0"/>
        <w:rPr>
          <w:b/>
          <w:szCs w:val="20"/>
          <w:u w:val="single"/>
        </w:rPr>
      </w:pPr>
      <w:r w:rsidRPr="00137512">
        <w:rPr>
          <w:b/>
          <w:u w:val="single"/>
        </w:rPr>
        <w:t>Други въпроси</w:t>
      </w:r>
    </w:p>
    <w:p w:rsidR="006D0CC0" w:rsidRPr="00137512" w:rsidRDefault="006D0CC0" w:rsidP="00E658D8">
      <w:pPr>
        <w:widowControl w:val="0"/>
        <w:rPr>
          <w:bCs/>
          <w:szCs w:val="20"/>
        </w:rPr>
      </w:pPr>
    </w:p>
    <w:p w:rsidR="0051206D" w:rsidRPr="00137512" w:rsidRDefault="00E658D8" w:rsidP="0051206D">
      <w:pPr>
        <w:pStyle w:val="PointManual"/>
      </w:pPr>
      <w:r w:rsidRPr="00137512">
        <w:t>10.</w:t>
      </w:r>
      <w:r w:rsidRPr="00137512">
        <w:tab/>
        <w:t>а)</w:t>
      </w:r>
      <w:r w:rsidRPr="00137512">
        <w:tab/>
        <w:t>Инициативата „4% : почви за продоволствената сигурност и климата“</w:t>
      </w:r>
    </w:p>
    <w:p w:rsidR="0051206D" w:rsidRPr="00137512" w:rsidRDefault="009F6237" w:rsidP="003075DA">
      <w:pPr>
        <w:pStyle w:val="Dash2"/>
        <w:numPr>
          <w:ilvl w:val="0"/>
          <w:numId w:val="22"/>
        </w:numPr>
      </w:pPr>
      <w:r w:rsidRPr="00137512">
        <w:t>Информация от делегацията на Франция</w:t>
      </w:r>
    </w:p>
    <w:p w:rsidR="003075DA" w:rsidRPr="00137512" w:rsidRDefault="005009C8" w:rsidP="005009C8">
      <w:pPr>
        <w:pStyle w:val="Text3"/>
      </w:pPr>
      <w:r w:rsidRPr="00137512">
        <w:t>10709/15 AGRI 386, CLIMA 78, ENV 474</w:t>
      </w:r>
    </w:p>
    <w:p w:rsidR="0051206D" w:rsidRPr="00137512" w:rsidRDefault="0051206D" w:rsidP="0051206D">
      <w:pPr>
        <w:pStyle w:val="Text3"/>
      </w:pPr>
    </w:p>
    <w:p w:rsidR="00E658D8" w:rsidRPr="00137512" w:rsidRDefault="0051206D" w:rsidP="0051206D">
      <w:pPr>
        <w:pStyle w:val="PointManual1"/>
      </w:pPr>
      <w:r w:rsidRPr="00137512">
        <w:t>б)</w:t>
      </w:r>
      <w:r w:rsidRPr="00137512">
        <w:tab/>
        <w:t>Будещо безпокойство положение на пазарите на млечни продукти и необходими мерки</w:t>
      </w:r>
    </w:p>
    <w:p w:rsidR="00747403" w:rsidRPr="00137512" w:rsidRDefault="00E658D8" w:rsidP="003075DA">
      <w:pPr>
        <w:pStyle w:val="Dash2"/>
        <w:numPr>
          <w:ilvl w:val="0"/>
          <w:numId w:val="1"/>
        </w:numPr>
      </w:pPr>
      <w:r w:rsidRPr="00137512">
        <w:t>Искане от делегациите на България, Чешката република, Унгария, Полша, Румъния, Словения и Словакия с подкрепата на делегацията на Испания</w:t>
      </w:r>
    </w:p>
    <w:p w:rsidR="005B3DC0" w:rsidRPr="00137512" w:rsidRDefault="0063583D" w:rsidP="00C11C21">
      <w:pPr>
        <w:pStyle w:val="Text3"/>
      </w:pPr>
      <w:r w:rsidRPr="00137512">
        <w:t>10707/15 AGRI 385 AGRIORG 48</w:t>
      </w:r>
    </w:p>
    <w:p w:rsidR="0063583D" w:rsidRPr="00137512" w:rsidRDefault="0063583D" w:rsidP="00276D18">
      <w:pPr>
        <w:pStyle w:val="PointManual1"/>
        <w:ind w:left="0" w:firstLine="0"/>
      </w:pPr>
    </w:p>
    <w:p w:rsidR="00E658D8" w:rsidRPr="00137512" w:rsidRDefault="0051206D" w:rsidP="00E658D8">
      <w:pPr>
        <w:pStyle w:val="PointManual1"/>
      </w:pPr>
      <w:r w:rsidRPr="00137512">
        <w:t>в)</w:t>
      </w:r>
      <w:r w:rsidRPr="00137512">
        <w:tab/>
        <w:t>Темата за бъдещето на захарния отрасъл в ЕС</w:t>
      </w:r>
    </w:p>
    <w:p w:rsidR="00E658D8" w:rsidRPr="00137512" w:rsidRDefault="00E658D8" w:rsidP="00E658D8">
      <w:pPr>
        <w:pStyle w:val="Dash2"/>
        <w:rPr>
          <w:rFonts w:eastAsiaTheme="minorHAnsi" w:cstheme="minorBidi"/>
          <w:szCs w:val="22"/>
        </w:rPr>
      </w:pPr>
      <w:r w:rsidRPr="00137512">
        <w:t>Искане от делегацията на Италия</w:t>
      </w:r>
    </w:p>
    <w:p w:rsidR="00276D18" w:rsidRPr="00137512" w:rsidRDefault="00276D18" w:rsidP="00D04FBF">
      <w:pPr>
        <w:pStyle w:val="Text3"/>
      </w:pPr>
      <w:r w:rsidRPr="00137512">
        <w:t>10710/15 AGRI 387 AGRIORG 49</w:t>
      </w:r>
    </w:p>
    <w:p w:rsidR="0051206D" w:rsidRPr="00137512" w:rsidRDefault="0051206D" w:rsidP="0051206D"/>
    <w:p w:rsidR="0051206D" w:rsidRPr="00137512" w:rsidRDefault="0051206D" w:rsidP="0051206D">
      <w:pPr>
        <w:pStyle w:val="PointManual1"/>
        <w:rPr>
          <w:b/>
          <w:bCs/>
          <w:u w:val="single"/>
        </w:rPr>
      </w:pPr>
      <w:r w:rsidRPr="00137512">
        <w:t>г)</w:t>
      </w:r>
      <w:r w:rsidRPr="00137512">
        <w:tab/>
        <w:t>Постоянно тежкото положение на пазара на свинско месо</w:t>
      </w:r>
    </w:p>
    <w:p w:rsidR="003075DA" w:rsidRPr="00137512" w:rsidRDefault="0051206D" w:rsidP="003075DA">
      <w:pPr>
        <w:pStyle w:val="Dash2"/>
        <w:numPr>
          <w:ilvl w:val="0"/>
          <w:numId w:val="1"/>
        </w:numPr>
      </w:pPr>
      <w:r w:rsidRPr="00137512">
        <w:t>Искане от делегацията на Австрия с подкрепата на делегациите на Белгия и Полша</w:t>
      </w:r>
    </w:p>
    <w:p w:rsidR="0051206D" w:rsidRPr="00137512" w:rsidRDefault="0051206D" w:rsidP="00BB47A4">
      <w:pPr>
        <w:pStyle w:val="Dash2"/>
        <w:numPr>
          <w:ilvl w:val="0"/>
          <w:numId w:val="0"/>
        </w:numPr>
        <w:ind w:left="1701"/>
      </w:pPr>
      <w:r w:rsidRPr="00137512">
        <w:t>10711/15 AGRI 388</w:t>
      </w:r>
    </w:p>
    <w:p w:rsidR="00276D18" w:rsidRPr="00137512" w:rsidRDefault="00276D18" w:rsidP="00E658D8"/>
    <w:p w:rsidR="00E658D8" w:rsidRPr="00137512" w:rsidRDefault="0051206D" w:rsidP="00C1662C">
      <w:pPr>
        <w:pStyle w:val="PointManual1"/>
      </w:pPr>
      <w:r w:rsidRPr="00137512">
        <w:t>д)</w:t>
      </w:r>
      <w:r w:rsidRPr="00137512">
        <w:tab/>
        <w:t>Среща на ASEM за устойчивото управление и използване на горите на стратегическо и практическо равнище (Любляна, 25 — 26 май 2015 г.)</w:t>
      </w:r>
    </w:p>
    <w:p w:rsidR="00E658D8" w:rsidRPr="00137512" w:rsidRDefault="00481B81" w:rsidP="00E658D8">
      <w:pPr>
        <w:pStyle w:val="Dash2"/>
      </w:pPr>
      <w:r w:rsidRPr="00137512">
        <w:t>Информация от делегацията на Словения</w:t>
      </w:r>
    </w:p>
    <w:p w:rsidR="00E71FD4" w:rsidRPr="00137512" w:rsidRDefault="005B3DC0" w:rsidP="00D04FBF">
      <w:pPr>
        <w:pStyle w:val="Text3"/>
      </w:pPr>
      <w:r w:rsidRPr="00137512">
        <w:t>10657/15 AGRI 381 FORETS 22 ENV 455 RELEX 562</w:t>
      </w:r>
    </w:p>
    <w:p w:rsidR="0051206D" w:rsidRPr="00137512" w:rsidRDefault="0051206D" w:rsidP="0051206D"/>
    <w:p w:rsidR="00414CA1" w:rsidRPr="00137512" w:rsidRDefault="00202012" w:rsidP="00D04FBF">
      <w:pPr>
        <w:pStyle w:val="PointManual1"/>
      </w:pPr>
      <w:r w:rsidRPr="00137512">
        <w:t>е)</w:t>
      </w:r>
      <w:r w:rsidRPr="00137512">
        <w:tab/>
        <w:t>Права на отглеждащите растителни сортове и решението на Европейското патентно ведомство</w:t>
      </w:r>
    </w:p>
    <w:p w:rsidR="0073137D" w:rsidRPr="00137512" w:rsidRDefault="00481B81" w:rsidP="00481B81">
      <w:pPr>
        <w:pStyle w:val="Dash2"/>
        <w:tabs>
          <w:tab w:val="left" w:pos="1134"/>
        </w:tabs>
      </w:pPr>
      <w:r w:rsidRPr="00137512">
        <w:t>Информация от делегацията на Нидерландия</w:t>
      </w:r>
    </w:p>
    <w:p w:rsidR="00414CA1" w:rsidRPr="00137512" w:rsidRDefault="0073137D" w:rsidP="0073137D">
      <w:pPr>
        <w:pStyle w:val="Dash2"/>
        <w:numPr>
          <w:ilvl w:val="0"/>
          <w:numId w:val="0"/>
        </w:numPr>
        <w:ind w:left="1701"/>
      </w:pPr>
      <w:r w:rsidRPr="00137512">
        <w:t>10505/15 AGRI 374 SEMENCES 14</w:t>
      </w:r>
    </w:p>
    <w:p w:rsidR="005B3DC0" w:rsidRPr="00137512" w:rsidRDefault="005B3DC0" w:rsidP="005B3DC0">
      <w:pPr>
        <w:rPr>
          <w:rFonts w:eastAsia="Calibri"/>
          <w:sz w:val="22"/>
          <w:szCs w:val="22"/>
        </w:rPr>
      </w:pPr>
    </w:p>
    <w:p w:rsidR="003075DA" w:rsidRPr="00137512" w:rsidRDefault="00E71FD4" w:rsidP="00AD6A02">
      <w:pPr>
        <w:pStyle w:val="PointManual1"/>
      </w:pPr>
      <w:r w:rsidRPr="00137512">
        <w:t>ж)</w:t>
      </w:r>
      <w:r w:rsidRPr="00137512">
        <w:tab/>
        <w:t>Използване на фитосанитарни продукти, съвместими с устойчивото развитие</w:t>
      </w:r>
    </w:p>
    <w:p w:rsidR="00E71FD4" w:rsidRPr="00137512" w:rsidRDefault="00481B81" w:rsidP="00481B81">
      <w:pPr>
        <w:pStyle w:val="Dash2"/>
        <w:rPr>
          <w:rFonts w:eastAsia="Calibri"/>
        </w:rPr>
      </w:pPr>
      <w:r w:rsidRPr="00137512">
        <w:t>Информация от делегацията на Нидерландия</w:t>
      </w:r>
    </w:p>
    <w:p w:rsidR="00E71FD4" w:rsidRPr="00137512" w:rsidRDefault="005B3DC0" w:rsidP="00D04FBF">
      <w:pPr>
        <w:pStyle w:val="Text3"/>
        <w:rPr>
          <w:rFonts w:eastAsia="Calibri"/>
        </w:rPr>
      </w:pPr>
      <w:r w:rsidRPr="00137512">
        <w:t>10655/15 AGRI 380 PESTICIDES 1 PHYTOSAN 37</w:t>
      </w:r>
    </w:p>
    <w:p w:rsidR="005B3DC0" w:rsidRPr="00137512" w:rsidRDefault="0051206D" w:rsidP="00414CA1">
      <w:pPr>
        <w:pStyle w:val="Dash2"/>
        <w:numPr>
          <w:ilvl w:val="0"/>
          <w:numId w:val="0"/>
        </w:numPr>
        <w:tabs>
          <w:tab w:val="left" w:pos="1134"/>
        </w:tabs>
        <w:ind w:left="1701" w:hanging="1134"/>
      </w:pPr>
      <w:r w:rsidRPr="00137512">
        <w:br w:type="page"/>
      </w:r>
    </w:p>
    <w:p w:rsidR="0063583D" w:rsidRPr="00137512" w:rsidRDefault="00E71FD4" w:rsidP="00D04FBF">
      <w:pPr>
        <w:pStyle w:val="PointManual1"/>
      </w:pPr>
      <w:r w:rsidRPr="00137512">
        <w:t>з)</w:t>
      </w:r>
      <w:r w:rsidRPr="00137512">
        <w:tab/>
        <w:t>Министерска среща по време на „Синята седмица“ в Португалия</w:t>
      </w:r>
    </w:p>
    <w:p w:rsidR="003075DA" w:rsidRPr="00137512" w:rsidRDefault="0063583D" w:rsidP="0063583D">
      <w:pPr>
        <w:ind w:left="1134"/>
      </w:pPr>
      <w:r w:rsidRPr="00137512">
        <w:t>(Лисабон, 3 — 6 юни 2015 г.)</w:t>
      </w:r>
    </w:p>
    <w:p w:rsidR="0063583D" w:rsidRPr="00137512" w:rsidRDefault="0063583D" w:rsidP="00D04FBF">
      <w:pPr>
        <w:pStyle w:val="Dash2"/>
      </w:pPr>
      <w:r w:rsidRPr="00137512">
        <w:t>Информация от делегацията на Португалия</w:t>
      </w:r>
    </w:p>
    <w:p w:rsidR="0063583D" w:rsidRPr="00137512" w:rsidRDefault="0063583D" w:rsidP="00D04FBF">
      <w:pPr>
        <w:pStyle w:val="Text3"/>
      </w:pPr>
      <w:r w:rsidRPr="00137512">
        <w:t>10698/15 PECHE 244</w:t>
      </w:r>
    </w:p>
    <w:p w:rsidR="00E658D8" w:rsidRPr="00137512" w:rsidRDefault="00E658D8" w:rsidP="00E658D8"/>
    <w:p w:rsidR="0051206D" w:rsidRPr="00137512" w:rsidRDefault="0051206D" w:rsidP="00E658D8"/>
    <w:p w:rsidR="00E658D8" w:rsidRPr="00137512" w:rsidRDefault="00E658D8" w:rsidP="00E658D8">
      <w:pPr>
        <w:jc w:val="center"/>
      </w:pPr>
      <w:r w:rsidRPr="00137512">
        <w:t>*</w:t>
      </w:r>
    </w:p>
    <w:p w:rsidR="00E658D8" w:rsidRPr="00137512" w:rsidRDefault="00E658D8" w:rsidP="00E658D8">
      <w:pPr>
        <w:jc w:val="center"/>
      </w:pPr>
      <w:r w:rsidRPr="00137512">
        <w:t>*</w:t>
      </w:r>
      <w:r w:rsidRPr="00137512">
        <w:tab/>
        <w:t>*</w:t>
      </w:r>
    </w:p>
    <w:p w:rsidR="006D0CC0" w:rsidRPr="00137512" w:rsidRDefault="006D0CC0" w:rsidP="00E658D8"/>
    <w:p w:rsidR="0051206D" w:rsidRPr="00137512" w:rsidRDefault="0051206D" w:rsidP="00E658D8"/>
    <w:p w:rsidR="00276D18" w:rsidRPr="00137512" w:rsidRDefault="00E658D8" w:rsidP="0041760A">
      <w:pPr>
        <w:ind w:left="567"/>
        <w:rPr>
          <w:i/>
        </w:rPr>
      </w:pPr>
      <w:r w:rsidRPr="00137512">
        <w:rPr>
          <w:color w:val="000000"/>
        </w:rPr>
        <w:t xml:space="preserve">Председателството има удоволствието да покани министрите на земеделието на работен обяд в 13,30 ч. </w:t>
      </w:r>
      <w:r w:rsidRPr="00137512">
        <w:t>(Тема за обсъждане: „Принос на селското стопанство за програмата на ЕС за работни места и растеж“).</w:t>
      </w:r>
    </w:p>
    <w:p w:rsidR="002F09A3" w:rsidRPr="00137512" w:rsidRDefault="0063583D" w:rsidP="00D04FBF">
      <w:pPr>
        <w:pStyle w:val="Text3"/>
      </w:pPr>
      <w:r w:rsidRPr="00137512">
        <w:t>10695/15 AGRI 384 AGRIFIN 64 AGRISTR 52</w:t>
      </w:r>
    </w:p>
    <w:p w:rsidR="00276D18" w:rsidRPr="00137512" w:rsidRDefault="00276D18" w:rsidP="00D04FBF">
      <w:pPr>
        <w:rPr>
          <w:color w:val="000000"/>
          <w:szCs w:val="20"/>
        </w:rPr>
      </w:pPr>
    </w:p>
    <w:p w:rsidR="00D136DA" w:rsidRPr="00137512" w:rsidRDefault="00D136DA" w:rsidP="00D04FBF">
      <w:pPr>
        <w:rPr>
          <w:color w:val="000000"/>
          <w:szCs w:val="20"/>
        </w:rPr>
      </w:pPr>
    </w:p>
    <w:p w:rsidR="00E658D8" w:rsidRPr="00A3281B" w:rsidRDefault="00E658D8" w:rsidP="00017BB4">
      <w:pPr>
        <w:pStyle w:val="FinalLine"/>
        <w:spacing w:before="100" w:beforeAutospacing="1" w:after="720"/>
        <w:ind w:left="3402" w:right="3402"/>
      </w:pPr>
    </w:p>
    <w:sectPr w:rsidR="00E658D8" w:rsidRPr="00A3281B" w:rsidSect="002F3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49" w:rsidRDefault="00D05349" w:rsidP="00D226D2">
      <w:r>
        <w:separator/>
      </w:r>
    </w:p>
  </w:endnote>
  <w:endnote w:type="continuationSeparator" w:id="0">
    <w:p w:rsidR="00D05349" w:rsidRDefault="00D05349" w:rsidP="00D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A3" w:rsidRPr="002F3982" w:rsidRDefault="00715EA3" w:rsidP="002F3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F3982" w:rsidRPr="00D94637" w:rsidTr="002F398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F3982" w:rsidRPr="00D94637" w:rsidRDefault="002F398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F3982" w:rsidRPr="00B310DC" w:rsidTr="002F398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F3982" w:rsidRPr="00AD7BF2" w:rsidRDefault="002F3982" w:rsidP="004F54B2">
          <w:pPr>
            <w:pStyle w:val="FooterText"/>
          </w:pPr>
          <w:r>
            <w:t>10477/15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F3982" w:rsidRPr="00AD7BF2" w:rsidRDefault="002F398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F3982" w:rsidRPr="002511D8" w:rsidRDefault="002F3982" w:rsidP="00D94637">
          <w:pPr>
            <w:pStyle w:val="FooterText"/>
            <w:jc w:val="center"/>
          </w:pPr>
          <w:r>
            <w:t>mgt/rg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F3982" w:rsidRPr="00B310DC" w:rsidRDefault="002F398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F3982" w:rsidRPr="00D94637" w:rsidTr="002F3982">
      <w:trPr>
        <w:jc w:val="center"/>
      </w:trPr>
      <w:tc>
        <w:tcPr>
          <w:tcW w:w="1774" w:type="pct"/>
          <w:shd w:val="clear" w:color="auto" w:fill="auto"/>
        </w:tcPr>
        <w:p w:rsidR="002F3982" w:rsidRPr="00AD7BF2" w:rsidRDefault="002F398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F3982" w:rsidRPr="00AD7BF2" w:rsidRDefault="002F398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F3982" w:rsidRPr="00D94637" w:rsidRDefault="002F398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F3982" w:rsidRPr="00D94637" w:rsidRDefault="002F398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226D2" w:rsidRPr="002F3982" w:rsidRDefault="00D226D2" w:rsidP="002F398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F3982" w:rsidRPr="00D94637" w:rsidTr="002F398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F3982" w:rsidRPr="00D94637" w:rsidRDefault="002F398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F3982" w:rsidRPr="00B310DC" w:rsidTr="002F398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F3982" w:rsidRPr="00AD7BF2" w:rsidRDefault="002F3982" w:rsidP="004F54B2">
          <w:pPr>
            <w:pStyle w:val="FooterText"/>
          </w:pPr>
          <w:r>
            <w:t>10477/15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F3982" w:rsidRPr="00AD7BF2" w:rsidRDefault="002F398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F3982" w:rsidRPr="002511D8" w:rsidRDefault="002F3982" w:rsidP="00D94637">
          <w:pPr>
            <w:pStyle w:val="FooterText"/>
            <w:jc w:val="center"/>
          </w:pPr>
          <w:r>
            <w:t>mgt/rg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F3982" w:rsidRPr="00B310DC" w:rsidRDefault="002F398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F3982" w:rsidRPr="00D94637" w:rsidTr="002F3982">
      <w:trPr>
        <w:jc w:val="center"/>
      </w:trPr>
      <w:tc>
        <w:tcPr>
          <w:tcW w:w="1774" w:type="pct"/>
          <w:shd w:val="clear" w:color="auto" w:fill="auto"/>
        </w:tcPr>
        <w:p w:rsidR="002F3982" w:rsidRPr="00AD7BF2" w:rsidRDefault="002F398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F3982" w:rsidRPr="00AD7BF2" w:rsidRDefault="002F398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F3982" w:rsidRPr="00D94637" w:rsidRDefault="002F398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F3982" w:rsidRPr="00D94637" w:rsidRDefault="002F398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226D2" w:rsidRPr="002F3982" w:rsidRDefault="00D226D2" w:rsidP="002F398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49" w:rsidRDefault="00D05349" w:rsidP="00D226D2">
      <w:r>
        <w:separator/>
      </w:r>
    </w:p>
  </w:footnote>
  <w:footnote w:type="continuationSeparator" w:id="0">
    <w:p w:rsidR="00D05349" w:rsidRDefault="00D05349" w:rsidP="00D2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A3" w:rsidRPr="002F3982" w:rsidRDefault="00715EA3" w:rsidP="002F3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A3" w:rsidRPr="002F3982" w:rsidRDefault="00715EA3" w:rsidP="002F398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A3" w:rsidRPr="002F3982" w:rsidRDefault="00715EA3" w:rsidP="002F398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18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16"/>
  </w:num>
  <w:num w:numId="17">
    <w:abstractNumId w:val="6"/>
  </w:num>
  <w:num w:numId="18">
    <w:abstractNumId w:val="0"/>
  </w:num>
  <w:num w:numId="19">
    <w:abstractNumId w:val="2"/>
  </w:num>
  <w:num w:numId="20">
    <w:abstractNumId w:val="7"/>
  </w:num>
  <w:num w:numId="21">
    <w:abstractNumId w:val="17"/>
    <w:lvlOverride w:ilvl="0">
      <w:startOverride w:val="1"/>
    </w:lvlOverride>
  </w:num>
  <w:num w:numId="22">
    <w:abstractNumId w:val="5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8fffc2af-d259-48e2-9489-9698606b789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0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47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9&lt;/text&gt;_x000d__x000a_      &lt;text&gt;AGRI 372&lt;/text&gt;_x000d__x000a_      &lt;text&gt;PECHE 23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gt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7-13T10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226D2"/>
    <w:rsid w:val="00010C1D"/>
    <w:rsid w:val="00017BB4"/>
    <w:rsid w:val="0009656C"/>
    <w:rsid w:val="000E0E15"/>
    <w:rsid w:val="00127E12"/>
    <w:rsid w:val="00137512"/>
    <w:rsid w:val="00165755"/>
    <w:rsid w:val="0017218D"/>
    <w:rsid w:val="00182F2F"/>
    <w:rsid w:val="001C1958"/>
    <w:rsid w:val="00202012"/>
    <w:rsid w:val="00213F1F"/>
    <w:rsid w:val="002357CE"/>
    <w:rsid w:val="00236217"/>
    <w:rsid w:val="00274CFA"/>
    <w:rsid w:val="00276D18"/>
    <w:rsid w:val="002924BC"/>
    <w:rsid w:val="002A2AE8"/>
    <w:rsid w:val="002F09A3"/>
    <w:rsid w:val="002F3982"/>
    <w:rsid w:val="003075DA"/>
    <w:rsid w:val="0032310E"/>
    <w:rsid w:val="00327C75"/>
    <w:rsid w:val="00353FAC"/>
    <w:rsid w:val="003C006B"/>
    <w:rsid w:val="003C6E8B"/>
    <w:rsid w:val="003E2080"/>
    <w:rsid w:val="00414CA1"/>
    <w:rsid w:val="0041760A"/>
    <w:rsid w:val="00481B81"/>
    <w:rsid w:val="00495028"/>
    <w:rsid w:val="004B4406"/>
    <w:rsid w:val="004B6410"/>
    <w:rsid w:val="004D3244"/>
    <w:rsid w:val="005009C8"/>
    <w:rsid w:val="0051206D"/>
    <w:rsid w:val="00515596"/>
    <w:rsid w:val="005157F5"/>
    <w:rsid w:val="0053156D"/>
    <w:rsid w:val="00587CA5"/>
    <w:rsid w:val="005B3DC0"/>
    <w:rsid w:val="005F1FF6"/>
    <w:rsid w:val="00603C44"/>
    <w:rsid w:val="0063379B"/>
    <w:rsid w:val="0063583D"/>
    <w:rsid w:val="00694596"/>
    <w:rsid w:val="006A38C5"/>
    <w:rsid w:val="006A614E"/>
    <w:rsid w:val="006C1AD4"/>
    <w:rsid w:val="006D0CC0"/>
    <w:rsid w:val="006E33E2"/>
    <w:rsid w:val="006F4741"/>
    <w:rsid w:val="00715EA3"/>
    <w:rsid w:val="0073137D"/>
    <w:rsid w:val="00747403"/>
    <w:rsid w:val="0075756A"/>
    <w:rsid w:val="00782771"/>
    <w:rsid w:val="00814124"/>
    <w:rsid w:val="00825503"/>
    <w:rsid w:val="008826F8"/>
    <w:rsid w:val="008905E7"/>
    <w:rsid w:val="00921712"/>
    <w:rsid w:val="00950922"/>
    <w:rsid w:val="00955540"/>
    <w:rsid w:val="009B52B8"/>
    <w:rsid w:val="009F6237"/>
    <w:rsid w:val="00A3281B"/>
    <w:rsid w:val="00A469D7"/>
    <w:rsid w:val="00A73130"/>
    <w:rsid w:val="00AD6A02"/>
    <w:rsid w:val="00AF2767"/>
    <w:rsid w:val="00AF5B65"/>
    <w:rsid w:val="00B77371"/>
    <w:rsid w:val="00BB1665"/>
    <w:rsid w:val="00BB47A4"/>
    <w:rsid w:val="00BD6715"/>
    <w:rsid w:val="00BE1373"/>
    <w:rsid w:val="00BE4618"/>
    <w:rsid w:val="00C00844"/>
    <w:rsid w:val="00C11C21"/>
    <w:rsid w:val="00C1662C"/>
    <w:rsid w:val="00C433C7"/>
    <w:rsid w:val="00C4386C"/>
    <w:rsid w:val="00C67855"/>
    <w:rsid w:val="00D04FBF"/>
    <w:rsid w:val="00D05349"/>
    <w:rsid w:val="00D136DA"/>
    <w:rsid w:val="00D173EF"/>
    <w:rsid w:val="00D226D2"/>
    <w:rsid w:val="00D451E4"/>
    <w:rsid w:val="00D7095B"/>
    <w:rsid w:val="00E30DFF"/>
    <w:rsid w:val="00E53516"/>
    <w:rsid w:val="00E63478"/>
    <w:rsid w:val="00E658D8"/>
    <w:rsid w:val="00E71FD4"/>
    <w:rsid w:val="00EF7FE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226D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226D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226D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226D2"/>
  </w:style>
  <w:style w:type="paragraph" w:customStyle="1" w:styleId="ZchnZchnCharCharChar">
    <w:name w:val="Zchn Zchn Char Char Char"/>
    <w:basedOn w:val="Normal"/>
    <w:rsid w:val="00E658D8"/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2924BC"/>
    <w:pPr>
      <w:ind w:left="720"/>
      <w:contextualSpacing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F398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226D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226D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226D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226D2"/>
  </w:style>
  <w:style w:type="paragraph" w:customStyle="1" w:styleId="ZchnZchnCharCharChar">
    <w:name w:val="Zchn Zchn Char Char Char"/>
    <w:basedOn w:val="Normal"/>
    <w:rsid w:val="00E658D8"/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2924BC"/>
    <w:pPr>
      <w:ind w:left="720"/>
      <w:contextualSpacing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F398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FEB2-B24A-4C5A-A30F-26E5CF27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GUSHEVA Rumyana</cp:lastModifiedBy>
  <cp:revision>2</cp:revision>
  <cp:lastPrinted>2015-07-09T14:38:00Z</cp:lastPrinted>
  <dcterms:created xsi:type="dcterms:W3CDTF">2015-07-10T08:18:00Z</dcterms:created>
  <dcterms:modified xsi:type="dcterms:W3CDTF">2015-07-10T08:18:00Z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