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F4" w:rsidRPr="00842996" w:rsidRDefault="00E346F8" w:rsidP="0084299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6d8fa7c-ce91-4bfc-9690-88db611d8dcf" style="width:568.5pt;height:472.7pt">
            <v:imagedata r:id="rId8" o:title=""/>
          </v:shape>
        </w:pict>
      </w:r>
      <w:bookmarkEnd w:id="0"/>
    </w:p>
    <w:p w:rsidR="005E1717" w:rsidRPr="00842996" w:rsidRDefault="005E1717" w:rsidP="00FC1721">
      <w:pPr>
        <w:pStyle w:val="NormalCentered"/>
        <w:rPr>
          <w:b/>
          <w:bCs/>
          <w:i/>
          <w:iCs/>
          <w:u w:val="single"/>
        </w:rPr>
      </w:pPr>
      <w:r w:rsidRPr="00842996">
        <w:rPr>
          <w:b/>
          <w:bCs/>
          <w:i/>
          <w:iCs/>
          <w:u w:val="single"/>
        </w:rPr>
        <w:t xml:space="preserve">VERSION </w:t>
      </w:r>
      <w:r w:rsidR="005518DF">
        <w:rPr>
          <w:b/>
          <w:bCs/>
          <w:i/>
          <w:iCs/>
          <w:u w:val="single"/>
        </w:rPr>
        <w:t>RÉVISÉE DE LA CON</w:t>
      </w:r>
      <w:r w:rsidR="00FC1721">
        <w:rPr>
          <w:b/>
          <w:bCs/>
          <w:i/>
          <w:iCs/>
          <w:u w:val="single"/>
        </w:rPr>
        <w:t>V</w:t>
      </w:r>
      <w:r w:rsidR="005518DF">
        <w:rPr>
          <w:b/>
          <w:bCs/>
          <w:i/>
          <w:iCs/>
          <w:u w:val="single"/>
        </w:rPr>
        <w:t>OCATION ET DE L'ORDRE DU JOUR PROVISOIRE</w:t>
      </w:r>
    </w:p>
    <w:p w:rsidR="002A09F4" w:rsidRPr="005518DF" w:rsidRDefault="005518DF" w:rsidP="005518DF">
      <w:pPr>
        <w:pStyle w:val="PointManual"/>
        <w:spacing w:before="240"/>
        <w:rPr>
          <w:b/>
          <w:bCs/>
          <w:sz w:val="28"/>
          <w:szCs w:val="28"/>
          <w:u w:val="single"/>
          <w:lang w:val="fr-BE"/>
        </w:rPr>
      </w:pPr>
      <w:r w:rsidRPr="005518DF">
        <w:rPr>
          <w:b/>
          <w:bCs/>
          <w:sz w:val="28"/>
          <w:szCs w:val="28"/>
          <w:u w:val="single"/>
          <w:lang w:val="fr-BE"/>
        </w:rPr>
        <w:t xml:space="preserve">La session du Conseil commencera à </w:t>
      </w:r>
      <w:r w:rsidR="005E1717" w:rsidRPr="005518DF">
        <w:rPr>
          <w:b/>
          <w:bCs/>
          <w:sz w:val="28"/>
          <w:szCs w:val="28"/>
          <w:u w:val="single"/>
          <w:lang w:val="fr-BE"/>
        </w:rPr>
        <w:t>10</w:t>
      </w:r>
      <w:r w:rsidRPr="005518DF">
        <w:rPr>
          <w:b/>
          <w:bCs/>
          <w:sz w:val="28"/>
          <w:szCs w:val="28"/>
          <w:u w:val="single"/>
          <w:lang w:val="fr-BE"/>
        </w:rPr>
        <w:t xml:space="preserve"> heures</w:t>
      </w:r>
    </w:p>
    <w:p w:rsidR="00C549B2" w:rsidRPr="005518DF" w:rsidRDefault="00C549B2" w:rsidP="005E1717">
      <w:pPr>
        <w:pStyle w:val="PointManual"/>
        <w:rPr>
          <w:lang w:val="fr-BE"/>
        </w:rPr>
      </w:pPr>
    </w:p>
    <w:p w:rsidR="005E1717" w:rsidRPr="005518DF" w:rsidRDefault="005E1717" w:rsidP="005518DF">
      <w:pPr>
        <w:pStyle w:val="PointManual"/>
        <w:rPr>
          <w:lang w:val="fr-BE"/>
        </w:rPr>
      </w:pPr>
      <w:r w:rsidRPr="005518DF">
        <w:rPr>
          <w:lang w:val="fr-BE"/>
        </w:rPr>
        <w:t>1.</w:t>
      </w:r>
      <w:r w:rsidRPr="005518DF">
        <w:rPr>
          <w:lang w:val="fr-BE"/>
        </w:rPr>
        <w:tab/>
        <w:t xml:space="preserve">Adoption </w:t>
      </w:r>
      <w:r w:rsidR="005518DF" w:rsidRPr="005518DF">
        <w:rPr>
          <w:lang w:val="fr-BE"/>
        </w:rPr>
        <w:t>de l'ordre du jour</w:t>
      </w:r>
    </w:p>
    <w:p w:rsidR="005E1717" w:rsidRPr="005518DF" w:rsidRDefault="005518DF" w:rsidP="005518DF">
      <w:pPr>
        <w:pStyle w:val="NormalCentered"/>
        <w:spacing w:before="360"/>
        <w:rPr>
          <w:b/>
          <w:bCs/>
          <w:i/>
          <w:iCs/>
          <w:u w:val="single"/>
          <w:lang w:val="fr-BE"/>
        </w:rPr>
      </w:pPr>
      <w:r w:rsidRPr="005518DF">
        <w:rPr>
          <w:b/>
          <w:bCs/>
          <w:i/>
          <w:iCs/>
          <w:u w:val="single"/>
          <w:lang w:val="fr-BE"/>
        </w:rPr>
        <w:t>Délibérations lé</w:t>
      </w:r>
      <w:r w:rsidR="005E1717" w:rsidRPr="005518DF">
        <w:rPr>
          <w:b/>
          <w:bCs/>
          <w:i/>
          <w:iCs/>
          <w:u w:val="single"/>
          <w:lang w:val="fr-BE"/>
        </w:rPr>
        <w:t>gislative</w:t>
      </w:r>
      <w:r w:rsidRPr="005518DF">
        <w:rPr>
          <w:b/>
          <w:bCs/>
          <w:i/>
          <w:iCs/>
          <w:u w:val="single"/>
          <w:lang w:val="fr-BE"/>
        </w:rPr>
        <w:t>s</w:t>
      </w:r>
    </w:p>
    <w:p w:rsidR="005E1717" w:rsidRPr="005518DF" w:rsidRDefault="005E1717" w:rsidP="005518DF">
      <w:pPr>
        <w:pStyle w:val="NormalCentered"/>
        <w:spacing w:before="120"/>
        <w:rPr>
          <w:lang w:val="fr-BE"/>
        </w:rPr>
      </w:pPr>
      <w:r w:rsidRPr="005518DF">
        <w:rPr>
          <w:b/>
          <w:bCs/>
          <w:i/>
          <w:iCs/>
          <w:lang w:val="fr-BE"/>
        </w:rPr>
        <w:t>(</w:t>
      </w:r>
      <w:r w:rsidR="005518DF" w:rsidRPr="005518DF">
        <w:rPr>
          <w:b/>
          <w:bCs/>
          <w:i/>
          <w:iCs/>
          <w:lang w:val="fr-BE"/>
        </w:rPr>
        <w:t xml:space="preserve">Délibération publique conformément à l'article 16, paragraphe 8, </w:t>
      </w:r>
      <w:r w:rsidR="004B463C">
        <w:rPr>
          <w:b/>
          <w:bCs/>
          <w:i/>
          <w:iCs/>
          <w:lang w:val="fr-BE"/>
        </w:rPr>
        <w:br/>
      </w:r>
      <w:r w:rsidR="005518DF" w:rsidRPr="005518DF">
        <w:rPr>
          <w:b/>
          <w:bCs/>
          <w:i/>
          <w:iCs/>
          <w:lang w:val="fr-BE"/>
        </w:rPr>
        <w:t>du traité sur l'Union européenne</w:t>
      </w:r>
      <w:r w:rsidRPr="005518DF">
        <w:rPr>
          <w:b/>
          <w:bCs/>
          <w:i/>
          <w:iCs/>
          <w:lang w:val="fr-BE"/>
        </w:rPr>
        <w:t>)</w:t>
      </w:r>
    </w:p>
    <w:p w:rsidR="005E1717" w:rsidRPr="005518DF" w:rsidRDefault="005E1717" w:rsidP="005518DF">
      <w:pPr>
        <w:pStyle w:val="PointManual"/>
        <w:rPr>
          <w:lang w:val="fr-BE"/>
        </w:rPr>
      </w:pPr>
      <w:r w:rsidRPr="005518DF">
        <w:rPr>
          <w:lang w:val="fr-BE"/>
        </w:rPr>
        <w:t>2.</w:t>
      </w:r>
      <w:r w:rsidRPr="005518DF">
        <w:rPr>
          <w:lang w:val="fr-BE"/>
        </w:rPr>
        <w:tab/>
      </w:r>
      <w:r w:rsidR="005518DF" w:rsidRPr="005518DF">
        <w:rPr>
          <w:lang w:val="fr-BE"/>
        </w:rPr>
        <w:t>Approbation de la liste des points</w:t>
      </w:r>
      <w:r w:rsidRPr="005518DF">
        <w:rPr>
          <w:lang w:val="fr-BE"/>
        </w:rPr>
        <w:t xml:space="preserve"> "A" </w:t>
      </w:r>
    </w:p>
    <w:p w:rsidR="005E1717" w:rsidRPr="004B463C" w:rsidRDefault="005E1717" w:rsidP="005E1717">
      <w:pPr>
        <w:pStyle w:val="Text3"/>
        <w:rPr>
          <w:lang w:val="fr-BE"/>
        </w:rPr>
      </w:pPr>
      <w:r w:rsidRPr="004B463C">
        <w:rPr>
          <w:lang w:val="fr-BE"/>
        </w:rPr>
        <w:t>8035/15 PTS A 29</w:t>
      </w:r>
    </w:p>
    <w:p w:rsidR="005E1717" w:rsidRPr="004B463C" w:rsidRDefault="005E1717" w:rsidP="005E1717">
      <w:pPr>
        <w:pStyle w:val="NormalCentered"/>
        <w:rPr>
          <w:lang w:val="fr-BE"/>
        </w:rPr>
      </w:pPr>
      <w:r w:rsidRPr="004B463C">
        <w:rPr>
          <w:lang w:val="fr-BE"/>
        </w:rPr>
        <w:br w:type="page"/>
      </w:r>
    </w:p>
    <w:p w:rsidR="005E1717" w:rsidRPr="005518DF" w:rsidRDefault="005518DF" w:rsidP="005518DF">
      <w:pPr>
        <w:pStyle w:val="NormalCentered"/>
        <w:rPr>
          <w:lang w:val="fr-BE"/>
        </w:rPr>
      </w:pPr>
      <w:r w:rsidRPr="005518DF">
        <w:rPr>
          <w:b/>
          <w:bCs/>
          <w:i/>
          <w:iCs/>
          <w:u w:val="single"/>
          <w:lang w:val="fr-BE"/>
        </w:rPr>
        <w:t>Activités n</w:t>
      </w:r>
      <w:r w:rsidR="005E1717" w:rsidRPr="005518DF">
        <w:rPr>
          <w:b/>
          <w:bCs/>
          <w:i/>
          <w:iCs/>
          <w:u w:val="single"/>
          <w:lang w:val="fr-BE"/>
        </w:rPr>
        <w:t>on</w:t>
      </w:r>
      <w:r w:rsidRPr="005518DF">
        <w:rPr>
          <w:b/>
          <w:bCs/>
          <w:i/>
          <w:iCs/>
          <w:u w:val="single"/>
          <w:lang w:val="fr-BE"/>
        </w:rPr>
        <w:t xml:space="preserve"> </w:t>
      </w:r>
      <w:r w:rsidR="005E1717" w:rsidRPr="005518DF">
        <w:rPr>
          <w:b/>
          <w:bCs/>
          <w:i/>
          <w:iCs/>
          <w:u w:val="single"/>
          <w:lang w:val="fr-BE"/>
        </w:rPr>
        <w:t>l</w:t>
      </w:r>
      <w:r w:rsidRPr="005518DF">
        <w:rPr>
          <w:b/>
          <w:bCs/>
          <w:i/>
          <w:iCs/>
          <w:u w:val="single"/>
          <w:lang w:val="fr-BE"/>
        </w:rPr>
        <w:t>é</w:t>
      </w:r>
      <w:r w:rsidR="005E1717" w:rsidRPr="005518DF">
        <w:rPr>
          <w:b/>
          <w:bCs/>
          <w:i/>
          <w:iCs/>
          <w:u w:val="single"/>
          <w:lang w:val="fr-BE"/>
        </w:rPr>
        <w:t>gislative</w:t>
      </w:r>
      <w:r w:rsidRPr="005518DF">
        <w:rPr>
          <w:b/>
          <w:bCs/>
          <w:i/>
          <w:iCs/>
          <w:u w:val="single"/>
          <w:lang w:val="fr-BE"/>
        </w:rPr>
        <w:t>s</w:t>
      </w:r>
    </w:p>
    <w:p w:rsidR="005E1717" w:rsidRPr="005518DF" w:rsidRDefault="005E1717" w:rsidP="005518DF">
      <w:pPr>
        <w:pStyle w:val="PointManual"/>
        <w:spacing w:before="240"/>
        <w:rPr>
          <w:lang w:val="fr-BE"/>
        </w:rPr>
      </w:pPr>
      <w:r w:rsidRPr="005518DF">
        <w:rPr>
          <w:lang w:val="fr-BE"/>
        </w:rPr>
        <w:t>3.</w:t>
      </w:r>
      <w:r w:rsidRPr="005518DF">
        <w:rPr>
          <w:lang w:val="fr-BE"/>
        </w:rPr>
        <w:tab/>
      </w:r>
      <w:r w:rsidR="005518DF" w:rsidRPr="005518DF">
        <w:rPr>
          <w:lang w:val="fr-BE"/>
        </w:rPr>
        <w:t xml:space="preserve">Approbation de la liste des points "A" </w:t>
      </w:r>
    </w:p>
    <w:p w:rsidR="005E1717" w:rsidRPr="00842996" w:rsidRDefault="005E1717" w:rsidP="005E1717">
      <w:pPr>
        <w:pStyle w:val="Text3"/>
      </w:pPr>
      <w:r w:rsidRPr="00842996">
        <w:t>8036/15 PTS A 30</w:t>
      </w:r>
    </w:p>
    <w:p w:rsidR="005E1717" w:rsidRPr="00842996" w:rsidRDefault="005E1717" w:rsidP="005E1717">
      <w:pPr>
        <w:pStyle w:val="PointManual"/>
      </w:pPr>
    </w:p>
    <w:p w:rsidR="005E1717" w:rsidRPr="00842996" w:rsidRDefault="005E1717" w:rsidP="005E1717">
      <w:pPr>
        <w:pStyle w:val="PointManual"/>
        <w:rPr>
          <w:b/>
          <w:bCs/>
        </w:rPr>
      </w:pPr>
      <w:r w:rsidRPr="00842996">
        <w:rPr>
          <w:b/>
          <w:bCs/>
        </w:rPr>
        <w:t>4.</w:t>
      </w:r>
      <w:r w:rsidRPr="00842996">
        <w:rPr>
          <w:b/>
          <w:bCs/>
        </w:rPr>
        <w:tab/>
        <w:t>Migration</w:t>
      </w:r>
    </w:p>
    <w:p w:rsidR="00621E9B" w:rsidRPr="00842996" w:rsidRDefault="00621E9B" w:rsidP="00335F56">
      <w:pPr>
        <w:pStyle w:val="Dash1"/>
        <w:rPr>
          <w:b/>
          <w:bCs/>
        </w:rPr>
      </w:pPr>
      <w:r w:rsidRPr="00842996">
        <w:rPr>
          <w:b/>
          <w:bCs/>
        </w:rPr>
        <w:t xml:space="preserve">Situation </w:t>
      </w:r>
      <w:r w:rsidR="00335F56">
        <w:rPr>
          <w:b/>
          <w:bCs/>
        </w:rPr>
        <w:t>en</w:t>
      </w:r>
      <w:r w:rsidR="005518DF">
        <w:rPr>
          <w:b/>
          <w:bCs/>
        </w:rPr>
        <w:t xml:space="preserve"> Méditerranée</w:t>
      </w:r>
    </w:p>
    <w:p w:rsidR="005E1717" w:rsidRPr="00842996" w:rsidRDefault="005E1717" w:rsidP="005E1717">
      <w:pPr>
        <w:pStyle w:val="PointManual"/>
      </w:pPr>
    </w:p>
    <w:p w:rsidR="005E1717" w:rsidRPr="005518DF" w:rsidRDefault="005E1717" w:rsidP="005518DF">
      <w:pPr>
        <w:pStyle w:val="PointManual"/>
        <w:rPr>
          <w:lang w:val="fr-BE"/>
        </w:rPr>
      </w:pPr>
      <w:r w:rsidRPr="005518DF">
        <w:rPr>
          <w:lang w:val="fr-BE"/>
        </w:rPr>
        <w:t>5.</w:t>
      </w:r>
      <w:r w:rsidRPr="005518DF">
        <w:rPr>
          <w:lang w:val="fr-BE"/>
        </w:rPr>
        <w:tab/>
      </w:r>
      <w:r w:rsidR="005518DF" w:rsidRPr="005518DF">
        <w:rPr>
          <w:lang w:val="fr-BE"/>
        </w:rPr>
        <w:t>Résolutions, décisions et avis adoptés par le Parlement européen lors de sa période de session qui s'est tenue à Strasbourg</w:t>
      </w:r>
      <w:r w:rsidR="005518DF">
        <w:rPr>
          <w:lang w:val="fr-BE"/>
        </w:rPr>
        <w:t xml:space="preserve"> du </w:t>
      </w:r>
      <w:r w:rsidRPr="005518DF">
        <w:rPr>
          <w:lang w:val="fr-BE"/>
        </w:rPr>
        <w:t xml:space="preserve">9 </w:t>
      </w:r>
      <w:r w:rsidR="005518DF">
        <w:rPr>
          <w:lang w:val="fr-BE"/>
        </w:rPr>
        <w:t xml:space="preserve">au </w:t>
      </w:r>
      <w:r w:rsidRPr="005518DF">
        <w:rPr>
          <w:lang w:val="fr-BE"/>
        </w:rPr>
        <w:t xml:space="preserve">12 </w:t>
      </w:r>
      <w:r w:rsidR="005518DF">
        <w:rPr>
          <w:lang w:val="fr-BE"/>
        </w:rPr>
        <w:t xml:space="preserve">mars </w:t>
      </w:r>
      <w:r w:rsidRPr="005518DF">
        <w:rPr>
          <w:lang w:val="fr-BE"/>
        </w:rPr>
        <w:t>2015</w:t>
      </w:r>
    </w:p>
    <w:p w:rsidR="005E1717" w:rsidRPr="005518DF" w:rsidRDefault="005E1717" w:rsidP="005E1717">
      <w:pPr>
        <w:pStyle w:val="Text3"/>
        <w:rPr>
          <w:lang w:val="en-GB"/>
        </w:rPr>
      </w:pPr>
      <w:r w:rsidRPr="005518DF">
        <w:rPr>
          <w:lang w:val="en-GB"/>
        </w:rPr>
        <w:t>7662/15 PE-RE 3</w:t>
      </w:r>
    </w:p>
    <w:p w:rsidR="005E1717" w:rsidRPr="005518DF" w:rsidRDefault="005E1717" w:rsidP="005E1717">
      <w:pPr>
        <w:pStyle w:val="PointManual"/>
        <w:rPr>
          <w:lang w:val="en-GB"/>
        </w:rPr>
      </w:pPr>
    </w:p>
    <w:p w:rsidR="005E1717" w:rsidRPr="005518DF" w:rsidRDefault="005E1717" w:rsidP="005518DF">
      <w:pPr>
        <w:pStyle w:val="PointManual"/>
        <w:rPr>
          <w:lang w:val="en-GB"/>
        </w:rPr>
      </w:pPr>
      <w:r w:rsidRPr="005518DF">
        <w:rPr>
          <w:lang w:val="en-GB"/>
        </w:rPr>
        <w:t>6.</w:t>
      </w:r>
      <w:r w:rsidRPr="005518DF">
        <w:rPr>
          <w:lang w:val="en-GB"/>
        </w:rPr>
        <w:tab/>
      </w:r>
      <w:r w:rsidR="005518DF">
        <w:rPr>
          <w:lang w:val="en-GB"/>
        </w:rPr>
        <w:t>Accord interinstitutionnel</w:t>
      </w:r>
      <w:r w:rsidRPr="005518DF">
        <w:rPr>
          <w:lang w:val="en-GB"/>
        </w:rPr>
        <w:t xml:space="preserve"> </w:t>
      </w:r>
    </w:p>
    <w:p w:rsidR="005E1717" w:rsidRPr="005518DF" w:rsidRDefault="005E1717" w:rsidP="005E1717">
      <w:pPr>
        <w:pStyle w:val="PointManual"/>
        <w:rPr>
          <w:lang w:val="en-GB"/>
        </w:rPr>
      </w:pPr>
    </w:p>
    <w:p w:rsidR="005E1717" w:rsidRPr="005518DF" w:rsidRDefault="005E1717" w:rsidP="005518DF">
      <w:pPr>
        <w:pStyle w:val="PointManual"/>
        <w:rPr>
          <w:lang w:val="en-GB"/>
        </w:rPr>
      </w:pPr>
      <w:r w:rsidRPr="005518DF">
        <w:rPr>
          <w:lang w:val="en-GB"/>
        </w:rPr>
        <w:t>7.</w:t>
      </w:r>
      <w:r w:rsidRPr="005518DF">
        <w:rPr>
          <w:lang w:val="en-GB"/>
        </w:rPr>
        <w:tab/>
      </w:r>
      <w:r w:rsidR="005518DF">
        <w:rPr>
          <w:lang w:val="en-GB"/>
        </w:rPr>
        <w:t>Divers</w:t>
      </w:r>
    </w:p>
    <w:p w:rsidR="005E1717" w:rsidRPr="005518DF" w:rsidRDefault="005E1717" w:rsidP="005E1717">
      <w:pPr>
        <w:pStyle w:val="PointManual"/>
        <w:rPr>
          <w:b/>
          <w:bCs/>
          <w:u w:val="single"/>
          <w:lang w:val="en-GB"/>
        </w:rPr>
      </w:pPr>
    </w:p>
    <w:p w:rsidR="00FC4670" w:rsidRPr="005518DF" w:rsidRDefault="00FC4670" w:rsidP="002A09F4">
      <w:pPr>
        <w:pStyle w:val="FinalLine"/>
        <w:rPr>
          <w:lang w:val="en-GB"/>
        </w:rPr>
      </w:pPr>
    </w:p>
    <w:p w:rsidR="005E1717" w:rsidRPr="005518DF" w:rsidRDefault="005E1717" w:rsidP="005E1717">
      <w:pPr>
        <w:rPr>
          <w:lang w:val="en-GB"/>
        </w:rPr>
      </w:pPr>
    </w:p>
    <w:p w:rsidR="005E1717" w:rsidRPr="005518DF" w:rsidRDefault="005E1717" w:rsidP="005E1717">
      <w:pPr>
        <w:rPr>
          <w:lang w:val="en-GB"/>
        </w:rPr>
      </w:pPr>
    </w:p>
    <w:sectPr w:rsidR="005E1717" w:rsidRPr="005518DF" w:rsidSect="00E34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F4" w:rsidRDefault="002A09F4" w:rsidP="002A09F4">
      <w:r>
        <w:separator/>
      </w:r>
    </w:p>
  </w:endnote>
  <w:endnote w:type="continuationSeparator" w:id="0">
    <w:p w:rsidR="002A09F4" w:rsidRDefault="002A09F4" w:rsidP="002A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F8" w:rsidRPr="00E346F8" w:rsidRDefault="00E346F8" w:rsidP="00E346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346F8" w:rsidRPr="00D94637" w:rsidTr="00E346F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46F8" w:rsidRPr="00D94637" w:rsidRDefault="00E346F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346F8" w:rsidRPr="00B310DC" w:rsidTr="00E346F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46F8" w:rsidRPr="00AD7BF2" w:rsidRDefault="00E346F8" w:rsidP="004F54B2">
          <w:pPr>
            <w:pStyle w:val="FooterText"/>
          </w:pPr>
          <w:r>
            <w:t>CM 2302/15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46F8" w:rsidRPr="00AD7BF2" w:rsidRDefault="00E346F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346F8" w:rsidRPr="002511D8" w:rsidRDefault="00E346F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346F8" w:rsidRPr="00B310DC" w:rsidRDefault="00E346F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346F8" w:rsidRPr="00D94637" w:rsidTr="00E346F8">
      <w:trPr>
        <w:jc w:val="center"/>
      </w:trPr>
      <w:tc>
        <w:tcPr>
          <w:tcW w:w="1774" w:type="pct"/>
          <w:shd w:val="clear" w:color="auto" w:fill="auto"/>
        </w:tcPr>
        <w:p w:rsidR="00E346F8" w:rsidRPr="00AD7BF2" w:rsidRDefault="00E346F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46F8" w:rsidRPr="00AD7BF2" w:rsidRDefault="00E346F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346F8" w:rsidRPr="00D94637" w:rsidRDefault="00E346F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346F8" w:rsidRPr="00D94637" w:rsidRDefault="00E346F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2A09F4" w:rsidRPr="00E346F8" w:rsidRDefault="002A09F4" w:rsidP="00E346F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346F8" w:rsidRPr="00D94637" w:rsidTr="00E346F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46F8" w:rsidRPr="00D94637" w:rsidRDefault="00E346F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346F8" w:rsidRPr="00B310DC" w:rsidTr="00E346F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46F8" w:rsidRPr="00AD7BF2" w:rsidRDefault="00E346F8" w:rsidP="004F54B2">
          <w:pPr>
            <w:pStyle w:val="FooterText"/>
          </w:pPr>
          <w:r>
            <w:t>CM 2302/15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46F8" w:rsidRPr="00AD7BF2" w:rsidRDefault="00E346F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346F8" w:rsidRPr="002511D8" w:rsidRDefault="00E346F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346F8" w:rsidRPr="00B310DC" w:rsidRDefault="00E346F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346F8" w:rsidRPr="00D94637" w:rsidTr="00E346F8">
      <w:trPr>
        <w:jc w:val="center"/>
      </w:trPr>
      <w:tc>
        <w:tcPr>
          <w:tcW w:w="1774" w:type="pct"/>
          <w:shd w:val="clear" w:color="auto" w:fill="auto"/>
        </w:tcPr>
        <w:p w:rsidR="00E346F8" w:rsidRPr="00AD7BF2" w:rsidRDefault="00E346F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46F8" w:rsidRPr="00AD7BF2" w:rsidRDefault="00E346F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346F8" w:rsidRPr="00D94637" w:rsidRDefault="00E346F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346F8" w:rsidRPr="00D94637" w:rsidRDefault="00E346F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A09F4" w:rsidRPr="00E346F8" w:rsidRDefault="002A09F4" w:rsidP="00E346F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F4" w:rsidRDefault="002A09F4" w:rsidP="002A09F4">
      <w:r>
        <w:separator/>
      </w:r>
    </w:p>
  </w:footnote>
  <w:footnote w:type="continuationSeparator" w:id="0">
    <w:p w:rsidR="002A09F4" w:rsidRDefault="002A09F4" w:rsidP="002A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F8" w:rsidRPr="00E346F8" w:rsidRDefault="00E346F8" w:rsidP="00E346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F8" w:rsidRPr="00E346F8" w:rsidRDefault="00E346F8" w:rsidP="00E346F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F8" w:rsidRPr="00E346F8" w:rsidRDefault="00E346F8" w:rsidP="00E346F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26d8fa7c-ce91-4bfc-9690-88db611d8dcf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2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30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e session du CONSEIL DE L'UNION EUROPÉENNE (Affaires générale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3&amp;lt;/Run&amp;gt;&amp;lt;Run BaselineAlignment=&quot;Superscript&quot; xml:lang=&quot;fr-be&quot;&amp;gt;e&amp;lt;/Run&amp;gt; &amp;lt;Run xml:lang=&quot;fr-be&quot;&amp;gt;session du CONSEIL DE L'UNION EUROPÉENNE&amp;lt;/Run&amp;gt;&amp;lt;LineBreak /&amp;gt;(&amp;lt;Run xml:lang=&quot;fr-be&quot;&amp;gt;Affaires général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4-21T10:00:00&quot;&gt;_x000d__x000a_        &lt;meetingvenue&gt;_x000d__x000a_          &lt;basicdatatype&gt;_x000d__x000a_            &lt;text&gt;EUROPEAN CONVENTION CENTER LUXEMBOURG_x000d__x000a_4, Place de l'Europe_x000d__x000a_1499 - LUXEMBOURG&lt;/text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A09F4"/>
    <w:rsid w:val="00010C1D"/>
    <w:rsid w:val="0009656C"/>
    <w:rsid w:val="00165755"/>
    <w:rsid w:val="00182F2F"/>
    <w:rsid w:val="002A09F4"/>
    <w:rsid w:val="002A2AE8"/>
    <w:rsid w:val="00335F56"/>
    <w:rsid w:val="003C6E8B"/>
    <w:rsid w:val="004B463C"/>
    <w:rsid w:val="005157F5"/>
    <w:rsid w:val="005518DF"/>
    <w:rsid w:val="005E1717"/>
    <w:rsid w:val="00621E9B"/>
    <w:rsid w:val="0063379B"/>
    <w:rsid w:val="006A38C5"/>
    <w:rsid w:val="006C1AD4"/>
    <w:rsid w:val="006E33E2"/>
    <w:rsid w:val="006F4741"/>
    <w:rsid w:val="0075756A"/>
    <w:rsid w:val="0080671D"/>
    <w:rsid w:val="00825503"/>
    <w:rsid w:val="00842996"/>
    <w:rsid w:val="008826F8"/>
    <w:rsid w:val="00A469D7"/>
    <w:rsid w:val="00BE1373"/>
    <w:rsid w:val="00C549B2"/>
    <w:rsid w:val="00D451E4"/>
    <w:rsid w:val="00E346F8"/>
    <w:rsid w:val="00E85C41"/>
    <w:rsid w:val="00FC172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A09F4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2A09F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A09F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A0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A09F4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2A09F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A09F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A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BROGNON Monique</cp:lastModifiedBy>
  <cp:revision>4</cp:revision>
  <cp:lastPrinted>2015-04-21T07:38:00Z</cp:lastPrinted>
  <dcterms:created xsi:type="dcterms:W3CDTF">2015-04-21T07:53:00Z</dcterms:created>
  <dcterms:modified xsi:type="dcterms:W3CDTF">2015-04-21T07:54:00Z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