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6C" w:rsidRPr="00BE539A" w:rsidRDefault="00D24F16" w:rsidP="00427E4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50fdab0-7001-4869-85a3-e5ae53da4fee" style="width:569pt;height:338pt">
            <v:imagedata r:id="rId9" o:title=""/>
          </v:shape>
        </w:pict>
      </w:r>
      <w:bookmarkEnd w:id="0"/>
    </w:p>
    <w:p w:rsidR="003F3914" w:rsidRPr="00BE539A" w:rsidRDefault="003F3914" w:rsidP="003F3914">
      <w:pPr>
        <w:spacing w:before="360"/>
        <w:rPr>
          <w:b/>
          <w:bCs/>
        </w:rPr>
      </w:pPr>
      <w:r w:rsidRPr="00BE539A">
        <w:rPr>
          <w:b/>
          <w:bCs/>
        </w:rPr>
        <w:t>A.</w:t>
      </w:r>
      <w:r w:rsidRPr="00BE539A">
        <w:rPr>
          <w:b/>
          <w:bCs/>
        </w:rPr>
        <w:tab/>
      </w:r>
      <w:r w:rsidRPr="00BE539A">
        <w:rPr>
          <w:b/>
          <w:bCs/>
          <w:u w:val="single"/>
        </w:rPr>
        <w:t>THURSDAY 12 MARCH 2015 (10.00)</w:t>
      </w:r>
      <w:r w:rsidRPr="00BE539A">
        <w:t xml:space="preserve"> </w:t>
      </w:r>
    </w:p>
    <w:p w:rsidR="003F3914" w:rsidRPr="00BE539A" w:rsidRDefault="003F3914" w:rsidP="003F3914">
      <w:pPr>
        <w:spacing w:before="240"/>
        <w:rPr>
          <w:b/>
          <w:u w:val="single"/>
        </w:rPr>
      </w:pPr>
      <w:r w:rsidRPr="00BE539A">
        <w:rPr>
          <w:b/>
          <w:u w:val="single"/>
        </w:rPr>
        <w:t>HOME AFFAIRS</w:t>
      </w:r>
    </w:p>
    <w:p w:rsidR="003F3914" w:rsidRPr="00BE539A" w:rsidRDefault="00331D31" w:rsidP="003F3914">
      <w:pPr>
        <w:pStyle w:val="PointManual"/>
        <w:spacing w:before="360"/>
      </w:pPr>
      <w:r w:rsidRPr="00BE539A">
        <w:t>1.</w:t>
      </w:r>
      <w:r w:rsidR="003F3914" w:rsidRPr="00BE539A">
        <w:tab/>
        <w:t>Adoption of the provisional agenda</w:t>
      </w:r>
    </w:p>
    <w:p w:rsidR="003F3914" w:rsidRPr="00BE539A" w:rsidRDefault="003F3914" w:rsidP="003F3914">
      <w:pPr>
        <w:pStyle w:val="Title"/>
      </w:pPr>
      <w:r w:rsidRPr="00BE539A">
        <w:t>Legislative deliberations</w:t>
      </w:r>
    </w:p>
    <w:p w:rsidR="003F3914" w:rsidRPr="00BE539A" w:rsidRDefault="00331D31" w:rsidP="001C2B0A">
      <w:pPr>
        <w:pStyle w:val="PointManual"/>
        <w:spacing w:before="240"/>
      </w:pPr>
      <w:r w:rsidRPr="00BE539A">
        <w:t>2.</w:t>
      </w:r>
      <w:r w:rsidR="003F3914" w:rsidRPr="00BE539A">
        <w:tab/>
        <w:t>Approval of the list of "A" items</w:t>
      </w:r>
    </w:p>
    <w:p w:rsidR="000808A1" w:rsidRPr="00BE539A" w:rsidRDefault="000808A1" w:rsidP="000808A1">
      <w:pPr>
        <w:pStyle w:val="Text3"/>
      </w:pPr>
      <w:r w:rsidRPr="00BE539A">
        <w:t>6864/15 PTS A 19</w:t>
      </w:r>
    </w:p>
    <w:p w:rsidR="003F3914" w:rsidRPr="00BE539A" w:rsidRDefault="00331D31" w:rsidP="001C2B0A">
      <w:pPr>
        <w:pStyle w:val="PointManual"/>
        <w:spacing w:before="480"/>
      </w:pPr>
      <w:r w:rsidRPr="00BE539A">
        <w:t>3.</w:t>
      </w:r>
      <w:r w:rsidR="003F3914" w:rsidRPr="00BE539A">
        <w:tab/>
        <w:t>Any other business</w:t>
      </w:r>
    </w:p>
    <w:p w:rsidR="003F3914" w:rsidRPr="00BE539A" w:rsidRDefault="003F3914" w:rsidP="003F3914">
      <w:pPr>
        <w:pStyle w:val="Dash1"/>
      </w:pPr>
      <w:r w:rsidRPr="00BE539A">
        <w:t>Information from the Presidency on current legislative proposals</w:t>
      </w:r>
    </w:p>
    <w:p w:rsidR="003F3914" w:rsidRPr="00BE539A" w:rsidRDefault="003F3914" w:rsidP="003F3914">
      <w:pPr>
        <w:pStyle w:val="Title"/>
        <w:rPr>
          <w:b w:val="0"/>
          <w:bCs w:val="0"/>
          <w:i w:val="0"/>
          <w:iCs/>
        </w:rPr>
      </w:pPr>
      <w:r w:rsidRPr="00BE539A">
        <w:rPr>
          <w:iCs/>
        </w:rPr>
        <w:t>Non-legislative activities</w:t>
      </w:r>
    </w:p>
    <w:p w:rsidR="003F3914" w:rsidRPr="00BE539A" w:rsidRDefault="00331D31" w:rsidP="001C2B0A">
      <w:pPr>
        <w:pStyle w:val="PointManual"/>
        <w:spacing w:before="240"/>
      </w:pPr>
      <w:r w:rsidRPr="00BE539A">
        <w:t>4.</w:t>
      </w:r>
      <w:r w:rsidR="003F3914" w:rsidRPr="00BE539A">
        <w:tab/>
        <w:t>Approval of the list of "A" items</w:t>
      </w:r>
    </w:p>
    <w:p w:rsidR="000808A1" w:rsidRPr="00BE539A" w:rsidRDefault="000808A1" w:rsidP="000808A1">
      <w:pPr>
        <w:pStyle w:val="Text3"/>
      </w:pPr>
      <w:r w:rsidRPr="00BE539A">
        <w:t>6865/15 PTS A 20</w:t>
      </w:r>
    </w:p>
    <w:p w:rsidR="000808A1" w:rsidRPr="00BE539A" w:rsidRDefault="00B119FA" w:rsidP="001C2B0A">
      <w:pPr>
        <w:pStyle w:val="PointManual"/>
        <w:spacing w:before="480"/>
        <w:rPr>
          <w:color w:val="000000"/>
        </w:rPr>
      </w:pPr>
      <w:r w:rsidRPr="00BE539A">
        <w:rPr>
          <w:color w:val="000000"/>
        </w:rPr>
        <w:br w:type="page"/>
      </w:r>
      <w:r w:rsidR="00331D31" w:rsidRPr="00BE539A">
        <w:rPr>
          <w:color w:val="000000"/>
        </w:rPr>
        <w:lastRenderedPageBreak/>
        <w:t>5.</w:t>
      </w:r>
      <w:r w:rsidR="000808A1" w:rsidRPr="00BE539A">
        <w:rPr>
          <w:color w:val="000000"/>
        </w:rPr>
        <w:tab/>
        <w:t>Mixed Committee related issues:</w:t>
      </w:r>
    </w:p>
    <w:p w:rsidR="000808A1" w:rsidRPr="00BE539A" w:rsidRDefault="000808A1" w:rsidP="000808A1">
      <w:pPr>
        <w:pStyle w:val="PointManual1"/>
        <w:spacing w:before="120"/>
        <w:rPr>
          <w:rFonts w:eastAsia="Cambria"/>
          <w:bCs/>
          <w:iCs/>
        </w:rPr>
      </w:pPr>
      <w:r w:rsidRPr="00BE539A">
        <w:rPr>
          <w:color w:val="000000"/>
        </w:rPr>
        <w:t>a)</w:t>
      </w:r>
      <w:r w:rsidRPr="00BE539A">
        <w:rPr>
          <w:color w:val="000000"/>
        </w:rPr>
        <w:tab/>
      </w:r>
      <w:r w:rsidRPr="00BE539A">
        <w:rPr>
          <w:rFonts w:eastAsia="Cambria"/>
          <w:iCs/>
        </w:rPr>
        <w:t>Migratory pressures: t</w:t>
      </w:r>
      <w:r w:rsidRPr="00BE539A">
        <w:rPr>
          <w:rFonts w:eastAsia="Cambria"/>
          <w:bCs/>
          <w:iCs/>
        </w:rPr>
        <w:t>rends and further actions</w:t>
      </w:r>
    </w:p>
    <w:p w:rsidR="00265EAA" w:rsidRPr="00BE539A" w:rsidRDefault="00265EAA" w:rsidP="00D1714D">
      <w:pPr>
        <w:pStyle w:val="Text3"/>
      </w:pPr>
      <w:r w:rsidRPr="00BE539A">
        <w:t>656</w:t>
      </w:r>
      <w:r w:rsidR="00D1714D" w:rsidRPr="00BE539A">
        <w:t>5</w:t>
      </w:r>
      <w:r w:rsidRPr="00BE539A">
        <w:t>/1/15 REV 1 JAI 111 ASIM 12 FRONT 47 RELEX 162 COMIX 92</w:t>
      </w:r>
    </w:p>
    <w:p w:rsidR="000808A1" w:rsidRPr="00BE539A" w:rsidRDefault="000808A1" w:rsidP="000808A1">
      <w:pPr>
        <w:pStyle w:val="PointManual1"/>
        <w:spacing w:before="120"/>
      </w:pPr>
      <w:r w:rsidRPr="00BE539A">
        <w:t>b)</w:t>
      </w:r>
      <w:r w:rsidRPr="00BE539A">
        <w:tab/>
        <w:t>The Greek Government's Road Map on Asylum for 2015 (follow-up to the Revised Greek Action Plan on Asylum and Migration Management)</w:t>
      </w:r>
    </w:p>
    <w:p w:rsidR="008D6227" w:rsidRPr="00BE539A" w:rsidRDefault="008D6227" w:rsidP="008D6227">
      <w:pPr>
        <w:pStyle w:val="Text3"/>
        <w:rPr>
          <w:lang w:val="en-US"/>
        </w:rPr>
      </w:pPr>
      <w:r w:rsidRPr="00BE539A">
        <w:rPr>
          <w:lang w:val="en-US"/>
        </w:rPr>
        <w:t>6817/15 ASIM 13 COMIX 101</w:t>
      </w:r>
    </w:p>
    <w:p w:rsidR="000808A1" w:rsidRPr="00BE539A" w:rsidRDefault="000808A1" w:rsidP="000808A1">
      <w:pPr>
        <w:pStyle w:val="Dash1"/>
        <w:spacing w:before="120"/>
      </w:pPr>
      <w:r w:rsidRPr="00BE539A">
        <w:t>Information from the Presidency</w:t>
      </w:r>
    </w:p>
    <w:p w:rsidR="003F3914" w:rsidRPr="00BE539A" w:rsidRDefault="00331D31" w:rsidP="001C2B0A">
      <w:pPr>
        <w:pStyle w:val="PointManual"/>
        <w:spacing w:before="480"/>
        <w:rPr>
          <w:bCs/>
          <w:iCs/>
        </w:rPr>
      </w:pPr>
      <w:r w:rsidRPr="00BE539A">
        <w:t>6.</w:t>
      </w:r>
      <w:r w:rsidR="003F3914" w:rsidRPr="00BE539A">
        <w:tab/>
        <w:t>Fight against terro</w:t>
      </w:r>
      <w:r w:rsidR="00664A7B" w:rsidRPr="00BE539A">
        <w:t>rism</w:t>
      </w:r>
      <w:r w:rsidR="002D311B" w:rsidRPr="00BE539A">
        <w:t>: f</w:t>
      </w:r>
      <w:r w:rsidR="006A5710" w:rsidRPr="00BE539A">
        <w:rPr>
          <w:bCs/>
          <w:iCs/>
        </w:rPr>
        <w:t>ollow-</w:t>
      </w:r>
      <w:r w:rsidR="003F3914" w:rsidRPr="00BE539A">
        <w:rPr>
          <w:bCs/>
          <w:iCs/>
        </w:rPr>
        <w:t>up to the statement of 12 February by the Members of the European Council and to the Riga Joint Statement of 29 January by the Ministers of Justice and Home Affairs of the EU</w:t>
      </w:r>
    </w:p>
    <w:p w:rsidR="003F3914" w:rsidRPr="00BE539A" w:rsidRDefault="00403248" w:rsidP="003F3914">
      <w:pPr>
        <w:pStyle w:val="Dash1"/>
      </w:pPr>
      <w:r w:rsidRPr="00BE539A">
        <w:rPr>
          <w:bCs/>
          <w:iCs/>
        </w:rPr>
        <w:t>Implementation of measures</w:t>
      </w:r>
    </w:p>
    <w:p w:rsidR="00265EAA" w:rsidRPr="00BE539A" w:rsidRDefault="00265EAA" w:rsidP="00265EAA">
      <w:pPr>
        <w:pStyle w:val="Text3"/>
        <w:rPr>
          <w:lang w:val="it-IT"/>
        </w:rPr>
      </w:pPr>
      <w:r w:rsidRPr="00BE539A">
        <w:rPr>
          <w:lang w:val="it-IT"/>
        </w:rPr>
        <w:t>6891/15 JAI 160 PESC 242 COSI 31 COPS 61 ENFOPOL 57 COTER 43</w:t>
      </w:r>
    </w:p>
    <w:p w:rsidR="00265EAA" w:rsidRPr="00BE539A" w:rsidRDefault="00265EAA" w:rsidP="00265EAA">
      <w:pPr>
        <w:pStyle w:val="Text5"/>
      </w:pPr>
      <w:r w:rsidRPr="00BE539A">
        <w:t>SIRIS 15 FRONT 51 COPEN 72 DROIPEN 24</w:t>
      </w:r>
    </w:p>
    <w:p w:rsidR="00F77DB4" w:rsidRPr="00BE539A" w:rsidRDefault="00331D31" w:rsidP="001C2B0A">
      <w:pPr>
        <w:pStyle w:val="PointManual"/>
        <w:spacing w:before="480"/>
      </w:pPr>
      <w:r w:rsidRPr="00BE539A">
        <w:t>7.</w:t>
      </w:r>
      <w:r w:rsidR="00F77DB4" w:rsidRPr="00BE539A">
        <w:tab/>
        <w:t>Any other business</w:t>
      </w:r>
    </w:p>
    <w:p w:rsidR="000808A1" w:rsidRPr="00BE539A" w:rsidRDefault="000808A1" w:rsidP="000808A1">
      <w:pPr>
        <w:pStyle w:val="Dash1"/>
        <w:rPr>
          <w:rFonts w:eastAsia="Cambria"/>
          <w:iCs/>
        </w:rPr>
      </w:pPr>
      <w:r w:rsidRPr="00BE539A">
        <w:rPr>
          <w:rFonts w:eastAsia="Cambria"/>
          <w:iCs/>
        </w:rPr>
        <w:t>PNR with Mexico and Argentina (request by Spain)</w:t>
      </w:r>
    </w:p>
    <w:p w:rsidR="00265EAA" w:rsidRPr="00BE539A" w:rsidRDefault="00265EAA" w:rsidP="00265EAA">
      <w:pPr>
        <w:pStyle w:val="Text3"/>
        <w:rPr>
          <w:rFonts w:eastAsia="Cambria"/>
          <w:lang w:val="fr-BE"/>
        </w:rPr>
      </w:pPr>
      <w:r w:rsidRPr="00BE539A">
        <w:rPr>
          <w:rFonts w:eastAsia="Cambria"/>
          <w:lang w:val="fr-BE"/>
        </w:rPr>
        <w:t>6857/15 GENVAL 7 JAI 158 AVIATION 37 DATAPROTECT 28 CODEC 306</w:t>
      </w:r>
    </w:p>
    <w:p w:rsidR="003F3914" w:rsidRPr="00BE539A" w:rsidRDefault="003F3914" w:rsidP="003B0D6A">
      <w:pPr>
        <w:spacing w:before="360"/>
        <w:rPr>
          <w:b/>
          <w:bCs/>
          <w:u w:val="single"/>
        </w:rPr>
      </w:pPr>
      <w:r w:rsidRPr="00D24F16">
        <w:rPr>
          <w:b/>
          <w:bCs/>
        </w:rPr>
        <w:br w:type="page"/>
      </w:r>
      <w:r w:rsidRPr="00BE539A">
        <w:rPr>
          <w:b/>
          <w:bCs/>
        </w:rPr>
        <w:lastRenderedPageBreak/>
        <w:t>B.</w:t>
      </w:r>
      <w:r w:rsidRPr="00BE539A">
        <w:rPr>
          <w:b/>
          <w:bCs/>
        </w:rPr>
        <w:tab/>
      </w:r>
      <w:r w:rsidR="00143B73" w:rsidRPr="00BE539A">
        <w:rPr>
          <w:b/>
          <w:bCs/>
          <w:u w:val="single"/>
        </w:rPr>
        <w:t>FRIDAY 13 MARCH</w:t>
      </w:r>
      <w:r w:rsidRPr="00BE539A">
        <w:rPr>
          <w:b/>
          <w:bCs/>
          <w:u w:val="single"/>
        </w:rPr>
        <w:t xml:space="preserve"> 2015 (10.00)</w:t>
      </w:r>
    </w:p>
    <w:p w:rsidR="003F3914" w:rsidRPr="00BE539A" w:rsidRDefault="003F3914" w:rsidP="003F3914">
      <w:pPr>
        <w:spacing w:before="240"/>
        <w:rPr>
          <w:b/>
          <w:bCs/>
          <w:u w:val="single"/>
        </w:rPr>
      </w:pPr>
      <w:r w:rsidRPr="00BE539A">
        <w:rPr>
          <w:b/>
          <w:bCs/>
          <w:u w:val="single"/>
        </w:rPr>
        <w:t>JUSTICE</w:t>
      </w:r>
    </w:p>
    <w:p w:rsidR="003F3914" w:rsidRPr="00BE539A" w:rsidRDefault="003F3914" w:rsidP="003B0D6A">
      <w:pPr>
        <w:pStyle w:val="Title"/>
        <w:rPr>
          <w:b w:val="0"/>
          <w:bCs w:val="0"/>
          <w:i w:val="0"/>
          <w:iCs/>
        </w:rPr>
      </w:pPr>
      <w:r w:rsidRPr="00BE539A">
        <w:rPr>
          <w:iCs/>
        </w:rPr>
        <w:t xml:space="preserve">Legislative </w:t>
      </w:r>
      <w:r w:rsidRPr="00BE539A">
        <w:t>deliberations</w:t>
      </w:r>
    </w:p>
    <w:p w:rsidR="003F3914" w:rsidRPr="00BE539A" w:rsidRDefault="00331D31" w:rsidP="003B0D6A">
      <w:pPr>
        <w:pStyle w:val="PointManual"/>
        <w:spacing w:before="240"/>
      </w:pPr>
      <w:r w:rsidRPr="00BE539A">
        <w:rPr>
          <w:color w:val="000000"/>
        </w:rPr>
        <w:t>8.</w:t>
      </w:r>
      <w:r w:rsidR="003F3914" w:rsidRPr="00BE539A">
        <w:rPr>
          <w:color w:val="000000"/>
        </w:rPr>
        <w:tab/>
      </w:r>
      <w:r w:rsidR="003F3914" w:rsidRPr="00BE539A">
        <w:t>Proposal for a Regulation of the European Parliament and of the Council on the protection of individuals with regard to the processing of personal data and on the free movement of such data (General Data Protection Regulation)</w:t>
      </w:r>
      <w:r w:rsidR="003F3914" w:rsidRPr="00BE539A">
        <w:rPr>
          <w:b/>
          <w:bCs/>
        </w:rPr>
        <w:t xml:space="preserve"> (First reading)</w:t>
      </w:r>
    </w:p>
    <w:p w:rsidR="003F3914" w:rsidRPr="00BE539A" w:rsidRDefault="003F3914" w:rsidP="00334426">
      <w:pPr>
        <w:pStyle w:val="Dash1"/>
      </w:pPr>
      <w:r w:rsidRPr="00BE539A">
        <w:t>Partial general approach</w:t>
      </w:r>
      <w:r w:rsidR="00334426" w:rsidRPr="00BE539A">
        <w:rPr>
          <w:b/>
          <w:bCs/>
          <w:vertAlign w:val="superscript"/>
        </w:rPr>
        <w:t>1</w:t>
      </w:r>
    </w:p>
    <w:p w:rsidR="003C14E5" w:rsidRPr="00BE539A" w:rsidRDefault="00FB351A" w:rsidP="003C14E5">
      <w:pPr>
        <w:pStyle w:val="Text3"/>
      </w:pPr>
      <w:r w:rsidRPr="00BE539A">
        <w:t>6833/15 DATAPROTECT 26</w:t>
      </w:r>
      <w:r w:rsidR="003C14E5" w:rsidRPr="00BE539A">
        <w:t xml:space="preserve"> JAI 156 MI 144 DRS 18 DAPIX 30 FREMP 45</w:t>
      </w:r>
    </w:p>
    <w:p w:rsidR="00FB351A" w:rsidRPr="00BE539A" w:rsidRDefault="001C2B0A" w:rsidP="003C14E5">
      <w:pPr>
        <w:pStyle w:val="Text5"/>
      </w:pPr>
      <w:r w:rsidRPr="00BE539A">
        <w:t>COMIX 102 CODEC 295</w:t>
      </w:r>
    </w:p>
    <w:p w:rsidR="001C2B0A" w:rsidRPr="00BE539A" w:rsidRDefault="00837CEC" w:rsidP="001C2B0A">
      <w:pPr>
        <w:pStyle w:val="Text4"/>
        <w:rPr>
          <w:color w:val="000000"/>
        </w:rPr>
      </w:pPr>
      <w:r w:rsidRPr="00BE539A">
        <w:t>+ COR 3</w:t>
      </w:r>
    </w:p>
    <w:p w:rsidR="00FB351A" w:rsidRPr="00BE539A" w:rsidRDefault="00FB351A" w:rsidP="00FB351A">
      <w:pPr>
        <w:pStyle w:val="Text3"/>
      </w:pPr>
      <w:r w:rsidRPr="00BE539A">
        <w:t>6834/15 DATAPROTECT 27</w:t>
      </w:r>
      <w:r w:rsidR="003C14E5" w:rsidRPr="00BE539A">
        <w:t xml:space="preserve"> JAI 157 MI 145 DRS 19 DAPIX 31 FREMP 46</w:t>
      </w:r>
    </w:p>
    <w:p w:rsidR="00FB351A" w:rsidRPr="00BE539A" w:rsidRDefault="003C14E5" w:rsidP="003C14E5">
      <w:pPr>
        <w:pStyle w:val="Text5"/>
      </w:pPr>
      <w:r w:rsidRPr="00BE539A">
        <w:t>COMIX 103 CODEC 296</w:t>
      </w:r>
    </w:p>
    <w:p w:rsidR="001C2B0A" w:rsidRPr="00BE539A" w:rsidRDefault="001C2B0A" w:rsidP="001C2B0A">
      <w:pPr>
        <w:pStyle w:val="Text4"/>
      </w:pPr>
      <w:r w:rsidRPr="00BE539A">
        <w:t>+ COR 1</w:t>
      </w:r>
    </w:p>
    <w:p w:rsidR="00837CEC" w:rsidRPr="00BE539A" w:rsidRDefault="00837CEC" w:rsidP="001C2B0A">
      <w:pPr>
        <w:pStyle w:val="Text4"/>
        <w:rPr>
          <w:color w:val="000000"/>
        </w:rPr>
      </w:pPr>
      <w:r w:rsidRPr="00BE539A">
        <w:t>+ COR 2</w:t>
      </w:r>
    </w:p>
    <w:p w:rsidR="003F3914" w:rsidRPr="00BE539A" w:rsidRDefault="00331D31" w:rsidP="001C2B0A">
      <w:pPr>
        <w:pStyle w:val="PointManual"/>
        <w:spacing w:before="480"/>
        <w:rPr>
          <w:color w:val="000000"/>
        </w:rPr>
      </w:pPr>
      <w:r w:rsidRPr="00BE539A">
        <w:rPr>
          <w:color w:val="000000"/>
        </w:rPr>
        <w:t>9.</w:t>
      </w:r>
      <w:r w:rsidR="003F3914" w:rsidRPr="00BE539A">
        <w:rPr>
          <w:b/>
          <w:bCs/>
          <w:color w:val="000000"/>
        </w:rPr>
        <w:tab/>
      </w:r>
      <w:r w:rsidR="003F3914" w:rsidRPr="00BE539A">
        <w:rPr>
          <w:color w:val="000000"/>
        </w:rPr>
        <w:t xml:space="preserve">Proposal for a Council </w:t>
      </w:r>
      <w:r w:rsidR="003F3914" w:rsidRPr="00BE539A">
        <w:t>Regulation</w:t>
      </w:r>
      <w:r w:rsidR="003F3914" w:rsidRPr="00BE539A">
        <w:rPr>
          <w:color w:val="000000"/>
        </w:rPr>
        <w:t xml:space="preserve"> on the establishment of the European Public Prosecutor's Office</w:t>
      </w:r>
    </w:p>
    <w:p w:rsidR="003F3914" w:rsidRPr="00BE539A" w:rsidRDefault="003F3914" w:rsidP="003F3914">
      <w:pPr>
        <w:pStyle w:val="Dash1"/>
        <w:rPr>
          <w:color w:val="000000"/>
        </w:rPr>
      </w:pPr>
      <w:r w:rsidRPr="00BE539A">
        <w:rPr>
          <w:color w:val="000000"/>
        </w:rPr>
        <w:t>Orientation debate</w:t>
      </w:r>
    </w:p>
    <w:p w:rsidR="003F3914" w:rsidRPr="00BE539A" w:rsidRDefault="003F3914" w:rsidP="003F3914">
      <w:pPr>
        <w:pStyle w:val="Dash1"/>
        <w:rPr>
          <w:color w:val="000000"/>
        </w:rPr>
      </w:pPr>
      <w:r w:rsidRPr="00BE539A">
        <w:rPr>
          <w:color w:val="000000"/>
        </w:rPr>
        <w:t>State of play</w:t>
      </w:r>
    </w:p>
    <w:p w:rsidR="003C14E5" w:rsidRPr="00BE539A" w:rsidRDefault="003C14E5" w:rsidP="003C14E5">
      <w:pPr>
        <w:pStyle w:val="Text3"/>
        <w:rPr>
          <w:lang w:val="fr-BE"/>
        </w:rPr>
      </w:pPr>
      <w:r w:rsidRPr="00BE539A">
        <w:rPr>
          <w:lang w:val="fr-BE"/>
        </w:rPr>
        <w:t>6318/1/15 REV 1 EPPO 18 EUROJUST 48 CATS 33 FIN 126 COPEN 54 GAF 4</w:t>
      </w:r>
    </w:p>
    <w:p w:rsidR="003F3914" w:rsidRPr="00BE539A" w:rsidRDefault="00331D31" w:rsidP="001C2B0A">
      <w:pPr>
        <w:pStyle w:val="PointManual"/>
        <w:spacing w:before="480"/>
      </w:pPr>
      <w:r w:rsidRPr="00BE539A">
        <w:t>10.</w:t>
      </w:r>
      <w:r w:rsidR="003F3914" w:rsidRPr="00BE539A">
        <w:tab/>
      </w:r>
      <w:r w:rsidR="003F3914" w:rsidRPr="00BE539A">
        <w:rPr>
          <w:color w:val="000000"/>
        </w:rPr>
        <w:t>Proposal</w:t>
      </w:r>
      <w:r w:rsidR="003F3914" w:rsidRPr="00BE539A">
        <w:t xml:space="preserve"> </w:t>
      </w:r>
      <w:r w:rsidR="003F3914" w:rsidRPr="00BE539A">
        <w:rPr>
          <w:color w:val="000000"/>
        </w:rPr>
        <w:t>for</w:t>
      </w:r>
      <w:r w:rsidR="003F3914" w:rsidRPr="00BE539A">
        <w:t xml:space="preserve"> a Directive of the European Parliament and of the Council on provisional legal aid for suspects or accused persons deprived of liberty and legal aid in European arrest warrant proceedings</w:t>
      </w:r>
      <w:r w:rsidR="003F3914" w:rsidRPr="00BE539A">
        <w:rPr>
          <w:b/>
          <w:bCs/>
        </w:rPr>
        <w:t xml:space="preserve"> (First reading)</w:t>
      </w:r>
    </w:p>
    <w:p w:rsidR="003F3914" w:rsidRPr="00BE539A" w:rsidRDefault="003F3914" w:rsidP="003F3914">
      <w:pPr>
        <w:pStyle w:val="Dash1"/>
        <w:rPr>
          <w:color w:val="000000"/>
        </w:rPr>
      </w:pPr>
      <w:r w:rsidRPr="00BE539A">
        <w:t>General approach</w:t>
      </w:r>
    </w:p>
    <w:p w:rsidR="003C14E5" w:rsidRPr="00BE539A" w:rsidRDefault="003C14E5" w:rsidP="003C14E5">
      <w:pPr>
        <w:pStyle w:val="Text3"/>
        <w:rPr>
          <w:lang w:val="fr-BE"/>
        </w:rPr>
      </w:pPr>
      <w:r w:rsidRPr="00BE539A">
        <w:rPr>
          <w:lang w:val="fr-BE"/>
        </w:rPr>
        <w:t>6603/15 DROIPEN 20 COPEN 62 CODEC 257</w:t>
      </w:r>
    </w:p>
    <w:p w:rsidR="00EA6CF3" w:rsidRPr="00BE539A" w:rsidRDefault="00EA6CF3" w:rsidP="00EA6CF3">
      <w:pPr>
        <w:pStyle w:val="Text4"/>
        <w:rPr>
          <w:color w:val="000000"/>
          <w:lang w:val="fr-BE"/>
        </w:rPr>
      </w:pPr>
      <w:r w:rsidRPr="00BE539A">
        <w:rPr>
          <w:lang w:val="fr-BE"/>
        </w:rPr>
        <w:t>+ COR 1 (de)</w:t>
      </w:r>
    </w:p>
    <w:p w:rsidR="003F3914" w:rsidRPr="00BE539A" w:rsidRDefault="00331D31" w:rsidP="001C2B0A">
      <w:pPr>
        <w:pStyle w:val="PointManual"/>
        <w:spacing w:before="480"/>
        <w:rPr>
          <w:color w:val="000000"/>
        </w:rPr>
      </w:pPr>
      <w:r w:rsidRPr="00BE539A">
        <w:rPr>
          <w:color w:val="000000"/>
        </w:rPr>
        <w:t>11.</w:t>
      </w:r>
      <w:r w:rsidR="003F3914" w:rsidRPr="00BE539A">
        <w:rPr>
          <w:b/>
          <w:bCs/>
          <w:color w:val="000000"/>
        </w:rPr>
        <w:tab/>
      </w:r>
      <w:r w:rsidR="003F3914" w:rsidRPr="00BE539A">
        <w:rPr>
          <w:color w:val="000000"/>
        </w:rPr>
        <w:t>Proposal for a Regulation of the European Parliament and of the Council on the European Union Agency for Criminal Justice Cooperation (EUROJUST)</w:t>
      </w:r>
      <w:r w:rsidR="003F3914" w:rsidRPr="00BE539A">
        <w:rPr>
          <w:b/>
          <w:bCs/>
          <w:color w:val="000000"/>
        </w:rPr>
        <w:t xml:space="preserve"> (First reading)</w:t>
      </w:r>
    </w:p>
    <w:p w:rsidR="003F3914" w:rsidRPr="00BE539A" w:rsidRDefault="003F3914" w:rsidP="003F3914">
      <w:pPr>
        <w:pStyle w:val="Dash1"/>
        <w:rPr>
          <w:color w:val="000000"/>
        </w:rPr>
      </w:pPr>
      <w:r w:rsidRPr="00BE539A">
        <w:t>General</w:t>
      </w:r>
      <w:r w:rsidRPr="00BE539A">
        <w:rPr>
          <w:color w:val="000000"/>
        </w:rPr>
        <w:t xml:space="preserve"> approach</w:t>
      </w:r>
    </w:p>
    <w:p w:rsidR="003C14E5" w:rsidRPr="00BE539A" w:rsidRDefault="003C14E5" w:rsidP="003C14E5">
      <w:pPr>
        <w:pStyle w:val="Text3"/>
        <w:rPr>
          <w:lang w:val="fr-BE"/>
        </w:rPr>
      </w:pPr>
      <w:r w:rsidRPr="00BE539A">
        <w:rPr>
          <w:lang w:val="fr-BE"/>
        </w:rPr>
        <w:t>6643/15 EUROJUST 59 EPPO 20 CATS 37 COPEN 67 CODEC 266 CSC 49</w:t>
      </w:r>
    </w:p>
    <w:p w:rsidR="00A165CA" w:rsidRPr="00BE539A" w:rsidRDefault="00A165CA" w:rsidP="00A165CA">
      <w:pPr>
        <w:pStyle w:val="Text4"/>
      </w:pPr>
      <w:r w:rsidRPr="00BE539A">
        <w:t>+ REV 1 (</w:t>
      </w:r>
      <w:proofErr w:type="spellStart"/>
      <w:r w:rsidRPr="00BE539A">
        <w:t>sl</w:t>
      </w:r>
      <w:proofErr w:type="spellEnd"/>
      <w:r w:rsidRPr="00BE539A">
        <w:t>)</w:t>
      </w:r>
    </w:p>
    <w:p w:rsidR="003F3914" w:rsidRPr="00BE539A" w:rsidRDefault="00334426" w:rsidP="001C2B0A">
      <w:pPr>
        <w:pStyle w:val="PointManual"/>
        <w:spacing w:before="480"/>
        <w:rPr>
          <w:color w:val="000000"/>
        </w:rPr>
      </w:pPr>
      <w:r w:rsidRPr="00BE539A">
        <w:rPr>
          <w:color w:val="000000"/>
          <w:sz w:val="20"/>
        </w:rPr>
        <w:br w:type="page"/>
      </w:r>
      <w:r w:rsidR="00331D31" w:rsidRPr="00BE539A">
        <w:rPr>
          <w:color w:val="000000"/>
          <w:sz w:val="20"/>
        </w:rPr>
        <w:lastRenderedPageBreak/>
        <w:t>12.</w:t>
      </w:r>
      <w:r w:rsidR="003F3914" w:rsidRPr="00BE539A">
        <w:rPr>
          <w:color w:val="000000"/>
          <w:sz w:val="20"/>
        </w:rPr>
        <w:tab/>
      </w:r>
      <w:r w:rsidR="003F3914" w:rsidRPr="00BE539A">
        <w:t xml:space="preserve">Proposal </w:t>
      </w:r>
      <w:r w:rsidR="003F3914" w:rsidRPr="00BE539A">
        <w:rPr>
          <w:color w:val="000000"/>
        </w:rPr>
        <w:t>for</w:t>
      </w:r>
      <w:r w:rsidR="003F3914" w:rsidRPr="00BE539A">
        <w:t xml:space="preserve"> a Regulation of the European Parliament and of the Council on promoting the free movement of citizens and businesses by simplifying the acceptance of certain public documents in the European Union and amending Regulation (EU) No 1024/2012 </w:t>
      </w:r>
      <w:r w:rsidR="003F3914" w:rsidRPr="00BE539A">
        <w:rPr>
          <w:b/>
          <w:bCs/>
          <w:noProof/>
        </w:rPr>
        <w:t>(First reading)</w:t>
      </w:r>
    </w:p>
    <w:p w:rsidR="003F3914" w:rsidRPr="00BE539A" w:rsidRDefault="00484512" w:rsidP="00334426">
      <w:pPr>
        <w:pStyle w:val="Dash1"/>
        <w:rPr>
          <w:bCs/>
        </w:rPr>
      </w:pPr>
      <w:r w:rsidRPr="00BE539A">
        <w:rPr>
          <w:color w:val="000000"/>
        </w:rPr>
        <w:t>Partial g</w:t>
      </w:r>
      <w:r w:rsidR="003F3914" w:rsidRPr="00BE539A">
        <w:rPr>
          <w:color w:val="000000"/>
        </w:rPr>
        <w:t>eneral approach</w:t>
      </w:r>
      <w:r w:rsidR="00334426" w:rsidRPr="00BE539A">
        <w:rPr>
          <w:rStyle w:val="FootnoteReference"/>
        </w:rPr>
        <w:footnoteReference w:id="1"/>
      </w:r>
    </w:p>
    <w:p w:rsidR="003C14E5" w:rsidRPr="00BE539A" w:rsidRDefault="003C14E5" w:rsidP="003C14E5">
      <w:pPr>
        <w:pStyle w:val="Text3"/>
        <w:rPr>
          <w:lang w:val="fr-BE"/>
        </w:rPr>
      </w:pPr>
      <w:r w:rsidRPr="00BE539A">
        <w:rPr>
          <w:lang w:val="fr-BE"/>
        </w:rPr>
        <w:t>6812/15 JUSTCIV 40 FREMP 36 CODEC 283</w:t>
      </w:r>
    </w:p>
    <w:p w:rsidR="003C14E5" w:rsidRPr="00BE539A" w:rsidRDefault="003C14E5" w:rsidP="003C14E5">
      <w:pPr>
        <w:pStyle w:val="Text4"/>
        <w:rPr>
          <w:bCs/>
          <w:lang w:val="fr-BE"/>
        </w:rPr>
      </w:pPr>
      <w:r w:rsidRPr="00BE539A">
        <w:rPr>
          <w:lang w:val="fr-BE"/>
        </w:rPr>
        <w:t>+ ADD 1</w:t>
      </w:r>
    </w:p>
    <w:p w:rsidR="003F3914" w:rsidRPr="00BE539A" w:rsidRDefault="00331D31" w:rsidP="001C2B0A">
      <w:pPr>
        <w:pStyle w:val="PointManual"/>
        <w:spacing w:before="480"/>
      </w:pPr>
      <w:r w:rsidRPr="00BE539A">
        <w:t>13.</w:t>
      </w:r>
      <w:r w:rsidR="003F3914" w:rsidRPr="00BE539A">
        <w:tab/>
        <w:t>Any other business</w:t>
      </w:r>
    </w:p>
    <w:p w:rsidR="002D311B" w:rsidRPr="00BE539A" w:rsidRDefault="002D311B" w:rsidP="002D311B">
      <w:pPr>
        <w:pStyle w:val="Dash1"/>
      </w:pPr>
      <w:r w:rsidRPr="00BE539A">
        <w:t>Information from the Presidency on current legislative proposals</w:t>
      </w:r>
    </w:p>
    <w:p w:rsidR="003F3914" w:rsidRPr="00BE539A" w:rsidRDefault="003F3914" w:rsidP="003F3914">
      <w:pPr>
        <w:pStyle w:val="Title"/>
      </w:pPr>
      <w:r w:rsidRPr="00BE539A">
        <w:t>Non-legislative activities</w:t>
      </w:r>
    </w:p>
    <w:p w:rsidR="003F3914" w:rsidRPr="00BE539A" w:rsidRDefault="00331D31" w:rsidP="003B0D6A">
      <w:pPr>
        <w:pStyle w:val="PointManual"/>
        <w:spacing w:before="240"/>
        <w:rPr>
          <w:rFonts w:eastAsia="Calibri"/>
        </w:rPr>
      </w:pPr>
      <w:r w:rsidRPr="00BE539A">
        <w:t>14.</w:t>
      </w:r>
      <w:r w:rsidR="003F3914" w:rsidRPr="00BE539A">
        <w:tab/>
        <w:t>Any other business</w:t>
      </w:r>
    </w:p>
    <w:p w:rsidR="003F3914" w:rsidRPr="00BE539A" w:rsidRDefault="003F3914" w:rsidP="00094EEC">
      <w:pPr>
        <w:spacing w:before="480"/>
        <w:jc w:val="center"/>
        <w:rPr>
          <w:snapToGrid w:val="0"/>
        </w:rPr>
      </w:pPr>
      <w:r w:rsidRPr="00BE539A">
        <w:rPr>
          <w:snapToGrid w:val="0"/>
        </w:rPr>
        <w:t>o</w:t>
      </w:r>
    </w:p>
    <w:p w:rsidR="003F3914" w:rsidRPr="00BE539A" w:rsidRDefault="003F3914" w:rsidP="003F3914">
      <w:pPr>
        <w:spacing w:before="120"/>
        <w:jc w:val="center"/>
        <w:rPr>
          <w:snapToGrid w:val="0"/>
        </w:rPr>
      </w:pPr>
      <w:r w:rsidRPr="00BE539A">
        <w:rPr>
          <w:snapToGrid w:val="0"/>
        </w:rPr>
        <w:t>o</w:t>
      </w:r>
      <w:r w:rsidRPr="00BE539A">
        <w:rPr>
          <w:snapToGrid w:val="0"/>
        </w:rPr>
        <w:tab/>
      </w:r>
      <w:proofErr w:type="spellStart"/>
      <w:r w:rsidRPr="00BE539A">
        <w:rPr>
          <w:snapToGrid w:val="0"/>
        </w:rPr>
        <w:t>o</w:t>
      </w:r>
      <w:proofErr w:type="spellEnd"/>
    </w:p>
    <w:p w:rsidR="003F3914" w:rsidRPr="00BE539A" w:rsidRDefault="003F3914" w:rsidP="003F3914">
      <w:pPr>
        <w:spacing w:before="360"/>
        <w:outlineLvl w:val="0"/>
        <w:rPr>
          <w:b/>
          <w:bCs/>
          <w:i/>
          <w:iCs/>
        </w:rPr>
      </w:pPr>
      <w:r w:rsidRPr="00BE539A">
        <w:rPr>
          <w:b/>
          <w:bCs/>
          <w:i/>
          <w:iCs/>
          <w:u w:val="single"/>
        </w:rPr>
        <w:t>In the margins of the Council</w:t>
      </w:r>
      <w:r w:rsidRPr="00BE539A">
        <w:rPr>
          <w:b/>
          <w:bCs/>
          <w:i/>
          <w:iCs/>
        </w:rPr>
        <w:t>:</w:t>
      </w:r>
    </w:p>
    <w:p w:rsidR="003F3914" w:rsidRPr="00BE539A" w:rsidRDefault="003F3914" w:rsidP="003F3914">
      <w:pPr>
        <w:spacing w:before="360"/>
        <w:rPr>
          <w:b/>
          <w:bCs/>
          <w:u w:val="single"/>
        </w:rPr>
      </w:pPr>
      <w:r w:rsidRPr="00BE539A">
        <w:rPr>
          <w:b/>
          <w:bCs/>
          <w:u w:val="single"/>
        </w:rPr>
        <w:t>Meeting of the MIXED COMMIT</w:t>
      </w:r>
      <w:r w:rsidR="00DB140F" w:rsidRPr="00BE539A">
        <w:rPr>
          <w:b/>
          <w:bCs/>
          <w:u w:val="single"/>
        </w:rPr>
        <w:t>TEE (THURSDAY 12 MARCH 2015 – 12</w:t>
      </w:r>
      <w:r w:rsidRPr="00BE539A">
        <w:rPr>
          <w:b/>
          <w:bCs/>
          <w:u w:val="single"/>
        </w:rPr>
        <w:t>.00)</w:t>
      </w:r>
    </w:p>
    <w:p w:rsidR="003F3914" w:rsidRPr="00BE539A" w:rsidRDefault="00331D31" w:rsidP="003B0D6A">
      <w:pPr>
        <w:pStyle w:val="PointManual"/>
        <w:spacing w:before="480"/>
        <w:rPr>
          <w:rFonts w:eastAsia="Cambria"/>
          <w:bCs/>
          <w:iCs/>
        </w:rPr>
      </w:pPr>
      <w:r w:rsidRPr="00BE539A">
        <w:rPr>
          <w:lang w:eastAsia="en-GB"/>
        </w:rPr>
        <w:t>1.</w:t>
      </w:r>
      <w:r w:rsidR="003F3914" w:rsidRPr="00BE539A">
        <w:rPr>
          <w:lang w:eastAsia="en-GB"/>
        </w:rPr>
        <w:tab/>
      </w:r>
      <w:r w:rsidR="003F3914" w:rsidRPr="00BE539A">
        <w:rPr>
          <w:rFonts w:eastAsia="Cambria"/>
          <w:iCs/>
        </w:rPr>
        <w:t xml:space="preserve">Migratory pressures: </w:t>
      </w:r>
      <w:r w:rsidR="00143B73" w:rsidRPr="00BE539A">
        <w:t>t</w:t>
      </w:r>
      <w:r w:rsidR="003F3914" w:rsidRPr="00BE539A">
        <w:t>rends</w:t>
      </w:r>
      <w:r w:rsidR="003F3914" w:rsidRPr="00BE539A">
        <w:rPr>
          <w:rFonts w:eastAsia="Cambria"/>
          <w:bCs/>
          <w:iCs/>
        </w:rPr>
        <w:t xml:space="preserve"> and </w:t>
      </w:r>
      <w:r w:rsidR="00143B73" w:rsidRPr="00BE539A">
        <w:rPr>
          <w:rFonts w:eastAsia="Cambria"/>
          <w:bCs/>
          <w:iCs/>
        </w:rPr>
        <w:t>f</w:t>
      </w:r>
      <w:r w:rsidR="003F3914" w:rsidRPr="00BE539A">
        <w:rPr>
          <w:rFonts w:eastAsia="Cambria"/>
          <w:bCs/>
          <w:iCs/>
        </w:rPr>
        <w:t>urther actions</w:t>
      </w:r>
    </w:p>
    <w:p w:rsidR="003F3914" w:rsidRPr="00BE539A" w:rsidRDefault="003F3914" w:rsidP="003F3914">
      <w:pPr>
        <w:pStyle w:val="Dash1"/>
        <w:rPr>
          <w:rFonts w:eastAsia="Cambria"/>
          <w:bCs/>
          <w:iCs/>
        </w:rPr>
      </w:pPr>
      <w:r w:rsidRPr="00BE539A">
        <w:t>Exchange</w:t>
      </w:r>
      <w:r w:rsidRPr="00BE539A">
        <w:rPr>
          <w:rFonts w:eastAsia="Cambria"/>
          <w:bCs/>
          <w:iCs/>
        </w:rPr>
        <w:t xml:space="preserve"> of views</w:t>
      </w:r>
    </w:p>
    <w:p w:rsidR="003C14E5" w:rsidRPr="00BE539A" w:rsidRDefault="003C14E5" w:rsidP="00D1714D">
      <w:pPr>
        <w:pStyle w:val="Text3"/>
      </w:pPr>
      <w:r w:rsidRPr="00BE539A">
        <w:t>656</w:t>
      </w:r>
      <w:r w:rsidR="00D1714D" w:rsidRPr="00BE539A">
        <w:t>5</w:t>
      </w:r>
      <w:r w:rsidRPr="00BE539A">
        <w:t>/1/15 REV 1 JAI 111 ASIM 12 FRONT 47 RELEX 162 COMIX 92</w:t>
      </w:r>
    </w:p>
    <w:p w:rsidR="00403248" w:rsidRPr="00BE539A" w:rsidRDefault="00331D31" w:rsidP="003B0D6A">
      <w:pPr>
        <w:pStyle w:val="PointManual"/>
        <w:spacing w:before="480"/>
        <w:rPr>
          <w:rFonts w:asciiTheme="majorBidi" w:hAnsiTheme="majorBidi" w:cstheme="majorBidi"/>
        </w:rPr>
      </w:pPr>
      <w:r w:rsidRPr="00BE539A">
        <w:rPr>
          <w:rFonts w:asciiTheme="majorBidi" w:hAnsiTheme="majorBidi" w:cstheme="majorBidi"/>
          <w:color w:val="000000"/>
          <w:lang w:val="en-US"/>
        </w:rPr>
        <w:t>2.</w:t>
      </w:r>
      <w:r w:rsidR="00403248" w:rsidRPr="00BE539A">
        <w:rPr>
          <w:rFonts w:asciiTheme="majorBidi" w:hAnsiTheme="majorBidi" w:cstheme="majorBidi"/>
          <w:color w:val="000000"/>
          <w:lang w:val="en-US"/>
        </w:rPr>
        <w:tab/>
      </w:r>
      <w:r w:rsidR="00403248" w:rsidRPr="00BE539A">
        <w:rPr>
          <w:rFonts w:asciiTheme="majorBidi" w:hAnsiTheme="majorBidi" w:cstheme="majorBidi"/>
          <w:color w:val="000000"/>
        </w:rPr>
        <w:t xml:space="preserve">The Greek </w:t>
      </w:r>
      <w:r w:rsidR="00403248" w:rsidRPr="00BE539A">
        <w:t>Government's</w:t>
      </w:r>
      <w:r w:rsidR="00403248" w:rsidRPr="00BE539A">
        <w:rPr>
          <w:rFonts w:asciiTheme="majorBidi" w:hAnsiTheme="majorBidi" w:cstheme="majorBidi"/>
          <w:color w:val="000000"/>
        </w:rPr>
        <w:t xml:space="preserve"> Road Map on Asylum for 2015 (follow-up to the Revised Greek Action Plan on Asylum and Migration Management)</w:t>
      </w:r>
    </w:p>
    <w:p w:rsidR="00403248" w:rsidRPr="00BE539A" w:rsidRDefault="00403248" w:rsidP="00136C3A">
      <w:pPr>
        <w:pStyle w:val="Dash1"/>
        <w:rPr>
          <w:rFonts w:asciiTheme="majorBidi" w:hAnsiTheme="majorBidi" w:cstheme="majorBidi"/>
          <w:color w:val="000000"/>
          <w:lang w:val="en-US"/>
        </w:rPr>
      </w:pPr>
      <w:r w:rsidRPr="00BE539A">
        <w:rPr>
          <w:rFonts w:asciiTheme="majorBidi" w:hAnsiTheme="majorBidi" w:cstheme="majorBidi"/>
          <w:color w:val="000000"/>
        </w:rPr>
        <w:t xml:space="preserve">Information </w:t>
      </w:r>
      <w:r w:rsidR="00136C3A" w:rsidRPr="00BE539A">
        <w:rPr>
          <w:rFonts w:asciiTheme="majorBidi" w:hAnsiTheme="majorBidi" w:cstheme="majorBidi"/>
          <w:color w:val="000000"/>
        </w:rPr>
        <w:t>from</w:t>
      </w:r>
      <w:r w:rsidRPr="00BE539A">
        <w:rPr>
          <w:rFonts w:asciiTheme="majorBidi" w:hAnsiTheme="majorBidi" w:cstheme="majorBidi"/>
          <w:color w:val="000000"/>
        </w:rPr>
        <w:t xml:space="preserve"> the Greek delegation</w:t>
      </w:r>
    </w:p>
    <w:p w:rsidR="008D6227" w:rsidRPr="00BE539A" w:rsidRDefault="008D6227" w:rsidP="008D6227">
      <w:pPr>
        <w:pStyle w:val="Text3"/>
        <w:rPr>
          <w:rFonts w:asciiTheme="majorBidi" w:hAnsiTheme="majorBidi" w:cstheme="majorBidi"/>
          <w:color w:val="000000"/>
          <w:lang w:val="en-US"/>
        </w:rPr>
      </w:pPr>
      <w:r w:rsidRPr="00BE539A">
        <w:rPr>
          <w:rFonts w:asciiTheme="majorBidi" w:hAnsiTheme="majorBidi" w:cstheme="majorBidi"/>
          <w:color w:val="000000"/>
          <w:lang w:val="en-US"/>
        </w:rPr>
        <w:t>6817/15 ASIM 13 COMIX 101</w:t>
      </w:r>
    </w:p>
    <w:p w:rsidR="003F3914" w:rsidRPr="00BE539A" w:rsidRDefault="00331D31" w:rsidP="003B0D6A">
      <w:pPr>
        <w:pStyle w:val="PointManual"/>
        <w:spacing w:before="480"/>
        <w:rPr>
          <w:bCs/>
          <w:iCs/>
        </w:rPr>
      </w:pPr>
      <w:r w:rsidRPr="00BE539A">
        <w:rPr>
          <w:bCs/>
          <w:iCs/>
        </w:rPr>
        <w:t>3.</w:t>
      </w:r>
      <w:r w:rsidR="003F3914" w:rsidRPr="00BE539A">
        <w:rPr>
          <w:bCs/>
          <w:iCs/>
        </w:rPr>
        <w:tab/>
        <w:t xml:space="preserve">Any other </w:t>
      </w:r>
      <w:r w:rsidR="003F3914" w:rsidRPr="00BE539A">
        <w:t>business</w:t>
      </w:r>
    </w:p>
    <w:p w:rsidR="002D311B" w:rsidRPr="00BE539A" w:rsidRDefault="002D311B" w:rsidP="002D311B">
      <w:pPr>
        <w:pStyle w:val="Dash1"/>
      </w:pPr>
      <w:r w:rsidRPr="00BE539A">
        <w:t>Information from the Presidency on current legislative proposals</w:t>
      </w:r>
    </w:p>
    <w:p w:rsidR="00B2006C" w:rsidRPr="00F77DB4" w:rsidRDefault="00B2006C" w:rsidP="00BA610F">
      <w:pPr>
        <w:pStyle w:val="FinalLine"/>
        <w:spacing w:before="720"/>
        <w:ind w:left="3402" w:right="3402"/>
      </w:pPr>
      <w:bookmarkStart w:id="1" w:name="_GoBack"/>
      <w:bookmarkEnd w:id="1"/>
    </w:p>
    <w:sectPr w:rsidR="00B2006C" w:rsidRPr="00F77DB4" w:rsidSect="00D24F16">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6C" w:rsidRDefault="00B2006C" w:rsidP="00B2006C">
      <w:r>
        <w:separator/>
      </w:r>
    </w:p>
  </w:endnote>
  <w:endnote w:type="continuationSeparator" w:id="0">
    <w:p w:rsidR="00B2006C" w:rsidRDefault="00B2006C" w:rsidP="00B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16" w:rsidRPr="00D24F16" w:rsidRDefault="00D24F16" w:rsidP="00D24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24F16" w:rsidRPr="00D94637" w:rsidTr="00D24F16">
      <w:trPr>
        <w:jc w:val="center"/>
      </w:trPr>
      <w:tc>
        <w:tcPr>
          <w:tcW w:w="5000" w:type="pct"/>
          <w:gridSpan w:val="7"/>
          <w:shd w:val="clear" w:color="auto" w:fill="auto"/>
          <w:tcMar>
            <w:top w:w="57" w:type="dxa"/>
          </w:tcMar>
        </w:tcPr>
        <w:p w:rsidR="00D24F16" w:rsidRPr="00D94637" w:rsidRDefault="00D24F16" w:rsidP="00D94637">
          <w:pPr>
            <w:pStyle w:val="FooterText"/>
            <w:pBdr>
              <w:top w:val="single" w:sz="4" w:space="1" w:color="auto"/>
            </w:pBdr>
            <w:spacing w:before="200"/>
            <w:rPr>
              <w:sz w:val="2"/>
              <w:szCs w:val="2"/>
            </w:rPr>
          </w:pPr>
          <w:bookmarkStart w:id="2" w:name="FOOTER_STANDARD"/>
        </w:p>
      </w:tc>
    </w:tr>
    <w:tr w:rsidR="00D24F16" w:rsidRPr="00B310DC" w:rsidTr="00D24F16">
      <w:trPr>
        <w:jc w:val="center"/>
      </w:trPr>
      <w:tc>
        <w:tcPr>
          <w:tcW w:w="2500" w:type="pct"/>
          <w:gridSpan w:val="2"/>
          <w:shd w:val="clear" w:color="auto" w:fill="auto"/>
          <w:tcMar>
            <w:top w:w="0" w:type="dxa"/>
          </w:tcMar>
        </w:tcPr>
        <w:p w:rsidR="00D24F16" w:rsidRPr="00AD7BF2" w:rsidRDefault="00D24F16" w:rsidP="004F54B2">
          <w:pPr>
            <w:pStyle w:val="FooterText"/>
          </w:pPr>
          <w:r>
            <w:t>6863/15</w:t>
          </w:r>
          <w:r w:rsidRPr="002511D8">
            <w:t xml:space="preserve"> </w:t>
          </w:r>
        </w:p>
      </w:tc>
      <w:tc>
        <w:tcPr>
          <w:tcW w:w="625" w:type="pct"/>
          <w:shd w:val="clear" w:color="auto" w:fill="auto"/>
          <w:tcMar>
            <w:top w:w="0" w:type="dxa"/>
          </w:tcMar>
        </w:tcPr>
        <w:p w:rsidR="00D24F16" w:rsidRPr="00AD7BF2" w:rsidRDefault="00D24F16" w:rsidP="00D94637">
          <w:pPr>
            <w:pStyle w:val="FooterText"/>
            <w:jc w:val="center"/>
          </w:pPr>
        </w:p>
      </w:tc>
      <w:tc>
        <w:tcPr>
          <w:tcW w:w="1287" w:type="pct"/>
          <w:gridSpan w:val="3"/>
          <w:shd w:val="clear" w:color="auto" w:fill="auto"/>
          <w:tcMar>
            <w:top w:w="0" w:type="dxa"/>
          </w:tcMar>
        </w:tcPr>
        <w:p w:rsidR="00D24F16" w:rsidRPr="002511D8" w:rsidRDefault="00D24F16" w:rsidP="00D94637">
          <w:pPr>
            <w:pStyle w:val="FooterText"/>
            <w:jc w:val="center"/>
          </w:pPr>
          <w:r>
            <w:t>al</w:t>
          </w:r>
        </w:p>
      </w:tc>
      <w:tc>
        <w:tcPr>
          <w:tcW w:w="588" w:type="pct"/>
          <w:shd w:val="clear" w:color="auto" w:fill="auto"/>
          <w:tcMar>
            <w:top w:w="0" w:type="dxa"/>
          </w:tcMar>
        </w:tcPr>
        <w:p w:rsidR="00D24F16" w:rsidRPr="00B310DC" w:rsidRDefault="00D24F16"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D24F16" w:rsidRPr="00D94637" w:rsidTr="00D24F16">
      <w:trPr>
        <w:jc w:val="center"/>
      </w:trPr>
      <w:tc>
        <w:tcPr>
          <w:tcW w:w="1774" w:type="pct"/>
          <w:shd w:val="clear" w:color="auto" w:fill="auto"/>
        </w:tcPr>
        <w:p w:rsidR="00D24F16" w:rsidRPr="00AD7BF2" w:rsidRDefault="00D24F16" w:rsidP="00D94637">
          <w:pPr>
            <w:pStyle w:val="FooterText"/>
            <w:spacing w:before="40"/>
          </w:pPr>
        </w:p>
      </w:tc>
      <w:tc>
        <w:tcPr>
          <w:tcW w:w="1455" w:type="pct"/>
          <w:gridSpan w:val="3"/>
          <w:shd w:val="clear" w:color="auto" w:fill="auto"/>
        </w:tcPr>
        <w:p w:rsidR="00D24F16" w:rsidRPr="00AD7BF2" w:rsidRDefault="00D24F16" w:rsidP="00D204D6">
          <w:pPr>
            <w:pStyle w:val="FooterText"/>
            <w:spacing w:before="40"/>
            <w:jc w:val="center"/>
          </w:pPr>
          <w:r>
            <w:t>DPG</w:t>
          </w:r>
        </w:p>
      </w:tc>
      <w:tc>
        <w:tcPr>
          <w:tcW w:w="1147" w:type="pct"/>
          <w:shd w:val="clear" w:color="auto" w:fill="auto"/>
        </w:tcPr>
        <w:p w:rsidR="00D24F16" w:rsidRPr="00D94637" w:rsidRDefault="00D24F16" w:rsidP="00D94637">
          <w:pPr>
            <w:pStyle w:val="FooterText"/>
            <w:jc w:val="right"/>
            <w:rPr>
              <w:b/>
              <w:position w:val="-4"/>
              <w:sz w:val="36"/>
            </w:rPr>
          </w:pPr>
        </w:p>
      </w:tc>
      <w:tc>
        <w:tcPr>
          <w:tcW w:w="625" w:type="pct"/>
          <w:gridSpan w:val="2"/>
          <w:shd w:val="clear" w:color="auto" w:fill="auto"/>
        </w:tcPr>
        <w:p w:rsidR="00D24F16" w:rsidRPr="00D94637" w:rsidRDefault="00D24F16" w:rsidP="00D94637">
          <w:pPr>
            <w:pStyle w:val="FooterText"/>
            <w:jc w:val="right"/>
            <w:rPr>
              <w:sz w:val="16"/>
            </w:rPr>
          </w:pPr>
          <w:r>
            <w:rPr>
              <w:b/>
              <w:position w:val="-4"/>
              <w:sz w:val="36"/>
            </w:rPr>
            <w:t>EN</w:t>
          </w:r>
        </w:p>
      </w:tc>
    </w:tr>
    <w:bookmarkEnd w:id="2"/>
  </w:tbl>
  <w:p w:rsidR="00B2006C" w:rsidRPr="00D24F16" w:rsidRDefault="00B2006C" w:rsidP="00D24F1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24F16" w:rsidRPr="00D94637" w:rsidTr="00D24F16">
      <w:trPr>
        <w:jc w:val="center"/>
      </w:trPr>
      <w:tc>
        <w:tcPr>
          <w:tcW w:w="5000" w:type="pct"/>
          <w:gridSpan w:val="7"/>
          <w:shd w:val="clear" w:color="auto" w:fill="auto"/>
          <w:tcMar>
            <w:top w:w="57" w:type="dxa"/>
          </w:tcMar>
        </w:tcPr>
        <w:p w:rsidR="00D24F16" w:rsidRPr="00D94637" w:rsidRDefault="00D24F16" w:rsidP="00D94637">
          <w:pPr>
            <w:pStyle w:val="FooterText"/>
            <w:pBdr>
              <w:top w:val="single" w:sz="4" w:space="1" w:color="auto"/>
            </w:pBdr>
            <w:spacing w:before="200"/>
            <w:rPr>
              <w:sz w:val="2"/>
              <w:szCs w:val="2"/>
            </w:rPr>
          </w:pPr>
        </w:p>
      </w:tc>
    </w:tr>
    <w:tr w:rsidR="00D24F16" w:rsidRPr="00B310DC" w:rsidTr="00D24F16">
      <w:trPr>
        <w:jc w:val="center"/>
      </w:trPr>
      <w:tc>
        <w:tcPr>
          <w:tcW w:w="2500" w:type="pct"/>
          <w:gridSpan w:val="2"/>
          <w:shd w:val="clear" w:color="auto" w:fill="auto"/>
          <w:tcMar>
            <w:top w:w="0" w:type="dxa"/>
          </w:tcMar>
        </w:tcPr>
        <w:p w:rsidR="00D24F16" w:rsidRPr="00AD7BF2" w:rsidRDefault="00D24F16" w:rsidP="004F54B2">
          <w:pPr>
            <w:pStyle w:val="FooterText"/>
          </w:pPr>
          <w:r>
            <w:t>6863/15</w:t>
          </w:r>
          <w:r w:rsidRPr="002511D8">
            <w:t xml:space="preserve"> </w:t>
          </w:r>
        </w:p>
      </w:tc>
      <w:tc>
        <w:tcPr>
          <w:tcW w:w="625" w:type="pct"/>
          <w:shd w:val="clear" w:color="auto" w:fill="auto"/>
          <w:tcMar>
            <w:top w:w="0" w:type="dxa"/>
          </w:tcMar>
        </w:tcPr>
        <w:p w:rsidR="00D24F16" w:rsidRPr="00AD7BF2" w:rsidRDefault="00D24F16" w:rsidP="00D94637">
          <w:pPr>
            <w:pStyle w:val="FooterText"/>
            <w:jc w:val="center"/>
          </w:pPr>
        </w:p>
      </w:tc>
      <w:tc>
        <w:tcPr>
          <w:tcW w:w="1287" w:type="pct"/>
          <w:gridSpan w:val="3"/>
          <w:shd w:val="clear" w:color="auto" w:fill="auto"/>
          <w:tcMar>
            <w:top w:w="0" w:type="dxa"/>
          </w:tcMar>
        </w:tcPr>
        <w:p w:rsidR="00D24F16" w:rsidRPr="002511D8" w:rsidRDefault="00D24F16" w:rsidP="00D94637">
          <w:pPr>
            <w:pStyle w:val="FooterText"/>
            <w:jc w:val="center"/>
          </w:pPr>
          <w:r>
            <w:t>al</w:t>
          </w:r>
        </w:p>
      </w:tc>
      <w:tc>
        <w:tcPr>
          <w:tcW w:w="588" w:type="pct"/>
          <w:shd w:val="clear" w:color="auto" w:fill="auto"/>
          <w:tcMar>
            <w:top w:w="0" w:type="dxa"/>
          </w:tcMar>
        </w:tcPr>
        <w:p w:rsidR="00D24F16" w:rsidRPr="00B310DC" w:rsidRDefault="00D24F16"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D24F16" w:rsidRPr="00D94637" w:rsidTr="00D24F16">
      <w:trPr>
        <w:jc w:val="center"/>
      </w:trPr>
      <w:tc>
        <w:tcPr>
          <w:tcW w:w="1774" w:type="pct"/>
          <w:shd w:val="clear" w:color="auto" w:fill="auto"/>
        </w:tcPr>
        <w:p w:rsidR="00D24F16" w:rsidRPr="00AD7BF2" w:rsidRDefault="00D24F16" w:rsidP="00D94637">
          <w:pPr>
            <w:pStyle w:val="FooterText"/>
            <w:spacing w:before="40"/>
          </w:pPr>
        </w:p>
      </w:tc>
      <w:tc>
        <w:tcPr>
          <w:tcW w:w="1455" w:type="pct"/>
          <w:gridSpan w:val="3"/>
          <w:shd w:val="clear" w:color="auto" w:fill="auto"/>
        </w:tcPr>
        <w:p w:rsidR="00D24F16" w:rsidRPr="00AD7BF2" w:rsidRDefault="00D24F16" w:rsidP="00D204D6">
          <w:pPr>
            <w:pStyle w:val="FooterText"/>
            <w:spacing w:before="40"/>
            <w:jc w:val="center"/>
          </w:pPr>
          <w:r>
            <w:t>DPG</w:t>
          </w:r>
        </w:p>
      </w:tc>
      <w:tc>
        <w:tcPr>
          <w:tcW w:w="1147" w:type="pct"/>
          <w:shd w:val="clear" w:color="auto" w:fill="auto"/>
        </w:tcPr>
        <w:p w:rsidR="00D24F16" w:rsidRPr="00D94637" w:rsidRDefault="00D24F16" w:rsidP="00D94637">
          <w:pPr>
            <w:pStyle w:val="FooterText"/>
            <w:jc w:val="right"/>
            <w:rPr>
              <w:b/>
              <w:position w:val="-4"/>
              <w:sz w:val="36"/>
            </w:rPr>
          </w:pPr>
        </w:p>
      </w:tc>
      <w:tc>
        <w:tcPr>
          <w:tcW w:w="625" w:type="pct"/>
          <w:gridSpan w:val="2"/>
          <w:shd w:val="clear" w:color="auto" w:fill="auto"/>
        </w:tcPr>
        <w:p w:rsidR="00D24F16" w:rsidRPr="00D94637" w:rsidRDefault="00D24F16" w:rsidP="00D94637">
          <w:pPr>
            <w:pStyle w:val="FooterText"/>
            <w:jc w:val="right"/>
            <w:rPr>
              <w:sz w:val="16"/>
            </w:rPr>
          </w:pPr>
          <w:r>
            <w:rPr>
              <w:b/>
              <w:position w:val="-4"/>
              <w:sz w:val="36"/>
            </w:rPr>
            <w:t>EN</w:t>
          </w:r>
        </w:p>
      </w:tc>
    </w:tr>
  </w:tbl>
  <w:p w:rsidR="00B2006C" w:rsidRPr="00D24F16" w:rsidRDefault="00B2006C" w:rsidP="00D24F1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6C" w:rsidRDefault="00B2006C" w:rsidP="00B2006C">
      <w:r>
        <w:separator/>
      </w:r>
    </w:p>
  </w:footnote>
  <w:footnote w:type="continuationSeparator" w:id="0">
    <w:p w:rsidR="00B2006C" w:rsidRDefault="00B2006C" w:rsidP="00B2006C">
      <w:r>
        <w:continuationSeparator/>
      </w:r>
    </w:p>
  </w:footnote>
  <w:footnote w:id="1">
    <w:p w:rsidR="00334426" w:rsidRPr="003F3914" w:rsidRDefault="00334426" w:rsidP="00334426">
      <w:pPr>
        <w:pStyle w:val="FootnoteText"/>
      </w:pPr>
      <w:r>
        <w:rPr>
          <w:rStyle w:val="FootnoteReference"/>
        </w:rPr>
        <w:footnoteRef/>
      </w:r>
      <w:r>
        <w:tab/>
        <w:t>When adopting a General approach after the European Parliament has adopted its position at first reading, the Council is not acting within the meaning of Article 294(4) and (5) TFEU.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16" w:rsidRPr="00D24F16" w:rsidRDefault="00D24F16" w:rsidP="00D24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16" w:rsidRPr="00D24F16" w:rsidRDefault="00D24F16" w:rsidP="00D24F1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16" w:rsidRPr="00D24F16" w:rsidRDefault="00D24F16" w:rsidP="00D24F1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c50fdab0-7001-4869-85a3-e5ae53da4fe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11&lt;/text&gt;_x000d__x000a_  &lt;/metadata&gt;_x000d__x000a_  &lt;metadata key=&quot;md_Prefix&quot;&gt;_x000d__x000a_    &lt;text&gt;&lt;/text&gt;_x000d__x000a_  &lt;/metadata&gt;_x000d__x000a_  &lt;metadata key=&quot;md_DocumentNumber&quot;&gt;_x000d__x000a_    &lt;text&gt;686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13&lt;/text&gt;_x000d__x000a_      &lt;text&gt;JAI 159&lt;/text&gt;_x000d__x000a_      &lt;text&gt;COMIX 104&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376th meeting of the COUNCIL OF THE EUROPEAN UNION (Justice and Home Affairs)&quot;&gt;&amp;lt;FlowDocument FontFamily=&quot;Times New Roman&quot; FontSize=&quot;16&quot; PageWidth=&quot;377&quot; PagePadding=&quot;0,0,0,0&quot; AllowDrop=&quot;False&quot; xmlns=&quot;http://schemas.microsoft.com/winfx/2006/xaml/presentation&quot;&amp;gt;&amp;lt;Paragraph&amp;gt;&amp;lt;Run xml:lang=&quot;fr-be&quot;&amp;gt;3376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a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5-03-12T10:00:00&quot;&gt;_x000d__x000a_        &lt;meetingvenue&gt;_x000d__x000a_          &lt;basicdatatype&gt;_x000d__x000a_            &lt;meetingvenue key=&quot;mw_04&quot; text=&quot;Brussels&quot; /&gt;_x000d__x000a_          &lt;/basicdatatype&gt;_x000d__x000a_        &lt;/meetingvenue&gt;_x000d__x000a_      &lt;/meeting&gt;_x000d__x000a_      &lt;meeting date=&quot;2015-03-13T10:0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5f2ceb93-6fd1-4f7e-84f1-b9f1b562a48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9&lt;/text&gt;_x000d__x000a_  &lt;/metadata&gt;_x000d__x000a_  &lt;metadata key=&quot;md_Prefix&quot;&gt;_x000d__x000a_    &lt;text&gt;CM&lt;/text&gt;_x000d__x000a_  &lt;/metadata&gt;_x000d__x000a_  &lt;metadata key=&quot;md_DocumentNumber&quot;&gt;_x000d__x000a_    &lt;text&gt;1680&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13&lt;/text&gt;_x000d__x000a_      &lt;text&gt;JAI 159&lt;/text&gt;_x000d__x000a_      &lt;text&gt;COMIX 104&lt;/text&gt;_x000d__x000a_    &lt;/textlist&gt;_x000d__x000a_  &lt;/metadata&gt;_x000d__x000a_  &lt;metadata key=&quot;md_Contact&quot;&gt;_x000d__x000a_    &lt;text&gt;Mr Rafael FERNANDEZ-PITA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6th meeting of the COUNCIL OF THE EUROPEAN UNION (Justice and Home Affairs)&quot;&gt;&amp;lt;FlowDocument FontFamily=&quot;Times New Roman&quot; FontSize=&quot;16&quot; PageWidth=&quot;377&quot; PagePadding=&quot;0,0,0,0&quot; AllowDrop=&quot;False&quot; xmlns=&quot;http://schemas.microsoft.com/winfx/2006/xaml/presentation&quot;&amp;gt;&amp;lt;Paragraph&amp;gt;&amp;lt;Run xml:lang=&quot;fr-be&quot;&amp;gt;3376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3-12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03-13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B2006C"/>
    <w:rsid w:val="00010C1D"/>
    <w:rsid w:val="000808A1"/>
    <w:rsid w:val="00094EEC"/>
    <w:rsid w:val="0009656C"/>
    <w:rsid w:val="00136C3A"/>
    <w:rsid w:val="00143B73"/>
    <w:rsid w:val="0015463B"/>
    <w:rsid w:val="00165755"/>
    <w:rsid w:val="00182F2F"/>
    <w:rsid w:val="001C2B0A"/>
    <w:rsid w:val="00265EAA"/>
    <w:rsid w:val="002A2AE8"/>
    <w:rsid w:val="002A6B9C"/>
    <w:rsid w:val="002B1BF6"/>
    <w:rsid w:val="002D311B"/>
    <w:rsid w:val="00331D31"/>
    <w:rsid w:val="00331EF6"/>
    <w:rsid w:val="00334426"/>
    <w:rsid w:val="003B0D6A"/>
    <w:rsid w:val="003C14E5"/>
    <w:rsid w:val="003C6E8B"/>
    <w:rsid w:val="003F3914"/>
    <w:rsid w:val="00403248"/>
    <w:rsid w:val="00427E4B"/>
    <w:rsid w:val="00484512"/>
    <w:rsid w:val="005157F5"/>
    <w:rsid w:val="0063379B"/>
    <w:rsid w:val="00664A7B"/>
    <w:rsid w:val="006A38C5"/>
    <w:rsid w:val="006A5710"/>
    <w:rsid w:val="006C1AD4"/>
    <w:rsid w:val="006E33E2"/>
    <w:rsid w:val="006F4741"/>
    <w:rsid w:val="0075756A"/>
    <w:rsid w:val="00825503"/>
    <w:rsid w:val="00837CEC"/>
    <w:rsid w:val="008826F8"/>
    <w:rsid w:val="008B5012"/>
    <w:rsid w:val="008D6227"/>
    <w:rsid w:val="00A165CA"/>
    <w:rsid w:val="00A469D7"/>
    <w:rsid w:val="00B119FA"/>
    <w:rsid w:val="00B2006C"/>
    <w:rsid w:val="00B66EED"/>
    <w:rsid w:val="00BA610F"/>
    <w:rsid w:val="00BE1373"/>
    <w:rsid w:val="00BE539A"/>
    <w:rsid w:val="00D1714D"/>
    <w:rsid w:val="00D24F16"/>
    <w:rsid w:val="00D451E4"/>
    <w:rsid w:val="00DB140F"/>
    <w:rsid w:val="00E94850"/>
    <w:rsid w:val="00EA6CF3"/>
    <w:rsid w:val="00F77DB4"/>
    <w:rsid w:val="00FB238E"/>
    <w:rsid w:val="00FB351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FB238E"/>
    <w:rPr>
      <w:rFonts w:ascii="Tahoma" w:hAnsi="Tahoma" w:cs="Tahoma"/>
      <w:sz w:val="16"/>
      <w:szCs w:val="16"/>
    </w:rPr>
  </w:style>
  <w:style w:type="character" w:customStyle="1" w:styleId="BalloonTextChar">
    <w:name w:val="Balloon Text Char"/>
    <w:basedOn w:val="DefaultParagraphFont"/>
    <w:link w:val="BalloonText"/>
    <w:uiPriority w:val="99"/>
    <w:semiHidden/>
    <w:rsid w:val="00FB238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FB238E"/>
    <w:rPr>
      <w:rFonts w:ascii="Tahoma" w:hAnsi="Tahoma" w:cs="Tahoma"/>
      <w:sz w:val="16"/>
      <w:szCs w:val="16"/>
    </w:rPr>
  </w:style>
  <w:style w:type="character" w:customStyle="1" w:styleId="BalloonTextChar">
    <w:name w:val="Balloon Text Char"/>
    <w:basedOn w:val="DefaultParagraphFont"/>
    <w:link w:val="BalloonText"/>
    <w:uiPriority w:val="99"/>
    <w:semiHidden/>
    <w:rsid w:val="00FB238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5948-3F01-4187-9B67-FBF5DF79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3</TotalTime>
  <Pages>4</Pages>
  <Words>576</Words>
  <Characters>2849</Characters>
  <Application>Microsoft Office Word</Application>
  <DocSecurity>0</DocSecurity>
  <Lines>85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NEIRA Julia</cp:lastModifiedBy>
  <cp:revision>5</cp:revision>
  <cp:lastPrinted>2015-03-11T15:07:00Z</cp:lastPrinted>
  <dcterms:created xsi:type="dcterms:W3CDTF">2015-03-11T11:38:00Z</dcterms:created>
  <dcterms:modified xsi:type="dcterms:W3CDTF">2015-03-11T15:08:00Z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