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F" w:rsidRPr="00575C5D" w:rsidRDefault="008202F1" w:rsidP="00575C5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6878805-5853-4b18-bb7e-247b87f002b8" style="width:568.5pt;height:345pt">
            <v:imagedata r:id="rId9" o:title=""/>
          </v:shape>
        </w:pict>
      </w:r>
      <w:bookmarkEnd w:id="0"/>
    </w:p>
    <w:p w:rsidR="00D34C11" w:rsidRDefault="00D34C11" w:rsidP="00D34C11"/>
    <w:p w:rsidR="00B32763" w:rsidRDefault="00B32763" w:rsidP="00D34C11"/>
    <w:p w:rsidR="00B32763" w:rsidRDefault="00B32763" w:rsidP="00D34C11"/>
    <w:p w:rsidR="00D34C11" w:rsidRPr="004573BB" w:rsidRDefault="00D34C11" w:rsidP="00D34C11">
      <w:pPr>
        <w:pStyle w:val="PointManual"/>
        <w:spacing w:before="0"/>
      </w:pPr>
      <w:r w:rsidRPr="004573BB">
        <w:t>1.</w:t>
      </w:r>
      <w:r w:rsidRPr="004573BB">
        <w:tab/>
        <w:t>Adoption of the provisional agenda</w:t>
      </w: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Default="00D34C11" w:rsidP="00D34C11">
      <w:pPr>
        <w:rPr>
          <w:b/>
          <w:bCs/>
          <w:color w:val="000000"/>
          <w:u w:val="single"/>
        </w:rPr>
      </w:pPr>
    </w:p>
    <w:p w:rsidR="00B32763" w:rsidRDefault="00B32763" w:rsidP="00D34C11">
      <w:pPr>
        <w:rPr>
          <w:b/>
          <w:bCs/>
          <w:color w:val="000000"/>
          <w:u w:val="single"/>
        </w:rPr>
      </w:pPr>
    </w:p>
    <w:p w:rsidR="00B32763" w:rsidRDefault="00B32763" w:rsidP="00D34C11">
      <w:pPr>
        <w:rPr>
          <w:b/>
          <w:bCs/>
          <w:color w:val="000000"/>
          <w:u w:val="single"/>
        </w:rPr>
      </w:pPr>
    </w:p>
    <w:p w:rsidR="00B32763" w:rsidRPr="00EC0DB2" w:rsidRDefault="00B32763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  <w:r w:rsidRPr="00EC0DB2">
        <w:rPr>
          <w:b/>
          <w:bCs/>
          <w:color w:val="000000"/>
          <w:u w:val="single"/>
        </w:rPr>
        <w:t>Non-legislative activities</w:t>
      </w:r>
    </w:p>
    <w:p w:rsidR="00D34C11" w:rsidRDefault="00D34C11" w:rsidP="00D34C11">
      <w:pPr>
        <w:rPr>
          <w:b/>
          <w:bCs/>
          <w:color w:val="000000"/>
        </w:rPr>
      </w:pPr>
    </w:p>
    <w:p w:rsidR="00D34C11" w:rsidRPr="00EC0DB2" w:rsidRDefault="00D34C11" w:rsidP="00D34C11">
      <w:pPr>
        <w:rPr>
          <w:b/>
          <w:bCs/>
          <w:color w:val="000000"/>
        </w:rPr>
      </w:pPr>
    </w:p>
    <w:p w:rsidR="00D34C11" w:rsidRPr="004573BB" w:rsidRDefault="00D34C11" w:rsidP="00D34C11">
      <w:pPr>
        <w:pStyle w:val="PointManual"/>
        <w:spacing w:before="0"/>
        <w:rPr>
          <w:color w:val="000000"/>
        </w:rPr>
      </w:pPr>
      <w:r w:rsidRPr="004573BB">
        <w:rPr>
          <w:color w:val="000000"/>
        </w:rPr>
        <w:t>2.</w:t>
      </w:r>
      <w:r w:rsidRPr="004573BB">
        <w:rPr>
          <w:color w:val="000000"/>
        </w:rPr>
        <w:tab/>
        <w:t>Approval of the list of "A" items</w:t>
      </w:r>
    </w:p>
    <w:p w:rsidR="00D34C11" w:rsidRDefault="00AD17FD" w:rsidP="00AD17FD">
      <w:pPr>
        <w:pStyle w:val="Text3"/>
      </w:pPr>
      <w:r>
        <w:t>6965/15 PTS A 21</w:t>
      </w:r>
    </w:p>
    <w:p w:rsidR="00D34C11" w:rsidRDefault="00D34C11" w:rsidP="00D34C11">
      <w:pPr>
        <w:outlineLvl w:val="0"/>
        <w:rPr>
          <w:b/>
          <w:bCs/>
          <w:color w:val="000000"/>
          <w:u w:val="single"/>
        </w:rPr>
      </w:pPr>
    </w:p>
    <w:p w:rsidR="007B6F1C" w:rsidRDefault="007B6F1C" w:rsidP="00D34C11">
      <w:pPr>
        <w:outlineLvl w:val="0"/>
        <w:rPr>
          <w:b/>
          <w:bCs/>
          <w:color w:val="000000"/>
          <w:u w:val="single"/>
        </w:rPr>
      </w:pPr>
    </w:p>
    <w:p w:rsidR="00AD17FD" w:rsidRPr="00EC0DB2" w:rsidRDefault="00B32763" w:rsidP="00D34C11">
      <w:pPr>
        <w:outlineLv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D34C11" w:rsidRPr="00EC0DB2" w:rsidRDefault="00D34C11" w:rsidP="00D34C11">
      <w:pPr>
        <w:rPr>
          <w:b/>
          <w:bCs/>
          <w:color w:val="000000"/>
          <w:u w:val="single"/>
        </w:rPr>
      </w:pPr>
      <w:r w:rsidRPr="00EC0DB2">
        <w:rPr>
          <w:b/>
          <w:bCs/>
          <w:color w:val="000000"/>
          <w:u w:val="single"/>
        </w:rPr>
        <w:t>Legislative deliberations</w:t>
      </w:r>
    </w:p>
    <w:p w:rsidR="00D34C11" w:rsidRPr="00EC0DB2" w:rsidRDefault="00D34C11" w:rsidP="00D34C11">
      <w:pPr>
        <w:rPr>
          <w:b/>
        </w:rPr>
      </w:pPr>
      <w:r w:rsidRPr="00EC0DB2">
        <w:rPr>
          <w:b/>
        </w:rPr>
        <w:t>(Public deliberation in accordance with Article 16(8) of the Treaty on European Union)</w:t>
      </w:r>
    </w:p>
    <w:p w:rsidR="00D34C11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EC0DB2" w:rsidRDefault="00D34C11" w:rsidP="00D34C11">
      <w:pPr>
        <w:outlineLvl w:val="0"/>
        <w:rPr>
          <w:b/>
          <w:bCs/>
          <w:strike/>
          <w:color w:val="000000"/>
          <w:u w:val="single"/>
        </w:rPr>
      </w:pPr>
    </w:p>
    <w:p w:rsidR="00D34C11" w:rsidRPr="00D34C11" w:rsidRDefault="00D34C11" w:rsidP="00D34C11">
      <w:pPr>
        <w:rPr>
          <w:bCs/>
          <w:iCs/>
          <w:color w:val="000000"/>
          <w:u w:val="single"/>
        </w:rPr>
      </w:pPr>
      <w:r w:rsidRPr="00D34C11">
        <w:rPr>
          <w:bCs/>
          <w:iCs/>
          <w:color w:val="000000"/>
          <w:u w:val="single"/>
        </w:rPr>
        <w:t>LAND</w:t>
      </w:r>
    </w:p>
    <w:p w:rsidR="00D34C11" w:rsidRPr="00EC0DB2" w:rsidRDefault="00D34C11" w:rsidP="00D34C11">
      <w:pPr>
        <w:rPr>
          <w:b/>
          <w:iCs/>
          <w:color w:val="000000"/>
          <w:u w:val="single"/>
        </w:rPr>
      </w:pPr>
    </w:p>
    <w:p w:rsidR="00D34C11" w:rsidRPr="00EC0DB2" w:rsidRDefault="00D34C11" w:rsidP="007967EA">
      <w:pPr>
        <w:rPr>
          <w:b/>
          <w:bCs/>
          <w:color w:val="000000"/>
        </w:rPr>
      </w:pPr>
    </w:p>
    <w:p w:rsidR="00D34C11" w:rsidRDefault="00DB7655" w:rsidP="00D34C11">
      <w:pPr>
        <w:pStyle w:val="PointManual"/>
        <w:spacing w:before="0"/>
        <w:rPr>
          <w:rFonts w:eastAsia="Calibri"/>
          <w:b/>
          <w:bCs/>
        </w:rPr>
      </w:pPr>
      <w:r>
        <w:rPr>
          <w:color w:val="000000"/>
        </w:rPr>
        <w:t>3</w:t>
      </w:r>
      <w:r w:rsidR="00D34C11" w:rsidRPr="004573BB">
        <w:rPr>
          <w:color w:val="000000"/>
        </w:rPr>
        <w:t>.</w:t>
      </w:r>
      <w:r w:rsidR="00D34C11" w:rsidRPr="004573BB">
        <w:rPr>
          <w:color w:val="000000"/>
        </w:rPr>
        <w:tab/>
        <w:t xml:space="preserve">Fourth Railway Package </w:t>
      </w:r>
      <w:r w:rsidR="00D34C11" w:rsidRPr="006C1A2F">
        <w:rPr>
          <w:rFonts w:eastAsia="Calibri"/>
          <w:b/>
          <w:bCs/>
        </w:rPr>
        <w:t>(First reading)</w:t>
      </w:r>
      <w:r w:rsidR="00D34C11">
        <w:rPr>
          <w:rFonts w:eastAsia="Calibri"/>
          <w:b/>
          <w:bCs/>
        </w:rPr>
        <w:t xml:space="preserve"> </w:t>
      </w:r>
      <w:r w:rsidR="00D34C11" w:rsidRPr="00D34C11">
        <w:rPr>
          <w:rFonts w:eastAsia="Calibri"/>
        </w:rPr>
        <w:t>(*)</w:t>
      </w:r>
    </w:p>
    <w:p w:rsidR="00D34C11" w:rsidRPr="00D34C11" w:rsidRDefault="00D34C11" w:rsidP="007967EA">
      <w:pPr>
        <w:pStyle w:val="Text1"/>
        <w:rPr>
          <w:rFonts w:eastAsia="Calibri"/>
        </w:rPr>
      </w:pPr>
      <w:r w:rsidRPr="00D34C11">
        <w:rPr>
          <w:rFonts w:eastAsia="Calibri"/>
        </w:rPr>
        <w:t>(Legal basis proposed by the Commission: Article 91 of the TFEU)</w:t>
      </w:r>
    </w:p>
    <w:p w:rsidR="00D34C11" w:rsidRPr="004573BB" w:rsidRDefault="00D34C11" w:rsidP="007967EA">
      <w:pPr>
        <w:rPr>
          <w:color w:val="000000"/>
        </w:rPr>
      </w:pPr>
    </w:p>
    <w:p w:rsidR="00D34C11" w:rsidRPr="002D7C76" w:rsidRDefault="00D34C11" w:rsidP="007A6251">
      <w:pPr>
        <w:pStyle w:val="Pointabc1"/>
        <w:numPr>
          <w:ilvl w:val="3"/>
          <w:numId w:val="20"/>
        </w:numPr>
        <w:rPr>
          <w:rFonts w:eastAsia="Calibri"/>
        </w:rPr>
      </w:pPr>
      <w:r w:rsidRPr="002D7C76">
        <w:rPr>
          <w:rFonts w:eastAsia="Calibri"/>
        </w:rPr>
        <w:t xml:space="preserve">Proposal for a Directive of the European </w:t>
      </w:r>
      <w:r w:rsidR="007A6251">
        <w:rPr>
          <w:rFonts w:eastAsia="Calibri"/>
        </w:rPr>
        <w:t>P</w:t>
      </w:r>
      <w:r w:rsidRPr="002D7C76">
        <w:rPr>
          <w:rFonts w:eastAsia="Calibri"/>
        </w:rPr>
        <w:t xml:space="preserve">arliament and of the Council amending Directive 2012/34/EU of the European Parliament and of the Council of 21 November 2012 establishing a single European railway area, as regards the opening of the market for domestic passenger transport services by rail and the governance of the railway infrastructure </w:t>
      </w:r>
    </w:p>
    <w:p w:rsidR="00D34C11" w:rsidRPr="00BF6771" w:rsidRDefault="00D34C11" w:rsidP="007967EA">
      <w:pPr>
        <w:pStyle w:val="Text2"/>
        <w:rPr>
          <w:rFonts w:eastAsia="Calibri"/>
          <w:lang w:val="fr-BE"/>
        </w:rPr>
      </w:pPr>
      <w:r w:rsidRPr="00BF6771">
        <w:rPr>
          <w:rFonts w:eastAsia="Calibri"/>
          <w:lang w:val="fr-BE"/>
        </w:rPr>
        <w:t>Interinstitutional file: 2013/0029 (COD)</w:t>
      </w:r>
    </w:p>
    <w:p w:rsidR="00BF6771" w:rsidRPr="00BF6771" w:rsidRDefault="00BF6771" w:rsidP="00CC1E0C">
      <w:pPr>
        <w:pStyle w:val="Text3"/>
        <w:tabs>
          <w:tab w:val="right" w:pos="9639"/>
        </w:tabs>
        <w:rPr>
          <w:lang w:val="fr-BE" w:eastAsia="zh-CN"/>
        </w:rPr>
      </w:pPr>
      <w:r w:rsidRPr="00BF6771">
        <w:rPr>
          <w:lang w:val="fr-BE" w:eastAsia="zh-CN"/>
        </w:rPr>
        <w:t>5985/13 TRANS 36 CODEC 216</w:t>
      </w:r>
      <w:r w:rsidR="00CC1E0C">
        <w:rPr>
          <w:lang w:val="fr-BE" w:eastAsia="zh-CN"/>
        </w:rPr>
        <w:t xml:space="preserve"> </w:t>
      </w:r>
      <w:r w:rsidR="00CC1E0C">
        <w:rPr>
          <w:lang w:val="fr-BE" w:eastAsia="zh-CN"/>
        </w:rPr>
        <w:tab/>
        <w:t>(x)</w:t>
      </w:r>
    </w:p>
    <w:p w:rsidR="00D34C11" w:rsidRPr="00BF6771" w:rsidRDefault="00D34C11" w:rsidP="007967EA">
      <w:pPr>
        <w:rPr>
          <w:rFonts w:eastAsia="Calibri"/>
          <w:lang w:val="fr-BE"/>
        </w:rPr>
      </w:pPr>
    </w:p>
    <w:p w:rsidR="00D34C11" w:rsidRPr="002D7C76" w:rsidRDefault="00D34C11" w:rsidP="002D7C76">
      <w:pPr>
        <w:pStyle w:val="Pointabc1"/>
        <w:numPr>
          <w:ilvl w:val="3"/>
          <w:numId w:val="20"/>
        </w:numPr>
        <w:rPr>
          <w:rFonts w:eastAsia="Calibri"/>
        </w:rPr>
      </w:pPr>
      <w:r w:rsidRPr="004573BB">
        <w:rPr>
          <w:rFonts w:eastAsia="Calibri"/>
        </w:rPr>
        <w:t xml:space="preserve">Proposal for a Regulation of the European Parliament and of the Council amending Regulation (EC) No 1370/2007 concerning the opening of the market for domestic passenger transport </w:t>
      </w:r>
      <w:r>
        <w:rPr>
          <w:rFonts w:eastAsia="Calibri"/>
        </w:rPr>
        <w:t>services by rail</w:t>
      </w:r>
    </w:p>
    <w:p w:rsidR="00D34C11" w:rsidRPr="003561C2" w:rsidRDefault="00D34C11" w:rsidP="002D7C76">
      <w:pPr>
        <w:pStyle w:val="Text2"/>
        <w:rPr>
          <w:lang w:val="fr-BE" w:eastAsia="zh-CN"/>
        </w:rPr>
      </w:pPr>
      <w:r w:rsidRPr="00DB7655">
        <w:rPr>
          <w:rFonts w:eastAsia="Calibri"/>
          <w:lang w:val="fr-BE"/>
        </w:rPr>
        <w:t>Interinstitutional file: 2013/0028 (COD</w:t>
      </w:r>
      <w:r w:rsidRPr="003561C2">
        <w:rPr>
          <w:lang w:val="fr-BE" w:eastAsia="zh-CN"/>
        </w:rPr>
        <w:t>)</w:t>
      </w:r>
    </w:p>
    <w:p w:rsidR="00BF6771" w:rsidRPr="003561C2" w:rsidRDefault="00BF6771" w:rsidP="00CC1E0C">
      <w:pPr>
        <w:pStyle w:val="Text3"/>
        <w:tabs>
          <w:tab w:val="right" w:pos="9639"/>
        </w:tabs>
        <w:rPr>
          <w:lang w:val="fr-BE" w:eastAsia="zh-CN"/>
        </w:rPr>
      </w:pPr>
      <w:r w:rsidRPr="003561C2">
        <w:rPr>
          <w:lang w:val="fr-BE" w:eastAsia="zh-CN"/>
        </w:rPr>
        <w:t>5960/13 TRANS 35 CODEC 209</w:t>
      </w:r>
      <w:r w:rsidR="00CC1E0C">
        <w:rPr>
          <w:lang w:val="fr-BE" w:eastAsia="zh-CN"/>
        </w:rPr>
        <w:t xml:space="preserve"> </w:t>
      </w:r>
      <w:r w:rsidR="00CC1E0C">
        <w:rPr>
          <w:lang w:val="fr-BE" w:eastAsia="zh-CN"/>
        </w:rPr>
        <w:tab/>
        <w:t>(x)</w:t>
      </w:r>
    </w:p>
    <w:p w:rsidR="00D34C11" w:rsidRPr="004573BB" w:rsidRDefault="00D34C11" w:rsidP="007967EA">
      <w:pPr>
        <w:pStyle w:val="Dash1"/>
        <w:numPr>
          <w:ilvl w:val="0"/>
          <w:numId w:val="3"/>
        </w:numPr>
        <w:rPr>
          <w:rFonts w:eastAsia="Calibri"/>
        </w:rPr>
      </w:pPr>
      <w:r w:rsidRPr="004573BB">
        <w:rPr>
          <w:rFonts w:eastAsia="Calibri"/>
        </w:rPr>
        <w:t>Policy debate</w:t>
      </w:r>
    </w:p>
    <w:p w:rsidR="00D34C11" w:rsidRPr="00BC06E9" w:rsidRDefault="00BC06E9" w:rsidP="00BC06E9">
      <w:pPr>
        <w:pStyle w:val="Text3"/>
        <w:rPr>
          <w:color w:val="000000"/>
        </w:rPr>
      </w:pPr>
      <w:r w:rsidRPr="00BC06E9">
        <w:rPr>
          <w:color w:val="000000"/>
        </w:rPr>
        <w:t>6262/15 TRANS 47 CODEC 196</w:t>
      </w:r>
    </w:p>
    <w:p w:rsidR="00D34C11" w:rsidRDefault="00D34C11" w:rsidP="00D34C11">
      <w:pPr>
        <w:rPr>
          <w:b/>
          <w:bCs/>
          <w:color w:val="000000"/>
          <w:u w:val="single"/>
        </w:rPr>
      </w:pPr>
    </w:p>
    <w:p w:rsidR="00BC06E9" w:rsidRPr="00EC0DB2" w:rsidRDefault="00BC06E9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  <w:r w:rsidRPr="00EC0DB2">
        <w:rPr>
          <w:b/>
          <w:bCs/>
          <w:color w:val="000000"/>
          <w:u w:val="single"/>
        </w:rPr>
        <w:t>Non-legislative activities</w:t>
      </w:r>
    </w:p>
    <w:p w:rsidR="00D34C11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D34C11" w:rsidRDefault="00D34C11" w:rsidP="00D34C11">
      <w:pPr>
        <w:rPr>
          <w:color w:val="000000"/>
          <w:u w:val="single"/>
        </w:rPr>
      </w:pPr>
      <w:r w:rsidRPr="00D34C11">
        <w:rPr>
          <w:color w:val="000000"/>
          <w:u w:val="single"/>
        </w:rPr>
        <w:t>HORIZONTAL</w:t>
      </w: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7967EA">
      <w:pPr>
        <w:rPr>
          <w:i/>
          <w:iCs/>
          <w:color w:val="000000"/>
        </w:rPr>
      </w:pPr>
    </w:p>
    <w:p w:rsidR="00D34C11" w:rsidRPr="004573BB" w:rsidRDefault="00DB7655" w:rsidP="00D34C11">
      <w:pPr>
        <w:pStyle w:val="PointManual"/>
        <w:spacing w:before="0"/>
        <w:rPr>
          <w:color w:val="000000"/>
        </w:rPr>
      </w:pPr>
      <w:r>
        <w:rPr>
          <w:color w:val="000000"/>
        </w:rPr>
        <w:t>4</w:t>
      </w:r>
      <w:r w:rsidR="00D34C11" w:rsidRPr="004573BB">
        <w:rPr>
          <w:color w:val="000000"/>
        </w:rPr>
        <w:t>.</w:t>
      </w:r>
      <w:r w:rsidR="00D34C11" w:rsidRPr="004573BB">
        <w:rPr>
          <w:i/>
          <w:iCs/>
          <w:color w:val="000000"/>
        </w:rPr>
        <w:tab/>
      </w:r>
      <w:r w:rsidR="00D34C11" w:rsidRPr="004573BB">
        <w:rPr>
          <w:color w:val="000000"/>
        </w:rPr>
        <w:t>Contribution to the EU competitivene</w:t>
      </w:r>
      <w:r w:rsidR="006C13D2">
        <w:rPr>
          <w:color w:val="000000"/>
        </w:rPr>
        <w:t xml:space="preserve">ss, growth and jobs through </w:t>
      </w:r>
      <w:r w:rsidR="00D34C11" w:rsidRPr="004573BB">
        <w:rPr>
          <w:color w:val="000000"/>
        </w:rPr>
        <w:t>Transport policy developments</w:t>
      </w:r>
    </w:p>
    <w:p w:rsidR="00D34C11" w:rsidRDefault="00D34C11" w:rsidP="00D34C11">
      <w:pPr>
        <w:pStyle w:val="Dash1"/>
        <w:rPr>
          <w:rFonts w:eastAsia="Calibri"/>
        </w:rPr>
      </w:pPr>
      <w:r w:rsidRPr="00D34C11">
        <w:rPr>
          <w:rFonts w:eastAsia="Calibri"/>
        </w:rPr>
        <w:t>Policy debate</w:t>
      </w:r>
    </w:p>
    <w:p w:rsidR="009A5E7A" w:rsidRDefault="009A5E7A" w:rsidP="00C97388">
      <w:pPr>
        <w:pStyle w:val="Text2"/>
      </w:pPr>
      <w:r>
        <w:t>(Public debate in accordance with Article 8(2) of the Council's Rules of Procedure [proposed by the Presidency])</w:t>
      </w:r>
      <w:r>
        <w:rPr>
          <w:b/>
          <w:bCs/>
          <w:vertAlign w:val="superscript"/>
        </w:rPr>
        <w:t>1</w:t>
      </w:r>
    </w:p>
    <w:p w:rsidR="00D34C11" w:rsidRDefault="00BC06E9" w:rsidP="00BC06E9">
      <w:pPr>
        <w:pStyle w:val="Text3"/>
      </w:pPr>
      <w:r>
        <w:t>6264/15 TRANS 48 POLGEN 18</w:t>
      </w:r>
    </w:p>
    <w:p w:rsidR="00D34C11" w:rsidRDefault="00D34C11" w:rsidP="007967EA">
      <w:pPr>
        <w:rPr>
          <w:b/>
          <w:iCs/>
          <w:color w:val="000000"/>
          <w:u w:val="single"/>
        </w:rPr>
      </w:pPr>
    </w:p>
    <w:p w:rsidR="00D34C11" w:rsidRDefault="00BC06E9" w:rsidP="007967EA">
      <w:pPr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br w:type="page"/>
      </w:r>
    </w:p>
    <w:p w:rsidR="00D34C11" w:rsidRPr="00EC0DB2" w:rsidRDefault="00D34C11" w:rsidP="007967EA">
      <w:pPr>
        <w:rPr>
          <w:b/>
          <w:iCs/>
          <w:color w:val="000000"/>
          <w:u w:val="single"/>
        </w:rPr>
      </w:pPr>
      <w:r w:rsidRPr="00EC0DB2">
        <w:rPr>
          <w:b/>
          <w:iCs/>
          <w:color w:val="000000"/>
          <w:u w:val="single"/>
        </w:rPr>
        <w:t>Any other business</w:t>
      </w:r>
    </w:p>
    <w:p w:rsidR="00D34C11" w:rsidRDefault="00D34C11" w:rsidP="007967EA">
      <w:pPr>
        <w:rPr>
          <w:bCs/>
          <w:i/>
          <w:color w:val="000000"/>
        </w:rPr>
      </w:pPr>
    </w:p>
    <w:p w:rsidR="00D34C11" w:rsidRPr="004573BB" w:rsidRDefault="00DB7655" w:rsidP="00D34C11">
      <w:pPr>
        <w:pStyle w:val="PointDoubleManual"/>
        <w:spacing w:before="0"/>
      </w:pPr>
      <w:r>
        <w:t>5</w:t>
      </w:r>
      <w:r w:rsidR="00D34C11" w:rsidRPr="004573BB">
        <w:t>.</w:t>
      </w:r>
      <w:r w:rsidR="00D34C11" w:rsidRPr="004573BB">
        <w:tab/>
      </w:r>
      <w:r w:rsidR="00D34C11">
        <w:t>a</w:t>
      </w:r>
      <w:r w:rsidR="00D34C11" w:rsidRPr="004573BB">
        <w:t>)</w:t>
      </w:r>
      <w:r w:rsidR="00D34C11">
        <w:tab/>
      </w:r>
      <w:r w:rsidR="00D34C11" w:rsidRPr="004573BB">
        <w:t>Third ASEM Transport Ministers</w:t>
      </w:r>
      <w:r w:rsidR="00D34C11">
        <w:t>'</w:t>
      </w:r>
      <w:r w:rsidR="00D34C11" w:rsidRPr="004573BB">
        <w:t xml:space="preserve"> Meeting (Riga, 29 and 30 April 2015)</w:t>
      </w:r>
    </w:p>
    <w:p w:rsidR="00D34C11" w:rsidRPr="004573BB" w:rsidRDefault="00D34C11" w:rsidP="007967EA">
      <w:pPr>
        <w:pStyle w:val="Dash2"/>
        <w:numPr>
          <w:ilvl w:val="0"/>
          <w:numId w:val="4"/>
        </w:numPr>
        <w:rPr>
          <w:iCs/>
          <w:color w:val="000000"/>
        </w:rPr>
      </w:pPr>
      <w:r w:rsidRPr="004573BB">
        <w:t>Information from the Presidency</w:t>
      </w:r>
    </w:p>
    <w:p w:rsidR="00D34C11" w:rsidRDefault="003E1DC1" w:rsidP="003E1DC1">
      <w:pPr>
        <w:pStyle w:val="Text3"/>
      </w:pPr>
      <w:r>
        <w:t>6750/15 TRAN</w:t>
      </w:r>
      <w:r w:rsidR="000A3EF0">
        <w:t>S</w:t>
      </w:r>
      <w:r>
        <w:t xml:space="preserve"> 69</w:t>
      </w:r>
    </w:p>
    <w:p w:rsidR="003E1DC1" w:rsidRPr="004573BB" w:rsidRDefault="003E1DC1" w:rsidP="007967EA">
      <w:pPr>
        <w:rPr>
          <w:bCs/>
          <w:iCs/>
          <w:color w:val="000000"/>
        </w:rPr>
      </w:pPr>
    </w:p>
    <w:p w:rsidR="00D34C11" w:rsidRPr="004573BB" w:rsidRDefault="00D34C11" w:rsidP="00A4525E">
      <w:pPr>
        <w:pStyle w:val="Pointabc1"/>
        <w:numPr>
          <w:ilvl w:val="3"/>
          <w:numId w:val="1"/>
        </w:numPr>
      </w:pPr>
      <w:r w:rsidRPr="004573BB">
        <w:t>Outcome of the Conference on Remotely Piloted Aircraft Systems – Framing</w:t>
      </w:r>
    </w:p>
    <w:p w:rsidR="00D34C11" w:rsidRPr="006C1A2F" w:rsidRDefault="00D34C11" w:rsidP="007967EA">
      <w:pPr>
        <w:pStyle w:val="Text2"/>
        <w:rPr>
          <w:color w:val="000000"/>
        </w:rPr>
      </w:pPr>
      <w:r w:rsidRPr="004573BB">
        <w:rPr>
          <w:color w:val="000000"/>
        </w:rPr>
        <w:t xml:space="preserve">the future of aviation </w:t>
      </w:r>
      <w:r w:rsidRPr="004573BB">
        <w:t>(Riga, 5 and 6 March 2015)</w:t>
      </w:r>
    </w:p>
    <w:p w:rsidR="000A3EF0" w:rsidRPr="004573BB" w:rsidRDefault="000A3EF0" w:rsidP="007967EA">
      <w:pPr>
        <w:pStyle w:val="Dash2"/>
        <w:numPr>
          <w:ilvl w:val="0"/>
          <w:numId w:val="4"/>
        </w:numPr>
        <w:rPr>
          <w:iCs/>
          <w:color w:val="000000"/>
        </w:rPr>
      </w:pPr>
      <w:r w:rsidRPr="004573BB">
        <w:t>Information from the Presidency</w:t>
      </w:r>
    </w:p>
    <w:p w:rsidR="000A3EF0" w:rsidRDefault="000A3EF0" w:rsidP="000A3EF0">
      <w:pPr>
        <w:pStyle w:val="Text3"/>
      </w:pPr>
      <w:r>
        <w:t>6789/15 AVIATION 35 TRANS 71 RECH 71 DATAPROTECT 24</w:t>
      </w:r>
    </w:p>
    <w:p w:rsidR="00D34C11" w:rsidRPr="004573BB" w:rsidRDefault="00D34C11" w:rsidP="007967EA">
      <w:pPr>
        <w:pStyle w:val="PointManual1"/>
        <w:rPr>
          <w:bCs/>
          <w:i/>
          <w:color w:val="000000"/>
        </w:rPr>
      </w:pPr>
    </w:p>
    <w:p w:rsidR="00D34C11" w:rsidRPr="00DB232F" w:rsidRDefault="00D34C11" w:rsidP="00D34C11">
      <w:pPr>
        <w:pStyle w:val="Pointabc1"/>
      </w:pPr>
      <w:r w:rsidRPr="00DB232F">
        <w:t>Civil aviation</w:t>
      </w:r>
      <w:r w:rsidR="007A6251">
        <w:t xml:space="preserve"> flights over </w:t>
      </w:r>
      <w:r>
        <w:t>conflict zones</w:t>
      </w:r>
    </w:p>
    <w:p w:rsidR="00D34C11" w:rsidRDefault="00D34C11" w:rsidP="00D34C11">
      <w:pPr>
        <w:pStyle w:val="Dash2"/>
      </w:pPr>
      <w:r w:rsidRPr="00D34C11">
        <w:t>Information from the Commission</w:t>
      </w:r>
    </w:p>
    <w:p w:rsidR="002D6B9F" w:rsidRPr="00D34C11" w:rsidRDefault="002D6B9F" w:rsidP="002D6B9F">
      <w:pPr>
        <w:pStyle w:val="Text3"/>
      </w:pPr>
      <w:r>
        <w:t>6395/15 AVIATION 25</w:t>
      </w:r>
    </w:p>
    <w:p w:rsidR="00D34C11" w:rsidRDefault="00D34C11" w:rsidP="00D34C11">
      <w:pPr>
        <w:rPr>
          <w:bCs/>
          <w:color w:val="000000"/>
          <w:u w:val="single"/>
        </w:rPr>
      </w:pPr>
    </w:p>
    <w:p w:rsidR="00D34C11" w:rsidRPr="00F54140" w:rsidRDefault="00D34C11" w:rsidP="00D34C11">
      <w:pPr>
        <w:pStyle w:val="Pointabc1"/>
      </w:pPr>
      <w:r w:rsidRPr="00F54140">
        <w:t>Energy Union</w:t>
      </w:r>
    </w:p>
    <w:p w:rsidR="00D34C11" w:rsidRDefault="00830E9A" w:rsidP="00D34C11">
      <w:pPr>
        <w:pStyle w:val="Dash2"/>
      </w:pPr>
      <w:r>
        <w:t>Information from</w:t>
      </w:r>
      <w:r w:rsidR="00D34C11" w:rsidRPr="00D34C11">
        <w:t xml:space="preserve"> the Commission</w:t>
      </w:r>
    </w:p>
    <w:p w:rsidR="000A3EF0" w:rsidRPr="00D34C11" w:rsidRDefault="000A3EF0" w:rsidP="00C97388">
      <w:pPr>
        <w:pStyle w:val="Text3"/>
      </w:pPr>
      <w:r>
        <w:t>6843/15 TRANS 77 ENER 90</w:t>
      </w:r>
    </w:p>
    <w:p w:rsidR="00D34C11" w:rsidRDefault="00D34C11" w:rsidP="00D34C11">
      <w:pPr>
        <w:rPr>
          <w:bCs/>
          <w:color w:val="000000"/>
          <w:u w:val="single"/>
        </w:rPr>
      </w:pPr>
    </w:p>
    <w:p w:rsidR="00D34C11" w:rsidRDefault="00D34C11" w:rsidP="00D34C11">
      <w:pPr>
        <w:pStyle w:val="Pointabc1"/>
      </w:pPr>
      <w:r>
        <w:t>Follow-up on the EU-GCC Aviation dialogue and proposed st</w:t>
      </w:r>
      <w:r w:rsidR="00CC0336">
        <w:t>r</w:t>
      </w:r>
      <w:r>
        <w:t>ategy on safeguards for fair competition</w:t>
      </w:r>
    </w:p>
    <w:p w:rsidR="00D34C11" w:rsidRDefault="00D34C11" w:rsidP="00D34C11">
      <w:pPr>
        <w:pStyle w:val="Dash2"/>
      </w:pPr>
      <w:r>
        <w:t>Information from the French and German delegations</w:t>
      </w:r>
    </w:p>
    <w:p w:rsidR="000A3EF0" w:rsidRDefault="00AE489F" w:rsidP="00C97388">
      <w:pPr>
        <w:pStyle w:val="Text3"/>
      </w:pPr>
      <w:r>
        <w:t>6440/15 AVIATION 28</w:t>
      </w:r>
    </w:p>
    <w:p w:rsidR="00D34C11" w:rsidRDefault="00D34C11" w:rsidP="00D34C11">
      <w:pPr>
        <w:rPr>
          <w:bCs/>
          <w:color w:val="000000"/>
          <w:u w:val="single"/>
        </w:rPr>
      </w:pPr>
    </w:p>
    <w:p w:rsidR="00D34C11" w:rsidRDefault="00D34C11" w:rsidP="00D34C11">
      <w:pPr>
        <w:rPr>
          <w:bCs/>
          <w:color w:val="000000"/>
          <w:u w:val="single"/>
        </w:rPr>
      </w:pPr>
    </w:p>
    <w:p w:rsidR="00957869" w:rsidRDefault="00957869" w:rsidP="00D34C11">
      <w:pPr>
        <w:rPr>
          <w:bCs/>
          <w:color w:val="000000"/>
          <w:u w:val="single"/>
        </w:rPr>
      </w:pPr>
    </w:p>
    <w:p w:rsidR="00957869" w:rsidRDefault="00957869" w:rsidP="00D34C11">
      <w:pPr>
        <w:rPr>
          <w:bCs/>
          <w:color w:val="000000"/>
          <w:u w:val="single"/>
        </w:rPr>
      </w:pPr>
    </w:p>
    <w:p w:rsidR="00957869" w:rsidRDefault="00957869" w:rsidP="00D34C11">
      <w:pPr>
        <w:rPr>
          <w:bCs/>
          <w:color w:val="000000"/>
          <w:u w:val="single"/>
        </w:rPr>
      </w:pPr>
    </w:p>
    <w:p w:rsidR="00D34C11" w:rsidRPr="002C77B8" w:rsidRDefault="00D34C11" w:rsidP="00D34C11">
      <w:pPr>
        <w:rPr>
          <w:bCs/>
          <w:color w:val="000000"/>
        </w:rPr>
      </w:pPr>
      <w:r w:rsidRPr="002C77B8">
        <w:rPr>
          <w:bCs/>
          <w:color w:val="000000"/>
        </w:rPr>
        <w:t>________________</w:t>
      </w:r>
      <w:r w:rsidR="00957869" w:rsidRPr="002C77B8">
        <w:rPr>
          <w:bCs/>
          <w:color w:val="000000"/>
        </w:rPr>
        <w:t>_______</w:t>
      </w:r>
    </w:p>
    <w:p w:rsidR="009A5E7A" w:rsidRPr="008814C2" w:rsidRDefault="009A5E7A" w:rsidP="009A5E7A">
      <w:r>
        <w:rPr>
          <w:b/>
          <w:bCs/>
          <w:vertAlign w:val="superscript"/>
        </w:rPr>
        <w:t>1</w:t>
      </w:r>
      <w:r>
        <w:rPr>
          <w:vertAlign w:val="superscript"/>
        </w:rPr>
        <w:tab/>
      </w:r>
      <w:r>
        <w:t>To be decided by the qualified majority at the beginning of the meeting.</w:t>
      </w:r>
    </w:p>
    <w:p w:rsidR="00D34C11" w:rsidRPr="00D31692" w:rsidRDefault="00D34C11" w:rsidP="00D34C11">
      <w:pPr>
        <w:rPr>
          <w:bCs/>
          <w:color w:val="000000"/>
        </w:rPr>
      </w:pPr>
      <w:r w:rsidRPr="00D31692">
        <w:rPr>
          <w:bCs/>
          <w:color w:val="000000"/>
        </w:rPr>
        <w:t>(*)</w:t>
      </w:r>
      <w:r>
        <w:rPr>
          <w:bCs/>
          <w:color w:val="000000"/>
        </w:rPr>
        <w:tab/>
        <w:t>Item on which a vote may be requested.</w:t>
      </w:r>
    </w:p>
    <w:p w:rsidR="00D34C11" w:rsidRDefault="00CC1E0C" w:rsidP="00D34C11">
      <w:r>
        <w:t>(x)</w:t>
      </w:r>
      <w:r>
        <w:tab/>
        <w:t>Document not available in the meeting room.</w:t>
      </w:r>
    </w:p>
    <w:p w:rsidR="009B650F" w:rsidRPr="008202F1" w:rsidRDefault="009B650F" w:rsidP="00957869">
      <w:pPr>
        <w:pStyle w:val="FinalLine"/>
        <w:spacing w:before="960" w:after="960"/>
      </w:pPr>
    </w:p>
    <w:sectPr w:rsidR="009B650F" w:rsidRPr="008202F1" w:rsidSect="0082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D6" w:rsidRDefault="004877D6" w:rsidP="009B650F">
      <w:r>
        <w:separator/>
      </w:r>
    </w:p>
  </w:endnote>
  <w:endnote w:type="continuationSeparator" w:id="0">
    <w:p w:rsidR="004877D6" w:rsidRDefault="004877D6" w:rsidP="009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1" w:rsidRPr="008202F1" w:rsidRDefault="008202F1" w:rsidP="00820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202F1" w:rsidRPr="00D94637" w:rsidTr="008202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202F1" w:rsidRPr="00D94637" w:rsidRDefault="008202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202F1" w:rsidRPr="00B310DC" w:rsidTr="008202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202F1" w:rsidRPr="00AD7BF2" w:rsidRDefault="008202F1" w:rsidP="004F54B2">
          <w:pPr>
            <w:pStyle w:val="FooterText"/>
          </w:pPr>
          <w:r>
            <w:t>6875/15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202F1" w:rsidRPr="00AD7BF2" w:rsidRDefault="008202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202F1" w:rsidRPr="002511D8" w:rsidRDefault="008202F1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202F1" w:rsidRPr="00B310DC" w:rsidRDefault="008202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8202F1" w:rsidRPr="00D94637" w:rsidTr="008202F1">
      <w:trPr>
        <w:jc w:val="center"/>
      </w:trPr>
      <w:tc>
        <w:tcPr>
          <w:tcW w:w="1774" w:type="pct"/>
          <w:shd w:val="clear" w:color="auto" w:fill="auto"/>
        </w:tcPr>
        <w:p w:rsidR="008202F1" w:rsidRPr="00AD7BF2" w:rsidRDefault="008202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202F1" w:rsidRPr="00AD7BF2" w:rsidRDefault="008202F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202F1" w:rsidRPr="00D94637" w:rsidRDefault="008202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202F1" w:rsidRPr="00D94637" w:rsidRDefault="008202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B650F" w:rsidRPr="008202F1" w:rsidRDefault="009B650F" w:rsidP="008202F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202F1" w:rsidRPr="00D94637" w:rsidTr="008202F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202F1" w:rsidRPr="00D94637" w:rsidRDefault="008202F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202F1" w:rsidRPr="00B310DC" w:rsidTr="008202F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202F1" w:rsidRPr="00AD7BF2" w:rsidRDefault="008202F1" w:rsidP="004F54B2">
          <w:pPr>
            <w:pStyle w:val="FooterText"/>
          </w:pPr>
          <w:r>
            <w:t>6875/15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202F1" w:rsidRPr="00AD7BF2" w:rsidRDefault="008202F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202F1" w:rsidRPr="002511D8" w:rsidRDefault="008202F1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202F1" w:rsidRPr="00B310DC" w:rsidRDefault="008202F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202F1" w:rsidRPr="00D94637" w:rsidTr="008202F1">
      <w:trPr>
        <w:jc w:val="center"/>
      </w:trPr>
      <w:tc>
        <w:tcPr>
          <w:tcW w:w="1774" w:type="pct"/>
          <w:shd w:val="clear" w:color="auto" w:fill="auto"/>
        </w:tcPr>
        <w:p w:rsidR="008202F1" w:rsidRPr="00AD7BF2" w:rsidRDefault="008202F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202F1" w:rsidRPr="00AD7BF2" w:rsidRDefault="008202F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202F1" w:rsidRPr="00D94637" w:rsidRDefault="008202F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202F1" w:rsidRPr="00D94637" w:rsidRDefault="008202F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B650F" w:rsidRPr="008202F1" w:rsidRDefault="009B650F" w:rsidP="008202F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D6" w:rsidRDefault="004877D6" w:rsidP="009B650F">
      <w:r>
        <w:separator/>
      </w:r>
    </w:p>
  </w:footnote>
  <w:footnote w:type="continuationSeparator" w:id="0">
    <w:p w:rsidR="004877D6" w:rsidRDefault="004877D6" w:rsidP="009B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1" w:rsidRPr="008202F1" w:rsidRDefault="008202F1" w:rsidP="00820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1" w:rsidRPr="008202F1" w:rsidRDefault="008202F1" w:rsidP="008202F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F1" w:rsidRPr="008202F1" w:rsidRDefault="008202F1" w:rsidP="008202F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BA8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1A7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382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AF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960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DCD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CE4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6B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B2D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48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0,3836132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21"/>
  </w:num>
  <w:num w:numId="6">
    <w:abstractNumId w:val="27"/>
  </w:num>
  <w:num w:numId="7">
    <w:abstractNumId w:val="15"/>
  </w:num>
  <w:num w:numId="8">
    <w:abstractNumId w:val="23"/>
  </w:num>
  <w:num w:numId="9">
    <w:abstractNumId w:val="13"/>
  </w:num>
  <w:num w:numId="10">
    <w:abstractNumId w:val="28"/>
  </w:num>
  <w:num w:numId="11">
    <w:abstractNumId w:val="20"/>
  </w:num>
  <w:num w:numId="12">
    <w:abstractNumId w:val="22"/>
  </w:num>
  <w:num w:numId="13">
    <w:abstractNumId w:val="24"/>
  </w:num>
  <w:num w:numId="14">
    <w:abstractNumId w:val="19"/>
  </w:num>
  <w:num w:numId="15">
    <w:abstractNumId w:val="11"/>
  </w:num>
  <w:num w:numId="16">
    <w:abstractNumId w:val="25"/>
  </w:num>
  <w:num w:numId="17">
    <w:abstractNumId w:val="18"/>
  </w:num>
  <w:num w:numId="18">
    <w:abstractNumId w:val="14"/>
  </w:num>
  <w:num w:numId="19">
    <w:abstractNumId w:val="26"/>
  </w:num>
  <w:num w:numId="20">
    <w:abstractNumId w:val="16"/>
  </w:num>
  <w:num w:numId="21">
    <w:abstractNumId w:val="10"/>
  </w:num>
  <w:num w:numId="22">
    <w:abstractNumId w:val="12"/>
  </w:num>
  <w:num w:numId="23">
    <w:abstractNumId w:val="1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  <w:lvlOverride w:ilvl="0">
      <w:lvl w:ilvl="0">
        <w:start w:val="1"/>
        <w:numFmt w:val="decimal"/>
        <w:lvlRestart w:val="0"/>
        <w:pStyle w:val="Point123"/>
        <w:lvlText w:val="%1.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lowerLetter"/>
        <w:pStyle w:val="Pointabc"/>
        <w:lvlText w:val="%2)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pStyle w:val="Point1231"/>
        <w:lvlText w:val="%3."/>
        <w:lvlJc w:val="left"/>
        <w:pPr>
          <w:tabs>
            <w:tab w:val="num" w:pos="1134"/>
          </w:tabs>
          <w:ind w:left="1134" w:hanging="567"/>
        </w:pPr>
      </w:lvl>
    </w:lvlOverride>
    <w:lvlOverride w:ilvl="3">
      <w:lvl w:ilvl="3">
        <w:start w:val="1"/>
        <w:numFmt w:val="lowerLetter"/>
        <w:pStyle w:val="Pointabc1"/>
        <w:lvlText w:val="%4)"/>
        <w:lvlJc w:val="left"/>
        <w:pPr>
          <w:tabs>
            <w:tab w:val="num" w:pos="1134"/>
          </w:tabs>
          <w:ind w:left="1134" w:hanging="567"/>
        </w:pPr>
        <w:rPr>
          <w:i w:val="0"/>
          <w:iCs w:val="0"/>
        </w:rPr>
      </w:lvl>
    </w:lvlOverride>
    <w:lvlOverride w:ilvl="4">
      <w:lvl w:ilvl="4">
        <w:start w:val="1"/>
        <w:numFmt w:val="decimal"/>
        <w:pStyle w:val="Point1232"/>
        <w:lvlText w:val="%5."/>
        <w:lvlJc w:val="left"/>
        <w:pPr>
          <w:tabs>
            <w:tab w:val="num" w:pos="1701"/>
          </w:tabs>
          <w:ind w:left="1701" w:hanging="567"/>
        </w:pPr>
      </w:lvl>
    </w:lvlOverride>
    <w:lvlOverride w:ilvl="5">
      <w:lvl w:ilvl="5">
        <w:start w:val="1"/>
        <w:numFmt w:val="lowerLetter"/>
        <w:pStyle w:val="Pointabc2"/>
        <w:lvlText w:val="%6)"/>
        <w:lvlJc w:val="left"/>
        <w:pPr>
          <w:tabs>
            <w:tab w:val="num" w:pos="1701"/>
          </w:tabs>
          <w:ind w:left="1701" w:hanging="567"/>
        </w:pPr>
      </w:lvl>
    </w:lvlOverride>
    <w:lvlOverride w:ilvl="6">
      <w:lvl w:ilvl="6">
        <w:start w:val="1"/>
        <w:numFmt w:val="decimal"/>
        <w:pStyle w:val="Point1233"/>
        <w:lvlText w:val="%7."/>
        <w:lvlJc w:val="left"/>
        <w:pPr>
          <w:tabs>
            <w:tab w:val="num" w:pos="2268"/>
          </w:tabs>
          <w:ind w:left="2268" w:hanging="567"/>
        </w:pPr>
      </w:lvl>
    </w:lvlOverride>
    <w:lvlOverride w:ilvl="7">
      <w:lvl w:ilvl="7">
        <w:start w:val="1"/>
        <w:numFmt w:val="lowerLetter"/>
        <w:pStyle w:val="Pointabc3"/>
        <w:lvlText w:val="%8)"/>
        <w:lvlJc w:val="left"/>
        <w:pPr>
          <w:tabs>
            <w:tab w:val="num" w:pos="2268"/>
          </w:tabs>
          <w:ind w:left="2268" w:hanging="567"/>
        </w:pPr>
      </w:lvl>
    </w:lvlOverride>
    <w:lvlOverride w:ilvl="8">
      <w:lvl w:ilvl="8">
        <w:start w:val="1"/>
        <w:numFmt w:val="lowerLetter"/>
        <w:pStyle w:val="Pointabc4"/>
        <w:lvlText w:val="%9)"/>
        <w:lvlJc w:val="left"/>
        <w:pPr>
          <w:tabs>
            <w:tab w:val="num" w:pos="2835"/>
          </w:tabs>
          <w:ind w:left="2835" w:hanging="567"/>
        </w:pPr>
      </w:lvl>
    </w:lvlOverride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96878805-5853-4b18-bb7e-247b87f002b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9&lt;/text&gt;_x000d__x000a_  &lt;/metadata&gt;_x000d__x000a_  &lt;metadata key=&quot;md_Prefix&quot;&gt;_x000d__x000a_    &lt;text&gt;&lt;/text&gt;_x000d__x000a_  &lt;/metadata&gt;_x000d__x000a_  &lt;metadata key=&quot;md_DocumentNumber&quot;&gt;_x000d__x000a_    &lt;text&gt;687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4&lt;/text&gt;_x000d__x000a_      &lt;text&gt;TRANS 79&lt;/text&gt;_x000d__x000a_      &lt;text&gt;TELECOM 62&lt;/text&gt;_x000d__x000a_      &lt;text&gt;ENER 9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7th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th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&amp;lt;Run FontWeight=&quot;Bold&quot; xml:space=&quot;preserve&quot;&amp;gt;, &amp;lt;/Run&amp;gt;Telecommunications and Energy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13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e27cd054-ae9f-4d51-b771-6925bac72ca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th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th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&amp;lt;Run FontWeight=&quot;Bold&quot; xml:space=&quot;preserve&quot;&amp;gt;, &amp;lt;/Run&amp;gt;Telecommunications 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B650F"/>
    <w:rsid w:val="00010C1D"/>
    <w:rsid w:val="0009656C"/>
    <w:rsid w:val="000A3EF0"/>
    <w:rsid w:val="00165755"/>
    <w:rsid w:val="00180355"/>
    <w:rsid w:val="001823BF"/>
    <w:rsid w:val="00182F2F"/>
    <w:rsid w:val="001F7B86"/>
    <w:rsid w:val="002A2AE8"/>
    <w:rsid w:val="002C77B8"/>
    <w:rsid w:val="002D6B9F"/>
    <w:rsid w:val="002D7C76"/>
    <w:rsid w:val="002E2AFF"/>
    <w:rsid w:val="0034060D"/>
    <w:rsid w:val="003561C2"/>
    <w:rsid w:val="003C6E8B"/>
    <w:rsid w:val="003D4738"/>
    <w:rsid w:val="003E1DC1"/>
    <w:rsid w:val="00457B90"/>
    <w:rsid w:val="00461584"/>
    <w:rsid w:val="004877D6"/>
    <w:rsid w:val="005157F5"/>
    <w:rsid w:val="00543169"/>
    <w:rsid w:val="005714AE"/>
    <w:rsid w:val="00575C5D"/>
    <w:rsid w:val="0063379B"/>
    <w:rsid w:val="006A38C5"/>
    <w:rsid w:val="006C13D2"/>
    <w:rsid w:val="006C1AD4"/>
    <w:rsid w:val="006E33E2"/>
    <w:rsid w:val="006E6A77"/>
    <w:rsid w:val="006F4741"/>
    <w:rsid w:val="0075756A"/>
    <w:rsid w:val="007967EA"/>
    <w:rsid w:val="007A6251"/>
    <w:rsid w:val="007B6F1C"/>
    <w:rsid w:val="008202F1"/>
    <w:rsid w:val="00825503"/>
    <w:rsid w:val="00830E9A"/>
    <w:rsid w:val="008814C2"/>
    <w:rsid w:val="008826F8"/>
    <w:rsid w:val="008C56D3"/>
    <w:rsid w:val="008D10E7"/>
    <w:rsid w:val="008D3172"/>
    <w:rsid w:val="00937A9A"/>
    <w:rsid w:val="00957869"/>
    <w:rsid w:val="00973911"/>
    <w:rsid w:val="009A5E7A"/>
    <w:rsid w:val="009B650F"/>
    <w:rsid w:val="00A4525E"/>
    <w:rsid w:val="00A469D7"/>
    <w:rsid w:val="00AD17FD"/>
    <w:rsid w:val="00AE489F"/>
    <w:rsid w:val="00B32763"/>
    <w:rsid w:val="00B45B54"/>
    <w:rsid w:val="00B94670"/>
    <w:rsid w:val="00BC06E9"/>
    <w:rsid w:val="00BE1373"/>
    <w:rsid w:val="00BF6771"/>
    <w:rsid w:val="00C37EA8"/>
    <w:rsid w:val="00C97388"/>
    <w:rsid w:val="00CC0336"/>
    <w:rsid w:val="00CC1E0C"/>
    <w:rsid w:val="00D16A10"/>
    <w:rsid w:val="00D34C11"/>
    <w:rsid w:val="00D36672"/>
    <w:rsid w:val="00D451E4"/>
    <w:rsid w:val="00DA77B7"/>
    <w:rsid w:val="00DB7655"/>
    <w:rsid w:val="00FA29C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B65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rsid w:val="00D34C1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5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5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0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E7A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A5E7A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2D7C76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B65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rsid w:val="00D34C1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2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5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52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0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E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E7A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A5E7A"/>
    <w:rPr>
      <w:vertAlign w:val="superscript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2D7C76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1C55-A280-4EF4-A0D2-3DCB0850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14</TotalTime>
  <Pages>3</Pages>
  <Words>347</Words>
  <Characters>1942</Characters>
  <Application>Microsoft Office Word</Application>
  <DocSecurity>0</DocSecurity>
  <Lines>97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18</cp:revision>
  <cp:lastPrinted>2015-03-09T15:51:00Z</cp:lastPrinted>
  <dcterms:created xsi:type="dcterms:W3CDTF">2015-03-06T14:22:00Z</dcterms:created>
  <dcterms:modified xsi:type="dcterms:W3CDTF">2015-03-09T16:26:00Z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