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370C97" w:rsidRDefault="00370C97" w:rsidP="00370C9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94622fc-641d-401a-a75c-2d94fb896bde" style="width:568.5pt;height:472.5pt">
            <v:imagedata r:id="rId9" o:title=""/>
          </v:shape>
        </w:pict>
      </w:r>
      <w:bookmarkEnd w:id="0"/>
    </w:p>
    <w:p w:rsidR="00047190" w:rsidRPr="00524A74" w:rsidRDefault="00047190" w:rsidP="00DC2CCB">
      <w:pPr>
        <w:pStyle w:val="PointManual"/>
      </w:pPr>
    </w:p>
    <w:p w:rsidR="00F40D6C" w:rsidRPr="00524A74" w:rsidRDefault="003274C9" w:rsidP="00DC2CCB">
      <w:pPr>
        <w:pStyle w:val="PointManual"/>
      </w:pPr>
      <w:r w:rsidRPr="00524A74">
        <w:t>1.</w:t>
      </w:r>
      <w:r w:rsidRPr="00524A74">
        <w:tab/>
        <w:t>Приемане на предварителния дневен ред</w:t>
      </w:r>
    </w:p>
    <w:p w:rsidR="004D3A00" w:rsidRPr="00524A74" w:rsidRDefault="004D3A00" w:rsidP="003274C9">
      <w:pPr>
        <w:widowControl w:val="0"/>
        <w:autoSpaceDE w:val="0"/>
        <w:autoSpaceDN w:val="0"/>
        <w:jc w:val="both"/>
        <w:outlineLvl w:val="0"/>
      </w:pPr>
    </w:p>
    <w:p w:rsidR="00047190" w:rsidRPr="00524A74" w:rsidRDefault="00047190" w:rsidP="003274C9">
      <w:pPr>
        <w:widowControl w:val="0"/>
        <w:autoSpaceDE w:val="0"/>
        <w:autoSpaceDN w:val="0"/>
        <w:jc w:val="both"/>
        <w:outlineLvl w:val="0"/>
      </w:pPr>
    </w:p>
    <w:p w:rsidR="0087559E" w:rsidRPr="00524A74" w:rsidRDefault="0087559E" w:rsidP="0087559E">
      <w:pPr>
        <w:widowControl w:val="0"/>
        <w:outlineLvl w:val="0"/>
        <w:rPr>
          <w:b/>
          <w:szCs w:val="20"/>
          <w:u w:val="single"/>
        </w:rPr>
      </w:pPr>
      <w:r w:rsidRPr="00524A74">
        <w:rPr>
          <w:b/>
          <w:u w:val="single"/>
        </w:rPr>
        <w:t xml:space="preserve">Обсъждания на законодателни актове </w:t>
      </w:r>
    </w:p>
    <w:p w:rsidR="0087559E" w:rsidRPr="00524A74" w:rsidRDefault="0087559E" w:rsidP="0087559E">
      <w:pPr>
        <w:widowControl w:val="0"/>
        <w:rPr>
          <w:b/>
          <w:szCs w:val="20"/>
        </w:rPr>
      </w:pPr>
      <w:r w:rsidRPr="00524A74">
        <w:rPr>
          <w:b/>
        </w:rPr>
        <w:t>(открито обсъждане съгласно член 16, параграф 8 от Договора за Европейския съюз)</w:t>
      </w:r>
    </w:p>
    <w:p w:rsidR="0087559E" w:rsidRPr="00524A74" w:rsidRDefault="0087559E" w:rsidP="00047190">
      <w:pPr>
        <w:widowControl w:val="0"/>
        <w:autoSpaceDE w:val="0"/>
        <w:autoSpaceDN w:val="0"/>
        <w:jc w:val="both"/>
        <w:outlineLvl w:val="0"/>
      </w:pPr>
    </w:p>
    <w:p w:rsidR="00047190" w:rsidRPr="00524A74" w:rsidRDefault="00047190" w:rsidP="00047190">
      <w:pPr>
        <w:widowControl w:val="0"/>
        <w:autoSpaceDE w:val="0"/>
        <w:autoSpaceDN w:val="0"/>
        <w:jc w:val="both"/>
        <w:outlineLvl w:val="0"/>
      </w:pPr>
    </w:p>
    <w:p w:rsidR="0087559E" w:rsidRPr="00524A74" w:rsidRDefault="0087559E" w:rsidP="00DC2CCB">
      <w:pPr>
        <w:pStyle w:val="PointManual"/>
      </w:pPr>
      <w:r w:rsidRPr="00524A74">
        <w:t>2.</w:t>
      </w:r>
      <w:r w:rsidRPr="00524A74">
        <w:tab/>
        <w:t>(евентуално) Одобряване на списъка на точки „А“</w:t>
      </w:r>
    </w:p>
    <w:p w:rsidR="0087559E" w:rsidRPr="00524A74" w:rsidRDefault="0087559E" w:rsidP="0087559E">
      <w:pPr>
        <w:widowControl w:val="0"/>
        <w:outlineLvl w:val="0"/>
        <w:rPr>
          <w:szCs w:val="20"/>
        </w:rPr>
      </w:pPr>
    </w:p>
    <w:p w:rsidR="00AF485C" w:rsidRPr="00524A74" w:rsidRDefault="00047190" w:rsidP="00DD111A">
      <w:pPr>
        <w:pStyle w:val="PointManual"/>
        <w:rPr>
          <w:u w:val="single"/>
        </w:rPr>
      </w:pPr>
      <w:r w:rsidRPr="00524A74">
        <w:br w:type="page"/>
      </w:r>
    </w:p>
    <w:p w:rsidR="0087559E" w:rsidRPr="00524A74" w:rsidRDefault="00A207E3" w:rsidP="00DD111A">
      <w:pPr>
        <w:pStyle w:val="PointManual"/>
        <w:rPr>
          <w:u w:val="single"/>
        </w:rPr>
      </w:pPr>
      <w:r w:rsidRPr="00524A74">
        <w:rPr>
          <w:u w:val="single"/>
        </w:rPr>
        <w:t>СЕЛСКО СТОПАНСТВО</w:t>
      </w:r>
    </w:p>
    <w:p w:rsidR="0087559E" w:rsidRPr="00524A74" w:rsidRDefault="0087559E" w:rsidP="0087559E">
      <w:pPr>
        <w:widowControl w:val="0"/>
        <w:outlineLvl w:val="0"/>
        <w:rPr>
          <w:bCs/>
          <w:szCs w:val="20"/>
        </w:rPr>
      </w:pPr>
    </w:p>
    <w:p w:rsidR="00C66BE1" w:rsidRPr="00524A74" w:rsidRDefault="0087559E" w:rsidP="00C54FC6">
      <w:pPr>
        <w:pStyle w:val="PointManual"/>
        <w:rPr>
          <w:szCs w:val="20"/>
        </w:rPr>
      </w:pPr>
      <w:r w:rsidRPr="00524A74">
        <w:t>3.</w:t>
      </w:r>
      <w:r w:rsidRPr="00524A74">
        <w:tab/>
        <w:t xml:space="preserve"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 XXX/XXX на Европейския парламент и на Съвета [регламент относно официалния контрол] и за отмяна на Регламент (ЕО) № 834/2007 на Съвета </w:t>
      </w:r>
      <w:r w:rsidRPr="00524A74">
        <w:rPr>
          <w:b/>
        </w:rPr>
        <w:t>(първо четене)</w:t>
      </w:r>
      <w:r w:rsidRPr="00524A74">
        <w:t xml:space="preserve"> </w:t>
      </w:r>
    </w:p>
    <w:p w:rsidR="00C66BE1" w:rsidRPr="00524A74" w:rsidRDefault="00C66BE1" w:rsidP="00C66BE1">
      <w:pPr>
        <w:pStyle w:val="Text1"/>
        <w:rPr>
          <w:szCs w:val="20"/>
        </w:rPr>
      </w:pPr>
      <w:r w:rsidRPr="00524A74">
        <w:t>Междуинституционално досие: 2014/0100 (COD)</w:t>
      </w:r>
    </w:p>
    <w:p w:rsidR="0064617D" w:rsidRPr="00524A74" w:rsidRDefault="00C66BE1" w:rsidP="00300552">
      <w:pPr>
        <w:pStyle w:val="Dash1"/>
        <w:numPr>
          <w:ilvl w:val="0"/>
          <w:numId w:val="21"/>
        </w:numPr>
      </w:pPr>
      <w:r w:rsidRPr="00524A74">
        <w:t>Ориентационен дебат</w:t>
      </w:r>
    </w:p>
    <w:p w:rsidR="00DC2CCB" w:rsidRPr="00524A74" w:rsidRDefault="00DC2CCB" w:rsidP="0064617D"/>
    <w:p w:rsidR="00C66BE1" w:rsidRPr="00524A74" w:rsidRDefault="00C66BE1" w:rsidP="00DC2CCB">
      <w:pPr>
        <w:rPr>
          <w:rFonts w:eastAsia="Calibri"/>
        </w:rPr>
      </w:pPr>
    </w:p>
    <w:p w:rsidR="00C17096" w:rsidRPr="00524A74" w:rsidRDefault="00C17096" w:rsidP="00DC2CCB">
      <w:pPr>
        <w:rPr>
          <w:rFonts w:eastAsia="Calibri"/>
        </w:rPr>
      </w:pPr>
    </w:p>
    <w:p w:rsidR="00B2045D" w:rsidRPr="00524A74" w:rsidRDefault="00B2045D" w:rsidP="00DC2CCB">
      <w:pPr>
        <w:rPr>
          <w:rFonts w:eastAsia="Calibri"/>
        </w:rPr>
      </w:pPr>
    </w:p>
    <w:p w:rsidR="00016972" w:rsidRPr="00524A74" w:rsidRDefault="00016972" w:rsidP="003274C9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524A74">
        <w:rPr>
          <w:b/>
          <w:u w:val="single"/>
        </w:rPr>
        <w:t>Незаконодателни дейности</w:t>
      </w:r>
    </w:p>
    <w:p w:rsidR="00016972" w:rsidRPr="00524A74" w:rsidRDefault="00016972" w:rsidP="003274C9">
      <w:pPr>
        <w:widowControl w:val="0"/>
        <w:autoSpaceDE w:val="0"/>
        <w:autoSpaceDN w:val="0"/>
        <w:jc w:val="both"/>
        <w:outlineLvl w:val="0"/>
        <w:rPr>
          <w:szCs w:val="20"/>
        </w:rPr>
      </w:pPr>
    </w:p>
    <w:p w:rsidR="00016972" w:rsidRPr="00524A74" w:rsidRDefault="0087559E" w:rsidP="00DC2CCB">
      <w:pPr>
        <w:pStyle w:val="PointManual"/>
      </w:pPr>
      <w:r w:rsidRPr="00524A74">
        <w:t>4.</w:t>
      </w:r>
      <w:r w:rsidRPr="00524A74">
        <w:tab/>
        <w:t>(евентуално) Одобряване на списъка на точки „А“</w:t>
      </w:r>
    </w:p>
    <w:p w:rsidR="0087559E" w:rsidRPr="00524A74" w:rsidRDefault="0087559E" w:rsidP="003274C9">
      <w:pPr>
        <w:pStyle w:val="PointManual"/>
        <w:spacing w:before="0"/>
      </w:pPr>
    </w:p>
    <w:p w:rsidR="00B2045D" w:rsidRPr="00524A74" w:rsidRDefault="00B2045D" w:rsidP="005C793F"/>
    <w:p w:rsidR="005C793F" w:rsidRPr="00524A74" w:rsidRDefault="005C793F" w:rsidP="005C793F">
      <w:r w:rsidRPr="00524A74">
        <w:t>5.</w:t>
      </w:r>
      <w:r w:rsidRPr="00524A74">
        <w:tab/>
        <w:t>Сектор на млякото и млечните продукти: пазарно положение, тенденции и мерки на ЕС</w:t>
      </w:r>
    </w:p>
    <w:p w:rsidR="005C793F" w:rsidRPr="00524A74" w:rsidRDefault="005C793F" w:rsidP="005C793F">
      <w:pPr>
        <w:pStyle w:val="Dash1"/>
      </w:pPr>
      <w:r w:rsidRPr="00524A74">
        <w:t>Актуално състояние</w:t>
      </w:r>
    </w:p>
    <w:p w:rsidR="005C793F" w:rsidRPr="00524A74" w:rsidRDefault="005C793F" w:rsidP="00B2045D"/>
    <w:p w:rsidR="00B2045D" w:rsidRPr="00524A74" w:rsidRDefault="00B2045D" w:rsidP="00B2045D"/>
    <w:p w:rsidR="00920636" w:rsidRPr="00524A74" w:rsidRDefault="00920636" w:rsidP="00CA181D">
      <w:pPr>
        <w:pStyle w:val="PointManual"/>
      </w:pPr>
      <w:r w:rsidRPr="00524A74">
        <w:t>6.</w:t>
      </w:r>
      <w:r w:rsidRPr="00524A74">
        <w:tab/>
        <w:t>Обща селскостопанска политика</w:t>
      </w:r>
    </w:p>
    <w:p w:rsidR="00920636" w:rsidRPr="00524A74" w:rsidRDefault="00920636" w:rsidP="00300552">
      <w:pPr>
        <w:pStyle w:val="Bullet1"/>
        <w:numPr>
          <w:ilvl w:val="0"/>
          <w:numId w:val="22"/>
        </w:numPr>
      </w:pPr>
      <w:r w:rsidRPr="00524A74">
        <w:t xml:space="preserve">Изпълнение </w:t>
      </w:r>
    </w:p>
    <w:p w:rsidR="00920636" w:rsidRPr="00524A74" w:rsidRDefault="00920636" w:rsidP="00920636">
      <w:pPr>
        <w:pStyle w:val="Bullet1"/>
      </w:pPr>
      <w:r w:rsidRPr="00524A74">
        <w:t>Опростяване</w:t>
      </w:r>
    </w:p>
    <w:p w:rsidR="00920636" w:rsidRPr="00524A74" w:rsidRDefault="00920636" w:rsidP="00920636">
      <w:pPr>
        <w:pStyle w:val="Dash1"/>
      </w:pPr>
      <w:r w:rsidRPr="00524A74">
        <w:t>Ориентационен дебат</w:t>
      </w:r>
    </w:p>
    <w:p w:rsidR="00920636" w:rsidRPr="00524A74" w:rsidRDefault="00920636" w:rsidP="00300552"/>
    <w:p w:rsidR="00300552" w:rsidRPr="00524A74" w:rsidRDefault="00300552" w:rsidP="00300552"/>
    <w:p w:rsidR="005C793F" w:rsidRPr="00524A74" w:rsidRDefault="005C793F" w:rsidP="005C793F">
      <w:pPr>
        <w:pStyle w:val="PointManual"/>
      </w:pPr>
      <w:r w:rsidRPr="00524A74">
        <w:t xml:space="preserve">7. </w:t>
      </w:r>
      <w:r w:rsidRPr="00524A74">
        <w:tab/>
        <w:t>Въпроси на международната селскостопанска търговия</w:t>
      </w:r>
    </w:p>
    <w:p w:rsidR="00104288" w:rsidRPr="00524A74" w:rsidRDefault="005C793F" w:rsidP="003F0068">
      <w:pPr>
        <w:pStyle w:val="Dash1"/>
      </w:pPr>
      <w:r w:rsidRPr="00524A74">
        <w:t>Актуално състояние</w:t>
      </w:r>
    </w:p>
    <w:p w:rsidR="00104288" w:rsidRPr="00524A74" w:rsidRDefault="00104288" w:rsidP="00300552"/>
    <w:p w:rsidR="00B2045D" w:rsidRPr="00524A74" w:rsidRDefault="00B2045D" w:rsidP="00A207E3">
      <w:pPr>
        <w:widowControl w:val="0"/>
        <w:outlineLvl w:val="0"/>
        <w:rPr>
          <w:bCs/>
          <w:szCs w:val="20"/>
          <w:u w:val="single"/>
        </w:rPr>
      </w:pPr>
      <w:r w:rsidRPr="00524A74">
        <w:br w:type="page"/>
      </w:r>
    </w:p>
    <w:p w:rsidR="00B2045D" w:rsidRPr="00524A74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A207E3" w:rsidRPr="00524A74" w:rsidRDefault="00A207E3" w:rsidP="00A207E3">
      <w:pPr>
        <w:widowControl w:val="0"/>
        <w:outlineLvl w:val="0"/>
        <w:rPr>
          <w:bCs/>
          <w:szCs w:val="20"/>
          <w:u w:val="single"/>
        </w:rPr>
      </w:pPr>
      <w:r w:rsidRPr="00524A74">
        <w:rPr>
          <w:u w:val="single"/>
        </w:rPr>
        <w:t>РИБАРСТВО</w:t>
      </w:r>
    </w:p>
    <w:p w:rsidR="00A207E3" w:rsidRPr="00524A74" w:rsidRDefault="00A207E3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524A74" w:rsidRDefault="00E73476" w:rsidP="0064617D">
      <w:pPr>
        <w:pStyle w:val="PointManual"/>
      </w:pPr>
      <w:r w:rsidRPr="00524A74">
        <w:t>8.</w:t>
      </w:r>
      <w:r w:rsidRPr="00524A74">
        <w:tab/>
        <w:t>(евентуално) Предложение за регламент на Съвета за изменение на Регламент (ЕС) № 2015/104 по отношение на някои възможности за риболов</w:t>
      </w:r>
    </w:p>
    <w:p w:rsidR="0064617D" w:rsidRPr="00524A74" w:rsidRDefault="0064617D" w:rsidP="00300552">
      <w:pPr>
        <w:pStyle w:val="PointManual11"/>
        <w:rPr>
          <w:b/>
          <w:bCs/>
        </w:rPr>
      </w:pPr>
      <w:r w:rsidRPr="00524A74">
        <w:t>(правно основание: член 43, параграф 3 от ДФЕС)</w:t>
      </w:r>
    </w:p>
    <w:p w:rsidR="00A207E3" w:rsidRPr="00524A74" w:rsidRDefault="00A207E3" w:rsidP="00A207E3">
      <w:pPr>
        <w:pStyle w:val="Dash1"/>
      </w:pPr>
      <w:r w:rsidRPr="00524A74">
        <w:t>Политическо споразумение</w:t>
      </w:r>
    </w:p>
    <w:p w:rsidR="00A207E3" w:rsidRPr="00524A74" w:rsidRDefault="00A207E3" w:rsidP="00A207E3">
      <w:pPr>
        <w:widowControl w:val="0"/>
        <w:outlineLvl w:val="0"/>
        <w:rPr>
          <w:bCs/>
          <w:szCs w:val="20"/>
          <w:u w:val="single"/>
        </w:rPr>
      </w:pPr>
    </w:p>
    <w:p w:rsidR="00845F7C" w:rsidRPr="00524A74" w:rsidRDefault="00845F7C" w:rsidP="00A207E3">
      <w:pPr>
        <w:widowControl w:val="0"/>
        <w:outlineLvl w:val="0"/>
        <w:rPr>
          <w:bCs/>
          <w:szCs w:val="20"/>
          <w:u w:val="single"/>
        </w:rPr>
      </w:pPr>
    </w:p>
    <w:p w:rsidR="00B2045D" w:rsidRPr="00524A74" w:rsidRDefault="00B2045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524A74" w:rsidRDefault="0064617D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524A74" w:rsidRDefault="0064617D" w:rsidP="00300552">
      <w:pPr>
        <w:widowControl w:val="0"/>
        <w:outlineLvl w:val="0"/>
        <w:rPr>
          <w:b/>
          <w:u w:val="single"/>
        </w:rPr>
      </w:pPr>
      <w:r w:rsidRPr="00524A74">
        <w:rPr>
          <w:b/>
          <w:u w:val="single"/>
        </w:rPr>
        <w:t>Други въпроси</w:t>
      </w:r>
    </w:p>
    <w:p w:rsidR="00300552" w:rsidRPr="00524A74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300552" w:rsidRPr="00524A74" w:rsidRDefault="00300552" w:rsidP="00A207E3">
      <w:pPr>
        <w:widowControl w:val="0"/>
        <w:outlineLvl w:val="0"/>
        <w:rPr>
          <w:bCs/>
          <w:szCs w:val="20"/>
          <w:u w:val="single"/>
        </w:rPr>
      </w:pPr>
    </w:p>
    <w:p w:rsidR="00845F7C" w:rsidRPr="00524A74" w:rsidRDefault="00CE4018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  <w:r w:rsidRPr="00524A74">
        <w:rPr>
          <w:rFonts w:asciiTheme="majorBidi" w:hAnsiTheme="majorBidi" w:cstheme="majorBidi"/>
        </w:rPr>
        <w:t>9.</w:t>
      </w:r>
      <w:r w:rsidRPr="00524A74">
        <w:tab/>
      </w:r>
      <w:r w:rsidRPr="00524A74">
        <w:rPr>
          <w:rFonts w:asciiTheme="majorBidi" w:hAnsiTheme="majorBidi" w:cstheme="majorBidi"/>
        </w:rPr>
        <w:t>Ангорска вълна и кожа от малтретирани зайци и животни с ценна кожа</w:t>
      </w:r>
    </w:p>
    <w:p w:rsidR="00845F7C" w:rsidRPr="00524A74" w:rsidRDefault="00FF18C2" w:rsidP="00A207E3">
      <w:pPr>
        <w:pStyle w:val="Dash1"/>
        <w:widowControl w:val="0"/>
        <w:rPr>
          <w:rFonts w:asciiTheme="majorBidi" w:hAnsiTheme="majorBidi" w:cstheme="majorBidi"/>
          <w:bCs/>
          <w:szCs w:val="20"/>
          <w:u w:val="single"/>
        </w:rPr>
      </w:pPr>
      <w:r w:rsidRPr="00524A74">
        <w:t>Информация от делегацията на Нидерландия</w:t>
      </w:r>
    </w:p>
    <w:p w:rsidR="00C17096" w:rsidRPr="00524A74" w:rsidRDefault="00C17096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524A74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524A74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524A74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0E1B20" w:rsidRPr="00524A74" w:rsidRDefault="000E1B20" w:rsidP="000E1B20">
      <w:pPr>
        <w:widowControl w:val="0"/>
        <w:outlineLvl w:val="0"/>
        <w:rPr>
          <w:bCs/>
          <w:szCs w:val="20"/>
          <w:u w:val="single"/>
        </w:rPr>
      </w:pPr>
    </w:p>
    <w:p w:rsidR="000E1B20" w:rsidRPr="00524A74" w:rsidRDefault="000E1B20" w:rsidP="000E1B20">
      <w:pPr>
        <w:widowControl w:val="0"/>
        <w:outlineLvl w:val="0"/>
        <w:rPr>
          <w:rFonts w:eastAsia="Calibri" w:cs="Arial"/>
          <w:szCs w:val="22"/>
        </w:rPr>
      </w:pPr>
      <w:r w:rsidRPr="00524A74">
        <w:t>__________________________</w:t>
      </w:r>
    </w:p>
    <w:p w:rsidR="000E1B20" w:rsidRPr="00524A74" w:rsidRDefault="000E1B20" w:rsidP="000E1B20">
      <w:pPr>
        <w:widowControl w:val="0"/>
        <w:outlineLvl w:val="0"/>
        <w:rPr>
          <w:rFonts w:eastAsia="Calibri" w:cs="Arial"/>
          <w:szCs w:val="22"/>
        </w:rPr>
      </w:pPr>
      <w:r w:rsidRPr="00524A74">
        <w:t>(*)</w:t>
      </w:r>
      <w:r w:rsidRPr="00524A74">
        <w:tab/>
        <w:t>Точка, по която може да бъде поискано гласуване.</w:t>
      </w:r>
    </w:p>
    <w:p w:rsidR="000E1B20" w:rsidRPr="00524A74" w:rsidRDefault="000E1B20" w:rsidP="00A207E3">
      <w:pPr>
        <w:widowControl w:val="0"/>
        <w:outlineLvl w:val="0"/>
        <w:rPr>
          <w:rFonts w:asciiTheme="majorBidi" w:hAnsiTheme="majorBidi" w:cstheme="majorBidi"/>
          <w:bCs/>
          <w:szCs w:val="20"/>
          <w:u w:val="single"/>
        </w:rPr>
      </w:pPr>
    </w:p>
    <w:p w:rsidR="001F67F3" w:rsidRPr="00524A74" w:rsidRDefault="001F67F3" w:rsidP="00180D27">
      <w:pPr>
        <w:pStyle w:val="FinalLine"/>
        <w:spacing w:before="720" w:after="600"/>
      </w:pPr>
    </w:p>
    <w:p w:rsidR="000E1B20" w:rsidRPr="00524A74" w:rsidRDefault="000E1B20" w:rsidP="000E1B20"/>
    <w:p w:rsidR="000E1B20" w:rsidRPr="00524A74" w:rsidRDefault="000E1B20" w:rsidP="000E1B20"/>
    <w:p w:rsidR="00DD111A" w:rsidRPr="00524A74" w:rsidRDefault="00DD111A" w:rsidP="002E550E">
      <w:pPr>
        <w:pStyle w:val="NB"/>
        <w:spacing w:before="0"/>
      </w:pPr>
    </w:p>
    <w:p w:rsidR="00C17096" w:rsidRPr="00524A74" w:rsidRDefault="00C17096" w:rsidP="002E550E">
      <w:pPr>
        <w:pStyle w:val="NB"/>
        <w:spacing w:before="0"/>
      </w:pPr>
    </w:p>
    <w:p w:rsidR="00C17096" w:rsidRPr="00524A74" w:rsidRDefault="00C17096" w:rsidP="002E550E">
      <w:pPr>
        <w:pStyle w:val="NB"/>
        <w:spacing w:before="0"/>
      </w:pPr>
    </w:p>
    <w:p w:rsidR="00C17096" w:rsidRPr="00524A74" w:rsidRDefault="00C17096" w:rsidP="002E550E">
      <w:pPr>
        <w:pStyle w:val="NB"/>
        <w:spacing w:before="0"/>
      </w:pPr>
    </w:p>
    <w:p w:rsidR="00C17096" w:rsidRPr="00524A74" w:rsidRDefault="00C17096" w:rsidP="002E550E">
      <w:pPr>
        <w:pStyle w:val="NB"/>
        <w:spacing w:before="0"/>
      </w:pPr>
    </w:p>
    <w:p w:rsidR="00B94387" w:rsidRPr="00524A74" w:rsidRDefault="00B94387" w:rsidP="00D73D29">
      <w:pPr>
        <w:pStyle w:val="NB"/>
        <w:spacing w:before="0"/>
      </w:pPr>
      <w:r w:rsidRPr="00524A74">
        <w:t>Бележка:</w:t>
      </w:r>
      <w:r w:rsidRPr="00524A74">
        <w:tab/>
        <w:t>Моля изпратете до отдел „Конференции“ във възможно най-кратък срок списък на делегатите, които ще участват в заседанието. Имейл: confpart@consilium.europa.eu</w:t>
      </w:r>
    </w:p>
    <w:p w:rsidR="000127BD" w:rsidRPr="0053529C" w:rsidRDefault="00B94387" w:rsidP="00180D27">
      <w:pPr>
        <w:pStyle w:val="NB"/>
        <w:spacing w:before="480"/>
      </w:pPr>
      <w:r w:rsidRPr="00524A74">
        <w:t>Бележка:</w:t>
      </w:r>
      <w:r w:rsidRPr="00524A74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0127BD" w:rsidRPr="0053529C" w:rsidSect="00524A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D6" w:rsidRDefault="009876D6" w:rsidP="00136A99">
      <w:r>
        <w:separator/>
      </w:r>
    </w:p>
  </w:endnote>
  <w:endnote w:type="continuationSeparator" w:id="0">
    <w:p w:rsidR="009876D6" w:rsidRDefault="009876D6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BC" w:rsidRPr="00524A74" w:rsidRDefault="001622BC" w:rsidP="00524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24A74" w:rsidRPr="00D94637" w:rsidTr="00524A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24A74" w:rsidRPr="00D94637" w:rsidRDefault="00524A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24A74" w:rsidRPr="00B310DC" w:rsidTr="00524A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24A74" w:rsidRPr="00AD7BF2" w:rsidRDefault="00524A74" w:rsidP="004F54B2">
          <w:pPr>
            <w:pStyle w:val="FooterText"/>
          </w:pPr>
          <w:r>
            <w:t>CM 1703/15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24A74" w:rsidRPr="00AD7BF2" w:rsidRDefault="00524A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24A74" w:rsidRPr="002511D8" w:rsidRDefault="00524A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24A74" w:rsidRPr="00B310DC" w:rsidRDefault="00524A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70C97">
            <w:rPr>
              <w:noProof/>
            </w:rPr>
            <w:t>2</w:t>
          </w:r>
          <w:r>
            <w:fldChar w:fldCharType="end"/>
          </w:r>
        </w:p>
      </w:tc>
    </w:tr>
    <w:tr w:rsidR="00524A74" w:rsidRPr="00D94637" w:rsidTr="00524A74">
      <w:trPr>
        <w:jc w:val="center"/>
      </w:trPr>
      <w:tc>
        <w:tcPr>
          <w:tcW w:w="1774" w:type="pct"/>
          <w:shd w:val="clear" w:color="auto" w:fill="auto"/>
        </w:tcPr>
        <w:p w:rsidR="00524A74" w:rsidRPr="00AD7BF2" w:rsidRDefault="00524A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24A74" w:rsidRPr="00AD7BF2" w:rsidRDefault="00524A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24A74" w:rsidRPr="00D94637" w:rsidRDefault="00524A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24A74" w:rsidRPr="00D94637" w:rsidRDefault="00524A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36A99" w:rsidRPr="00524A74" w:rsidRDefault="00136A99" w:rsidP="00524A7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24A74" w:rsidRPr="00D94637" w:rsidTr="00524A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24A74" w:rsidRPr="00D94637" w:rsidRDefault="00524A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24A74" w:rsidRPr="00B310DC" w:rsidTr="00524A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24A74" w:rsidRPr="00AD7BF2" w:rsidRDefault="00524A74" w:rsidP="004F54B2">
          <w:pPr>
            <w:pStyle w:val="FooterText"/>
          </w:pPr>
          <w:r>
            <w:t>CM 1703/15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24A74" w:rsidRPr="00AD7BF2" w:rsidRDefault="00524A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24A74" w:rsidRPr="002511D8" w:rsidRDefault="00524A7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24A74" w:rsidRPr="00B310DC" w:rsidRDefault="00524A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70C97">
            <w:rPr>
              <w:noProof/>
            </w:rPr>
            <w:t>1</w:t>
          </w:r>
          <w:r>
            <w:fldChar w:fldCharType="end"/>
          </w:r>
        </w:p>
      </w:tc>
    </w:tr>
    <w:tr w:rsidR="00524A74" w:rsidRPr="00D94637" w:rsidTr="00524A74">
      <w:trPr>
        <w:jc w:val="center"/>
      </w:trPr>
      <w:tc>
        <w:tcPr>
          <w:tcW w:w="1774" w:type="pct"/>
          <w:shd w:val="clear" w:color="auto" w:fill="auto"/>
        </w:tcPr>
        <w:p w:rsidR="00524A74" w:rsidRPr="00AD7BF2" w:rsidRDefault="00524A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24A74" w:rsidRPr="00AD7BF2" w:rsidRDefault="00524A7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24A74" w:rsidRPr="00D94637" w:rsidRDefault="00524A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24A74" w:rsidRPr="00D94637" w:rsidRDefault="00524A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36A99" w:rsidRPr="00524A74" w:rsidRDefault="00136A99" w:rsidP="00524A7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D6" w:rsidRDefault="009876D6" w:rsidP="00136A99">
      <w:r>
        <w:separator/>
      </w:r>
    </w:p>
  </w:footnote>
  <w:footnote w:type="continuationSeparator" w:id="0">
    <w:p w:rsidR="009876D6" w:rsidRDefault="009876D6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BC" w:rsidRPr="00524A74" w:rsidRDefault="001622BC" w:rsidP="00524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BC" w:rsidRPr="00524A74" w:rsidRDefault="001622BC" w:rsidP="00524A7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BC" w:rsidRPr="00524A74" w:rsidRDefault="001622BC" w:rsidP="00524A7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6"/>
  </w:num>
  <w:num w:numId="14">
    <w:abstractNumId w:val="9"/>
  </w:num>
  <w:num w:numId="15">
    <w:abstractNumId w:val="4"/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18"/>
    <w:lvlOverride w:ilvl="0">
      <w:startOverride w:val="1"/>
    </w:lvlOverride>
  </w:num>
  <w:num w:numId="22">
    <w:abstractNumId w:val="16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94622fc-641d-401a-a75c-2d94fb896bd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70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+32.2-281.9381/8270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37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0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 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78-&amp;#1086;&amp;lt;/Run&amp;gt;&amp;lt;Run xml:lang=&quot;fr-be&quot; xml:space=&quot;preserve&quot;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0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3-1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RepairStyles" w:val=";Point Manual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74A6"/>
    <w:rsid w:val="00011B13"/>
    <w:rsid w:val="000123C9"/>
    <w:rsid w:val="000127BD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537F"/>
    <w:rsid w:val="0006046F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B7306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22BC"/>
    <w:rsid w:val="00164AB3"/>
    <w:rsid w:val="001653F5"/>
    <w:rsid w:val="0017115B"/>
    <w:rsid w:val="001737FE"/>
    <w:rsid w:val="00180D27"/>
    <w:rsid w:val="00186FA4"/>
    <w:rsid w:val="001960A3"/>
    <w:rsid w:val="001A0ED8"/>
    <w:rsid w:val="001A1188"/>
    <w:rsid w:val="001B0857"/>
    <w:rsid w:val="001C6E77"/>
    <w:rsid w:val="001D2ADE"/>
    <w:rsid w:val="001D70AA"/>
    <w:rsid w:val="001E7689"/>
    <w:rsid w:val="001F3A6F"/>
    <w:rsid w:val="001F3D0E"/>
    <w:rsid w:val="001F67F3"/>
    <w:rsid w:val="001F715E"/>
    <w:rsid w:val="00205FDA"/>
    <w:rsid w:val="00207DD7"/>
    <w:rsid w:val="00235B25"/>
    <w:rsid w:val="0026105E"/>
    <w:rsid w:val="002636D6"/>
    <w:rsid w:val="002659D9"/>
    <w:rsid w:val="00267F59"/>
    <w:rsid w:val="00272151"/>
    <w:rsid w:val="00273951"/>
    <w:rsid w:val="002834D3"/>
    <w:rsid w:val="002863D7"/>
    <w:rsid w:val="00293C42"/>
    <w:rsid w:val="002A5B16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748C"/>
    <w:rsid w:val="003506B4"/>
    <w:rsid w:val="00352D45"/>
    <w:rsid w:val="003600D0"/>
    <w:rsid w:val="003634FD"/>
    <w:rsid w:val="00370C97"/>
    <w:rsid w:val="003758BB"/>
    <w:rsid w:val="00380BA8"/>
    <w:rsid w:val="00382D4A"/>
    <w:rsid w:val="0038397C"/>
    <w:rsid w:val="00384017"/>
    <w:rsid w:val="003919F1"/>
    <w:rsid w:val="003A0866"/>
    <w:rsid w:val="003A45EC"/>
    <w:rsid w:val="003A46BE"/>
    <w:rsid w:val="003B543D"/>
    <w:rsid w:val="003C064E"/>
    <w:rsid w:val="003C3939"/>
    <w:rsid w:val="003D2DCC"/>
    <w:rsid w:val="003D5200"/>
    <w:rsid w:val="003E2231"/>
    <w:rsid w:val="003E536F"/>
    <w:rsid w:val="003E6ECE"/>
    <w:rsid w:val="003F0068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7C88"/>
    <w:rsid w:val="004D120E"/>
    <w:rsid w:val="004D3A00"/>
    <w:rsid w:val="004D57FE"/>
    <w:rsid w:val="004E0539"/>
    <w:rsid w:val="004E7694"/>
    <w:rsid w:val="004F1013"/>
    <w:rsid w:val="004F6DB4"/>
    <w:rsid w:val="0050121B"/>
    <w:rsid w:val="00502016"/>
    <w:rsid w:val="005137AA"/>
    <w:rsid w:val="005147AD"/>
    <w:rsid w:val="00515CF5"/>
    <w:rsid w:val="005209FD"/>
    <w:rsid w:val="00521EB8"/>
    <w:rsid w:val="00524A74"/>
    <w:rsid w:val="0053431F"/>
    <w:rsid w:val="0053529C"/>
    <w:rsid w:val="005362BE"/>
    <w:rsid w:val="0053760E"/>
    <w:rsid w:val="005418BF"/>
    <w:rsid w:val="00544620"/>
    <w:rsid w:val="00545D65"/>
    <w:rsid w:val="005527F8"/>
    <w:rsid w:val="00553780"/>
    <w:rsid w:val="00563EE1"/>
    <w:rsid w:val="00576169"/>
    <w:rsid w:val="00581D96"/>
    <w:rsid w:val="00586E76"/>
    <w:rsid w:val="005942B5"/>
    <w:rsid w:val="005A4345"/>
    <w:rsid w:val="005A6331"/>
    <w:rsid w:val="005A7C02"/>
    <w:rsid w:val="005B7B74"/>
    <w:rsid w:val="005C66E6"/>
    <w:rsid w:val="005C793F"/>
    <w:rsid w:val="005C7EF5"/>
    <w:rsid w:val="005E0EE0"/>
    <w:rsid w:val="005E23A9"/>
    <w:rsid w:val="005E7BE1"/>
    <w:rsid w:val="005F38F9"/>
    <w:rsid w:val="005F5434"/>
    <w:rsid w:val="005F7B7D"/>
    <w:rsid w:val="005F7CC8"/>
    <w:rsid w:val="006060EE"/>
    <w:rsid w:val="0061127C"/>
    <w:rsid w:val="006268B2"/>
    <w:rsid w:val="00627DFC"/>
    <w:rsid w:val="0064155E"/>
    <w:rsid w:val="00644549"/>
    <w:rsid w:val="0064617D"/>
    <w:rsid w:val="006514AF"/>
    <w:rsid w:val="006808D5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4501"/>
    <w:rsid w:val="006C685A"/>
    <w:rsid w:val="006D2B1B"/>
    <w:rsid w:val="006E338D"/>
    <w:rsid w:val="006E4139"/>
    <w:rsid w:val="006E4628"/>
    <w:rsid w:val="006F20A8"/>
    <w:rsid w:val="006F34E4"/>
    <w:rsid w:val="00702063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5F5C"/>
    <w:rsid w:val="00776E71"/>
    <w:rsid w:val="00780AC9"/>
    <w:rsid w:val="0078397D"/>
    <w:rsid w:val="00785098"/>
    <w:rsid w:val="007A3009"/>
    <w:rsid w:val="007A3EFF"/>
    <w:rsid w:val="007B171D"/>
    <w:rsid w:val="007B4954"/>
    <w:rsid w:val="007B688F"/>
    <w:rsid w:val="007C1F0C"/>
    <w:rsid w:val="007D22F3"/>
    <w:rsid w:val="007D3D74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B17D1"/>
    <w:rsid w:val="008B74C9"/>
    <w:rsid w:val="008B7C5D"/>
    <w:rsid w:val="008C5A51"/>
    <w:rsid w:val="008C73FF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15E2"/>
    <w:rsid w:val="009427AD"/>
    <w:rsid w:val="0094291C"/>
    <w:rsid w:val="009443FF"/>
    <w:rsid w:val="00953765"/>
    <w:rsid w:val="009640E5"/>
    <w:rsid w:val="00966300"/>
    <w:rsid w:val="00983B71"/>
    <w:rsid w:val="00986985"/>
    <w:rsid w:val="009876D6"/>
    <w:rsid w:val="009A4572"/>
    <w:rsid w:val="009B0485"/>
    <w:rsid w:val="009D17CB"/>
    <w:rsid w:val="009D18A3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796C"/>
    <w:rsid w:val="00A207E3"/>
    <w:rsid w:val="00A2474E"/>
    <w:rsid w:val="00A335A0"/>
    <w:rsid w:val="00A36CED"/>
    <w:rsid w:val="00A378F3"/>
    <w:rsid w:val="00A475CB"/>
    <w:rsid w:val="00A52A8D"/>
    <w:rsid w:val="00A57502"/>
    <w:rsid w:val="00A623CB"/>
    <w:rsid w:val="00A75640"/>
    <w:rsid w:val="00A84B36"/>
    <w:rsid w:val="00A8532E"/>
    <w:rsid w:val="00A85712"/>
    <w:rsid w:val="00A95642"/>
    <w:rsid w:val="00A95937"/>
    <w:rsid w:val="00AA0CD5"/>
    <w:rsid w:val="00AA6AB0"/>
    <w:rsid w:val="00AD4B38"/>
    <w:rsid w:val="00AD5C33"/>
    <w:rsid w:val="00AE684F"/>
    <w:rsid w:val="00AF174C"/>
    <w:rsid w:val="00AF324B"/>
    <w:rsid w:val="00AF485C"/>
    <w:rsid w:val="00AF553F"/>
    <w:rsid w:val="00AF5DA9"/>
    <w:rsid w:val="00B00542"/>
    <w:rsid w:val="00B02A13"/>
    <w:rsid w:val="00B108D8"/>
    <w:rsid w:val="00B12A6D"/>
    <w:rsid w:val="00B13711"/>
    <w:rsid w:val="00B2045D"/>
    <w:rsid w:val="00B26F32"/>
    <w:rsid w:val="00B542A7"/>
    <w:rsid w:val="00B66FAD"/>
    <w:rsid w:val="00B76C36"/>
    <w:rsid w:val="00B83D13"/>
    <w:rsid w:val="00B91B18"/>
    <w:rsid w:val="00B92753"/>
    <w:rsid w:val="00B94387"/>
    <w:rsid w:val="00B967F5"/>
    <w:rsid w:val="00BC3CFC"/>
    <w:rsid w:val="00BF04D2"/>
    <w:rsid w:val="00BF14E4"/>
    <w:rsid w:val="00BF1F68"/>
    <w:rsid w:val="00C05180"/>
    <w:rsid w:val="00C05FEB"/>
    <w:rsid w:val="00C0683D"/>
    <w:rsid w:val="00C12187"/>
    <w:rsid w:val="00C17096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932F4"/>
    <w:rsid w:val="00CA181D"/>
    <w:rsid w:val="00CB0787"/>
    <w:rsid w:val="00CB4425"/>
    <w:rsid w:val="00CB5D2A"/>
    <w:rsid w:val="00CC3D90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5E22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4417"/>
    <w:rsid w:val="00DE7DB6"/>
    <w:rsid w:val="00DF0040"/>
    <w:rsid w:val="00E207C7"/>
    <w:rsid w:val="00E26B60"/>
    <w:rsid w:val="00E330DC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E7352"/>
    <w:rsid w:val="00F03A6E"/>
    <w:rsid w:val="00F0634E"/>
    <w:rsid w:val="00F0684F"/>
    <w:rsid w:val="00F1175C"/>
    <w:rsid w:val="00F121DF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3700"/>
    <w:rsid w:val="00F757D8"/>
    <w:rsid w:val="00F75EAD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50E2"/>
    <w:rsid w:val="00FD3742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70DE-7A5B-4F7C-9CD7-1D51308A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244</Words>
  <Characters>1525</Characters>
  <Application>Microsoft Office Word</Application>
  <DocSecurity>0</DocSecurity>
  <Lines>89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PROFIROV Iavor</cp:lastModifiedBy>
  <cp:revision>2</cp:revision>
  <cp:lastPrinted>2015-02-27T16:23:00Z</cp:lastPrinted>
  <dcterms:created xsi:type="dcterms:W3CDTF">2015-03-02T10:45:00Z</dcterms:created>
  <dcterms:modified xsi:type="dcterms:W3CDTF">2015-03-02T10:45:00Z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3.4.3, Build 20150129</vt:lpwstr>
  </property>
</Properties>
</file>