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A9F404A4EED476885138149DE7A350E" style="width:450.75pt;height:41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after="240"/>
        <w:jc w:val="center"/>
        <w:rPr>
          <w:b/>
          <w:caps/>
          <w:noProof/>
        </w:rPr>
      </w:pPr>
      <w:bookmarkStart w:id="0" w:name="_GoBack"/>
      <w:bookmarkEnd w:id="0"/>
      <w:r>
        <w:rPr>
          <w:b/>
          <w:caps/>
          <w:noProof/>
        </w:rPr>
        <w:lastRenderedPageBreak/>
        <w:t>ПРОЕКТ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НА РЕШЕНИЕ № 1/2015 НА КОМИТЕТА ЗА АСОЦИИРАНЕ ЕС–РЕПУБЛИКА МОЛДОВА В СЪСТАВ „ТЪРГОВИЯ“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от... 2015 г. 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>за съставяне на списък на арбитри по член 404, параграф 1 от Споразумението за асоцииране между Европейския съюз и Европейската общност за атомна енергия и техните държави членки, от една страна, и Република Молдова, от друга страна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КОМИТЕТЪТ ЗА </w:t>
      </w:r>
      <w:r>
        <w:rPr>
          <w:caps/>
          <w:noProof/>
        </w:rPr>
        <w:t>АСОЦИИРАНЕ</w:t>
      </w:r>
      <w:r>
        <w:rPr>
          <w:noProof/>
        </w:rPr>
        <w:t xml:space="preserve"> В СЪСТАВ „ТЪРГОВИЯ“,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подписано в Брюксел на 27 юни 2014 г., и по</w:t>
      </w:r>
      <w:r>
        <w:rPr>
          <w:noProof/>
        </w:rPr>
        <w:noBreakHyphen/>
        <w:t>специално член 404, параграф 1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 464 от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(„споразумението“), отделни части от споразумението, включително разпоредбата относно съставянето на списъка с арбитри, се прилагат временно, считано от 1 септември 2014 г.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съответствие с член 404, параграф 1 от споразумението Комитетът за асоцииране в състав „Търговия“, определен в член 438, параграф 4 от споразумението, трябва да състави списък от 15 лица, които да изпълняват функцията на арбитри,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Списъците на лицата, които могат да изпълняват функцията на арбитри за целите на член 404, параграф 1 от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се съдържат в приложението към настоящото решение.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pStyle w:val="ManualNumPar1"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Съставено в … на … 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Комитета за асоцииране </w:t>
            </w:r>
          </w:p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>в състав „Търговия“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center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СПИСЪК НА АРБИТРИ ПО ЧЛЕН 404, ПАРАГРАФ 1 ОТ СПОРАЗУМЕНИЕТО</w:t>
      </w:r>
    </w:p>
    <w:p>
      <w:pPr>
        <w:rPr>
          <w:b/>
          <w:noProof/>
        </w:rPr>
      </w:pPr>
      <w:r>
        <w:rPr>
          <w:b/>
          <w:noProof/>
        </w:rPr>
        <w:t>Арбитри, предложени от Република Молдова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Sergiu BĂIEŞU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Eduard SERBENCO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Lilia GRIBINCEA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Octavian CAZAC</w:t>
      </w:r>
    </w:p>
    <w:p>
      <w:pPr>
        <w:pStyle w:val="Point0"/>
        <w:spacing w:after="360"/>
        <w:rPr>
          <w:noProof/>
        </w:rPr>
      </w:pPr>
      <w:r>
        <w:rPr>
          <w:noProof/>
        </w:rPr>
        <w:t>5.</w:t>
      </w:r>
      <w:r>
        <w:rPr>
          <w:noProof/>
        </w:rPr>
        <w:tab/>
        <w:t>Mihail BURUIANĂ</w:t>
      </w:r>
    </w:p>
    <w:p>
      <w:pPr>
        <w:rPr>
          <w:b/>
          <w:bCs/>
          <w:noProof/>
        </w:rPr>
      </w:pPr>
      <w:r>
        <w:rPr>
          <w:b/>
          <w:noProof/>
        </w:rPr>
        <w:t xml:space="preserve">Арбитри, предложени от Европейския съюз 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Claus–Dieter EHLERMANN 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Giorgio SACERDOTI 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Jacques BOURGEOIS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Pieter Jan KUIJPER </w:t>
      </w:r>
    </w:p>
    <w:p>
      <w:pPr>
        <w:pStyle w:val="Point0"/>
        <w:spacing w:after="360"/>
        <w:rPr>
          <w:noProof/>
        </w:rPr>
      </w:pPr>
      <w:r>
        <w:rPr>
          <w:noProof/>
        </w:rPr>
        <w:t>5.</w:t>
      </w:r>
      <w:r>
        <w:rPr>
          <w:noProof/>
        </w:rPr>
        <w:tab/>
        <w:t>Ramon TORRENT</w:t>
      </w:r>
    </w:p>
    <w:p>
      <w:pPr>
        <w:rPr>
          <w:b/>
          <w:bCs/>
          <w:noProof/>
        </w:rPr>
      </w:pPr>
      <w:r>
        <w:rPr>
          <w:b/>
          <w:noProof/>
        </w:rPr>
        <w:t>Председатели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rStyle w:val="Strong"/>
          <w:b w:val="0"/>
          <w:noProof/>
        </w:rPr>
        <w:t>David UNTERHALTER</w:t>
      </w:r>
      <w:r>
        <w:rPr>
          <w:noProof/>
        </w:rPr>
        <w:t xml:space="preserve"> (Южна Африка)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Merit JANOW (Съединени американски щати)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William DAVEY (Съединени американски щати)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Leora BLUMBERG (Южна Африка)</w:t>
      </w: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Helge SELAND (Норвегия) </w:t>
      </w:r>
    </w:p>
    <w:p>
      <w:pPr>
        <w:pStyle w:val="Point0"/>
        <w:rPr>
          <w:noProof/>
        </w:rPr>
      </w:pPr>
      <w:r>
        <w:rPr>
          <w:noProof/>
        </w:rPr>
        <w:tab/>
      </w:r>
    </w:p>
    <w:sectPr>
      <w:pgSz w:w="11907" w:h="1683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9E74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844D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CF85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F80F6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55845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5E15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59A00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2688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8-05 10:09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A9F404A4EED476885138149DE7A350E"/>
    <w:docVar w:name="LW_CROSSREFERENCE" w:val="&lt;UNUSED&gt;"/>
    <w:docVar w:name="LW_DocType" w:val="ANNEX"/>
    <w:docVar w:name="LW_EMISSION" w:val="5.8.2015"/>
    <w:docVar w:name="LW_EMISSION_ISODATE" w:val="2015-08-0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39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BE11-2E6D-476A-9E92-E1885E88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363</Words>
  <Characters>2010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MOLLER</dc:creator>
  <cp:keywords/>
  <cp:lastModifiedBy>DIGIT/A3</cp:lastModifiedBy>
  <cp:revision>7</cp:revision>
  <cp:lastPrinted>2015-07-07T09:04:00Z</cp:lastPrinted>
  <dcterms:created xsi:type="dcterms:W3CDTF">2015-07-31T12:53:00Z</dcterms:created>
  <dcterms:modified xsi:type="dcterms:W3CDTF">2015-08-05T08:09:00Z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