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2DC37D1C168C4476AB2E34DEBAE71696" style="width:450.6pt;height:388.9pt">
            <v:imagedata r:id="rId9" o:title=""/>
          </v:shape>
        </w:pict>
      </w:r>
    </w:p>
    <w:p>
      <w:pPr>
        <w:rPr>
          <w:noProof/>
          <w:color w:val="000000" w:themeColor="text1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t>RECTIFICATIF</w:t>
      </w:r>
    </w:p>
    <w:p>
      <w:pPr>
        <w:pStyle w:val="Titreobjet"/>
        <w:rPr>
          <w:noProof/>
        </w:rPr>
      </w:pPr>
      <w:r>
        <w:rPr>
          <w:noProof/>
        </w:rPr>
        <w:t xml:space="preserve">au règlement délégué (UE) nº 1062/2014 de la Commission du 4 août 2014 relatif au programme de travail pour l’examen systématique de toutes les substances actives existantes contenues dans des produits biocides visé dans le règlement (UE) nº 528/2012 du Parlement européen et du Conseil </w:t>
      </w:r>
      <w:r>
        <w:rPr>
          <w:noProof/>
        </w:rPr>
        <w:br/>
      </w:r>
      <w:r>
        <w:rPr>
          <w:noProof/>
        </w:rPr>
        <w:br/>
        <w:t>Texte présentant de l’intérêt pour l’EEE</w:t>
      </w:r>
      <w:r>
        <w:rPr>
          <w:noProof/>
        </w:rPr>
        <w:br/>
      </w:r>
      <w:r>
        <w:rPr>
          <w:noProof/>
        </w:rPr>
        <w:br/>
        <w:t>(«</w:t>
      </w:r>
      <w:r>
        <w:rPr>
          <w:i/>
          <w:noProof/>
        </w:rPr>
        <w:t>Journal officiel de l’Union européenne» L 294 du 10.10.2014)</w:t>
      </w:r>
    </w:p>
    <w:p>
      <w:pPr>
        <w:rPr>
          <w:rFonts w:ascii="EUAlbertina" w:hAnsi="EUAlbertina"/>
          <w:noProof/>
          <w:color w:val="000000" w:themeColor="text1"/>
        </w:rPr>
      </w:pPr>
      <w:r>
        <w:rPr>
          <w:noProof/>
          <w:color w:val="000000" w:themeColor="text1"/>
        </w:rPr>
        <w:br/>
      </w:r>
      <w:r>
        <w:rPr>
          <w:noProof/>
          <w:color w:val="000000" w:themeColor="text1"/>
        </w:rPr>
        <w:br/>
      </w:r>
      <w:r>
        <w:rPr>
          <w:noProof/>
          <w:color w:val="000000" w:themeColor="text1"/>
        </w:rPr>
        <w:br/>
        <w:t>Page 18, à l’annexe II, partie 1:</w:t>
      </w:r>
    </w:p>
    <w:p>
      <w:pPr>
        <w:autoSpaceDE w:val="0"/>
        <w:autoSpaceDN w:val="0"/>
        <w:adjustRightInd w:val="0"/>
        <w:rPr>
          <w:noProof/>
        </w:rPr>
      </w:pPr>
      <w:r>
        <w:rPr>
          <w:i/>
          <w:noProof/>
          <w:color w:val="000000" w:themeColor="text1"/>
        </w:rPr>
        <w:t>au lieu de: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«</w:t>
      </w:r>
      <w:bookmarkStart w:id="1" w:name="_CopyToNewDocument_"/>
    </w:p>
    <w:tbl>
      <w:tblPr>
        <w:tblStyle w:val="TableGrid"/>
        <w:tblW w:w="9655" w:type="dxa"/>
        <w:tblLayout w:type="fixed"/>
        <w:tblLook w:val="04A0" w:firstRow="1" w:lastRow="0" w:firstColumn="1" w:lastColumn="0" w:noHBand="0" w:noVBand="1"/>
      </w:tblPr>
      <w:tblGrid>
        <w:gridCol w:w="480"/>
        <w:gridCol w:w="2293"/>
        <w:gridCol w:w="446"/>
        <w:gridCol w:w="984"/>
        <w:gridCol w:w="116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>
        <w:tc>
          <w:tcPr>
            <w:tcW w:w="480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397</w:t>
            </w:r>
          </w:p>
        </w:tc>
        <w:tc>
          <w:tcPr>
            <w:tcW w:w="2293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Chlorure de didécyldiméthylammonium (DDAC)</w:t>
            </w:r>
          </w:p>
        </w:tc>
        <w:tc>
          <w:tcPr>
            <w:tcW w:w="446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IT</w:t>
            </w:r>
          </w:p>
        </w:tc>
        <w:tc>
          <w:tcPr>
            <w:tcW w:w="984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230-525-2</w:t>
            </w:r>
          </w:p>
        </w:tc>
        <w:tc>
          <w:tcPr>
            <w:tcW w:w="116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7173-51-5</w:t>
            </w: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</w:tbl>
    <w:p>
      <w:pPr>
        <w:autoSpaceDE w:val="0"/>
        <w:autoSpaceDN w:val="0"/>
        <w:adjustRightInd w:val="0"/>
        <w:jc w:val="right"/>
        <w:rPr>
          <w:noProof/>
          <w:color w:val="000000" w:themeColor="text1"/>
        </w:rPr>
      </w:pPr>
      <w:r>
        <w:rPr>
          <w:noProof/>
          <w:color w:val="000000" w:themeColor="text1"/>
        </w:rPr>
        <w:t>»</w:t>
      </w:r>
    </w:p>
    <w:p>
      <w:pPr>
        <w:autoSpaceDE w:val="0"/>
        <w:autoSpaceDN w:val="0"/>
        <w:adjustRightInd w:val="0"/>
        <w:rPr>
          <w:i/>
          <w:noProof/>
          <w:color w:val="000000" w:themeColor="text1"/>
        </w:rPr>
      </w:pPr>
      <w:r>
        <w:rPr>
          <w:i/>
          <w:noProof/>
          <w:color w:val="000000" w:themeColor="text1"/>
        </w:rPr>
        <w:t>lire: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«</w:t>
      </w:r>
    </w:p>
    <w:tbl>
      <w:tblPr>
        <w:tblStyle w:val="TableGrid"/>
        <w:tblW w:w="9655" w:type="dxa"/>
        <w:tblLayout w:type="fixed"/>
        <w:tblLook w:val="04A0" w:firstRow="1" w:lastRow="0" w:firstColumn="1" w:lastColumn="0" w:noHBand="0" w:noVBand="1"/>
      </w:tblPr>
      <w:tblGrid>
        <w:gridCol w:w="480"/>
        <w:gridCol w:w="2293"/>
        <w:gridCol w:w="446"/>
        <w:gridCol w:w="984"/>
        <w:gridCol w:w="116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>
        <w:tc>
          <w:tcPr>
            <w:tcW w:w="480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397</w:t>
            </w:r>
          </w:p>
        </w:tc>
        <w:tc>
          <w:tcPr>
            <w:tcW w:w="2293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Chlorure de didécyldiméthylammonium (DDAC)</w:t>
            </w:r>
          </w:p>
        </w:tc>
        <w:tc>
          <w:tcPr>
            <w:tcW w:w="446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IT</w:t>
            </w:r>
          </w:p>
        </w:tc>
        <w:tc>
          <w:tcPr>
            <w:tcW w:w="984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230-525-2</w:t>
            </w:r>
          </w:p>
        </w:tc>
        <w:tc>
          <w:tcPr>
            <w:tcW w:w="116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7173-51-5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</w:tbl>
    <w:p>
      <w:pPr>
        <w:autoSpaceDE w:val="0"/>
        <w:autoSpaceDN w:val="0"/>
        <w:adjustRightInd w:val="0"/>
        <w:jc w:val="right"/>
        <w:rPr>
          <w:noProof/>
        </w:rPr>
      </w:pPr>
      <w:r>
        <w:rPr>
          <w:noProof/>
          <w:color w:val="000000" w:themeColor="text1"/>
        </w:rPr>
        <w:t>»</w:t>
      </w:r>
      <w:r>
        <w:rPr>
          <w:noProof/>
        </w:rPr>
        <w:t>.</w:t>
      </w:r>
    </w:p>
    <w:p>
      <w:pPr>
        <w:autoSpaceDE w:val="0"/>
        <w:autoSpaceDN w:val="0"/>
        <w:adjustRightInd w:val="0"/>
        <w:rPr>
          <w:rFonts w:ascii="EUAlbertina" w:hAnsi="EUAlbertina"/>
          <w:noProof/>
          <w:color w:val="000000" w:themeColor="text1"/>
        </w:rPr>
      </w:pPr>
      <w:r>
        <w:rPr>
          <w:noProof/>
        </w:rPr>
        <w:t xml:space="preserve">Page 23, </w:t>
      </w:r>
      <w:r>
        <w:rPr>
          <w:noProof/>
          <w:color w:val="000000" w:themeColor="text1"/>
        </w:rPr>
        <w:t>à l’annexe II, partie 1:</w:t>
      </w:r>
    </w:p>
    <w:p>
      <w:pPr>
        <w:spacing w:before="0" w:after="200" w:line="276" w:lineRule="auto"/>
        <w:jc w:val="left"/>
        <w:rPr>
          <w:i/>
          <w:noProof/>
          <w:color w:val="000000" w:themeColor="text1"/>
        </w:rPr>
      </w:pPr>
      <w:r>
        <w:rPr>
          <w:i/>
          <w:noProof/>
          <w:color w:val="000000" w:themeColor="text1"/>
        </w:rPr>
        <w:t>au lieu de:</w:t>
      </w:r>
    </w:p>
    <w:p>
      <w:pPr>
        <w:spacing w:before="0" w:after="200" w:line="276" w:lineRule="auto"/>
        <w:jc w:val="left"/>
        <w:rPr>
          <w:noProof/>
          <w:color w:val="000000" w:themeColor="text1"/>
        </w:rPr>
      </w:pPr>
      <w:r>
        <w:rPr>
          <w:noProof/>
          <w:color w:val="000000" w:themeColor="text1"/>
        </w:rPr>
        <w:t>«</w:t>
      </w:r>
    </w:p>
    <w:tbl>
      <w:tblPr>
        <w:tblStyle w:val="TableGrid"/>
        <w:tblW w:w="9655" w:type="dxa"/>
        <w:tblLayout w:type="fixed"/>
        <w:tblLook w:val="04A0" w:firstRow="1" w:lastRow="0" w:firstColumn="1" w:lastColumn="0" w:noHBand="0" w:noVBand="1"/>
      </w:tblPr>
      <w:tblGrid>
        <w:gridCol w:w="480"/>
        <w:gridCol w:w="2293"/>
        <w:gridCol w:w="446"/>
        <w:gridCol w:w="984"/>
        <w:gridCol w:w="116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>
        <w:tc>
          <w:tcPr>
            <w:tcW w:w="480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673</w:t>
            </w:r>
          </w:p>
        </w:tc>
        <w:tc>
          <w:tcPr>
            <w:tcW w:w="2293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sz w:val="16"/>
              </w:rPr>
              <w:t>Chlorure de didécyldiméthylammonium [DDAC (C</w:t>
            </w:r>
            <w:r>
              <w:rPr>
                <w:noProof/>
                <w:sz w:val="16"/>
                <w:vertAlign w:val="subscript"/>
              </w:rPr>
              <w:t>8-10</w:t>
            </w:r>
            <w:r>
              <w:rPr>
                <w:noProof/>
                <w:sz w:val="16"/>
              </w:rPr>
              <w:t>)]</w:t>
            </w:r>
          </w:p>
        </w:tc>
        <w:tc>
          <w:tcPr>
            <w:tcW w:w="446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IT</w:t>
            </w:r>
          </w:p>
        </w:tc>
        <w:tc>
          <w:tcPr>
            <w:tcW w:w="984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270-331-5</w:t>
            </w:r>
          </w:p>
        </w:tc>
        <w:tc>
          <w:tcPr>
            <w:tcW w:w="116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68424-95-3</w:t>
            </w: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</w:tbl>
    <w:p>
      <w:pPr>
        <w:autoSpaceDE w:val="0"/>
        <w:autoSpaceDN w:val="0"/>
        <w:adjustRightInd w:val="0"/>
        <w:jc w:val="right"/>
        <w:rPr>
          <w:noProof/>
          <w:color w:val="000000" w:themeColor="text1"/>
        </w:rPr>
      </w:pPr>
      <w:r>
        <w:rPr>
          <w:noProof/>
          <w:color w:val="000000" w:themeColor="text1"/>
        </w:rPr>
        <w:t>»</w:t>
      </w:r>
    </w:p>
    <w:p>
      <w:pPr>
        <w:autoSpaceDE w:val="0"/>
        <w:autoSpaceDN w:val="0"/>
        <w:adjustRightInd w:val="0"/>
        <w:rPr>
          <w:noProof/>
          <w:color w:val="000000" w:themeColor="text1"/>
        </w:rPr>
      </w:pPr>
      <w:r>
        <w:rPr>
          <w:i/>
          <w:noProof/>
          <w:color w:val="000000" w:themeColor="text1"/>
        </w:rPr>
        <w:t>lire: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«</w:t>
      </w:r>
    </w:p>
    <w:tbl>
      <w:tblPr>
        <w:tblStyle w:val="TableGrid"/>
        <w:tblW w:w="9655" w:type="dxa"/>
        <w:tblLayout w:type="fixed"/>
        <w:tblLook w:val="04A0" w:firstRow="1" w:lastRow="0" w:firstColumn="1" w:lastColumn="0" w:noHBand="0" w:noVBand="1"/>
      </w:tblPr>
      <w:tblGrid>
        <w:gridCol w:w="480"/>
        <w:gridCol w:w="2293"/>
        <w:gridCol w:w="446"/>
        <w:gridCol w:w="984"/>
        <w:gridCol w:w="116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>
        <w:tc>
          <w:tcPr>
            <w:tcW w:w="480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673</w:t>
            </w:r>
          </w:p>
        </w:tc>
        <w:tc>
          <w:tcPr>
            <w:tcW w:w="2293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sz w:val="16"/>
              </w:rPr>
              <w:t>Chlorure de didécyldiméthylammonium [DDAC (C</w:t>
            </w:r>
            <w:r>
              <w:rPr>
                <w:noProof/>
                <w:sz w:val="16"/>
                <w:vertAlign w:val="subscript"/>
              </w:rPr>
              <w:t>8-10</w:t>
            </w:r>
            <w:r>
              <w:rPr>
                <w:noProof/>
                <w:sz w:val="16"/>
              </w:rPr>
              <w:t>)]</w:t>
            </w:r>
          </w:p>
        </w:tc>
        <w:tc>
          <w:tcPr>
            <w:tcW w:w="446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IT</w:t>
            </w:r>
          </w:p>
        </w:tc>
        <w:tc>
          <w:tcPr>
            <w:tcW w:w="984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270-331-5</w:t>
            </w:r>
          </w:p>
        </w:tc>
        <w:tc>
          <w:tcPr>
            <w:tcW w:w="116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68424-95-3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</w:tbl>
    <w:p>
      <w:pPr>
        <w:autoSpaceDE w:val="0"/>
        <w:autoSpaceDN w:val="0"/>
        <w:adjustRightInd w:val="0"/>
        <w:jc w:val="right"/>
        <w:rPr>
          <w:noProof/>
        </w:rPr>
      </w:pPr>
      <w:r>
        <w:rPr>
          <w:noProof/>
          <w:color w:val="000000" w:themeColor="text1"/>
        </w:rPr>
        <w:t>»</w:t>
      </w:r>
      <w:r>
        <w:rPr>
          <w:noProof/>
        </w:rPr>
        <w:t>.</w:t>
      </w:r>
    </w:p>
    <w:p>
      <w:pPr>
        <w:keepNext/>
        <w:keepLines/>
        <w:autoSpaceDE w:val="0"/>
        <w:autoSpaceDN w:val="0"/>
        <w:adjustRightInd w:val="0"/>
        <w:rPr>
          <w:rFonts w:ascii="EUAlbertina" w:hAnsi="EUAlbertina"/>
          <w:noProof/>
          <w:color w:val="000000" w:themeColor="text1"/>
        </w:rPr>
      </w:pPr>
      <w:r>
        <w:rPr>
          <w:noProof/>
        </w:rPr>
        <w:t xml:space="preserve">Page 23, </w:t>
      </w:r>
      <w:r>
        <w:rPr>
          <w:noProof/>
          <w:color w:val="000000" w:themeColor="text1"/>
        </w:rPr>
        <w:t>à l’annexe II, partie 1:</w:t>
      </w:r>
    </w:p>
    <w:bookmarkEnd w:id="1"/>
    <w:p>
      <w:pPr>
        <w:keepNext/>
        <w:keepLines/>
        <w:spacing w:before="0" w:after="200" w:line="276" w:lineRule="auto"/>
        <w:jc w:val="left"/>
        <w:rPr>
          <w:i/>
          <w:noProof/>
          <w:color w:val="000000" w:themeColor="text1"/>
        </w:rPr>
      </w:pPr>
      <w:r>
        <w:rPr>
          <w:i/>
          <w:noProof/>
          <w:color w:val="000000" w:themeColor="text1"/>
        </w:rPr>
        <w:t>au lieu de:</w:t>
      </w:r>
    </w:p>
    <w:p>
      <w:pPr>
        <w:keepNext/>
        <w:keepLines/>
        <w:spacing w:before="0" w:after="200" w:line="276" w:lineRule="auto"/>
        <w:jc w:val="left"/>
        <w:rPr>
          <w:noProof/>
          <w:color w:val="000000" w:themeColor="text1"/>
        </w:rPr>
      </w:pPr>
      <w:r>
        <w:rPr>
          <w:noProof/>
          <w:color w:val="000000" w:themeColor="text1"/>
        </w:rPr>
        <w:t>«</w:t>
      </w:r>
    </w:p>
    <w:tbl>
      <w:tblPr>
        <w:tblStyle w:val="TableGrid"/>
        <w:tblW w:w="9655" w:type="dxa"/>
        <w:tblLayout w:type="fixed"/>
        <w:tblLook w:val="04A0" w:firstRow="1" w:lastRow="0" w:firstColumn="1" w:lastColumn="0" w:noHBand="0" w:noVBand="1"/>
      </w:tblPr>
      <w:tblGrid>
        <w:gridCol w:w="480"/>
        <w:gridCol w:w="2293"/>
        <w:gridCol w:w="446"/>
        <w:gridCol w:w="984"/>
        <w:gridCol w:w="116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>
        <w:tc>
          <w:tcPr>
            <w:tcW w:w="480" w:type="dxa"/>
          </w:tcPr>
          <w:p>
            <w:pPr>
              <w:pStyle w:val="tbl-txt"/>
              <w:keepNext/>
              <w:keepLines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725</w:t>
            </w:r>
          </w:p>
        </w:tc>
        <w:tc>
          <w:tcPr>
            <w:tcW w:w="2293" w:type="dxa"/>
          </w:tcPr>
          <w:p>
            <w:pPr>
              <w:pStyle w:val="tbl-txt"/>
              <w:keepNext/>
              <w:keepLines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Chlorure d’alkyl(C</w:t>
            </w:r>
            <w:r>
              <w:rPr>
                <w:rStyle w:val="sub"/>
                <w:noProof/>
                <w:color w:val="000000" w:themeColor="text1"/>
                <w:sz w:val="16"/>
              </w:rPr>
              <w:t>12</w:t>
            </w:r>
            <w:r>
              <w:rPr>
                <w:noProof/>
                <w:color w:val="000000" w:themeColor="text1"/>
                <w:sz w:val="16"/>
              </w:rPr>
              <w:t>-C</w:t>
            </w:r>
            <w:r>
              <w:rPr>
                <w:rStyle w:val="sub"/>
                <w:noProof/>
                <w:color w:val="000000" w:themeColor="text1"/>
                <w:sz w:val="16"/>
              </w:rPr>
              <w:t>14</w:t>
            </w:r>
            <w:r>
              <w:rPr>
                <w:noProof/>
                <w:color w:val="000000" w:themeColor="text1"/>
                <w:sz w:val="16"/>
              </w:rPr>
              <w:t>)éthylbenzylammonium [ADEBAC (C</w:t>
            </w:r>
            <w:r>
              <w:rPr>
                <w:rStyle w:val="sub"/>
                <w:noProof/>
                <w:color w:val="000000" w:themeColor="text1"/>
                <w:sz w:val="16"/>
              </w:rPr>
              <w:t>12</w:t>
            </w:r>
            <w:r>
              <w:rPr>
                <w:noProof/>
                <w:color w:val="000000" w:themeColor="text1"/>
                <w:sz w:val="16"/>
              </w:rPr>
              <w:t>-C</w:t>
            </w:r>
            <w:r>
              <w:rPr>
                <w:rStyle w:val="sub"/>
                <w:noProof/>
                <w:color w:val="000000" w:themeColor="text1"/>
                <w:sz w:val="16"/>
              </w:rPr>
              <w:t>14</w:t>
            </w:r>
            <w:r>
              <w:rPr>
                <w:noProof/>
                <w:color w:val="000000" w:themeColor="text1"/>
                <w:sz w:val="16"/>
              </w:rPr>
              <w:t>)]</w:t>
            </w:r>
          </w:p>
        </w:tc>
        <w:tc>
          <w:tcPr>
            <w:tcW w:w="446" w:type="dxa"/>
          </w:tcPr>
          <w:p>
            <w:pPr>
              <w:pStyle w:val="tbl-txt"/>
              <w:keepNext/>
              <w:keepLines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IT</w:t>
            </w:r>
          </w:p>
        </w:tc>
        <w:tc>
          <w:tcPr>
            <w:tcW w:w="984" w:type="dxa"/>
          </w:tcPr>
          <w:p>
            <w:pPr>
              <w:pStyle w:val="tbl-txt"/>
              <w:keepNext/>
              <w:keepLines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287-090-7</w:t>
            </w:r>
          </w:p>
        </w:tc>
        <w:tc>
          <w:tcPr>
            <w:tcW w:w="1168" w:type="dxa"/>
          </w:tcPr>
          <w:p>
            <w:pPr>
              <w:pStyle w:val="tbl-txt"/>
              <w:keepNext/>
              <w:keepLines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85409-23-0</w:t>
            </w:r>
          </w:p>
        </w:tc>
        <w:tc>
          <w:tcPr>
            <w:tcW w:w="238" w:type="dxa"/>
          </w:tcPr>
          <w:p>
            <w:pPr>
              <w:pStyle w:val="tbl-txt"/>
              <w:keepNext/>
              <w:keepLine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keepNext/>
              <w:keepLine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keepNext/>
              <w:keepLine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keepNext/>
              <w:keepLine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pStyle w:val="tbl-txt"/>
              <w:keepNext/>
              <w:keepLine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keepNext/>
              <w:keepLine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keepNext/>
              <w:keepLine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pStyle w:val="tbl-txt"/>
              <w:keepNext/>
              <w:keepLine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</w:tr>
    </w:tbl>
    <w:p>
      <w:pPr>
        <w:autoSpaceDE w:val="0"/>
        <w:autoSpaceDN w:val="0"/>
        <w:adjustRightInd w:val="0"/>
        <w:jc w:val="right"/>
        <w:rPr>
          <w:noProof/>
          <w:color w:val="000000" w:themeColor="text1"/>
        </w:rPr>
      </w:pPr>
      <w:r>
        <w:rPr>
          <w:noProof/>
          <w:color w:val="000000" w:themeColor="text1"/>
        </w:rPr>
        <w:t>»</w:t>
      </w:r>
    </w:p>
    <w:p>
      <w:pPr>
        <w:autoSpaceDE w:val="0"/>
        <w:autoSpaceDN w:val="0"/>
        <w:adjustRightInd w:val="0"/>
        <w:rPr>
          <w:noProof/>
          <w:color w:val="000000" w:themeColor="text1"/>
        </w:rPr>
      </w:pPr>
      <w:r>
        <w:rPr>
          <w:i/>
          <w:noProof/>
          <w:color w:val="000000" w:themeColor="text1"/>
        </w:rPr>
        <w:t>lire: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«</w:t>
      </w:r>
    </w:p>
    <w:tbl>
      <w:tblPr>
        <w:tblStyle w:val="TableGrid"/>
        <w:tblW w:w="9655" w:type="dxa"/>
        <w:tblLayout w:type="fixed"/>
        <w:tblLook w:val="04A0" w:firstRow="1" w:lastRow="0" w:firstColumn="1" w:lastColumn="0" w:noHBand="0" w:noVBand="1"/>
      </w:tblPr>
      <w:tblGrid>
        <w:gridCol w:w="480"/>
        <w:gridCol w:w="2293"/>
        <w:gridCol w:w="446"/>
        <w:gridCol w:w="984"/>
        <w:gridCol w:w="116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>
        <w:tc>
          <w:tcPr>
            <w:tcW w:w="480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725</w:t>
            </w:r>
          </w:p>
        </w:tc>
        <w:tc>
          <w:tcPr>
            <w:tcW w:w="2293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Chlorure d’alkyl(C</w:t>
            </w:r>
            <w:r>
              <w:rPr>
                <w:rStyle w:val="sub"/>
                <w:noProof/>
                <w:color w:val="000000" w:themeColor="text1"/>
                <w:sz w:val="16"/>
              </w:rPr>
              <w:t>12</w:t>
            </w:r>
            <w:r>
              <w:rPr>
                <w:noProof/>
                <w:color w:val="000000" w:themeColor="text1"/>
                <w:sz w:val="16"/>
              </w:rPr>
              <w:t>-C</w:t>
            </w:r>
            <w:r>
              <w:rPr>
                <w:rStyle w:val="sub"/>
                <w:noProof/>
                <w:color w:val="000000" w:themeColor="text1"/>
                <w:sz w:val="16"/>
              </w:rPr>
              <w:t>14</w:t>
            </w:r>
            <w:r>
              <w:rPr>
                <w:noProof/>
                <w:color w:val="000000" w:themeColor="text1"/>
                <w:sz w:val="16"/>
              </w:rPr>
              <w:t>)diméthyl(éthylbenzyl)ammonium [ADEBAC (C</w:t>
            </w:r>
            <w:r>
              <w:rPr>
                <w:rStyle w:val="sub"/>
                <w:noProof/>
                <w:color w:val="000000" w:themeColor="text1"/>
                <w:sz w:val="16"/>
              </w:rPr>
              <w:t>12</w:t>
            </w:r>
            <w:r>
              <w:rPr>
                <w:noProof/>
                <w:color w:val="000000" w:themeColor="text1"/>
                <w:sz w:val="16"/>
              </w:rPr>
              <w:t>-C</w:t>
            </w:r>
            <w:r>
              <w:rPr>
                <w:rStyle w:val="sub"/>
                <w:noProof/>
                <w:color w:val="000000" w:themeColor="text1"/>
                <w:sz w:val="16"/>
              </w:rPr>
              <w:t>14</w:t>
            </w:r>
            <w:r>
              <w:rPr>
                <w:noProof/>
                <w:color w:val="000000" w:themeColor="text1"/>
                <w:sz w:val="16"/>
              </w:rPr>
              <w:t>)]</w:t>
            </w:r>
          </w:p>
        </w:tc>
        <w:tc>
          <w:tcPr>
            <w:tcW w:w="446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IT</w:t>
            </w:r>
          </w:p>
        </w:tc>
        <w:tc>
          <w:tcPr>
            <w:tcW w:w="984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287-090-7</w:t>
            </w:r>
          </w:p>
        </w:tc>
        <w:tc>
          <w:tcPr>
            <w:tcW w:w="116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85409-23-0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</w:tr>
    </w:tbl>
    <w:p>
      <w:pPr>
        <w:autoSpaceDE w:val="0"/>
        <w:autoSpaceDN w:val="0"/>
        <w:adjustRightInd w:val="0"/>
        <w:jc w:val="right"/>
        <w:rPr>
          <w:noProof/>
        </w:rPr>
      </w:pPr>
      <w:r>
        <w:rPr>
          <w:noProof/>
        </w:rPr>
        <w:t>».</w:t>
      </w:r>
    </w:p>
    <w:p>
      <w:pPr>
        <w:spacing w:before="0" w:after="200" w:line="276" w:lineRule="auto"/>
        <w:jc w:val="left"/>
        <w:rPr>
          <w:noProof/>
          <w:color w:val="000000" w:themeColor="text1"/>
        </w:rPr>
      </w:pPr>
      <w:r>
        <w:rPr>
          <w:noProof/>
        </w:rPr>
        <w:t xml:space="preserve">Page 25, </w:t>
      </w:r>
      <w:r>
        <w:rPr>
          <w:noProof/>
          <w:color w:val="000000" w:themeColor="text1"/>
        </w:rPr>
        <w:t>à l’annexe II, partie 1:</w:t>
      </w:r>
    </w:p>
    <w:p>
      <w:pPr>
        <w:spacing w:before="0" w:after="200" w:line="276" w:lineRule="auto"/>
        <w:jc w:val="left"/>
        <w:rPr>
          <w:i/>
          <w:noProof/>
          <w:color w:val="000000" w:themeColor="text1"/>
        </w:rPr>
      </w:pPr>
      <w:r>
        <w:rPr>
          <w:i/>
          <w:noProof/>
          <w:color w:val="000000" w:themeColor="text1"/>
        </w:rPr>
        <w:t>au lieu de:</w:t>
      </w:r>
    </w:p>
    <w:p>
      <w:pPr>
        <w:spacing w:before="0" w:after="200" w:line="276" w:lineRule="auto"/>
        <w:jc w:val="left"/>
        <w:rPr>
          <w:noProof/>
          <w:color w:val="000000" w:themeColor="text1"/>
        </w:rPr>
      </w:pPr>
      <w:r>
        <w:rPr>
          <w:noProof/>
          <w:color w:val="000000" w:themeColor="text1"/>
        </w:rPr>
        <w:t>«</w:t>
      </w:r>
    </w:p>
    <w:tbl>
      <w:tblPr>
        <w:tblStyle w:val="TableGrid"/>
        <w:tblW w:w="9655" w:type="dxa"/>
        <w:tblLayout w:type="fixed"/>
        <w:tblLook w:val="04A0" w:firstRow="1" w:lastRow="0" w:firstColumn="1" w:lastColumn="0" w:noHBand="0" w:noVBand="1"/>
      </w:tblPr>
      <w:tblGrid>
        <w:gridCol w:w="480"/>
        <w:gridCol w:w="2293"/>
        <w:gridCol w:w="446"/>
        <w:gridCol w:w="984"/>
        <w:gridCol w:w="116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>
        <w:tc>
          <w:tcPr>
            <w:tcW w:w="480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952</w:t>
            </w:r>
          </w:p>
        </w:tc>
        <w:tc>
          <w:tcPr>
            <w:tcW w:w="2293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i/>
                <w:noProof/>
                <w:color w:val="000000" w:themeColor="text1"/>
                <w:sz w:val="16"/>
              </w:rPr>
              <w:t>Bacillus sphaericus</w:t>
            </w:r>
            <w:r>
              <w:rPr>
                <w:noProof/>
                <w:color w:val="000000" w:themeColor="text1"/>
                <w:sz w:val="16"/>
              </w:rPr>
              <w:t xml:space="preserve"> 2362, souche ABTS-1743</w:t>
            </w:r>
          </w:p>
        </w:tc>
        <w:tc>
          <w:tcPr>
            <w:tcW w:w="446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IT</w:t>
            </w:r>
          </w:p>
        </w:tc>
        <w:tc>
          <w:tcPr>
            <w:tcW w:w="984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Micro-organisme</w:t>
            </w:r>
          </w:p>
        </w:tc>
        <w:tc>
          <w:tcPr>
            <w:tcW w:w="116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143447-72-7</w:t>
            </w: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</w:tr>
    </w:tbl>
    <w:p>
      <w:pPr>
        <w:autoSpaceDE w:val="0"/>
        <w:autoSpaceDN w:val="0"/>
        <w:adjustRightInd w:val="0"/>
        <w:jc w:val="right"/>
        <w:rPr>
          <w:noProof/>
          <w:color w:val="000000" w:themeColor="text1"/>
        </w:rPr>
      </w:pPr>
      <w:r>
        <w:rPr>
          <w:noProof/>
          <w:color w:val="000000" w:themeColor="text1"/>
        </w:rPr>
        <w:t>»</w:t>
      </w:r>
    </w:p>
    <w:p>
      <w:pPr>
        <w:autoSpaceDE w:val="0"/>
        <w:autoSpaceDN w:val="0"/>
        <w:adjustRightInd w:val="0"/>
        <w:rPr>
          <w:i/>
          <w:noProof/>
          <w:color w:val="000000" w:themeColor="text1"/>
        </w:rPr>
      </w:pPr>
      <w:r>
        <w:rPr>
          <w:i/>
          <w:noProof/>
          <w:color w:val="000000" w:themeColor="text1"/>
        </w:rPr>
        <w:t>lire: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«</w:t>
      </w:r>
    </w:p>
    <w:tbl>
      <w:tblPr>
        <w:tblStyle w:val="TableGrid"/>
        <w:tblW w:w="9655" w:type="dxa"/>
        <w:tblLayout w:type="fixed"/>
        <w:tblLook w:val="04A0" w:firstRow="1" w:lastRow="0" w:firstColumn="1" w:lastColumn="0" w:noHBand="0" w:noVBand="1"/>
      </w:tblPr>
      <w:tblGrid>
        <w:gridCol w:w="480"/>
        <w:gridCol w:w="2293"/>
        <w:gridCol w:w="446"/>
        <w:gridCol w:w="984"/>
        <w:gridCol w:w="116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>
        <w:tc>
          <w:tcPr>
            <w:tcW w:w="480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952</w:t>
            </w:r>
          </w:p>
        </w:tc>
        <w:tc>
          <w:tcPr>
            <w:tcW w:w="2293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i/>
                <w:noProof/>
                <w:color w:val="000000" w:themeColor="text1"/>
                <w:sz w:val="16"/>
              </w:rPr>
              <w:t>Bacillus sphaericus</w:t>
            </w:r>
          </w:p>
        </w:tc>
        <w:tc>
          <w:tcPr>
            <w:tcW w:w="446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IT</w:t>
            </w:r>
          </w:p>
        </w:tc>
        <w:tc>
          <w:tcPr>
            <w:tcW w:w="984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Micro-organisme</w:t>
            </w:r>
          </w:p>
        </w:tc>
        <w:tc>
          <w:tcPr>
            <w:tcW w:w="116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143447-72-7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</w:tr>
    </w:tbl>
    <w:p>
      <w:pPr>
        <w:autoSpaceDE w:val="0"/>
        <w:autoSpaceDN w:val="0"/>
        <w:adjustRightInd w:val="0"/>
        <w:jc w:val="right"/>
        <w:rPr>
          <w:noProof/>
        </w:rPr>
      </w:pPr>
      <w:r>
        <w:rPr>
          <w:noProof/>
        </w:rPr>
        <w:t>».</w:t>
      </w:r>
    </w:p>
    <w:p>
      <w:pPr>
        <w:spacing w:before="0" w:after="200" w:line="276" w:lineRule="auto"/>
        <w:jc w:val="left"/>
        <w:rPr>
          <w:noProof/>
          <w:color w:val="000000" w:themeColor="text1"/>
        </w:rPr>
      </w:pPr>
      <w:r>
        <w:rPr>
          <w:noProof/>
        </w:rPr>
        <w:t xml:space="preserve">Page 25, </w:t>
      </w:r>
      <w:r>
        <w:rPr>
          <w:noProof/>
          <w:color w:val="000000" w:themeColor="text1"/>
        </w:rPr>
        <w:t>à l’annexe II, partie 1:</w:t>
      </w:r>
    </w:p>
    <w:p>
      <w:pPr>
        <w:spacing w:before="0" w:after="200" w:line="276" w:lineRule="auto"/>
        <w:jc w:val="left"/>
        <w:rPr>
          <w:i/>
          <w:noProof/>
          <w:color w:val="000000" w:themeColor="text1"/>
        </w:rPr>
      </w:pPr>
      <w:r>
        <w:rPr>
          <w:i/>
          <w:noProof/>
          <w:color w:val="000000" w:themeColor="text1"/>
        </w:rPr>
        <w:t>au lieu de:</w:t>
      </w:r>
    </w:p>
    <w:p>
      <w:pPr>
        <w:spacing w:before="0" w:after="200" w:line="276" w:lineRule="auto"/>
        <w:jc w:val="left"/>
        <w:rPr>
          <w:noProof/>
          <w:color w:val="000000" w:themeColor="text1"/>
        </w:rPr>
      </w:pPr>
      <w:r>
        <w:rPr>
          <w:noProof/>
          <w:color w:val="000000" w:themeColor="text1"/>
        </w:rPr>
        <w:t>«</w:t>
      </w:r>
    </w:p>
    <w:tbl>
      <w:tblPr>
        <w:tblStyle w:val="TableGrid"/>
        <w:tblW w:w="9655" w:type="dxa"/>
        <w:tblLayout w:type="fixed"/>
        <w:tblLook w:val="04A0" w:firstRow="1" w:lastRow="0" w:firstColumn="1" w:lastColumn="0" w:noHBand="0" w:noVBand="1"/>
      </w:tblPr>
      <w:tblGrid>
        <w:gridCol w:w="480"/>
        <w:gridCol w:w="2293"/>
        <w:gridCol w:w="446"/>
        <w:gridCol w:w="984"/>
        <w:gridCol w:w="116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>
        <w:tc>
          <w:tcPr>
            <w:tcW w:w="480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955</w:t>
            </w:r>
          </w:p>
        </w:tc>
        <w:tc>
          <w:tcPr>
            <w:tcW w:w="2293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i/>
                <w:noProof/>
                <w:color w:val="000000" w:themeColor="text1"/>
                <w:sz w:val="16"/>
                <w:szCs w:val="16"/>
              </w:rPr>
              <w:t>Bacillus thuringiensis</w:t>
            </w:r>
            <w:r>
              <w:rPr>
                <w:noProof/>
                <w:sz w:val="16"/>
                <w:szCs w:val="16"/>
              </w:rPr>
              <w:t xml:space="preserve"> sous-espèce </w:t>
            </w:r>
            <w:r>
              <w:rPr>
                <w:i/>
                <w:noProof/>
                <w:color w:val="000000" w:themeColor="text1"/>
                <w:sz w:val="16"/>
                <w:szCs w:val="16"/>
              </w:rPr>
              <w:t>israelensis</w:t>
            </w:r>
            <w:r>
              <w:rPr>
                <w:noProof/>
                <w:sz w:val="16"/>
                <w:szCs w:val="16"/>
              </w:rPr>
              <w:t>, souche SA3A</w:t>
            </w:r>
          </w:p>
        </w:tc>
        <w:tc>
          <w:tcPr>
            <w:tcW w:w="446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IT</w:t>
            </w:r>
          </w:p>
        </w:tc>
        <w:tc>
          <w:tcPr>
            <w:tcW w:w="984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Micro-organisme</w:t>
            </w:r>
          </w:p>
        </w:tc>
        <w:tc>
          <w:tcPr>
            <w:tcW w:w="116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Sans objet</w:t>
            </w: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</w:tr>
    </w:tbl>
    <w:p>
      <w:pPr>
        <w:autoSpaceDE w:val="0"/>
        <w:autoSpaceDN w:val="0"/>
        <w:adjustRightInd w:val="0"/>
        <w:jc w:val="right"/>
        <w:rPr>
          <w:noProof/>
          <w:color w:val="000000" w:themeColor="text1"/>
        </w:rPr>
      </w:pPr>
      <w:r>
        <w:rPr>
          <w:noProof/>
          <w:color w:val="000000" w:themeColor="text1"/>
        </w:rPr>
        <w:t>»</w:t>
      </w:r>
    </w:p>
    <w:p>
      <w:pPr>
        <w:autoSpaceDE w:val="0"/>
        <w:autoSpaceDN w:val="0"/>
        <w:adjustRightInd w:val="0"/>
        <w:rPr>
          <w:i/>
          <w:noProof/>
          <w:color w:val="000000" w:themeColor="text1"/>
        </w:rPr>
      </w:pPr>
      <w:r>
        <w:rPr>
          <w:i/>
          <w:noProof/>
          <w:color w:val="000000" w:themeColor="text1"/>
        </w:rPr>
        <w:t>lire: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«</w:t>
      </w:r>
    </w:p>
    <w:tbl>
      <w:tblPr>
        <w:tblStyle w:val="TableGrid"/>
        <w:tblW w:w="9655" w:type="dxa"/>
        <w:tblLayout w:type="fixed"/>
        <w:tblLook w:val="04A0" w:firstRow="1" w:lastRow="0" w:firstColumn="1" w:lastColumn="0" w:noHBand="0" w:noVBand="1"/>
      </w:tblPr>
      <w:tblGrid>
        <w:gridCol w:w="480"/>
        <w:gridCol w:w="2293"/>
        <w:gridCol w:w="446"/>
        <w:gridCol w:w="984"/>
        <w:gridCol w:w="116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>
        <w:tc>
          <w:tcPr>
            <w:tcW w:w="480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955</w:t>
            </w:r>
          </w:p>
        </w:tc>
        <w:tc>
          <w:tcPr>
            <w:tcW w:w="2293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i/>
                <w:noProof/>
                <w:color w:val="000000" w:themeColor="text1"/>
                <w:sz w:val="16"/>
                <w:szCs w:val="16"/>
              </w:rPr>
              <w:t>Bacillus thuringiensis</w:t>
            </w:r>
            <w:r>
              <w:rPr>
                <w:noProof/>
                <w:sz w:val="16"/>
                <w:szCs w:val="16"/>
              </w:rPr>
              <w:t xml:space="preserve"> sous-espèce </w:t>
            </w:r>
            <w:r>
              <w:rPr>
                <w:i/>
                <w:noProof/>
                <w:color w:val="000000" w:themeColor="text1"/>
                <w:sz w:val="16"/>
                <w:szCs w:val="16"/>
              </w:rPr>
              <w:t>israelensis</w:t>
            </w:r>
            <w:r>
              <w:rPr>
                <w:noProof/>
                <w:sz w:val="16"/>
                <w:szCs w:val="16"/>
              </w:rPr>
              <w:t xml:space="preserve"> sérotype H14</w:t>
            </w:r>
          </w:p>
        </w:tc>
        <w:tc>
          <w:tcPr>
            <w:tcW w:w="446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IT</w:t>
            </w:r>
          </w:p>
        </w:tc>
        <w:tc>
          <w:tcPr>
            <w:tcW w:w="984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Micro-organisme</w:t>
            </w:r>
          </w:p>
        </w:tc>
        <w:tc>
          <w:tcPr>
            <w:tcW w:w="116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Sans objet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</w:tr>
    </w:tbl>
    <w:p>
      <w:pPr>
        <w:autoSpaceDE w:val="0"/>
        <w:autoSpaceDN w:val="0"/>
        <w:adjustRightInd w:val="0"/>
        <w:jc w:val="right"/>
        <w:rPr>
          <w:noProof/>
        </w:rPr>
      </w:pPr>
      <w:r>
        <w:rPr>
          <w:noProof/>
        </w:rPr>
        <w:t>».</w:t>
      </w:r>
    </w:p>
    <w:p>
      <w:pPr>
        <w:keepNext/>
        <w:keepLines/>
        <w:spacing w:before="0" w:after="200" w:line="276" w:lineRule="auto"/>
        <w:jc w:val="left"/>
        <w:rPr>
          <w:noProof/>
          <w:color w:val="000000" w:themeColor="text1"/>
        </w:rPr>
      </w:pPr>
      <w:r>
        <w:rPr>
          <w:noProof/>
        </w:rPr>
        <w:t xml:space="preserve">Page 25, </w:t>
      </w:r>
      <w:r>
        <w:rPr>
          <w:noProof/>
          <w:color w:val="000000" w:themeColor="text1"/>
        </w:rPr>
        <w:t>à l’annexe II, partie 1:</w:t>
      </w:r>
    </w:p>
    <w:p>
      <w:pPr>
        <w:keepNext/>
        <w:keepLines/>
        <w:autoSpaceDE w:val="0"/>
        <w:autoSpaceDN w:val="0"/>
        <w:adjustRightInd w:val="0"/>
        <w:rPr>
          <w:noProof/>
        </w:rPr>
      </w:pPr>
      <w:r>
        <w:rPr>
          <w:i/>
          <w:noProof/>
          <w:color w:val="000000" w:themeColor="text1"/>
        </w:rPr>
        <w:t>au lieu de:</w:t>
      </w:r>
    </w:p>
    <w:p>
      <w:pPr>
        <w:keepNext/>
        <w:keepLines/>
        <w:autoSpaceDE w:val="0"/>
        <w:autoSpaceDN w:val="0"/>
        <w:adjustRightInd w:val="0"/>
        <w:rPr>
          <w:noProof/>
        </w:rPr>
      </w:pPr>
      <w:r>
        <w:rPr>
          <w:noProof/>
        </w:rPr>
        <w:t>«</w:t>
      </w:r>
    </w:p>
    <w:tbl>
      <w:tblPr>
        <w:tblStyle w:val="TableGrid"/>
        <w:tblW w:w="9655" w:type="dxa"/>
        <w:tblLayout w:type="fixed"/>
        <w:tblLook w:val="04A0" w:firstRow="1" w:lastRow="0" w:firstColumn="1" w:lastColumn="0" w:noHBand="0" w:noVBand="1"/>
      </w:tblPr>
      <w:tblGrid>
        <w:gridCol w:w="675"/>
        <w:gridCol w:w="2098"/>
        <w:gridCol w:w="446"/>
        <w:gridCol w:w="984"/>
        <w:gridCol w:w="116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>
        <w:tc>
          <w:tcPr>
            <w:tcW w:w="675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1014</w:t>
            </w:r>
          </w:p>
        </w:tc>
        <w:tc>
          <w:tcPr>
            <w:tcW w:w="209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Zéolite argentée</w:t>
            </w:r>
          </w:p>
        </w:tc>
        <w:tc>
          <w:tcPr>
            <w:tcW w:w="446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SE</w:t>
            </w:r>
          </w:p>
        </w:tc>
        <w:tc>
          <w:tcPr>
            <w:tcW w:w="984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Sans objet</w:t>
            </w:r>
          </w:p>
        </w:tc>
        <w:tc>
          <w:tcPr>
            <w:tcW w:w="116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Sans objet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</w:tr>
      <w:tr>
        <w:tc>
          <w:tcPr>
            <w:tcW w:w="675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849</w:t>
            </w:r>
          </w:p>
        </w:tc>
        <w:tc>
          <w:tcPr>
            <w:tcW w:w="209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(1R)-cis,trans-2,2-diméthyl-3-(2-méthylprop-1-ényl)cyclopropanecarboxylate de 3-phénoxybenzyle (d-phénotrine)</w:t>
            </w:r>
          </w:p>
        </w:tc>
        <w:tc>
          <w:tcPr>
            <w:tcW w:w="446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IE</w:t>
            </w:r>
          </w:p>
        </w:tc>
        <w:tc>
          <w:tcPr>
            <w:tcW w:w="984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Sans objet</w:t>
            </w:r>
          </w:p>
        </w:tc>
        <w:tc>
          <w:tcPr>
            <w:tcW w:w="116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188023-86-1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</w:tr>
      <w:tr>
        <w:tc>
          <w:tcPr>
            <w:tcW w:w="675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931</w:t>
            </w:r>
          </w:p>
        </w:tc>
        <w:tc>
          <w:tcPr>
            <w:tcW w:w="209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Produits de la réaction entre l’acide chloroacétique et les N-C</w:t>
            </w:r>
            <w:r>
              <w:rPr>
                <w:noProof/>
                <w:color w:val="000000" w:themeColor="text1"/>
                <w:sz w:val="16"/>
                <w:vertAlign w:val="subscript"/>
              </w:rPr>
              <w:t>12-14</w:t>
            </w:r>
            <w:r>
              <w:rPr>
                <w:noProof/>
                <w:color w:val="000000" w:themeColor="text1"/>
                <w:sz w:val="16"/>
              </w:rPr>
              <w:t>(nombre pair)- alkyltriméthylènediamines (ampholyte 20)</w:t>
            </w:r>
          </w:p>
        </w:tc>
        <w:tc>
          <w:tcPr>
            <w:tcW w:w="446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IE</w:t>
            </w:r>
          </w:p>
        </w:tc>
        <w:tc>
          <w:tcPr>
            <w:tcW w:w="984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Sans objet</w:t>
            </w:r>
          </w:p>
        </w:tc>
        <w:tc>
          <w:tcPr>
            <w:tcW w:w="116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139734-65-9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</w:tr>
    </w:tbl>
    <w:p>
      <w:pPr>
        <w:autoSpaceDE w:val="0"/>
        <w:autoSpaceDN w:val="0"/>
        <w:adjustRightInd w:val="0"/>
        <w:jc w:val="right"/>
        <w:rPr>
          <w:noProof/>
        </w:rPr>
      </w:pPr>
      <w:r>
        <w:rPr>
          <w:noProof/>
        </w:rPr>
        <w:t>»</w:t>
      </w:r>
    </w:p>
    <w:p>
      <w:pPr>
        <w:autoSpaceDE w:val="0"/>
        <w:autoSpaceDN w:val="0"/>
        <w:adjustRightInd w:val="0"/>
        <w:rPr>
          <w:noProof/>
        </w:rPr>
      </w:pPr>
      <w:r>
        <w:rPr>
          <w:i/>
          <w:noProof/>
        </w:rPr>
        <w:t>lire: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«</w:t>
      </w:r>
    </w:p>
    <w:tbl>
      <w:tblPr>
        <w:tblStyle w:val="TableGrid"/>
        <w:tblW w:w="9655" w:type="dxa"/>
        <w:tblLayout w:type="fixed"/>
        <w:tblLook w:val="04A0" w:firstRow="1" w:lastRow="0" w:firstColumn="1" w:lastColumn="0" w:noHBand="0" w:noVBand="1"/>
      </w:tblPr>
      <w:tblGrid>
        <w:gridCol w:w="675"/>
        <w:gridCol w:w="2098"/>
        <w:gridCol w:w="446"/>
        <w:gridCol w:w="984"/>
        <w:gridCol w:w="116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>
        <w:tc>
          <w:tcPr>
            <w:tcW w:w="675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1014</w:t>
            </w:r>
          </w:p>
        </w:tc>
        <w:tc>
          <w:tcPr>
            <w:tcW w:w="209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Zéolite argentée</w:t>
            </w:r>
          </w:p>
        </w:tc>
        <w:tc>
          <w:tcPr>
            <w:tcW w:w="446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SE</w:t>
            </w:r>
          </w:p>
        </w:tc>
        <w:tc>
          <w:tcPr>
            <w:tcW w:w="984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Sans objet</w:t>
            </w:r>
          </w:p>
        </w:tc>
        <w:tc>
          <w:tcPr>
            <w:tcW w:w="116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Sans objet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</w:tr>
      <w:tr>
        <w:tc>
          <w:tcPr>
            <w:tcW w:w="675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931</w:t>
            </w:r>
          </w:p>
        </w:tc>
        <w:tc>
          <w:tcPr>
            <w:tcW w:w="209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Produits de la réaction entre l’acide chloroacétique et les N-C</w:t>
            </w:r>
            <w:r>
              <w:rPr>
                <w:noProof/>
                <w:color w:val="000000" w:themeColor="text1"/>
                <w:sz w:val="16"/>
                <w:vertAlign w:val="subscript"/>
              </w:rPr>
              <w:t>12-14</w:t>
            </w:r>
            <w:r>
              <w:rPr>
                <w:noProof/>
                <w:color w:val="000000" w:themeColor="text1"/>
                <w:sz w:val="16"/>
              </w:rPr>
              <w:t>(nombre pair)- alkyltriméthylènediamines (ampholyte 20)</w:t>
            </w:r>
          </w:p>
        </w:tc>
        <w:tc>
          <w:tcPr>
            <w:tcW w:w="446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IE</w:t>
            </w:r>
          </w:p>
        </w:tc>
        <w:tc>
          <w:tcPr>
            <w:tcW w:w="984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Sans objet</w:t>
            </w:r>
          </w:p>
        </w:tc>
        <w:tc>
          <w:tcPr>
            <w:tcW w:w="116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139734-65-9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</w:tr>
    </w:tbl>
    <w:p>
      <w:pPr>
        <w:autoSpaceDE w:val="0"/>
        <w:autoSpaceDN w:val="0"/>
        <w:adjustRightInd w:val="0"/>
        <w:jc w:val="right"/>
        <w:rPr>
          <w:noProof/>
        </w:rPr>
      </w:pPr>
      <w:r>
        <w:rPr>
          <w:noProof/>
        </w:rPr>
        <w:t>».</w:t>
      </w:r>
    </w:p>
    <w:p>
      <w:pPr>
        <w:keepNext/>
        <w:keepLines/>
        <w:spacing w:before="0" w:after="200" w:line="276" w:lineRule="auto"/>
        <w:jc w:val="left"/>
        <w:rPr>
          <w:noProof/>
          <w:color w:val="000000" w:themeColor="text1"/>
        </w:rPr>
      </w:pPr>
      <w:r>
        <w:rPr>
          <w:noProof/>
        </w:rPr>
        <w:t xml:space="preserve">Page 28, </w:t>
      </w:r>
      <w:r>
        <w:rPr>
          <w:noProof/>
          <w:color w:val="000000" w:themeColor="text1"/>
        </w:rPr>
        <w:t>à l’annexe II, partie 1:</w:t>
      </w:r>
    </w:p>
    <w:p>
      <w:pPr>
        <w:keepNext/>
        <w:keepLines/>
        <w:autoSpaceDE w:val="0"/>
        <w:autoSpaceDN w:val="0"/>
        <w:adjustRightInd w:val="0"/>
        <w:rPr>
          <w:noProof/>
        </w:rPr>
      </w:pPr>
      <w:r>
        <w:rPr>
          <w:i/>
          <w:noProof/>
          <w:color w:val="000000" w:themeColor="text1"/>
        </w:rPr>
        <w:t>au lieu de:</w:t>
      </w:r>
    </w:p>
    <w:p>
      <w:pPr>
        <w:keepNext/>
        <w:keepLines/>
        <w:autoSpaceDE w:val="0"/>
        <w:autoSpaceDN w:val="0"/>
        <w:adjustRightInd w:val="0"/>
        <w:rPr>
          <w:noProof/>
        </w:rPr>
      </w:pPr>
      <w:r>
        <w:rPr>
          <w:noProof/>
        </w:rPr>
        <w:t>«</w:t>
      </w:r>
    </w:p>
    <w:tbl>
      <w:tblPr>
        <w:tblStyle w:val="TableGrid"/>
        <w:tblW w:w="9655" w:type="dxa"/>
        <w:tblLayout w:type="fixed"/>
        <w:tblLook w:val="04A0" w:firstRow="1" w:lastRow="0" w:firstColumn="1" w:lastColumn="0" w:noHBand="0" w:noVBand="1"/>
      </w:tblPr>
      <w:tblGrid>
        <w:gridCol w:w="675"/>
        <w:gridCol w:w="2098"/>
        <w:gridCol w:w="446"/>
        <w:gridCol w:w="984"/>
        <w:gridCol w:w="116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>
        <w:tc>
          <w:tcPr>
            <w:tcW w:w="675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868</w:t>
            </w:r>
          </w:p>
        </w:tc>
        <w:tc>
          <w:tcPr>
            <w:tcW w:w="209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Polyhexaméthylène biguanide</w:t>
            </w:r>
          </w:p>
        </w:tc>
        <w:tc>
          <w:tcPr>
            <w:tcW w:w="446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FR</w:t>
            </w:r>
          </w:p>
        </w:tc>
        <w:tc>
          <w:tcPr>
            <w:tcW w:w="984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Polymère</w:t>
            </w:r>
          </w:p>
        </w:tc>
        <w:tc>
          <w:tcPr>
            <w:tcW w:w="116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91403-50-8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</w:tr>
    </w:tbl>
    <w:p>
      <w:pPr>
        <w:autoSpaceDE w:val="0"/>
        <w:autoSpaceDN w:val="0"/>
        <w:adjustRightInd w:val="0"/>
        <w:jc w:val="right"/>
        <w:rPr>
          <w:noProof/>
        </w:rPr>
      </w:pPr>
      <w:r>
        <w:rPr>
          <w:noProof/>
        </w:rPr>
        <w:t>»,</w:t>
      </w:r>
    </w:p>
    <w:p>
      <w:pPr>
        <w:autoSpaceDE w:val="0"/>
        <w:autoSpaceDN w:val="0"/>
        <w:adjustRightInd w:val="0"/>
        <w:rPr>
          <w:noProof/>
        </w:rPr>
      </w:pPr>
      <w:r>
        <w:rPr>
          <w:i/>
          <w:noProof/>
        </w:rPr>
        <w:t>lire: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«</w:t>
      </w:r>
    </w:p>
    <w:tbl>
      <w:tblPr>
        <w:tblStyle w:val="TableGrid"/>
        <w:tblW w:w="9655" w:type="dxa"/>
        <w:tblLayout w:type="fixed"/>
        <w:tblLook w:val="04A0" w:firstRow="1" w:lastRow="0" w:firstColumn="1" w:lastColumn="0" w:noHBand="0" w:noVBand="1"/>
      </w:tblPr>
      <w:tblGrid>
        <w:gridCol w:w="675"/>
        <w:gridCol w:w="2098"/>
        <w:gridCol w:w="446"/>
        <w:gridCol w:w="984"/>
        <w:gridCol w:w="116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>
        <w:tc>
          <w:tcPr>
            <w:tcW w:w="675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868</w:t>
            </w:r>
          </w:p>
        </w:tc>
        <w:tc>
          <w:tcPr>
            <w:tcW w:w="209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Polyhexaméthylène biguanide</w:t>
            </w:r>
          </w:p>
        </w:tc>
        <w:tc>
          <w:tcPr>
            <w:tcW w:w="446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FR</w:t>
            </w:r>
          </w:p>
        </w:tc>
        <w:tc>
          <w:tcPr>
            <w:tcW w:w="984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Polymère</w:t>
            </w:r>
          </w:p>
        </w:tc>
        <w:tc>
          <w:tcPr>
            <w:tcW w:w="116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91403-50-8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</w:tr>
    </w:tbl>
    <w:p>
      <w:pPr>
        <w:autoSpaceDE w:val="0"/>
        <w:autoSpaceDN w:val="0"/>
        <w:adjustRightInd w:val="0"/>
        <w:jc w:val="right"/>
        <w:rPr>
          <w:noProof/>
        </w:rPr>
      </w:pPr>
      <w:r>
        <w:rPr>
          <w:noProof/>
        </w:rPr>
        <w:t>».</w:t>
      </w:r>
    </w:p>
    <w:p>
      <w:pPr>
        <w:keepNext/>
        <w:keepLines/>
        <w:spacing w:before="0" w:after="200" w:line="276" w:lineRule="auto"/>
        <w:jc w:val="left"/>
        <w:rPr>
          <w:rFonts w:ascii="EUAlbertina" w:hAnsi="EUAlbertina"/>
          <w:noProof/>
          <w:color w:val="000000" w:themeColor="text1"/>
        </w:rPr>
      </w:pPr>
      <w:r>
        <w:rPr>
          <w:noProof/>
        </w:rPr>
        <w:t xml:space="preserve">Page 29, </w:t>
      </w:r>
      <w:r>
        <w:rPr>
          <w:noProof/>
          <w:color w:val="000000" w:themeColor="text1"/>
        </w:rPr>
        <w:t>à l’annexe II, partie 2:</w:t>
      </w:r>
    </w:p>
    <w:p>
      <w:pPr>
        <w:keepNext/>
        <w:keepLines/>
        <w:autoSpaceDE w:val="0"/>
        <w:autoSpaceDN w:val="0"/>
        <w:adjustRightInd w:val="0"/>
        <w:rPr>
          <w:noProof/>
        </w:rPr>
      </w:pPr>
      <w:r>
        <w:rPr>
          <w:i/>
          <w:noProof/>
          <w:color w:val="000000" w:themeColor="text1"/>
        </w:rPr>
        <w:t>au lieu de:</w:t>
      </w:r>
    </w:p>
    <w:p>
      <w:pPr>
        <w:keepNext/>
        <w:keepLines/>
        <w:spacing w:before="60" w:after="60"/>
        <w:jc w:val="left"/>
        <w:rPr>
          <w:noProof/>
        </w:rPr>
      </w:pPr>
      <w:r>
        <w:rPr>
          <w:noProof/>
        </w:rPr>
        <w:t>«</w:t>
      </w:r>
    </w:p>
    <w:tbl>
      <w:tblPr>
        <w:tblStyle w:val="TableGrid"/>
        <w:tblW w:w="9646" w:type="dxa"/>
        <w:tblLayout w:type="fixed"/>
        <w:tblLook w:val="04A0" w:firstRow="1" w:lastRow="0" w:firstColumn="1" w:lastColumn="0" w:noHBand="0" w:noVBand="1"/>
      </w:tblPr>
      <w:tblGrid>
        <w:gridCol w:w="480"/>
        <w:gridCol w:w="2293"/>
        <w:gridCol w:w="485"/>
        <w:gridCol w:w="910"/>
        <w:gridCol w:w="1176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</w:tblGrid>
      <w:tr>
        <w:tc>
          <w:tcPr>
            <w:tcW w:w="480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214</w:t>
            </w:r>
          </w:p>
        </w:tc>
        <w:tc>
          <w:tcPr>
            <w:tcW w:w="2293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Chlorure de miristalkonium (voir entrée 948)</w:t>
            </w:r>
          </w:p>
        </w:tc>
        <w:tc>
          <w:tcPr>
            <w:tcW w:w="485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910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205-352-0</w:t>
            </w:r>
          </w:p>
        </w:tc>
        <w:tc>
          <w:tcPr>
            <w:tcW w:w="1176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139-08-2</w:t>
            </w: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</w:tr>
      <w:tr>
        <w:tc>
          <w:tcPr>
            <w:tcW w:w="480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227</w:t>
            </w:r>
          </w:p>
        </w:tc>
        <w:tc>
          <w:tcPr>
            <w:tcW w:w="2293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2-thiazol-4-yl-1H-benzoimidazole (Thiabendazole)</w:t>
            </w:r>
          </w:p>
        </w:tc>
        <w:tc>
          <w:tcPr>
            <w:tcW w:w="485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ES</w:t>
            </w:r>
          </w:p>
        </w:tc>
        <w:tc>
          <w:tcPr>
            <w:tcW w:w="910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205-725-8</w:t>
            </w:r>
          </w:p>
        </w:tc>
        <w:tc>
          <w:tcPr>
            <w:tcW w:w="1176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148-79-8</w:t>
            </w: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x</w:t>
            </w: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</w:tr>
      <w:tr>
        <w:tc>
          <w:tcPr>
            <w:tcW w:w="480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331</w:t>
            </w:r>
          </w:p>
        </w:tc>
        <w:tc>
          <w:tcPr>
            <w:tcW w:w="2293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Bromure de didécyldiméthylammonium (voir entrée 949)</w:t>
            </w:r>
          </w:p>
        </w:tc>
        <w:tc>
          <w:tcPr>
            <w:tcW w:w="485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910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219-234-1</w:t>
            </w:r>
          </w:p>
        </w:tc>
        <w:tc>
          <w:tcPr>
            <w:tcW w:w="1176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2390-68-3</w:t>
            </w: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</w:tr>
    </w:tbl>
    <w:p>
      <w:pPr>
        <w:autoSpaceDE w:val="0"/>
        <w:autoSpaceDN w:val="0"/>
        <w:adjustRightInd w:val="0"/>
        <w:jc w:val="right"/>
        <w:rPr>
          <w:noProof/>
        </w:rPr>
      </w:pPr>
      <w:r>
        <w:rPr>
          <w:noProof/>
        </w:rPr>
        <w:t>»</w:t>
      </w:r>
    </w:p>
    <w:p>
      <w:pPr>
        <w:autoSpaceDE w:val="0"/>
        <w:autoSpaceDN w:val="0"/>
        <w:adjustRightInd w:val="0"/>
        <w:rPr>
          <w:noProof/>
        </w:rPr>
      </w:pPr>
      <w:r>
        <w:rPr>
          <w:i/>
          <w:noProof/>
        </w:rPr>
        <w:t>lire: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«</w:t>
      </w:r>
    </w:p>
    <w:tbl>
      <w:tblPr>
        <w:tblStyle w:val="TableGrid"/>
        <w:tblW w:w="9646" w:type="dxa"/>
        <w:tblLayout w:type="fixed"/>
        <w:tblLook w:val="04A0" w:firstRow="1" w:lastRow="0" w:firstColumn="1" w:lastColumn="0" w:noHBand="0" w:noVBand="1"/>
      </w:tblPr>
      <w:tblGrid>
        <w:gridCol w:w="480"/>
        <w:gridCol w:w="2293"/>
        <w:gridCol w:w="485"/>
        <w:gridCol w:w="910"/>
        <w:gridCol w:w="1176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</w:tblGrid>
      <w:tr>
        <w:tc>
          <w:tcPr>
            <w:tcW w:w="480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214</w:t>
            </w:r>
          </w:p>
        </w:tc>
        <w:tc>
          <w:tcPr>
            <w:tcW w:w="2293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Chlorure de miristalkonium (voir entrée 948)</w:t>
            </w:r>
          </w:p>
        </w:tc>
        <w:tc>
          <w:tcPr>
            <w:tcW w:w="485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910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205-352-0</w:t>
            </w:r>
          </w:p>
        </w:tc>
        <w:tc>
          <w:tcPr>
            <w:tcW w:w="1176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139-08-2</w:t>
            </w: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</w:tr>
      <w:tr>
        <w:tc>
          <w:tcPr>
            <w:tcW w:w="480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331</w:t>
            </w:r>
          </w:p>
        </w:tc>
        <w:tc>
          <w:tcPr>
            <w:tcW w:w="2293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Bromure de didécyldiméthylammonium (voir entrée 949)</w:t>
            </w:r>
          </w:p>
        </w:tc>
        <w:tc>
          <w:tcPr>
            <w:tcW w:w="485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910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219-234-1</w:t>
            </w:r>
          </w:p>
        </w:tc>
        <w:tc>
          <w:tcPr>
            <w:tcW w:w="1176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</w:rPr>
              <w:t>2390-68-3</w:t>
            </w: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</w:rPr>
            </w:pPr>
          </w:p>
        </w:tc>
      </w:tr>
    </w:tbl>
    <w:p>
      <w:pPr>
        <w:autoSpaceDE w:val="0"/>
        <w:autoSpaceDN w:val="0"/>
        <w:adjustRightInd w:val="0"/>
        <w:jc w:val="right"/>
        <w:rPr>
          <w:noProof/>
          <w:color w:val="000000" w:themeColor="text1"/>
        </w:rPr>
      </w:pPr>
      <w:r>
        <w:rPr>
          <w:noProof/>
          <w:color w:val="000000" w:themeColor="text1"/>
        </w:rPr>
        <w:t>».</w:t>
      </w:r>
    </w:p>
    <w:p>
      <w:pPr>
        <w:rPr>
          <w:rFonts w:ascii="EUAlbertina" w:hAnsi="EUAlbertina"/>
          <w:noProof/>
          <w:color w:val="000000" w:themeColor="text1"/>
        </w:rPr>
      </w:pPr>
      <w:r>
        <w:rPr>
          <w:noProof/>
          <w:color w:val="000000" w:themeColor="text1"/>
        </w:rPr>
        <w:t>Page 34, à l’annexe II, sixième ligne:</w:t>
      </w:r>
    </w:p>
    <w:p>
      <w:pPr>
        <w:autoSpaceDE w:val="0"/>
        <w:autoSpaceDN w:val="0"/>
        <w:adjustRightInd w:val="0"/>
        <w:rPr>
          <w:noProof/>
          <w:color w:val="000000" w:themeColor="text1"/>
          <w:szCs w:val="24"/>
        </w:rPr>
      </w:pPr>
      <w:r>
        <w:rPr>
          <w:i/>
          <w:noProof/>
          <w:color w:val="000000" w:themeColor="text1"/>
        </w:rPr>
        <w:t>au lieu de:</w:t>
      </w:r>
      <w:r>
        <w:rPr>
          <w:noProof/>
          <w:color w:val="000000" w:themeColor="text1"/>
        </w:rPr>
        <w:t xml:space="preserve"> «31.9.2023»</w:t>
      </w:r>
    </w:p>
    <w:p>
      <w:pPr>
        <w:autoSpaceDE w:val="0"/>
        <w:autoSpaceDN w:val="0"/>
        <w:adjustRightInd w:val="0"/>
        <w:rPr>
          <w:noProof/>
        </w:rPr>
      </w:pPr>
      <w:r>
        <w:rPr>
          <w:i/>
          <w:noProof/>
          <w:color w:val="000000" w:themeColor="text1"/>
        </w:rPr>
        <w:t>lire:</w:t>
      </w:r>
      <w:r>
        <w:rPr>
          <w:noProof/>
          <w:color w:val="000000" w:themeColor="text1"/>
        </w:rPr>
        <w:t xml:space="preserve"> </w:t>
      </w:r>
      <w:r>
        <w:rPr>
          <w:noProof/>
        </w:rPr>
        <w:t>«30.9.2023».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1381A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142AF1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2BAAE8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EFE84C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888DE8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4B282A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DD61E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6C23C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07-17 12:21:4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2"/>
    <w:docVar w:name="DQCWithWarnings" w:val="0"/>
    <w:docVar w:name="LW_CONFIDENCE" w:val=" "/>
    <w:docVar w:name="LW_CONST_RESTREINT_UE" w:val="RESTREINT UE"/>
    <w:docVar w:name="LW_COVERPAGE_GUID" w:val="2DC37D1C168C4476AB2E34DEBAE71696"/>
    <w:docVar w:name="LW_CROSSREFERENCE" w:val="&lt;UNUSED&gt;"/>
    <w:docVar w:name="LW_DocType" w:val="COM"/>
    <w:docVar w:name="LW_EMISSION" w:val="27.7.2015"/>
    <w:docVar w:name="LW_EMISSION_ISODATE" w:val="2015-07-27"/>
    <w:docVar w:name="LW_EMISSION_LOCATION" w:val="BRX"/>
    <w:docVar w:name="LW_EMISSION_PREFIX" w:val="Bruxelles, le "/>
    <w:docVar w:name="LW_EMISSION_SUFFIX" w:val=" "/>
    <w:docVar w:name="LW_ID_DOCMODEL" w:val="SG-039"/>
    <w:docVar w:name="LW_ID_DOCSTRUCTURE" w:val="COM/PRELIM/CORR"/>
    <w:docVar w:name="LW_ID_DOCTYPE" w:val="SG-039"/>
    <w:docVar w:name="LW_INTERETEEE.CP" w:val="&lt;UNUSED&gt;"/>
    <w:docVar w:name="LW_LANGUE" w:val="FR"/>
    <w:docVar w:name="LW_LANGUESFAISANTFOI.CP" w:val="&lt;UNUSED&gt;"/>
    <w:docVar w:name="LW_MARKING" w:val="&lt;UNUSED&gt;"/>
    <w:docVar w:name="LW_NOM.INST" w:val="COMMISSION EUROPÉENNE"/>
    <w:docVar w:name="LW_NOM.INST_JOINTDOC" w:val="&lt;EMPTY&gt;"/>
    <w:docVar w:name="LW_PART_NBR" w:val="1"/>
    <w:docVar w:name="LW_PART_NBR_TOTAL" w:val="1"/>
    <w:docVar w:name="LW_REF.INST.NEW" w:val="C"/>
    <w:docVar w:name="LW_REF.INST.NEW_ADOPTED" w:val="final"/>
    <w:docVar w:name="LW_REF.INST.NEW_TEXT" w:val="(2015) 5037"/>
    <w:docVar w:name="LW_REF.INTERNE" w:val="&lt;UNUSED&gt;"/>
    <w:docVar w:name="LW_SOUS.TITRE.OBJ.CP" w:val="&lt;UNUSED&gt;"/>
    <w:docVar w:name="LW_SUPERTITRE" w:val="&lt;UNUSED&gt;"/>
    <w:docVar w:name="LW_TITRE.OBJ.CP" w:val="au règlement délégué (UE) nº 1062/2014 de la Commission du 4 août 2014 relatif au programme de travail pour l\u8217?examen systématique de toutes les substances actives existantes contenues dans des produits biocides visé dans le règlement (UE) nº 528/2012 du Parlement européen et du Conseil _x000b__x000b_Texte présentant de l\u8217?intérêt pour l\u8217?EEE_x000b__x000b_(«Journal officiel de l\u8217?Union européenne» L 294 du 10.10.2014)"/>
    <w:docVar w:name="LW_TITRE.OBJ_CONTENT_FMTD" w:val="au règlement délégué (UE) nº 1062/2014 de la Commission du 4 août 2014 relatif au programme de travail pour l\u8217?examen systématique de toutes les substances actives existantes contenues dans des produits biocides visé dans le règlement (UE) nº 528/2012 du Parlement européen et du Conseil _x000b__x000b_Texte présentant de l\u8217?intérêt pour l\u8217?EEE_x000b__x000b_(«&lt;FMT:italic&gt;Journal officiel de l\u8217?Union européenne» L 294 du 10.10.2014)&lt;/FMT&gt;"/>
    <w:docVar w:name="LW_TITRE.OBJ_USEMAINTEXTFORCP" w:val="1"/>
    <w:docVar w:name="LW_TYPE.DOC.CP" w:val="RECTIFICATIF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l-txt">
    <w:name w:val="tbl-txt"/>
    <w:basedOn w:val="Normal"/>
    <w:pPr>
      <w:spacing w:before="60" w:after="60"/>
      <w:jc w:val="left"/>
    </w:pPr>
    <w:rPr>
      <w:rFonts w:eastAsia="Times New Roman"/>
      <w:sz w:val="22"/>
    </w:rPr>
  </w:style>
  <w:style w:type="character" w:customStyle="1" w:styleId="italic">
    <w:name w:val="italic"/>
    <w:basedOn w:val="DefaultParagraphFont"/>
    <w:rPr>
      <w:i/>
      <w:iCs/>
    </w:rPr>
  </w:style>
  <w:style w:type="character" w:customStyle="1" w:styleId="sub">
    <w:name w:val="sub"/>
    <w:basedOn w:val="DefaultParagraphFont"/>
    <w:rPr>
      <w:sz w:val="17"/>
      <w:szCs w:val="17"/>
      <w:vertAlign w:val="subscript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l-txt">
    <w:name w:val="tbl-txt"/>
    <w:basedOn w:val="Normal"/>
    <w:pPr>
      <w:spacing w:before="60" w:after="60"/>
      <w:jc w:val="left"/>
    </w:pPr>
    <w:rPr>
      <w:rFonts w:eastAsia="Times New Roman"/>
      <w:sz w:val="22"/>
    </w:rPr>
  </w:style>
  <w:style w:type="character" w:customStyle="1" w:styleId="italic">
    <w:name w:val="italic"/>
    <w:basedOn w:val="DefaultParagraphFont"/>
    <w:rPr>
      <w:i/>
      <w:iCs/>
    </w:rPr>
  </w:style>
  <w:style w:type="character" w:customStyle="1" w:styleId="sub">
    <w:name w:val="sub"/>
    <w:basedOn w:val="DefaultParagraphFont"/>
    <w:rPr>
      <w:sz w:val="17"/>
      <w:szCs w:val="17"/>
      <w:vertAlign w:val="subscript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22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44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483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9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5225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78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7179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0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052E0-DD7F-42DE-8E6E-6970955D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5</Pages>
  <Words>540</Words>
  <Characters>2782</Characters>
  <Application>Microsoft Office Word</Application>
  <DocSecurity>0</DocSecurity>
  <Lines>695</Lines>
  <Paragraphs>332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SANTE/10469/2015-EN Rev. 2</vt:lpstr>
    </vt:vector>
  </TitlesOfParts>
  <Manager/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SANTE/10469/2015-EN Rev. 2</dc:title>
  <dc:subject>Corrigendum</dc:subject>
  <dc:creator/>
  <cp:keywords>10469</cp:keywords>
  <dc:description>OUTLOOK - 1.7.2015</dc:description>
  <cp:lastModifiedBy>DIGIT/A3</cp:lastModifiedBy>
  <cp:revision>16</cp:revision>
  <cp:lastPrinted>2015-07-02T13:45:00Z</cp:lastPrinted>
  <dcterms:created xsi:type="dcterms:W3CDTF">2015-07-03T13:48:00Z</dcterms:created>
  <dcterms:modified xsi:type="dcterms:W3CDTF">2015-07-17T10:21:00Z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COM/PRELIM/CORR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20141001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SG-039</vt:lpwstr>
  </property>
  <property fmtid="{D5CDD505-2E9C-101B-9397-08002B2CF9AE}" pid="10" name="DQCStatus">
    <vt:lpwstr>Green (DQC version 02)</vt:lpwstr>
  </property>
</Properties>
</file>