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35B261EDC1C4B8C8B6CA9DB5AF01A43" style="width:450.45pt;height:397.4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nnexetitreexpos"/>
        <w:rPr>
          <w:noProof/>
        </w:rPr>
      </w:pPr>
      <w:r>
        <w:rPr>
          <w:noProof/>
        </w:rPr>
        <w:t>УСЛОВИЯ НА ЕС ПО ОТНОШЕНИЕ НА ПРИСЪЕДИНЯВАНЕТО НА УКРАЙНА КЪМ СПОРАЗУМЕНИЕТО ЗА ДЪРЖАВНИТЕ ПОРЪЧКИ</w:t>
      </w:r>
    </w:p>
    <w:p>
      <w:pPr>
        <w:rPr>
          <w:noProof/>
        </w:rPr>
      </w:pPr>
      <w:r>
        <w:rPr>
          <w:noProof/>
        </w:rPr>
        <w:t xml:space="preserve">При присъединяването на Украйна към Споразумението за държавните поръчки в допълнение I, приложение 1 относно Европейския съюз, раздел 2 („Възлагащи органи от централното управление на държавите — членки на ЕС“), точка 2 се чете, както следва: </w:t>
      </w:r>
    </w:p>
    <w:p>
      <w:pPr>
        <w:pStyle w:val="ManualNumPar1"/>
        <w:rPr>
          <w:noProof/>
        </w:rPr>
      </w:pPr>
      <w:r>
        <w:rPr>
          <w:noProof/>
        </w:rPr>
        <w:t xml:space="preserve">„2. </w:t>
      </w:r>
      <w:r>
        <w:rPr>
          <w:noProof/>
        </w:rPr>
        <w:tab/>
        <w:t>За стоките, услугите, доставчиците на продукти и услуги от Израел, Черна гора, Република Молдова и Украйна — процедури за възлагане на поръчки от следните възлагащи органи от централното управление.“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2BA5F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50866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96C4E3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1907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EBEBC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C6A9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21820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2E61D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8A241BD"/>
    <w:multiLevelType w:val="singleLevel"/>
    <w:tmpl w:val="53C4DF32"/>
    <w:lvl w:ilvl="0">
      <w:start w:val="1"/>
      <w:numFmt w:val="bullet"/>
      <w:lvlRestart w:val="0"/>
      <w:pStyle w:val="ListNumber1Level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oNotDisplayPageBoundaries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8-24 10:02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F35B261EDC1C4B8C8B6CA9DB5AF01A43"/>
    <w:docVar w:name="LW_CROSSREFERENCE" w:val="&lt;UNUSED&gt;"/>
    <w:docVar w:name="LW_DocType" w:val="ANNEX"/>
    <w:docVar w:name="LW_EMISSION" w:val="26.8.2015"/>
    <w:docVar w:name="LW_EMISSION_ISODATE" w:val="2015-08-26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91?\u1089?\u1090?\u1072?\u1085?\u1086?\u1074?\u1103?\u1074?\u1072?\u1085?\u1077? \u1085?\u1072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76?\u1098?\u1088?\u1078?\u1072?\u1074?\u1085?\u1080?\u1090?\u1077? \u1087?\u1086?\u1088?\u1098?\u1095?\u1082?\u1080?, \u1086?\u1090?\u1085?\u1086?\u1089?\u1085?\u1086? \u1087?\u1088?\u1080?\u1089?\u1098?\u1077?\u1076?\u1080?\u1085?\u1103?\u1074?\u1072?\u1085?\u1077?\u1090?\u1086? \u1085?\u1072? \u1059?\u1082?\u1088?\u1072?\u1081?\u1085?\u1072? \u1082?\u1098?\u1084? \u1057?\u1087?\u1086?\u1088?\u1072?\u1079?\u1091?\u1084?\u1077?\u1085?\u1080?\u1077?\u1090?\u1086? \u1079?\u1072? \u1076?\u1098?\u1088?\u1078?\u1072?\u1074?\u1085?\u1080?\u1090?\u1077? \u1087?\u1086?\u1088?\u1098?\u1095?\u1082?\u1080?"/>
    <w:docVar w:name="LW_OBJETACTEPRINCIPAL.CP" w:val="\u1079?\u1072? \u1091?\u1089?\u1090?\u1072?\u1085?\u1086?\u1074?\u1103?\u1074?\u1072?\u1085?\u1077? \u1085?\u1072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76?\u1098?\u1088?\u1078?\u1072?\u1074?\u1085?\u1080?\u1090?\u1077? \u1087?\u1086?\u1088?\u1098?\u1095?\u1082?\u1080?, \u1086?\u1090?\u1085?\u1086?\u1089?\u1085?\u1086? \u1087?\u1088?\u1080?\u1089?\u1098?\u1077?\u1076?\u1080?\u1085?\u1103?\u1074?\u1072?\u1085?\u1077?\u1090?\u1086? \u1085?\u1072? \u1059?\u1082?\u1088?\u1072?\u1081?\u1085?\u1072? \u1082?\u1098?\u1084? \u1057?\u1087?\u1086?\u1088?\u1072?\u1079?\u1091?\u1084?\u1077?\u1085?\u1080?\u1077?\u1090?\u1086? \u1079?\u1072? \u1076?\u1098?\u1088?\u1078?\u1072?\u1074?\u1085?\u1080?\u1090?\u1077? \u1087?\u1086?\u1088?\u1098?\u1095?\u1082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5) 407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ListNumber1Level2">
    <w:name w:val="List Number 1 (Level 2)"/>
    <w:basedOn w:val="Text1"/>
    <w:pPr>
      <w:numPr>
        <w:numId w:val="9"/>
      </w:numPr>
      <w:tabs>
        <w:tab w:val="clear" w:pos="1134"/>
        <w:tab w:val="num" w:pos="2268"/>
      </w:tabs>
      <w:ind w:left="2268" w:hanging="708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80</Words>
  <Characters>483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LEMMENS Stefaan (MARKT)</dc:creator>
  <cp:keywords/>
  <cp:lastModifiedBy>DIGIT/A3</cp:lastModifiedBy>
  <cp:revision>7</cp:revision>
  <cp:lastPrinted>2014-08-11T12:10:00Z</cp:lastPrinted>
  <dcterms:created xsi:type="dcterms:W3CDTF">2015-08-21T11:26:00Z</dcterms:created>
  <dcterms:modified xsi:type="dcterms:W3CDTF">2015-08-24T08:02:00Z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_NewReviewCycle">
    <vt:lpwstr/>
  </property>
  <property fmtid="{D5CDD505-2E9C-101B-9397-08002B2CF9AE}" pid="13" name="DQCStatus">
    <vt:lpwstr>Green (DQC version 03)</vt:lpwstr>
  </property>
</Properties>
</file>