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00" w:rsidRPr="004E7575" w:rsidRDefault="004E7575" w:rsidP="004E7575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97f51cd7-2e41-4072-bcb6-d8d607d44a89_0" style="width:568.5pt;height:338.25pt">
            <v:imagedata r:id="rId8" o:title=""/>
          </v:shape>
        </w:pict>
      </w:r>
      <w:bookmarkEnd w:id="0"/>
    </w:p>
    <w:p w:rsidR="00FD6650" w:rsidRPr="00F258C2" w:rsidRDefault="00FD6650" w:rsidP="00FD6650"/>
    <w:p w:rsidR="001476FB" w:rsidRPr="00F258C2" w:rsidRDefault="001476FB" w:rsidP="00FD6650"/>
    <w:p w:rsidR="00FD6650" w:rsidRPr="00F258C2" w:rsidRDefault="00FD6650" w:rsidP="00FD6650">
      <w:pPr>
        <w:pStyle w:val="PointManual"/>
        <w:spacing w:before="0"/>
      </w:pPr>
      <w:r w:rsidRPr="00F258C2">
        <w:t>1.</w:t>
      </w:r>
      <w:r w:rsidRPr="00F258C2">
        <w:tab/>
        <w:t>Приемане на предварителния дневен ред</w:t>
      </w:r>
    </w:p>
    <w:p w:rsidR="00FD6650" w:rsidRPr="00F258C2" w:rsidRDefault="00FD6650" w:rsidP="00FD6650">
      <w:pPr>
        <w:jc w:val="both"/>
        <w:rPr>
          <w:bCs/>
        </w:rPr>
      </w:pPr>
    </w:p>
    <w:p w:rsidR="008A6B53" w:rsidRPr="00F258C2" w:rsidRDefault="008A6B53" w:rsidP="00FD6650">
      <w:pPr>
        <w:jc w:val="both"/>
        <w:rPr>
          <w:bCs/>
        </w:rPr>
      </w:pPr>
    </w:p>
    <w:p w:rsidR="008A6B53" w:rsidRPr="00F258C2" w:rsidRDefault="008A6B53" w:rsidP="00FD6650">
      <w:pPr>
        <w:jc w:val="both"/>
        <w:rPr>
          <w:bCs/>
        </w:rPr>
      </w:pPr>
    </w:p>
    <w:p w:rsidR="00FD6650" w:rsidRPr="00F258C2" w:rsidRDefault="00FD6650" w:rsidP="00FD6650">
      <w:pPr>
        <w:rPr>
          <w:b/>
        </w:rPr>
      </w:pPr>
      <w:r w:rsidRPr="00F258C2">
        <w:rPr>
          <w:b/>
          <w:color w:val="000000"/>
          <w:u w:val="single"/>
        </w:rPr>
        <w:t xml:space="preserve">Обсъждания на законодателни актове </w:t>
      </w:r>
    </w:p>
    <w:p w:rsidR="00FD6650" w:rsidRPr="00F258C2" w:rsidRDefault="00FD6650" w:rsidP="00FD6650">
      <w:pPr>
        <w:rPr>
          <w:b/>
          <w:color w:val="000000"/>
        </w:rPr>
      </w:pPr>
      <w:r w:rsidRPr="00F258C2">
        <w:rPr>
          <w:b/>
        </w:rPr>
        <w:t>(открито обсъждане съгласно член 16, параграф 8 от Договора за Европейския съюз)</w:t>
      </w:r>
    </w:p>
    <w:p w:rsidR="00FD6650" w:rsidRPr="00F258C2" w:rsidRDefault="00FD6650" w:rsidP="00FD6650">
      <w:pPr>
        <w:rPr>
          <w:bCs/>
          <w:color w:val="000000"/>
        </w:rPr>
      </w:pPr>
    </w:p>
    <w:p w:rsidR="008A6B53" w:rsidRPr="00F258C2" w:rsidRDefault="008A6B53" w:rsidP="00FD6650">
      <w:pPr>
        <w:rPr>
          <w:bCs/>
          <w:color w:val="000000"/>
        </w:rPr>
      </w:pPr>
    </w:p>
    <w:p w:rsidR="00FD6650" w:rsidRPr="00F258C2" w:rsidRDefault="00FD6650" w:rsidP="00FD6650">
      <w:pPr>
        <w:pStyle w:val="PointManual"/>
        <w:spacing w:before="0"/>
        <w:rPr>
          <w:bCs/>
          <w:color w:val="000000"/>
        </w:rPr>
      </w:pPr>
      <w:r w:rsidRPr="00F258C2">
        <w:t>2.</w:t>
      </w:r>
      <w:r w:rsidRPr="00F258C2">
        <w:tab/>
        <w:t xml:space="preserve">Одобряване на списъка на точки „А“ </w:t>
      </w:r>
    </w:p>
    <w:p w:rsidR="00FD6650" w:rsidRPr="00F258C2" w:rsidRDefault="009A3F0F" w:rsidP="009A3F0F">
      <w:pPr>
        <w:pStyle w:val="Text3"/>
      </w:pPr>
      <w:r w:rsidRPr="00F258C2">
        <w:t>11909/15 PTS A 64</w:t>
      </w:r>
    </w:p>
    <w:p w:rsidR="00FD6650" w:rsidRPr="00F258C2" w:rsidRDefault="008A6B53" w:rsidP="00FD6650">
      <w:pPr>
        <w:rPr>
          <w:b/>
          <w:color w:val="000000"/>
          <w:u w:val="single"/>
        </w:rPr>
      </w:pPr>
      <w:r w:rsidRPr="00F258C2">
        <w:br w:type="page"/>
      </w:r>
    </w:p>
    <w:p w:rsidR="00FD6650" w:rsidRPr="00F258C2" w:rsidRDefault="00FD6650" w:rsidP="00FD6650">
      <w:pPr>
        <w:rPr>
          <w:b/>
          <w:color w:val="000000"/>
          <w:u w:val="single"/>
        </w:rPr>
      </w:pPr>
      <w:r w:rsidRPr="00F258C2">
        <w:rPr>
          <w:b/>
          <w:color w:val="000000"/>
          <w:u w:val="single"/>
        </w:rPr>
        <w:t>Незаконодателни дейности</w:t>
      </w:r>
    </w:p>
    <w:p w:rsidR="00FD6650" w:rsidRPr="00F258C2" w:rsidRDefault="00FD6650" w:rsidP="00FD6650">
      <w:pPr>
        <w:rPr>
          <w:bCs/>
          <w:color w:val="000000"/>
          <w:u w:val="single"/>
        </w:rPr>
      </w:pPr>
    </w:p>
    <w:p w:rsidR="00162F20" w:rsidRPr="00F258C2" w:rsidRDefault="00162F20" w:rsidP="00FD6650">
      <w:pPr>
        <w:rPr>
          <w:bCs/>
          <w:color w:val="000000"/>
          <w:u w:val="single"/>
        </w:rPr>
      </w:pPr>
    </w:p>
    <w:p w:rsidR="00FD6650" w:rsidRPr="00F258C2" w:rsidRDefault="007F5888" w:rsidP="00FD6650">
      <w:pPr>
        <w:pStyle w:val="PointManual"/>
        <w:spacing w:before="0"/>
        <w:rPr>
          <w:bCs/>
          <w:color w:val="000000"/>
        </w:rPr>
      </w:pPr>
      <w:r w:rsidRPr="00F258C2">
        <w:rPr>
          <w:color w:val="000000"/>
        </w:rPr>
        <w:t>3.</w:t>
      </w:r>
      <w:r w:rsidRPr="00F258C2">
        <w:tab/>
      </w:r>
      <w:r w:rsidRPr="00F258C2">
        <w:rPr>
          <w:color w:val="000000"/>
        </w:rPr>
        <w:t>Одобряване на списъка на точки „А“</w:t>
      </w:r>
    </w:p>
    <w:p w:rsidR="00FD6650" w:rsidRPr="00F258C2" w:rsidRDefault="009A3F0F" w:rsidP="009A3F0F">
      <w:pPr>
        <w:pStyle w:val="Text3"/>
      </w:pPr>
      <w:r w:rsidRPr="00F258C2">
        <w:t>11910/15 PTS A 65</w:t>
      </w:r>
    </w:p>
    <w:p w:rsidR="008A6B53" w:rsidRPr="00F258C2" w:rsidRDefault="008A6B53" w:rsidP="00FD6650">
      <w:pPr>
        <w:rPr>
          <w:bCs/>
          <w:color w:val="000000"/>
        </w:rPr>
      </w:pPr>
    </w:p>
    <w:p w:rsidR="009A3F0F" w:rsidRPr="00F258C2" w:rsidRDefault="009A3F0F" w:rsidP="00FD6650">
      <w:pPr>
        <w:rPr>
          <w:bCs/>
          <w:color w:val="000000"/>
        </w:rPr>
      </w:pPr>
    </w:p>
    <w:p w:rsidR="008A6B53" w:rsidRPr="00F258C2" w:rsidRDefault="008A6B53" w:rsidP="00FD6650">
      <w:pPr>
        <w:rPr>
          <w:bCs/>
          <w:color w:val="000000"/>
        </w:rPr>
      </w:pPr>
    </w:p>
    <w:p w:rsidR="00FD6650" w:rsidRPr="00F258C2" w:rsidRDefault="00FD6650" w:rsidP="008A6B53">
      <w:pPr>
        <w:pStyle w:val="PointManual"/>
        <w:spacing w:before="0"/>
      </w:pPr>
      <w:r w:rsidRPr="00F258C2">
        <w:rPr>
          <w:color w:val="000000"/>
        </w:rPr>
        <w:t>4.</w:t>
      </w:r>
      <w:r w:rsidRPr="00F258C2">
        <w:tab/>
        <w:t>Проект за заключения на Съвета относно подготовката за 21-вата сесия на Конференцията на страните (COP 21) по Рамковата конвенция на ООН по изменение на климата (РКООНИК) и 11-ата сесия на Срещата на страните (CMP 11) по Протокола от Киото (Париж, 30 ноември — 11 декември 2015 г.)</w:t>
      </w:r>
    </w:p>
    <w:p w:rsidR="00FD6650" w:rsidRPr="00F258C2" w:rsidRDefault="00FD6650" w:rsidP="00A20C0B">
      <w:pPr>
        <w:pStyle w:val="Dash1"/>
        <w:numPr>
          <w:ilvl w:val="0"/>
          <w:numId w:val="1"/>
        </w:numPr>
        <w:outlineLvl w:val="9"/>
      </w:pPr>
      <w:r w:rsidRPr="00F258C2">
        <w:t>Приемане</w:t>
      </w:r>
    </w:p>
    <w:p w:rsidR="00F64530" w:rsidRPr="00F258C2" w:rsidRDefault="006568F9" w:rsidP="006568F9">
      <w:pPr>
        <w:pStyle w:val="Text3"/>
      </w:pPr>
      <w:r w:rsidRPr="00F258C2">
        <w:t xml:space="preserve">11926/15 CLIMA 98 ENV 560 ONU 109 DEVGEN 159 ECOFIN 699 ENER 325 </w:t>
      </w:r>
    </w:p>
    <w:p w:rsidR="00162F20" w:rsidRPr="00F258C2" w:rsidRDefault="006568F9" w:rsidP="00F64530">
      <w:pPr>
        <w:pStyle w:val="Text5"/>
      </w:pPr>
      <w:r w:rsidRPr="00F258C2">
        <w:t>FORETS 32 AGRI 470 MAR 95 AVIATION 97</w:t>
      </w:r>
    </w:p>
    <w:p w:rsidR="00FD6650" w:rsidRPr="00F258C2" w:rsidRDefault="00FD6650" w:rsidP="00FD6650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FB03E6" w:rsidRPr="00F258C2" w:rsidRDefault="00FB03E6" w:rsidP="00FD6650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FB03E6" w:rsidRPr="00F258C2" w:rsidRDefault="00FB03E6" w:rsidP="00FD6650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FD6650" w:rsidRPr="00F258C2" w:rsidRDefault="00FD6650" w:rsidP="00FD6650">
      <w:pPr>
        <w:tabs>
          <w:tab w:val="num" w:pos="567"/>
          <w:tab w:val="left" w:pos="1418"/>
        </w:tabs>
        <w:outlineLvl w:val="0"/>
        <w:rPr>
          <w:b/>
          <w:bCs/>
          <w:color w:val="000000"/>
          <w:u w:val="single"/>
        </w:rPr>
      </w:pPr>
      <w:r w:rsidRPr="00F258C2">
        <w:rPr>
          <w:b/>
          <w:color w:val="000000"/>
          <w:u w:val="single"/>
        </w:rPr>
        <w:t>Други въпроси</w:t>
      </w:r>
    </w:p>
    <w:p w:rsidR="00FD6650" w:rsidRPr="00F258C2" w:rsidRDefault="00FD6650" w:rsidP="009A3F0F"/>
    <w:p w:rsidR="009A3F0F" w:rsidRPr="00F258C2" w:rsidRDefault="009A3F0F" w:rsidP="009A3F0F"/>
    <w:p w:rsidR="009D7F03" w:rsidRPr="00F258C2" w:rsidRDefault="009A3F0F" w:rsidP="009D7F03">
      <w:pPr>
        <w:pStyle w:val="PointManual"/>
        <w:spacing w:before="0"/>
        <w:rPr>
          <w:bCs/>
          <w:iCs/>
        </w:rPr>
      </w:pPr>
      <w:r w:rsidRPr="00F258C2">
        <w:t>5.</w:t>
      </w:r>
      <w:r w:rsidRPr="00F258C2">
        <w:tab/>
        <w:t xml:space="preserve">Проект за декларация на Люксембург в полза на велосипеда като транспортно средство </w:t>
      </w:r>
    </w:p>
    <w:p w:rsidR="00FD6650" w:rsidRPr="00F258C2" w:rsidRDefault="009D7F03" w:rsidP="009D7F03">
      <w:pPr>
        <w:pStyle w:val="Dash1"/>
        <w:outlineLvl w:val="9"/>
        <w:rPr>
          <w:bCs/>
          <w:iCs/>
        </w:rPr>
      </w:pPr>
      <w:r w:rsidRPr="00F258C2">
        <w:t xml:space="preserve">Информация от председателството  </w:t>
      </w:r>
    </w:p>
    <w:p w:rsidR="00FD6650" w:rsidRPr="00F258C2" w:rsidRDefault="000953B4" w:rsidP="000953B4">
      <w:pPr>
        <w:pStyle w:val="Text3"/>
        <w:rPr>
          <w:bCs/>
          <w:iCs/>
        </w:rPr>
      </w:pPr>
      <w:r w:rsidRPr="00F258C2">
        <w:t>11944/15 CLIMA 99 ENV 562 TRANS 281</w:t>
      </w:r>
    </w:p>
    <w:p w:rsidR="00C300D5" w:rsidRPr="00E76A08" w:rsidRDefault="00C300D5">
      <w:pPr>
        <w:pStyle w:val="FinalLine"/>
        <w:spacing w:before="1080" w:after="360"/>
      </w:pPr>
    </w:p>
    <w:sectPr w:rsidR="00C300D5" w:rsidRPr="00E76A08" w:rsidSect="004E75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900" w:rsidRDefault="00AD6900" w:rsidP="00AD6900">
      <w:r>
        <w:separator/>
      </w:r>
    </w:p>
  </w:endnote>
  <w:endnote w:type="continuationSeparator" w:id="0">
    <w:p w:rsidR="00AD6900" w:rsidRDefault="00AD6900" w:rsidP="00AD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EA" w:rsidRPr="004E7575" w:rsidRDefault="00B21AEA" w:rsidP="004E75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E7575" w:rsidRPr="00D94637" w:rsidTr="004E757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E7575" w:rsidRPr="00D94637" w:rsidRDefault="004E757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4E7575" w:rsidRPr="00B310DC" w:rsidTr="004E757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E7575" w:rsidRPr="00AD7BF2" w:rsidRDefault="004E7575" w:rsidP="004F54B2">
          <w:pPr>
            <w:pStyle w:val="FooterText"/>
          </w:pPr>
          <w:r>
            <w:t>11865/15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E7575" w:rsidRPr="00AD7BF2" w:rsidRDefault="004E757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E7575" w:rsidRPr="002511D8" w:rsidRDefault="004E7575" w:rsidP="00D94637">
          <w:pPr>
            <w:pStyle w:val="FooterText"/>
            <w:jc w:val="center"/>
          </w:pPr>
          <w:r>
            <w:t>vt/rg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E7575" w:rsidRPr="00B310DC" w:rsidRDefault="004E757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4E7575" w:rsidRPr="00D94637" w:rsidTr="004E7575">
      <w:trPr>
        <w:jc w:val="center"/>
      </w:trPr>
      <w:tc>
        <w:tcPr>
          <w:tcW w:w="1774" w:type="pct"/>
          <w:shd w:val="clear" w:color="auto" w:fill="auto"/>
        </w:tcPr>
        <w:p w:rsidR="004E7575" w:rsidRPr="00AD7BF2" w:rsidRDefault="004E757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E7575" w:rsidRPr="00AD7BF2" w:rsidRDefault="004E757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4E7575" w:rsidRPr="00D94637" w:rsidRDefault="004E757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E7575" w:rsidRPr="00D94637" w:rsidRDefault="004E757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AD6900" w:rsidRPr="004E7575" w:rsidRDefault="00AD6900" w:rsidP="004E757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E7575" w:rsidRPr="00D94637" w:rsidTr="004E757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E7575" w:rsidRPr="00D94637" w:rsidRDefault="004E757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E7575" w:rsidRPr="00B310DC" w:rsidTr="004E757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E7575" w:rsidRPr="00AD7BF2" w:rsidRDefault="004E7575" w:rsidP="004F54B2">
          <w:pPr>
            <w:pStyle w:val="FooterText"/>
          </w:pPr>
          <w:r>
            <w:t>11865/15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E7575" w:rsidRPr="00AD7BF2" w:rsidRDefault="004E757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E7575" w:rsidRPr="002511D8" w:rsidRDefault="004E7575" w:rsidP="00D94637">
          <w:pPr>
            <w:pStyle w:val="FooterText"/>
            <w:jc w:val="center"/>
          </w:pPr>
          <w:r>
            <w:t>vt/rg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E7575" w:rsidRPr="00B310DC" w:rsidRDefault="004E757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4E7575" w:rsidRPr="00D94637" w:rsidTr="004E7575">
      <w:trPr>
        <w:jc w:val="center"/>
      </w:trPr>
      <w:tc>
        <w:tcPr>
          <w:tcW w:w="1774" w:type="pct"/>
          <w:shd w:val="clear" w:color="auto" w:fill="auto"/>
        </w:tcPr>
        <w:p w:rsidR="004E7575" w:rsidRPr="00AD7BF2" w:rsidRDefault="004E757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E7575" w:rsidRPr="00AD7BF2" w:rsidRDefault="004E757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4E7575" w:rsidRPr="00D94637" w:rsidRDefault="004E757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E7575" w:rsidRPr="00D94637" w:rsidRDefault="004E757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AD6900" w:rsidRPr="004E7575" w:rsidRDefault="00AD6900" w:rsidP="004E757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900" w:rsidRDefault="00AD6900" w:rsidP="00AD6900">
      <w:r>
        <w:separator/>
      </w:r>
    </w:p>
  </w:footnote>
  <w:footnote w:type="continuationSeparator" w:id="0">
    <w:p w:rsidR="00AD6900" w:rsidRDefault="00AD6900" w:rsidP="00AD6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EA" w:rsidRPr="004E7575" w:rsidRDefault="00B21AEA" w:rsidP="004E75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EA" w:rsidRPr="004E7575" w:rsidRDefault="00B21AEA" w:rsidP="004E7575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EA" w:rsidRPr="004E7575" w:rsidRDefault="00B21AEA" w:rsidP="004E7575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7"/>
    <w:lvlOverride w:ilvl="0">
      <w:startOverride w:val="1"/>
    </w:lvlOverride>
  </w:num>
  <w:num w:numId="2">
    <w:abstractNumId w:val="21"/>
  </w:num>
  <w:num w:numId="3">
    <w:abstractNumId w:val="27"/>
  </w:num>
  <w:num w:numId="4">
    <w:abstractNumId w:val="15"/>
  </w:num>
  <w:num w:numId="5">
    <w:abstractNumId w:val="23"/>
  </w:num>
  <w:num w:numId="6">
    <w:abstractNumId w:val="13"/>
  </w:num>
  <w:num w:numId="7">
    <w:abstractNumId w:val="28"/>
  </w:num>
  <w:num w:numId="8">
    <w:abstractNumId w:val="20"/>
  </w:num>
  <w:num w:numId="9">
    <w:abstractNumId w:val="22"/>
  </w:num>
  <w:num w:numId="10">
    <w:abstractNumId w:val="24"/>
  </w:num>
  <w:num w:numId="11">
    <w:abstractNumId w:val="19"/>
  </w:num>
  <w:num w:numId="12">
    <w:abstractNumId w:val="11"/>
  </w:num>
  <w:num w:numId="13">
    <w:abstractNumId w:val="25"/>
  </w:num>
  <w:num w:numId="14">
    <w:abstractNumId w:val="18"/>
  </w:num>
  <w:num w:numId="15">
    <w:abstractNumId w:val="14"/>
  </w:num>
  <w:num w:numId="16">
    <w:abstractNumId w:val="26"/>
  </w:num>
  <w:num w:numId="17">
    <w:abstractNumId w:val="16"/>
  </w:num>
  <w:num w:numId="18">
    <w:abstractNumId w:val="10"/>
  </w:num>
  <w:num w:numId="19">
    <w:abstractNumId w:val="12"/>
  </w:num>
  <w:num w:numId="20">
    <w:abstractNumId w:val="17"/>
  </w:num>
  <w:num w:numId="21">
    <w:abstractNumId w:val="21"/>
  </w:num>
  <w:num w:numId="22">
    <w:abstractNumId w:val="27"/>
  </w:num>
  <w:num w:numId="23">
    <w:abstractNumId w:val="15"/>
  </w:num>
  <w:num w:numId="24">
    <w:abstractNumId w:val="23"/>
  </w:num>
  <w:num w:numId="25">
    <w:abstractNumId w:val="13"/>
  </w:num>
  <w:num w:numId="26">
    <w:abstractNumId w:val="28"/>
  </w:num>
  <w:num w:numId="27">
    <w:abstractNumId w:val="20"/>
  </w:num>
  <w:num w:numId="28">
    <w:abstractNumId w:val="22"/>
  </w:num>
  <w:num w:numId="29">
    <w:abstractNumId w:val="24"/>
  </w:num>
  <w:num w:numId="30">
    <w:abstractNumId w:val="19"/>
  </w:num>
  <w:num w:numId="31">
    <w:abstractNumId w:val="11"/>
  </w:num>
  <w:num w:numId="32">
    <w:abstractNumId w:val="25"/>
  </w:num>
  <w:num w:numId="33">
    <w:abstractNumId w:val="18"/>
  </w:num>
  <w:num w:numId="34">
    <w:abstractNumId w:val="14"/>
  </w:num>
  <w:num w:numId="35">
    <w:abstractNumId w:val="26"/>
  </w:num>
  <w:num w:numId="36">
    <w:abstractNumId w:val="16"/>
  </w:num>
  <w:num w:numId="37">
    <w:abstractNumId w:val="10"/>
  </w:num>
  <w:num w:numId="38">
    <w:abstractNumId w:val="12"/>
  </w:num>
  <w:num w:numId="39">
    <w:abstractNumId w:val="17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8"/>
  </w:num>
  <w:num w:numId="46">
    <w:abstractNumId w:val="3"/>
  </w:num>
  <w:num w:numId="47">
    <w:abstractNumId w:val="2"/>
  </w:num>
  <w:num w:numId="48">
    <w:abstractNumId w:val="1"/>
  </w:num>
  <w:num w:numId="49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97f51cd7-2e41-4072-bcb6-d8d607d44a89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9-14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1865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46&lt;/text&gt;_x000d__x000a_      &lt;text&gt;ENV 552&lt;/text&gt;_x000d__x000a_      &lt;text&gt;CLIMA 97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09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4;&amp;#1082;&amp;#1086;&amp;#1083;&amp;#1085;&amp;#1072; &amp;#1089;&amp;#1088;&amp;#1077;&amp;#1076;&amp;#1072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0&amp;lt;Run xml:lang=&quot;en-gb&quot;&amp;gt;9&amp;lt;/Run&amp;gt;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4;&amp;#1082;&amp;#1086;&amp;#1083;&amp;#1085;&amp;#1072; &amp;#1089;&amp;#1088;&amp;#1077;&amp;#1076;&amp;#1072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vt/rg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5-09-18T10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6.6&quot; technicalblockguid=&quot;74bf2336-9c2b-498d-8589-59083b16b66e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8-31&lt;/text&gt;_x000d__x000a_  &lt;/metadata&gt;_x000d__x000a_  &lt;metadata key=&quot;md_Prefix&quot;&gt;_x000d__x000a_    &lt;text&gt;CM&lt;/text&gt;_x000d__x000a_  &lt;/metadata&gt;_x000d__x000a_  &lt;metadata key=&quot;md_DocumentNumber&quot;&gt;_x000d__x000a_    &lt;text&gt;3508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46&lt;/text&gt;_x000d__x000a_      &lt;text&gt;ENV 552&lt;/text&gt;_x000d__x000a_      &lt;text&gt;CLIMA 97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.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9ème session du CONSEIL DE L'UNION EUROPÉENNE (Environnement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40&amp;lt;/Run&amp;gt;&amp;lt;Run xml:lang=&quot;en-gb&quot;&amp;gt;9&amp;lt;/Run&amp;gt;&amp;lt;Run xml:lang=&quot;fr-be&quot; xml:space=&quot;preserve&quot;&amp;gt;ème &amp;lt;/Run&amp;gt;session du CONSEIL DE L'UNION EUROPÉENNE&amp;lt;LineBreak /&amp;gt;(Environnement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9-18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AD6900"/>
    <w:rsid w:val="00004037"/>
    <w:rsid w:val="00010C1D"/>
    <w:rsid w:val="00040714"/>
    <w:rsid w:val="00045A1C"/>
    <w:rsid w:val="000953B4"/>
    <w:rsid w:val="0009656C"/>
    <w:rsid w:val="000D3079"/>
    <w:rsid w:val="001476FB"/>
    <w:rsid w:val="00162F20"/>
    <w:rsid w:val="00165755"/>
    <w:rsid w:val="00182F2F"/>
    <w:rsid w:val="001B44CB"/>
    <w:rsid w:val="001C1958"/>
    <w:rsid w:val="001F478A"/>
    <w:rsid w:val="001F5230"/>
    <w:rsid w:val="00213F1F"/>
    <w:rsid w:val="002921F5"/>
    <w:rsid w:val="002A2AE8"/>
    <w:rsid w:val="002A7CD2"/>
    <w:rsid w:val="002C0079"/>
    <w:rsid w:val="00352304"/>
    <w:rsid w:val="003C6E8B"/>
    <w:rsid w:val="003F202F"/>
    <w:rsid w:val="004E7575"/>
    <w:rsid w:val="005157F5"/>
    <w:rsid w:val="005973F0"/>
    <w:rsid w:val="005A1F37"/>
    <w:rsid w:val="005E5973"/>
    <w:rsid w:val="0063379B"/>
    <w:rsid w:val="006568F9"/>
    <w:rsid w:val="006843FC"/>
    <w:rsid w:val="006A38C5"/>
    <w:rsid w:val="006C1AD4"/>
    <w:rsid w:val="006E33E2"/>
    <w:rsid w:val="006F4741"/>
    <w:rsid w:val="0075756A"/>
    <w:rsid w:val="007E4CFF"/>
    <w:rsid w:val="007F5888"/>
    <w:rsid w:val="00825503"/>
    <w:rsid w:val="0083775C"/>
    <w:rsid w:val="008826F8"/>
    <w:rsid w:val="00894CF0"/>
    <w:rsid w:val="008A6B53"/>
    <w:rsid w:val="0092414F"/>
    <w:rsid w:val="009A3F0F"/>
    <w:rsid w:val="009A42BC"/>
    <w:rsid w:val="009A5F5E"/>
    <w:rsid w:val="009D7F03"/>
    <w:rsid w:val="00A20C0B"/>
    <w:rsid w:val="00A469D7"/>
    <w:rsid w:val="00A50D1A"/>
    <w:rsid w:val="00AD6900"/>
    <w:rsid w:val="00B21AEA"/>
    <w:rsid w:val="00BA6759"/>
    <w:rsid w:val="00BB1843"/>
    <w:rsid w:val="00BE1373"/>
    <w:rsid w:val="00C300D5"/>
    <w:rsid w:val="00C54731"/>
    <w:rsid w:val="00C84422"/>
    <w:rsid w:val="00C93369"/>
    <w:rsid w:val="00D451E4"/>
    <w:rsid w:val="00D47E8E"/>
    <w:rsid w:val="00E76A08"/>
    <w:rsid w:val="00F258C2"/>
    <w:rsid w:val="00F64530"/>
    <w:rsid w:val="00FB03E6"/>
    <w:rsid w:val="00FC4670"/>
    <w:rsid w:val="00FD6650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D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D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AD6900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AD6900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AD6900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AD6900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F5E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F5E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9A5F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F5E"/>
    <w:rPr>
      <w:rFonts w:ascii="Tahoma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FF0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D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D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4E7575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3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3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3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3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3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3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3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3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3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3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2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2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2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26"/>
      </w:numPr>
    </w:pPr>
  </w:style>
  <w:style w:type="paragraph" w:customStyle="1" w:styleId="DashEqual1">
    <w:name w:val="Dash Equal 1"/>
    <w:basedOn w:val="Dash1"/>
    <w:rsid w:val="006E33E2"/>
    <w:pPr>
      <w:numPr>
        <w:numId w:val="27"/>
      </w:numPr>
    </w:pPr>
  </w:style>
  <w:style w:type="paragraph" w:customStyle="1" w:styleId="DashEqual2">
    <w:name w:val="Dash Equal 2"/>
    <w:basedOn w:val="Dash2"/>
    <w:rsid w:val="006E33E2"/>
    <w:pPr>
      <w:numPr>
        <w:numId w:val="28"/>
      </w:numPr>
    </w:pPr>
  </w:style>
  <w:style w:type="paragraph" w:customStyle="1" w:styleId="DashEqual3">
    <w:name w:val="Dash Equal 3"/>
    <w:basedOn w:val="Dash3"/>
    <w:rsid w:val="006E33E2"/>
    <w:pPr>
      <w:numPr>
        <w:numId w:val="29"/>
      </w:numPr>
    </w:pPr>
  </w:style>
  <w:style w:type="paragraph" w:customStyle="1" w:styleId="DashEqual4">
    <w:name w:val="Dash Equal 4"/>
    <w:basedOn w:val="Dash4"/>
    <w:rsid w:val="006E33E2"/>
    <w:pPr>
      <w:numPr>
        <w:numId w:val="3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3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3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D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D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AD6900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AD6900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AD6900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AD6900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F5E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F5E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9A5F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F5E"/>
    <w:rPr>
      <w:rFonts w:ascii="Tahoma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FF0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D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D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4E7575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3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3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3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3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3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3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3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3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3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3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2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2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2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26"/>
      </w:numPr>
    </w:pPr>
  </w:style>
  <w:style w:type="paragraph" w:customStyle="1" w:styleId="DashEqual1">
    <w:name w:val="Dash Equal 1"/>
    <w:basedOn w:val="Dash1"/>
    <w:rsid w:val="006E33E2"/>
    <w:pPr>
      <w:numPr>
        <w:numId w:val="27"/>
      </w:numPr>
    </w:pPr>
  </w:style>
  <w:style w:type="paragraph" w:customStyle="1" w:styleId="DashEqual2">
    <w:name w:val="Dash Equal 2"/>
    <w:basedOn w:val="Dash2"/>
    <w:rsid w:val="006E33E2"/>
    <w:pPr>
      <w:numPr>
        <w:numId w:val="28"/>
      </w:numPr>
    </w:pPr>
  </w:style>
  <w:style w:type="paragraph" w:customStyle="1" w:styleId="DashEqual3">
    <w:name w:val="Dash Equal 3"/>
    <w:basedOn w:val="Dash3"/>
    <w:rsid w:val="006E33E2"/>
    <w:pPr>
      <w:numPr>
        <w:numId w:val="29"/>
      </w:numPr>
    </w:pPr>
  </w:style>
  <w:style w:type="paragraph" w:customStyle="1" w:styleId="DashEqual4">
    <w:name w:val="Dash Equal 4"/>
    <w:basedOn w:val="Dash4"/>
    <w:rsid w:val="006E33E2"/>
    <w:pPr>
      <w:numPr>
        <w:numId w:val="3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3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3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GUSHEVA Rumyana</cp:lastModifiedBy>
  <cp:revision>2</cp:revision>
  <cp:lastPrinted>2015-09-14T09:43:00Z</cp:lastPrinted>
  <dcterms:created xsi:type="dcterms:W3CDTF">2015-09-15T10:38:00Z</dcterms:created>
  <dcterms:modified xsi:type="dcterms:W3CDTF">2015-09-15T10:38:00Z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