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76" w:rsidRPr="003C10F2" w:rsidRDefault="003C10F2" w:rsidP="003C10F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14a7070-41ce-47eb-9d4d-b882b6d8e0fc_0" style="width:568.8pt;height:473pt">
            <v:imagedata r:id="rId8" o:title=""/>
          </v:shape>
        </w:pict>
      </w:r>
      <w:bookmarkEnd w:id="0"/>
    </w:p>
    <w:p w:rsidR="003C10F2" w:rsidRPr="009D75BE" w:rsidRDefault="003C10F2" w:rsidP="003C10F2">
      <w:pPr>
        <w:pStyle w:val="PointManual"/>
        <w:spacing w:before="480"/>
      </w:pPr>
      <w:r w:rsidRPr="009D75BE">
        <w:t>-</w:t>
      </w:r>
      <w:r w:rsidRPr="009D75BE">
        <w:tab/>
        <w:t>Приемане на предварителния дневен ред</w:t>
      </w:r>
    </w:p>
    <w:p w:rsidR="003C10F2" w:rsidRPr="009D75BE" w:rsidRDefault="003C10F2" w:rsidP="003C10F2">
      <w:pPr>
        <w:pStyle w:val="NormalCentered"/>
        <w:spacing w:before="480"/>
        <w:rPr>
          <w:b/>
          <w:bCs/>
          <w:u w:val="single"/>
        </w:rPr>
      </w:pPr>
      <w:r w:rsidRPr="009D75BE">
        <w:rPr>
          <w:b/>
          <w:u w:val="single"/>
        </w:rPr>
        <w:t>Обсъждания на законодателни актове</w:t>
      </w:r>
    </w:p>
    <w:p w:rsidR="003C10F2" w:rsidRPr="009D75BE" w:rsidRDefault="003C10F2" w:rsidP="003C10F2">
      <w:pPr>
        <w:pStyle w:val="NormalCentered"/>
        <w:spacing w:before="0"/>
        <w:rPr>
          <w:b/>
          <w:bCs/>
        </w:rPr>
      </w:pPr>
      <w:r w:rsidRPr="009D75BE">
        <w:rPr>
          <w:b/>
        </w:rPr>
        <w:t>(открито обсъждане съгласно член 16, параграф 8 от Договора за Европейския съюз)</w:t>
      </w:r>
    </w:p>
    <w:p w:rsidR="003C10F2" w:rsidRPr="009D75BE" w:rsidRDefault="003C10F2" w:rsidP="003C10F2">
      <w:pPr>
        <w:pStyle w:val="PointManual"/>
        <w:spacing w:before="480"/>
      </w:pPr>
      <w:r w:rsidRPr="009D75BE">
        <w:t>-</w:t>
      </w:r>
      <w:r w:rsidRPr="009D75BE">
        <w:tab/>
        <w:t xml:space="preserve">(евентуално) Одобряване на списъка на точки А </w:t>
      </w:r>
    </w:p>
    <w:p w:rsidR="003C10F2" w:rsidRPr="009D75BE" w:rsidRDefault="003C10F2" w:rsidP="003C10F2">
      <w:pPr>
        <w:pStyle w:val="PointManual"/>
        <w:spacing w:before="480"/>
      </w:pPr>
      <w:r w:rsidRPr="009D75BE">
        <w:t>-</w:t>
      </w:r>
      <w:r w:rsidRPr="009D75BE">
        <w:tab/>
        <w:t>(евентуално) Други въпроси</w:t>
      </w:r>
    </w:p>
    <w:p w:rsidR="003C10F2" w:rsidRPr="003C10F2" w:rsidRDefault="003C10F2" w:rsidP="003C10F2">
      <w:pPr>
        <w:pStyle w:val="DashEqual2"/>
        <w:numPr>
          <w:ilvl w:val="0"/>
          <w:numId w:val="2"/>
        </w:numPr>
        <w:rPr>
          <w:rFonts w:eastAsia="Calibri"/>
        </w:rPr>
      </w:pPr>
      <w:r w:rsidRPr="009D75BE">
        <w:t>Текущи законодателни предложения</w:t>
      </w:r>
    </w:p>
    <w:p w:rsidR="001D7DBC" w:rsidRPr="00B3001E" w:rsidRDefault="003C10F2" w:rsidP="003C10F2">
      <w:pPr>
        <w:pStyle w:val="DashEqual2"/>
        <w:numPr>
          <w:ilvl w:val="0"/>
          <w:numId w:val="2"/>
        </w:numPr>
      </w:pPr>
      <w:r w:rsidRPr="009D75BE">
        <w:t>Информация от председателството</w:t>
      </w:r>
    </w:p>
    <w:p w:rsidR="00D36BDB" w:rsidRPr="00B3001E" w:rsidRDefault="001D7DBC" w:rsidP="001D7DBC">
      <w:r w:rsidRPr="00B3001E">
        <w:br w:type="page"/>
      </w:r>
    </w:p>
    <w:p w:rsidR="003C10F2" w:rsidRPr="009D75BE" w:rsidRDefault="003C10F2" w:rsidP="003C10F2">
      <w:pPr>
        <w:pStyle w:val="NormalCentered"/>
        <w:spacing w:before="480"/>
        <w:rPr>
          <w:b/>
          <w:bCs/>
          <w:u w:val="single"/>
        </w:rPr>
      </w:pPr>
      <w:r w:rsidRPr="009D75BE">
        <w:rPr>
          <w:b/>
          <w:u w:val="single"/>
        </w:rPr>
        <w:t>Незаконодателни дейности</w:t>
      </w:r>
    </w:p>
    <w:p w:rsidR="003C10F2" w:rsidRPr="009D75BE" w:rsidRDefault="003C10F2" w:rsidP="003C10F2">
      <w:pPr>
        <w:pStyle w:val="PointManual"/>
        <w:spacing w:before="480"/>
      </w:pPr>
      <w:r w:rsidRPr="009D75BE">
        <w:t>-</w:t>
      </w:r>
      <w:r w:rsidRPr="009D75BE">
        <w:tab/>
        <w:t xml:space="preserve">Одобряване на списъка на точки А </w:t>
      </w:r>
    </w:p>
    <w:p w:rsidR="003C10F2" w:rsidRPr="009D75BE" w:rsidRDefault="003C10F2" w:rsidP="003C10F2">
      <w:pPr>
        <w:pStyle w:val="PointManual"/>
        <w:spacing w:before="480"/>
      </w:pPr>
      <w:r w:rsidRPr="009D75BE">
        <w:t>-</w:t>
      </w:r>
      <w:r w:rsidRPr="009D75BE">
        <w:tab/>
        <w:t>Резолюции, решения и становища, приети от Европейския парламент по време на месечните му сесии в Страсбург на 7—10 септември 2015 г. и в Брюксел на 16 септември 2015 г.</w:t>
      </w:r>
    </w:p>
    <w:p w:rsidR="003C10F2" w:rsidRPr="009D75BE" w:rsidRDefault="003C10F2" w:rsidP="003C10F2">
      <w:pPr>
        <w:pStyle w:val="PointManual"/>
        <w:spacing w:before="480"/>
      </w:pPr>
      <w:r w:rsidRPr="009D75BE">
        <w:t>-</w:t>
      </w:r>
      <w:r w:rsidRPr="009D75BE">
        <w:tab/>
        <w:t>Подготовка за заседанието на Европейския съвет на 15—16 октомври 2015 г.</w:t>
      </w:r>
    </w:p>
    <w:p w:rsidR="003C10F2" w:rsidRPr="009D75BE" w:rsidRDefault="003C10F2" w:rsidP="003C10F2">
      <w:pPr>
        <w:pStyle w:val="DashEqual1"/>
        <w:numPr>
          <w:ilvl w:val="0"/>
          <w:numId w:val="3"/>
        </w:numPr>
      </w:pPr>
      <w:r w:rsidRPr="009D75BE">
        <w:t>Проект за заключения</w:t>
      </w:r>
    </w:p>
    <w:p w:rsidR="003C10F2" w:rsidRPr="009D75BE" w:rsidRDefault="003C10F2" w:rsidP="003C10F2">
      <w:pPr>
        <w:pStyle w:val="PointManual"/>
        <w:spacing w:before="480"/>
      </w:pPr>
      <w:r w:rsidRPr="009D75BE">
        <w:t>-</w:t>
      </w:r>
      <w:r w:rsidRPr="009D75BE">
        <w:tab/>
        <w:t>(евентуално) Годишно програмиране — Писмо за намеренията от Комисията</w:t>
      </w:r>
    </w:p>
    <w:p w:rsidR="003C10F2" w:rsidRPr="009D75BE" w:rsidRDefault="003C10F2" w:rsidP="003C10F2">
      <w:pPr>
        <w:pStyle w:val="DashEqual1"/>
      </w:pPr>
      <w:r w:rsidRPr="009D75BE">
        <w:t>Информация от председателството</w:t>
      </w:r>
    </w:p>
    <w:p w:rsidR="00D36BDB" w:rsidRPr="00B3001E" w:rsidRDefault="003C10F2" w:rsidP="003C10F2">
      <w:pPr>
        <w:pStyle w:val="PointManual"/>
        <w:spacing w:before="480"/>
        <w:rPr>
          <w:lang w:eastAsia="en-GB"/>
        </w:rPr>
      </w:pPr>
      <w:r w:rsidRPr="009D75BE">
        <w:t>-</w:t>
      </w:r>
      <w:r w:rsidRPr="009D75BE">
        <w:tab/>
        <w:t>Други въпроси</w:t>
      </w:r>
    </w:p>
    <w:p w:rsidR="00096D76" w:rsidRPr="00B3001E" w:rsidRDefault="00096D76" w:rsidP="00D36BDB">
      <w:pPr>
        <w:pStyle w:val="PointManual"/>
      </w:pPr>
    </w:p>
    <w:p w:rsidR="00096D76" w:rsidRPr="00B3001E" w:rsidRDefault="00096D76" w:rsidP="00096D76">
      <w:pPr>
        <w:pStyle w:val="FinalLine"/>
      </w:pPr>
    </w:p>
    <w:p w:rsidR="00096D76" w:rsidRPr="003C10F2" w:rsidRDefault="00B3001E" w:rsidP="00B3001E">
      <w:pPr>
        <w:pStyle w:val="NB"/>
        <w:rPr>
          <w:b/>
          <w:bCs/>
        </w:rPr>
      </w:pPr>
      <w:bookmarkStart w:id="1" w:name="TBDW_6f85736cee00498d8c16ced3d08cb10a"/>
      <w:r w:rsidRPr="003C10F2">
        <w:rPr>
          <w:b/>
          <w:bCs/>
        </w:rPr>
        <w:t>NB:</w:t>
      </w:r>
      <w:r w:rsidRPr="003C10F2">
        <w:rPr>
          <w:b/>
          <w:b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3C10F2">
        <w:rPr>
          <w:b/>
          <w:bCs/>
        </w:rPr>
        <w:t>protocole</w:t>
      </w:r>
      <w:proofErr w:type="spellEnd"/>
      <w:r w:rsidRPr="003C10F2">
        <w:rPr>
          <w:b/>
          <w:bCs/>
        </w:rPr>
        <w:t>.</w:t>
      </w:r>
      <w:proofErr w:type="spellStart"/>
      <w:r w:rsidRPr="003C10F2">
        <w:rPr>
          <w:b/>
          <w:bCs/>
        </w:rPr>
        <w:t>participants@consilium</w:t>
      </w:r>
      <w:proofErr w:type="spellEnd"/>
      <w:r w:rsidRPr="003C10F2">
        <w:rPr>
          <w:b/>
          <w:bCs/>
        </w:rPr>
        <w:t>.</w:t>
      </w:r>
      <w:proofErr w:type="spellStart"/>
      <w:r w:rsidRPr="003C10F2">
        <w:rPr>
          <w:b/>
          <w:bCs/>
        </w:rPr>
        <w:t>europa</w:t>
      </w:r>
      <w:proofErr w:type="spellEnd"/>
      <w:r w:rsidRPr="003C10F2">
        <w:rPr>
          <w:b/>
          <w:bCs/>
        </w:rPr>
        <w:t>.</w:t>
      </w:r>
      <w:proofErr w:type="spellStart"/>
      <w:r w:rsidRPr="003C10F2">
        <w:rPr>
          <w:b/>
          <w:bCs/>
        </w:rPr>
        <w:t>eu</w:t>
      </w:r>
      <w:proofErr w:type="spellEnd"/>
      <w:r w:rsidRPr="003C10F2">
        <w:rPr>
          <w:b/>
          <w:bCs/>
        </w:rPr>
        <w:t>.</w:t>
      </w:r>
      <w:bookmarkEnd w:id="1"/>
    </w:p>
    <w:p w:rsidR="00FC4670" w:rsidRPr="003C10F2" w:rsidRDefault="00B3001E" w:rsidP="00B3001E">
      <w:pPr>
        <w:pStyle w:val="NB"/>
        <w:rPr>
          <w:b/>
          <w:bCs/>
        </w:rPr>
      </w:pPr>
      <w:bookmarkStart w:id="2" w:name="TBDW_18fcf089e8234a8e989d521e820f995e"/>
      <w:r w:rsidRPr="003C10F2">
        <w:rPr>
          <w:b/>
          <w:bCs/>
        </w:rPr>
        <w:t>NB:</w:t>
      </w:r>
      <w:r w:rsidRPr="003C10F2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</w:t>
      </w:r>
      <w:bookmarkStart w:id="3" w:name="_GoBack"/>
      <w:bookmarkEnd w:id="3"/>
      <w:r w:rsidRPr="003C10F2">
        <w:rPr>
          <w:b/>
          <w:bCs/>
        </w:rPr>
        <w:t>аването им.</w:t>
      </w:r>
      <w:bookmarkEnd w:id="2"/>
    </w:p>
    <w:sectPr w:rsidR="00FC4670" w:rsidRPr="003C10F2" w:rsidSect="00B30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76" w:rsidRDefault="00096D76" w:rsidP="00096D76">
      <w:r>
        <w:separator/>
      </w:r>
    </w:p>
  </w:endnote>
  <w:endnote w:type="continuationSeparator" w:id="0">
    <w:p w:rsidR="00096D76" w:rsidRDefault="00096D76" w:rsidP="0009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1E" w:rsidRPr="00B3001E" w:rsidRDefault="00B3001E" w:rsidP="00B30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3001E" w:rsidRPr="00D94637" w:rsidTr="00B3001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3001E" w:rsidRPr="00D94637" w:rsidRDefault="00B3001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B3001E" w:rsidRPr="00B310DC" w:rsidTr="00B3001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3001E" w:rsidRPr="00AD7BF2" w:rsidRDefault="00B3001E" w:rsidP="004F54B2">
          <w:pPr>
            <w:pStyle w:val="FooterText"/>
          </w:pPr>
          <w:r>
            <w:t>CM 3945/15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3001E" w:rsidRPr="00AD7BF2" w:rsidRDefault="00B3001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3001E" w:rsidRPr="002511D8" w:rsidRDefault="00B3001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3001E" w:rsidRPr="00B310DC" w:rsidRDefault="00B3001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C10F2">
            <w:rPr>
              <w:noProof/>
            </w:rPr>
            <w:t>2</w:t>
          </w:r>
          <w:r>
            <w:fldChar w:fldCharType="end"/>
          </w:r>
        </w:p>
      </w:tc>
    </w:tr>
    <w:tr w:rsidR="00B3001E" w:rsidRPr="00D94637" w:rsidTr="00B3001E">
      <w:trPr>
        <w:jc w:val="center"/>
      </w:trPr>
      <w:tc>
        <w:tcPr>
          <w:tcW w:w="1774" w:type="pct"/>
          <w:shd w:val="clear" w:color="auto" w:fill="auto"/>
        </w:tcPr>
        <w:p w:rsidR="00B3001E" w:rsidRPr="00AD7BF2" w:rsidRDefault="00B3001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3001E" w:rsidRPr="00AD7BF2" w:rsidRDefault="00B3001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3001E" w:rsidRPr="00D94637" w:rsidRDefault="00B3001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3001E" w:rsidRPr="00D94637" w:rsidRDefault="00B3001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096D76" w:rsidRPr="00B3001E" w:rsidRDefault="00096D76" w:rsidP="00B3001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3001E" w:rsidRPr="00D94637" w:rsidTr="00B3001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3001E" w:rsidRPr="00D94637" w:rsidRDefault="00B3001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3001E" w:rsidRPr="00B310DC" w:rsidTr="00B3001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3001E" w:rsidRPr="00AD7BF2" w:rsidRDefault="00B3001E" w:rsidP="004F54B2">
          <w:pPr>
            <w:pStyle w:val="FooterText"/>
          </w:pPr>
          <w:r>
            <w:t>CM 3945/15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3001E" w:rsidRPr="00AD7BF2" w:rsidRDefault="00B3001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3001E" w:rsidRPr="002511D8" w:rsidRDefault="00B3001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3001E" w:rsidRPr="00B310DC" w:rsidRDefault="00B3001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C10F2">
            <w:rPr>
              <w:noProof/>
            </w:rPr>
            <w:t>1</w:t>
          </w:r>
          <w:r>
            <w:fldChar w:fldCharType="end"/>
          </w:r>
        </w:p>
      </w:tc>
    </w:tr>
    <w:tr w:rsidR="00B3001E" w:rsidRPr="00D94637" w:rsidTr="00B3001E">
      <w:trPr>
        <w:jc w:val="center"/>
      </w:trPr>
      <w:tc>
        <w:tcPr>
          <w:tcW w:w="1774" w:type="pct"/>
          <w:shd w:val="clear" w:color="auto" w:fill="auto"/>
        </w:tcPr>
        <w:p w:rsidR="00B3001E" w:rsidRPr="00AD7BF2" w:rsidRDefault="00B3001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3001E" w:rsidRPr="00AD7BF2" w:rsidRDefault="00B3001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3001E" w:rsidRPr="00D94637" w:rsidRDefault="00B3001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3001E" w:rsidRPr="00D94637" w:rsidRDefault="00B3001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96D76" w:rsidRPr="00B3001E" w:rsidRDefault="00096D76" w:rsidP="00B3001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76" w:rsidRDefault="00096D76" w:rsidP="00096D76">
      <w:r>
        <w:separator/>
      </w:r>
    </w:p>
  </w:footnote>
  <w:footnote w:type="continuationSeparator" w:id="0">
    <w:p w:rsidR="00096D76" w:rsidRDefault="00096D76" w:rsidP="00096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1E" w:rsidRPr="00B3001E" w:rsidRDefault="00B3001E" w:rsidP="00B30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1E" w:rsidRPr="00B3001E" w:rsidRDefault="00B3001E" w:rsidP="00B3001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1E" w:rsidRPr="00B3001E" w:rsidRDefault="00B3001E" w:rsidP="00B3001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14a7070-41ce-47eb-9d4d-b882b6d8e0fc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9-28&lt;/text&gt;_x000d__x000a_  &lt;/metadata&gt;_x000d__x000a_  &lt;metadata key=&quot;md_Prefix&quot;&gt;_x000d__x000a_    &lt;text&gt;CM&lt;/text&gt;_x000d__x000a_  &lt;/metadata&gt;_x000d__x000a_  &lt;metadata key=&quot;md_DocumentNumber&quot;&gt;_x000d__x000a_    &lt;text&gt;394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 FontFamily=&quot;Georgia&quot; FontSize=&quot;16&quot;&amp;gt;&amp;lt;Run FontFamily=&quot;Arial Unicode MS&quot;&amp;gt;3417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13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096D76"/>
    <w:rsid w:val="00010C1D"/>
    <w:rsid w:val="0009656C"/>
    <w:rsid w:val="00096D76"/>
    <w:rsid w:val="00165755"/>
    <w:rsid w:val="00182F2F"/>
    <w:rsid w:val="00194F9B"/>
    <w:rsid w:val="001C1958"/>
    <w:rsid w:val="001D7DBC"/>
    <w:rsid w:val="00213F1F"/>
    <w:rsid w:val="002A2AE8"/>
    <w:rsid w:val="00313C34"/>
    <w:rsid w:val="003C0C66"/>
    <w:rsid w:val="003C10F2"/>
    <w:rsid w:val="003C6E8B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906A84"/>
    <w:rsid w:val="00A469D7"/>
    <w:rsid w:val="00B3001E"/>
    <w:rsid w:val="00B83C31"/>
    <w:rsid w:val="00BE1373"/>
    <w:rsid w:val="00D36BDB"/>
    <w:rsid w:val="00D451E4"/>
    <w:rsid w:val="00DB4FC2"/>
    <w:rsid w:val="00F008F4"/>
    <w:rsid w:val="00F42BE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96D76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rsid w:val="00096D76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96D76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096D76"/>
    <w:rPr>
      <w:lang w:val="en-GB"/>
    </w:rPr>
  </w:style>
  <w:style w:type="character" w:customStyle="1" w:styleId="PointManualChar">
    <w:name w:val="Point Manual Char"/>
    <w:locked/>
    <w:rsid w:val="00D36BDB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C10F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96D76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rsid w:val="00096D76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96D76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096D76"/>
    <w:rPr>
      <w:lang w:val="en-GB"/>
    </w:rPr>
  </w:style>
  <w:style w:type="character" w:customStyle="1" w:styleId="PointManualChar">
    <w:name w:val="Point Manual Char"/>
    <w:locked/>
    <w:rsid w:val="00D36BDB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C10F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3</cp:revision>
  <dcterms:created xsi:type="dcterms:W3CDTF">2015-09-29T08:56:00Z</dcterms:created>
  <dcterms:modified xsi:type="dcterms:W3CDTF">2015-09-29T08:58:00Z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3.6.7, Build 20150916</vt:lpwstr>
  </property>
</Properties>
</file>