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22F" w:rsidRPr="00FA04C0" w:rsidRDefault="00FA04C0" w:rsidP="00FA04C0">
      <w:pPr>
        <w:pStyle w:val="TechnicalBlock"/>
        <w:ind w:left="-1134" w:right="-1134"/>
      </w:pPr>
      <w:bookmarkStart w:id="0" w:name="DW_BM_COVERPAGE"/>
      <w:bookmarkStart w:id="1" w:name="_GoBack"/>
      <w:bookmarkEnd w:i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24875d3c-efb9-4878-bb7f-22878a67d2ef_1" style="width:568.5pt;height:7in">
            <v:imagedata r:id="rId9" o:title=""/>
          </v:shape>
        </w:pict>
      </w:r>
      <w:bookmarkEnd w:id="0"/>
      <w:r>
        <w:fldChar w:fldCharType="begin"/>
      </w:r>
      <w:r>
        <w:instrText xml:space="preserve"> IF "_TF_" = "_TF_" "" "</w:instrText>
      </w:r>
      <w:r>
        <w:rPr>
          <w:rStyle w:val="FootnoteReference"/>
        </w:rPr>
        <w:footnoteReference w:id="1"/>
      </w:r>
      <w:r>
        <w:instrText xml:space="preserve">" \* MERGEFORMAT </w:instrText>
      </w:r>
      <w:r>
        <w:fldChar w:fldCharType="end"/>
      </w:r>
    </w:p>
    <w:p w:rsidR="0089298B" w:rsidRPr="0089298B" w:rsidRDefault="0089298B" w:rsidP="00FA04C0">
      <w:r w:rsidRPr="0089298B">
        <w:t xml:space="preserve">Delegations will find attached the Opinion of the </w:t>
      </w:r>
      <w:r w:rsidRPr="0089298B">
        <w:rPr>
          <w:rStyle w:val="Marker"/>
          <w:color w:val="auto"/>
        </w:rPr>
        <w:t>Austrian Federal Council.</w:t>
      </w:r>
    </w:p>
    <w:p w:rsidR="0089298B" w:rsidRDefault="0089298B" w:rsidP="0089298B">
      <w:pPr>
        <w:pStyle w:val="FinalLine"/>
      </w:pPr>
    </w:p>
    <w:p w:rsidR="0089298B" w:rsidRDefault="0089298B" w:rsidP="0089298B">
      <w:pPr>
        <w:sectPr w:rsidR="0089298B" w:rsidSect="00FA04C0">
          <w:headerReference w:type="even" r:id="rId10"/>
          <w:headerReference w:type="default" r:id="rId11"/>
          <w:footerReference w:type="even" r:id="rId12"/>
          <w:footerReference w:type="default" r:id="rId13"/>
          <w:headerReference w:type="first" r:id="rId14"/>
          <w:footerReference w:type="first" r:id="rId15"/>
          <w:pgSz w:w="11907" w:h="16840" w:code="9"/>
          <w:pgMar w:top="624" w:right="1134" w:bottom="1134" w:left="1134" w:header="567" w:footer="567" w:gutter="0"/>
          <w:pgNumType w:start="1"/>
          <w:cols w:space="708"/>
          <w:titlePg/>
          <w:docGrid w:linePitch="360"/>
        </w:sectPr>
      </w:pPr>
    </w:p>
    <w:p w:rsidR="0089298B" w:rsidRDefault="0089298B" w:rsidP="0089298B">
      <w:r>
        <w:rPr>
          <w:noProof/>
          <w:lang w:eastAsia="en-GB"/>
        </w:rPr>
        <w:lastRenderedPageBreak/>
        <w:drawing>
          <wp:inline distT="0" distB="0" distL="0" distR="0">
            <wp:extent cx="6120765" cy="83846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384664"/>
                    </a:xfrm>
                    <a:prstGeom prst="rect">
                      <a:avLst/>
                    </a:prstGeom>
                    <a:noFill/>
                    <a:ln>
                      <a:noFill/>
                    </a:ln>
                  </pic:spPr>
                </pic:pic>
              </a:graphicData>
            </a:graphic>
          </wp:inline>
        </w:drawing>
      </w:r>
    </w:p>
    <w:p w:rsidR="0089298B" w:rsidRDefault="0089298B" w:rsidP="0089298B">
      <w:r>
        <w:br w:type="page"/>
      </w:r>
      <w:r>
        <w:rPr>
          <w:noProof/>
          <w:lang w:eastAsia="en-GB"/>
        </w:rPr>
        <w:lastRenderedPageBreak/>
        <w:drawing>
          <wp:inline distT="0" distB="0" distL="0" distR="0">
            <wp:extent cx="6120765" cy="7548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7548039"/>
                    </a:xfrm>
                    <a:prstGeom prst="rect">
                      <a:avLst/>
                    </a:prstGeom>
                    <a:noFill/>
                    <a:ln>
                      <a:noFill/>
                    </a:ln>
                  </pic:spPr>
                </pic:pic>
              </a:graphicData>
            </a:graphic>
          </wp:inline>
        </w:drawing>
      </w:r>
    </w:p>
    <w:p w:rsidR="0089298B" w:rsidRDefault="0089298B" w:rsidP="0089298B">
      <w:r>
        <w:br w:type="page"/>
      </w:r>
      <w:r>
        <w:rPr>
          <w:noProof/>
          <w:lang w:eastAsia="en-GB"/>
        </w:rPr>
        <w:drawing>
          <wp:inline distT="0" distB="0" distL="0" distR="0">
            <wp:extent cx="6120765" cy="51660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5166043"/>
                    </a:xfrm>
                    <a:prstGeom prst="rect">
                      <a:avLst/>
                    </a:prstGeom>
                    <a:noFill/>
                    <a:ln>
                      <a:noFill/>
                    </a:ln>
                  </pic:spPr>
                </pic:pic>
              </a:graphicData>
            </a:graphic>
          </wp:inline>
        </w:drawing>
      </w:r>
    </w:p>
    <w:p w:rsidR="0089298B" w:rsidRPr="0089298B" w:rsidRDefault="0089298B" w:rsidP="0089298B">
      <w:pPr>
        <w:pStyle w:val="FinalLine"/>
      </w:pPr>
    </w:p>
    <w:sectPr w:rsidR="0089298B" w:rsidRPr="0089298B" w:rsidSect="00FA04C0">
      <w:headerReference w:type="default" r:id="rId19"/>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22F" w:rsidRDefault="00E1522F" w:rsidP="00E1522F">
      <w:pPr>
        <w:spacing w:before="0" w:after="0" w:line="240" w:lineRule="auto"/>
      </w:pPr>
      <w:r>
        <w:separator/>
      </w:r>
    </w:p>
  </w:endnote>
  <w:endnote w:type="continuationSeparator" w:id="0">
    <w:p w:rsidR="00E1522F" w:rsidRDefault="00E1522F" w:rsidP="00E152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C0" w:rsidRPr="00FA04C0" w:rsidRDefault="00FA04C0" w:rsidP="00FA04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20"/>
      <w:gridCol w:w="1400"/>
      <w:gridCol w:w="1205"/>
      <w:gridCol w:w="200"/>
      <w:gridCol w:w="2211"/>
      <w:gridCol w:w="69"/>
      <w:gridCol w:w="1134"/>
    </w:tblGrid>
    <w:tr w:rsidR="00FA04C0" w:rsidRPr="00D94637" w:rsidTr="00FA04C0">
      <w:trPr>
        <w:jc w:val="center"/>
      </w:trPr>
      <w:tc>
        <w:tcPr>
          <w:tcW w:w="5000" w:type="pct"/>
          <w:gridSpan w:val="7"/>
          <w:shd w:val="clear" w:color="auto" w:fill="auto"/>
          <w:tcMar>
            <w:top w:w="57" w:type="dxa"/>
          </w:tcMar>
        </w:tcPr>
        <w:p w:rsidR="00FA04C0" w:rsidRPr="00D94637" w:rsidRDefault="00FA04C0" w:rsidP="00D94637">
          <w:pPr>
            <w:pStyle w:val="FooterText"/>
            <w:pBdr>
              <w:top w:val="single" w:sz="4" w:space="1" w:color="auto"/>
            </w:pBdr>
            <w:spacing w:before="200"/>
            <w:rPr>
              <w:sz w:val="2"/>
              <w:szCs w:val="2"/>
            </w:rPr>
          </w:pPr>
          <w:bookmarkStart w:id="2" w:name="FOOTER_STANDARD"/>
        </w:p>
      </w:tc>
    </w:tr>
    <w:tr w:rsidR="00FA04C0" w:rsidRPr="00B310DC" w:rsidTr="00FA04C0">
      <w:trPr>
        <w:jc w:val="center"/>
      </w:trPr>
      <w:tc>
        <w:tcPr>
          <w:tcW w:w="2500" w:type="pct"/>
          <w:gridSpan w:val="2"/>
          <w:shd w:val="clear" w:color="auto" w:fill="auto"/>
          <w:tcMar>
            <w:top w:w="0" w:type="dxa"/>
          </w:tcMar>
        </w:tcPr>
        <w:p w:rsidR="00FA04C0" w:rsidRPr="00AD7BF2" w:rsidRDefault="00FA04C0" w:rsidP="004F54B2">
          <w:pPr>
            <w:pStyle w:val="FooterText"/>
          </w:pPr>
          <w:r>
            <w:t>12330/15</w:t>
          </w:r>
          <w:r w:rsidRPr="002511D8">
            <w:t xml:space="preserve"> </w:t>
          </w:r>
        </w:p>
      </w:tc>
      <w:tc>
        <w:tcPr>
          <w:tcW w:w="625" w:type="pct"/>
          <w:shd w:val="clear" w:color="auto" w:fill="auto"/>
          <w:tcMar>
            <w:top w:w="0" w:type="dxa"/>
          </w:tcMar>
        </w:tcPr>
        <w:p w:rsidR="00FA04C0" w:rsidRPr="00AD7BF2" w:rsidRDefault="00FA04C0" w:rsidP="00D94637">
          <w:pPr>
            <w:pStyle w:val="FooterText"/>
            <w:jc w:val="center"/>
          </w:pPr>
        </w:p>
      </w:tc>
      <w:tc>
        <w:tcPr>
          <w:tcW w:w="1287" w:type="pct"/>
          <w:gridSpan w:val="3"/>
          <w:shd w:val="clear" w:color="auto" w:fill="auto"/>
          <w:tcMar>
            <w:top w:w="0" w:type="dxa"/>
          </w:tcMar>
        </w:tcPr>
        <w:p w:rsidR="00FA04C0" w:rsidRPr="002511D8" w:rsidRDefault="00FA04C0" w:rsidP="00D94637">
          <w:pPr>
            <w:pStyle w:val="FooterText"/>
            <w:jc w:val="center"/>
          </w:pPr>
          <w:r>
            <w:t>VH/</w:t>
          </w:r>
          <w:proofErr w:type="spellStart"/>
          <w:r>
            <w:t>tt</w:t>
          </w:r>
          <w:proofErr w:type="spellEnd"/>
        </w:p>
      </w:tc>
      <w:tc>
        <w:tcPr>
          <w:tcW w:w="588" w:type="pct"/>
          <w:shd w:val="clear" w:color="auto" w:fill="auto"/>
          <w:tcMar>
            <w:top w:w="0" w:type="dxa"/>
          </w:tcMar>
        </w:tcPr>
        <w:p w:rsidR="00FA04C0" w:rsidRPr="00B310DC" w:rsidRDefault="00FA04C0" w:rsidP="00D94637">
          <w:pPr>
            <w:pStyle w:val="FooterText"/>
            <w:jc w:val="right"/>
          </w:pPr>
          <w:r>
            <w:fldChar w:fldCharType="begin"/>
          </w:r>
          <w:r>
            <w:instrText xml:space="preserve"> PAGE  \* MERGEFORMAT </w:instrText>
          </w:r>
          <w:r>
            <w:fldChar w:fldCharType="separate"/>
          </w:r>
          <w:r>
            <w:rPr>
              <w:noProof/>
            </w:rPr>
            <w:t>4</w:t>
          </w:r>
          <w:r>
            <w:fldChar w:fldCharType="end"/>
          </w:r>
        </w:p>
      </w:tc>
    </w:tr>
    <w:tr w:rsidR="00FA04C0" w:rsidRPr="00D94637" w:rsidTr="00FA04C0">
      <w:trPr>
        <w:jc w:val="center"/>
      </w:trPr>
      <w:tc>
        <w:tcPr>
          <w:tcW w:w="1774" w:type="pct"/>
          <w:shd w:val="clear" w:color="auto" w:fill="auto"/>
        </w:tcPr>
        <w:p w:rsidR="00FA04C0" w:rsidRPr="00AD7BF2" w:rsidRDefault="00FA04C0" w:rsidP="00D94637">
          <w:pPr>
            <w:pStyle w:val="FooterText"/>
            <w:spacing w:before="40"/>
          </w:pPr>
        </w:p>
      </w:tc>
      <w:tc>
        <w:tcPr>
          <w:tcW w:w="1455" w:type="pct"/>
          <w:gridSpan w:val="3"/>
          <w:shd w:val="clear" w:color="auto" w:fill="auto"/>
        </w:tcPr>
        <w:p w:rsidR="00FA04C0" w:rsidRPr="00AD7BF2" w:rsidRDefault="00FA04C0" w:rsidP="00D204D6">
          <w:pPr>
            <w:pStyle w:val="FooterText"/>
            <w:spacing w:before="40"/>
            <w:jc w:val="center"/>
          </w:pPr>
          <w:r>
            <w:t>DGD 2C</w:t>
          </w:r>
        </w:p>
      </w:tc>
      <w:tc>
        <w:tcPr>
          <w:tcW w:w="1147" w:type="pct"/>
          <w:shd w:val="clear" w:color="auto" w:fill="auto"/>
        </w:tcPr>
        <w:p w:rsidR="00FA04C0" w:rsidRPr="00D94637" w:rsidRDefault="00FA04C0" w:rsidP="00D94637">
          <w:pPr>
            <w:pStyle w:val="FooterText"/>
            <w:jc w:val="right"/>
            <w:rPr>
              <w:b/>
              <w:position w:val="-4"/>
              <w:sz w:val="36"/>
            </w:rPr>
          </w:pPr>
        </w:p>
      </w:tc>
      <w:tc>
        <w:tcPr>
          <w:tcW w:w="625" w:type="pct"/>
          <w:gridSpan w:val="2"/>
          <w:shd w:val="clear" w:color="auto" w:fill="auto"/>
        </w:tcPr>
        <w:p w:rsidR="00FA04C0" w:rsidRPr="00D94637" w:rsidRDefault="00FA04C0" w:rsidP="00D94637">
          <w:pPr>
            <w:pStyle w:val="FooterText"/>
            <w:jc w:val="right"/>
            <w:rPr>
              <w:sz w:val="16"/>
            </w:rPr>
          </w:pPr>
          <w:r>
            <w:rPr>
              <w:b/>
              <w:position w:val="-4"/>
              <w:sz w:val="36"/>
            </w:rPr>
            <w:t>EN/DE</w:t>
          </w:r>
        </w:p>
      </w:tc>
    </w:tr>
    <w:bookmarkEnd w:id="2"/>
  </w:tbl>
  <w:p w:rsidR="00E1522F" w:rsidRPr="00FA04C0" w:rsidRDefault="00E1522F" w:rsidP="00FA04C0">
    <w:pPr>
      <w:pStyle w:val="FooterCounci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20"/>
      <w:gridCol w:w="1400"/>
      <w:gridCol w:w="1205"/>
      <w:gridCol w:w="200"/>
      <w:gridCol w:w="2211"/>
      <w:gridCol w:w="69"/>
      <w:gridCol w:w="1134"/>
    </w:tblGrid>
    <w:tr w:rsidR="00FA04C0" w:rsidRPr="00D94637" w:rsidTr="00FA04C0">
      <w:trPr>
        <w:jc w:val="center"/>
      </w:trPr>
      <w:tc>
        <w:tcPr>
          <w:tcW w:w="5000" w:type="pct"/>
          <w:gridSpan w:val="7"/>
          <w:shd w:val="clear" w:color="auto" w:fill="auto"/>
          <w:tcMar>
            <w:top w:w="57" w:type="dxa"/>
          </w:tcMar>
        </w:tcPr>
        <w:p w:rsidR="00FA04C0" w:rsidRPr="00D94637" w:rsidRDefault="00FA04C0" w:rsidP="00D94637">
          <w:pPr>
            <w:pStyle w:val="FooterText"/>
            <w:pBdr>
              <w:top w:val="single" w:sz="4" w:space="1" w:color="auto"/>
            </w:pBdr>
            <w:spacing w:before="200"/>
            <w:rPr>
              <w:sz w:val="2"/>
              <w:szCs w:val="2"/>
            </w:rPr>
          </w:pPr>
        </w:p>
      </w:tc>
    </w:tr>
    <w:tr w:rsidR="00FA04C0" w:rsidRPr="00B310DC" w:rsidTr="00FA04C0">
      <w:trPr>
        <w:jc w:val="center"/>
      </w:trPr>
      <w:tc>
        <w:tcPr>
          <w:tcW w:w="2500" w:type="pct"/>
          <w:gridSpan w:val="2"/>
          <w:shd w:val="clear" w:color="auto" w:fill="auto"/>
          <w:tcMar>
            <w:top w:w="0" w:type="dxa"/>
          </w:tcMar>
        </w:tcPr>
        <w:p w:rsidR="00FA04C0" w:rsidRPr="00AD7BF2" w:rsidRDefault="00FA04C0" w:rsidP="004F54B2">
          <w:pPr>
            <w:pStyle w:val="FooterText"/>
          </w:pPr>
          <w:r>
            <w:t>12330/15</w:t>
          </w:r>
          <w:r w:rsidRPr="002511D8">
            <w:t xml:space="preserve"> </w:t>
          </w:r>
        </w:p>
      </w:tc>
      <w:tc>
        <w:tcPr>
          <w:tcW w:w="625" w:type="pct"/>
          <w:shd w:val="clear" w:color="auto" w:fill="auto"/>
          <w:tcMar>
            <w:top w:w="0" w:type="dxa"/>
          </w:tcMar>
        </w:tcPr>
        <w:p w:rsidR="00FA04C0" w:rsidRPr="00AD7BF2" w:rsidRDefault="00FA04C0" w:rsidP="00D94637">
          <w:pPr>
            <w:pStyle w:val="FooterText"/>
            <w:jc w:val="center"/>
          </w:pPr>
        </w:p>
      </w:tc>
      <w:tc>
        <w:tcPr>
          <w:tcW w:w="1287" w:type="pct"/>
          <w:gridSpan w:val="3"/>
          <w:shd w:val="clear" w:color="auto" w:fill="auto"/>
          <w:tcMar>
            <w:top w:w="0" w:type="dxa"/>
          </w:tcMar>
        </w:tcPr>
        <w:p w:rsidR="00FA04C0" w:rsidRPr="002511D8" w:rsidRDefault="00FA04C0" w:rsidP="00D94637">
          <w:pPr>
            <w:pStyle w:val="FooterText"/>
            <w:jc w:val="center"/>
          </w:pPr>
          <w:r>
            <w:t>VH/</w:t>
          </w:r>
          <w:proofErr w:type="spellStart"/>
          <w:r>
            <w:t>tt</w:t>
          </w:r>
          <w:proofErr w:type="spellEnd"/>
        </w:p>
      </w:tc>
      <w:tc>
        <w:tcPr>
          <w:tcW w:w="588" w:type="pct"/>
          <w:shd w:val="clear" w:color="auto" w:fill="auto"/>
          <w:tcMar>
            <w:top w:w="0" w:type="dxa"/>
          </w:tcMar>
        </w:tcPr>
        <w:p w:rsidR="00FA04C0" w:rsidRPr="00B310DC" w:rsidRDefault="00FA04C0" w:rsidP="00D94637">
          <w:pPr>
            <w:pStyle w:val="FooterText"/>
            <w:jc w:val="right"/>
          </w:pPr>
          <w:r>
            <w:fldChar w:fldCharType="begin"/>
          </w:r>
          <w:r>
            <w:instrText xml:space="preserve"> PAGE  \* MERGEFORMAT </w:instrText>
          </w:r>
          <w:r>
            <w:fldChar w:fldCharType="separate"/>
          </w:r>
          <w:r>
            <w:rPr>
              <w:noProof/>
            </w:rPr>
            <w:t>1</w:t>
          </w:r>
          <w:r>
            <w:fldChar w:fldCharType="end"/>
          </w:r>
        </w:p>
      </w:tc>
    </w:tr>
    <w:tr w:rsidR="00FA04C0" w:rsidRPr="00D94637" w:rsidTr="00FA04C0">
      <w:trPr>
        <w:jc w:val="center"/>
      </w:trPr>
      <w:tc>
        <w:tcPr>
          <w:tcW w:w="1774" w:type="pct"/>
          <w:shd w:val="clear" w:color="auto" w:fill="auto"/>
        </w:tcPr>
        <w:p w:rsidR="00FA04C0" w:rsidRPr="00AD7BF2" w:rsidRDefault="00FA04C0" w:rsidP="00D94637">
          <w:pPr>
            <w:pStyle w:val="FooterText"/>
            <w:spacing w:before="40"/>
          </w:pPr>
        </w:p>
      </w:tc>
      <w:tc>
        <w:tcPr>
          <w:tcW w:w="1455" w:type="pct"/>
          <w:gridSpan w:val="3"/>
          <w:shd w:val="clear" w:color="auto" w:fill="auto"/>
        </w:tcPr>
        <w:p w:rsidR="00FA04C0" w:rsidRPr="00AD7BF2" w:rsidRDefault="00FA04C0" w:rsidP="00D204D6">
          <w:pPr>
            <w:pStyle w:val="FooterText"/>
            <w:spacing w:before="40"/>
            <w:jc w:val="center"/>
          </w:pPr>
          <w:r>
            <w:t>DGD 2C</w:t>
          </w:r>
        </w:p>
      </w:tc>
      <w:tc>
        <w:tcPr>
          <w:tcW w:w="1147" w:type="pct"/>
          <w:shd w:val="clear" w:color="auto" w:fill="auto"/>
        </w:tcPr>
        <w:p w:rsidR="00FA04C0" w:rsidRPr="00D94637" w:rsidRDefault="00FA04C0" w:rsidP="00D94637">
          <w:pPr>
            <w:pStyle w:val="FooterText"/>
            <w:jc w:val="right"/>
            <w:rPr>
              <w:b/>
              <w:position w:val="-4"/>
              <w:sz w:val="36"/>
            </w:rPr>
          </w:pPr>
        </w:p>
      </w:tc>
      <w:tc>
        <w:tcPr>
          <w:tcW w:w="625" w:type="pct"/>
          <w:gridSpan w:val="2"/>
          <w:shd w:val="clear" w:color="auto" w:fill="auto"/>
        </w:tcPr>
        <w:p w:rsidR="00FA04C0" w:rsidRPr="00D94637" w:rsidRDefault="00FA04C0" w:rsidP="00D94637">
          <w:pPr>
            <w:pStyle w:val="FooterText"/>
            <w:jc w:val="right"/>
            <w:rPr>
              <w:sz w:val="16"/>
            </w:rPr>
          </w:pPr>
          <w:r>
            <w:rPr>
              <w:b/>
              <w:position w:val="-4"/>
              <w:sz w:val="36"/>
            </w:rPr>
            <w:t>EN/DE</w:t>
          </w:r>
        </w:p>
      </w:tc>
    </w:tr>
  </w:tbl>
  <w:p w:rsidR="00E1522F" w:rsidRPr="00FA04C0" w:rsidRDefault="00E1522F" w:rsidP="00FA04C0">
    <w:pPr>
      <w:pStyle w:val="FooterCounci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22F" w:rsidRDefault="00E1522F" w:rsidP="00E1522F">
      <w:pPr>
        <w:spacing w:before="0" w:after="0" w:line="240" w:lineRule="auto"/>
      </w:pPr>
      <w:r>
        <w:separator/>
      </w:r>
    </w:p>
  </w:footnote>
  <w:footnote w:type="continuationSeparator" w:id="0">
    <w:p w:rsidR="00E1522F" w:rsidRDefault="00E1522F" w:rsidP="00E1522F">
      <w:pPr>
        <w:spacing w:before="0" w:after="0" w:line="240" w:lineRule="auto"/>
      </w:pPr>
      <w:r>
        <w:continuationSeparator/>
      </w:r>
    </w:p>
  </w:footnote>
  <w:footnote w:id="1">
    <w:p w:rsidR="00FA04C0" w:rsidRDefault="00FA04C0">
      <w:pPr>
        <w:pStyle w:val="FootnoteText"/>
      </w:pPr>
      <w:r>
        <w:rPr>
          <w:rStyle w:val="FootnoteReference"/>
        </w:rPr>
        <w:footnoteRef/>
      </w:r>
      <w:r>
        <w:tab/>
      </w:r>
      <w:r w:rsidRPr="00FA04C0">
        <w:t xml:space="preserve">Translation(s) of the opinion may be available at the </w:t>
      </w:r>
      <w:proofErr w:type="spellStart"/>
      <w:r w:rsidRPr="00FA04C0">
        <w:t>Interparliamentary</w:t>
      </w:r>
      <w:proofErr w:type="spellEnd"/>
      <w:r w:rsidRPr="00FA04C0">
        <w:t xml:space="preserve"> EU information exchange site IPEX at the following address: http://www.ipex.eu/IPEXL-WEB/search.do.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C0" w:rsidRPr="00FA04C0" w:rsidRDefault="00FA04C0" w:rsidP="00FA04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C0" w:rsidRPr="00FA04C0" w:rsidRDefault="00FA04C0" w:rsidP="00FA04C0">
    <w:pPr>
      <w:pStyle w:val="HeaderCouncilLar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C0" w:rsidRPr="00FA04C0" w:rsidRDefault="00FA04C0" w:rsidP="00FA04C0">
    <w:pPr>
      <w:pStyle w:val="HeaderCounci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98B" w:rsidRPr="00FA04C0" w:rsidRDefault="0089298B" w:rsidP="00FA04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542"/>
    <w:multiLevelType w:val="multilevel"/>
    <w:tmpl w:val="7D48D568"/>
    <w:name w:val="Default"/>
    <w:lvl w:ilvl="0">
      <w:start w:val="1"/>
      <w:numFmt w:val="decimal"/>
      <w:lvlRestart w:val="0"/>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7D350F1"/>
    <w:multiLevelType w:val="singleLevel"/>
    <w:tmpl w:val="8A36B78C"/>
    <w:name w:val="Bullet (1)"/>
    <w:lvl w:ilvl="0">
      <w:start w:val="1"/>
      <w:numFmt w:val="bullet"/>
      <w:lvlRestart w:val="0"/>
      <w:pStyle w:val="Bullet1"/>
      <w:lvlText w:val=""/>
      <w:lvlJc w:val="left"/>
      <w:pPr>
        <w:tabs>
          <w:tab w:val="num" w:pos="1134"/>
        </w:tabs>
        <w:ind w:left="1134" w:hanging="567"/>
      </w:pPr>
      <w:rPr>
        <w:rFonts w:ascii="Symbol" w:hAnsi="Symbol" w:hint="default"/>
      </w:rPr>
    </w:lvl>
  </w:abstractNum>
  <w:abstractNum w:abstractNumId="2">
    <w:nsid w:val="0E020591"/>
    <w:multiLevelType w:val="singleLevel"/>
    <w:tmpl w:val="65A27EB6"/>
    <w:name w:val="Dash Equal 0"/>
    <w:lvl w:ilvl="0">
      <w:start w:val="1"/>
      <w:numFmt w:val="bullet"/>
      <w:lvlRestart w:val="0"/>
      <w:pStyle w:val="DashEqual"/>
      <w:lvlText w:val="="/>
      <w:lvlJc w:val="left"/>
      <w:pPr>
        <w:tabs>
          <w:tab w:val="num" w:pos="567"/>
        </w:tabs>
        <w:ind w:left="567" w:hanging="567"/>
      </w:pPr>
    </w:lvl>
  </w:abstractNum>
  <w:abstractNum w:abstractNumId="3">
    <w:nsid w:val="0E200A09"/>
    <w:multiLevelType w:val="multilevel"/>
    <w:tmpl w:val="C8DEA596"/>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5085576"/>
    <w:multiLevelType w:val="singleLevel"/>
    <w:tmpl w:val="FFD2A502"/>
    <w:name w:val="Dash Equal 3"/>
    <w:lvl w:ilvl="0">
      <w:start w:val="1"/>
      <w:numFmt w:val="bullet"/>
      <w:lvlRestart w:val="0"/>
      <w:pStyle w:val="DashEqual3"/>
      <w:lvlText w:val="="/>
      <w:lvlJc w:val="left"/>
      <w:pPr>
        <w:tabs>
          <w:tab w:val="num" w:pos="2268"/>
        </w:tabs>
        <w:ind w:left="2268" w:hanging="567"/>
      </w:pPr>
    </w:lvl>
  </w:abstractNum>
  <w:abstractNum w:abstractNumId="5">
    <w:nsid w:val="253C316A"/>
    <w:multiLevelType w:val="multilevel"/>
    <w:tmpl w:val="A26EDDF0"/>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BD82C0C"/>
    <w:multiLevelType w:val="singleLevel"/>
    <w:tmpl w:val="7C183DDA"/>
    <w:name w:val="Dash Equal 2"/>
    <w:lvl w:ilvl="0">
      <w:start w:val="1"/>
      <w:numFmt w:val="bullet"/>
      <w:lvlRestart w:val="0"/>
      <w:pStyle w:val="DashEqual2"/>
      <w:lvlText w:val="="/>
      <w:lvlJc w:val="left"/>
      <w:pPr>
        <w:tabs>
          <w:tab w:val="num" w:pos="1701"/>
        </w:tabs>
        <w:ind w:left="1701" w:hanging="567"/>
      </w:pPr>
    </w:lvl>
  </w:abstractNum>
  <w:abstractNum w:abstractNumId="7">
    <w:nsid w:val="3845653E"/>
    <w:multiLevelType w:val="singleLevel"/>
    <w:tmpl w:val="234EAC60"/>
    <w:name w:val="Dash Equal 1"/>
    <w:lvl w:ilvl="0">
      <w:start w:val="1"/>
      <w:numFmt w:val="bullet"/>
      <w:lvlRestart w:val="0"/>
      <w:pStyle w:val="DashEqual1"/>
      <w:lvlText w:val="="/>
      <w:lvlJc w:val="left"/>
      <w:pPr>
        <w:tabs>
          <w:tab w:val="num" w:pos="1134"/>
        </w:tabs>
        <w:ind w:left="1134" w:hanging="567"/>
      </w:pPr>
    </w:lvl>
  </w:abstractNum>
  <w:abstractNum w:abstractNumId="8">
    <w:nsid w:val="385710C1"/>
    <w:multiLevelType w:val="singleLevel"/>
    <w:tmpl w:val="FF3EB506"/>
    <w:name w:val="Dash 4"/>
    <w:lvl w:ilvl="0">
      <w:start w:val="1"/>
      <w:numFmt w:val="bullet"/>
      <w:lvlRestart w:val="0"/>
      <w:pStyle w:val="Dash4"/>
      <w:lvlText w:val="–"/>
      <w:lvlJc w:val="left"/>
      <w:pPr>
        <w:tabs>
          <w:tab w:val="num" w:pos="2835"/>
        </w:tabs>
        <w:ind w:left="2835" w:hanging="567"/>
      </w:pPr>
    </w:lvl>
  </w:abstractNum>
  <w:abstractNum w:abstractNumId="9">
    <w:nsid w:val="38F424D0"/>
    <w:multiLevelType w:val="multilevel"/>
    <w:tmpl w:val="48741C5E"/>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0">
    <w:nsid w:val="43F67AF0"/>
    <w:multiLevelType w:val="singleLevel"/>
    <w:tmpl w:val="7DB04F0A"/>
    <w:name w:val="Dash 2"/>
    <w:lvl w:ilvl="0">
      <w:start w:val="1"/>
      <w:numFmt w:val="bullet"/>
      <w:lvlRestart w:val="0"/>
      <w:pStyle w:val="Dash2"/>
      <w:lvlText w:val="–"/>
      <w:lvlJc w:val="left"/>
      <w:pPr>
        <w:tabs>
          <w:tab w:val="num" w:pos="1701"/>
        </w:tabs>
        <w:ind w:left="1701" w:hanging="567"/>
      </w:pPr>
    </w:lvl>
  </w:abstractNum>
  <w:abstractNum w:abstractNumId="11">
    <w:nsid w:val="47AB25E5"/>
    <w:multiLevelType w:val="singleLevel"/>
    <w:tmpl w:val="75164398"/>
    <w:name w:val="Dash 1"/>
    <w:lvl w:ilvl="0">
      <w:start w:val="1"/>
      <w:numFmt w:val="bullet"/>
      <w:lvlRestart w:val="0"/>
      <w:pStyle w:val="Dash1"/>
      <w:lvlText w:val="–"/>
      <w:lvlJc w:val="left"/>
      <w:pPr>
        <w:tabs>
          <w:tab w:val="num" w:pos="1134"/>
        </w:tabs>
        <w:ind w:left="1134" w:hanging="567"/>
      </w:pPr>
    </w:lvl>
  </w:abstractNum>
  <w:abstractNum w:abstractNumId="12">
    <w:nsid w:val="47C10D90"/>
    <w:multiLevelType w:val="singleLevel"/>
    <w:tmpl w:val="07C45670"/>
    <w:name w:val="Dash 3"/>
    <w:lvl w:ilvl="0">
      <w:start w:val="1"/>
      <w:numFmt w:val="bullet"/>
      <w:lvlRestart w:val="0"/>
      <w:pStyle w:val="Dash3"/>
      <w:lvlText w:val="–"/>
      <w:lvlJc w:val="left"/>
      <w:pPr>
        <w:tabs>
          <w:tab w:val="num" w:pos="2268"/>
        </w:tabs>
        <w:ind w:left="2268" w:hanging="567"/>
      </w:pPr>
    </w:lvl>
  </w:abstractNum>
  <w:abstractNum w:abstractNumId="13">
    <w:nsid w:val="4B8C0F3A"/>
    <w:multiLevelType w:val="multilevel"/>
    <w:tmpl w:val="E42C00D8"/>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D6B557C"/>
    <w:multiLevelType w:val="singleLevel"/>
    <w:tmpl w:val="D7C06852"/>
    <w:name w:val="Bullet (4)"/>
    <w:lvl w:ilvl="0">
      <w:start w:val="1"/>
      <w:numFmt w:val="bullet"/>
      <w:lvlRestart w:val="0"/>
      <w:pStyle w:val="Bullet4"/>
      <w:lvlText w:val=""/>
      <w:lvlJc w:val="left"/>
      <w:pPr>
        <w:tabs>
          <w:tab w:val="num" w:pos="2835"/>
        </w:tabs>
        <w:ind w:left="2835" w:hanging="567"/>
      </w:pPr>
      <w:rPr>
        <w:rFonts w:ascii="Symbol" w:hAnsi="Symbol" w:hint="default"/>
      </w:rPr>
    </w:lvl>
  </w:abstractNum>
  <w:abstractNum w:abstractNumId="15">
    <w:nsid w:val="6278684C"/>
    <w:multiLevelType w:val="multilevel"/>
    <w:tmpl w:val="33AE034E"/>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8AA1742"/>
    <w:multiLevelType w:val="singleLevel"/>
    <w:tmpl w:val="4F329520"/>
    <w:name w:val="Dash 0"/>
    <w:lvl w:ilvl="0">
      <w:start w:val="1"/>
      <w:numFmt w:val="bullet"/>
      <w:lvlRestart w:val="0"/>
      <w:pStyle w:val="Dash"/>
      <w:lvlText w:val="–"/>
      <w:lvlJc w:val="left"/>
      <w:pPr>
        <w:tabs>
          <w:tab w:val="num" w:pos="567"/>
        </w:tabs>
        <w:ind w:left="567" w:hanging="567"/>
      </w:pPr>
    </w:lvl>
  </w:abstractNum>
  <w:abstractNum w:abstractNumId="17">
    <w:nsid w:val="6A807310"/>
    <w:multiLevelType w:val="singleLevel"/>
    <w:tmpl w:val="62B42714"/>
    <w:name w:val="Bullet (3)"/>
    <w:lvl w:ilvl="0">
      <w:start w:val="1"/>
      <w:numFmt w:val="bullet"/>
      <w:lvlRestart w:val="0"/>
      <w:pStyle w:val="Bullet3"/>
      <w:lvlText w:val=""/>
      <w:lvlJc w:val="left"/>
      <w:pPr>
        <w:tabs>
          <w:tab w:val="num" w:pos="2268"/>
        </w:tabs>
        <w:ind w:left="2268" w:hanging="567"/>
      </w:pPr>
      <w:rPr>
        <w:rFonts w:ascii="Symbol" w:hAnsi="Symbol" w:hint="default"/>
      </w:rPr>
    </w:lvl>
  </w:abstractNum>
  <w:abstractNum w:abstractNumId="18">
    <w:nsid w:val="7380518A"/>
    <w:multiLevelType w:val="singleLevel"/>
    <w:tmpl w:val="43DEF6E2"/>
    <w:name w:val="Dash Equal 4"/>
    <w:lvl w:ilvl="0">
      <w:start w:val="1"/>
      <w:numFmt w:val="bullet"/>
      <w:lvlRestart w:val="0"/>
      <w:pStyle w:val="DashEqual4"/>
      <w:lvlText w:val="="/>
      <w:lvlJc w:val="left"/>
      <w:pPr>
        <w:tabs>
          <w:tab w:val="num" w:pos="2835"/>
        </w:tabs>
        <w:ind w:left="2835" w:hanging="567"/>
      </w:pPr>
    </w:lvl>
  </w:abstractNum>
  <w:abstractNum w:abstractNumId="19">
    <w:nsid w:val="73EA208D"/>
    <w:multiLevelType w:val="singleLevel"/>
    <w:tmpl w:val="0A7218F6"/>
    <w:name w:val="Bullet (0)"/>
    <w:lvl w:ilvl="0">
      <w:start w:val="1"/>
      <w:numFmt w:val="bullet"/>
      <w:lvlRestart w:val="0"/>
      <w:pStyle w:val="Bullet"/>
      <w:lvlText w:val=""/>
      <w:lvlJc w:val="left"/>
      <w:pPr>
        <w:tabs>
          <w:tab w:val="num" w:pos="567"/>
        </w:tabs>
        <w:ind w:left="567" w:hanging="567"/>
      </w:pPr>
      <w:rPr>
        <w:rFonts w:ascii="Symbol" w:hAnsi="Symbol" w:hint="default"/>
      </w:rPr>
    </w:lvl>
  </w:abstractNum>
  <w:abstractNum w:abstractNumId="20">
    <w:nsid w:val="77280071"/>
    <w:multiLevelType w:val="multilevel"/>
    <w:tmpl w:val="39C25228"/>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7CAE7682"/>
    <w:multiLevelType w:val="singleLevel"/>
    <w:tmpl w:val="D7C4174A"/>
    <w:name w:val="Bullet (2)"/>
    <w:lvl w:ilvl="0">
      <w:start w:val="1"/>
      <w:numFmt w:val="bullet"/>
      <w:lvlRestart w:val="0"/>
      <w:pStyle w:val="Bullet2"/>
      <w:lvlText w:val=""/>
      <w:lvlJc w:val="left"/>
      <w:pPr>
        <w:tabs>
          <w:tab w:val="num" w:pos="1701"/>
        </w:tabs>
        <w:ind w:left="1701" w:hanging="567"/>
      </w:pPr>
      <w:rPr>
        <w:rFonts w:ascii="Symbol" w:hAnsi="Symbol" w:hint="default"/>
      </w:rPr>
    </w:lvl>
  </w:abstractNum>
  <w:num w:numId="1">
    <w:abstractNumId w:val="16"/>
  </w:num>
  <w:num w:numId="2">
    <w:abstractNumId w:val="11"/>
  </w:num>
  <w:num w:numId="3">
    <w:abstractNumId w:val="10"/>
  </w:num>
  <w:num w:numId="4">
    <w:abstractNumId w:val="12"/>
  </w:num>
  <w:num w:numId="5">
    <w:abstractNumId w:val="8"/>
  </w:num>
  <w:num w:numId="6">
    <w:abstractNumId w:val="2"/>
  </w:num>
  <w:num w:numId="7">
    <w:abstractNumId w:val="7"/>
  </w:num>
  <w:num w:numId="8">
    <w:abstractNumId w:val="6"/>
  </w:num>
  <w:num w:numId="9">
    <w:abstractNumId w:val="4"/>
  </w:num>
  <w:num w:numId="10">
    <w:abstractNumId w:val="18"/>
  </w:num>
  <w:num w:numId="11">
    <w:abstractNumId w:val="19"/>
  </w:num>
  <w:num w:numId="12">
    <w:abstractNumId w:val="1"/>
  </w:num>
  <w:num w:numId="13">
    <w:abstractNumId w:val="21"/>
  </w:num>
  <w:num w:numId="14">
    <w:abstractNumId w:val="17"/>
  </w:num>
  <w:num w:numId="15">
    <w:abstractNumId w:val="14"/>
  </w:num>
  <w:num w:numId="16">
    <w:abstractNumId w:val="9"/>
  </w:num>
  <w:num w:numId="17">
    <w:abstractNumId w:val="15"/>
  </w:num>
  <w:num w:numId="18">
    <w:abstractNumId w:val="3"/>
  </w:num>
  <w:num w:numId="19">
    <w:abstractNumId w:val="2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noPunctuationKerning/>
  <w:characterSpacingControl w:val="doNotCompress"/>
  <w:footnotePr>
    <w:footnote w:id="-1"/>
    <w:footnote w:id="0"/>
  </w:footnotePr>
  <w:endnotePr>
    <w:endnote w:id="-1"/>
    <w:endnote w:id="0"/>
  </w:endnotePr>
  <w:compat>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pylist_Path" w:val="\\at100\user\WK\SEILEG\DocuWrite\Copylist"/>
    <w:docVar w:name="Council" w:val="true"/>
    <w:docVar w:name="DocuWriteMetaData" w:val="&lt;metadataset docuwriteversion=&quot;3.5.3&quot; technicalblockguid=&quot;24875d3c-efb9-4878-bb7f-22878a67d2ef&quot;&gt;_x000d__x000a_  &lt;metadata key=&quot;md_DocumentLanguages&quot;&gt;_x000d__x000a_    &lt;basicdatatypelist&gt;_x000d__x000a_      &lt;language key=&quot;EN&quot; text=&quot;EN&quot; /&gt;_x000d__x000a_      &lt;language key=&quot;DE&quot; text=&quot;DE&quot; /&gt;_x000d__x000a_    &lt;/basicdatatypelist&gt;_x000d__x000a_  &lt;/metadata&gt;_x000d__x000a_  &lt;metadata key=&quot;md_OriginalLanguages&quot;&gt;_x000d__x000a_    &lt;basicdatatypelist&gt;_x000d__x000a_      &lt;language key=&quot;DE&quot; text=&quot;DE&quot; /&gt;_x000d__x000a_    &lt;/basicdatatypelist&gt;_x000d__x000a_  &lt;/metadata&gt;_x000d__x000a_  &lt;metadata key=&quot;md_UniqueHeading&quot;&gt;_x000d__x000a_    &lt;basicdatatype&gt;_x000d__x000a_      &lt;heading key=&quot;uh_3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07&quot; text=&quot;Not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15-09-24&lt;/text&gt;_x000d__x000a_  &lt;/metadata&gt;_x000d__x000a_  &lt;metadata key=&quot;md_Prefix&quot;&gt;_x000d__x000a_    &lt;text&gt;&lt;/text&gt;_x000d__x000a_  &lt;/metadata&gt;_x000d__x000a_  &lt;metadata key=&quot;md_DocumentNumber&quot;&gt;_x000d__x000a_    &lt;text&gt;12330&lt;/text&gt;_x000d__x000a_  &lt;/metadata&gt;_x000d__x000a_  &lt;metadata key=&quot;md_YearDocumentNumber&quot;&gt;_x000d__x000a_    &lt;text&gt;2015&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DATAPROTECT 147&lt;/text&gt;_x000d__x000a_      &lt;text&gt;JAI 687&lt;/text&gt;_x000d__x000a_      &lt;text&gt;MI 582&lt;/text&gt;_x000d__x000a_      &lt;text&gt;DIGIT 67&lt;/text&gt;_x000d__x000a_      &lt;text&gt;DAPIX 157&lt;/text&gt;_x000d__x000a_      &lt;text&gt;FREMP 190&lt;/text&gt;_x000d__x000a_      &lt;text&gt;COMIX 431&lt;/text&gt;_x000d__x000a_      &lt;text&gt;CODEC 1234&lt;/text&gt;_x000d__x000a_      &lt;text&gt;INST 334&lt;/text&gt;_x000d__x000a_      &lt;text&gt;PARLNAT 98&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12/0011 (COD)&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Originator&quot;&gt;_x000d__x000a_    &lt;basicdatatype&gt;_x000d__x000a_      &lt;xaml text=&quot;The Austrian Federal Council&quot;&gt;&amp;lt;FlowDocument FontFamily=&quot;Arial Unicode MS&quot; FontSize=&quot;12&quot; PageWidth=&quot;116&quot; PagePadding=&quot;5,0,5,0&quot; AllowDrop=&quot;True&quot; NumberSubstitution.CultureSource=&quot;User&quot; xmlns=&quot;http://schemas.microsoft.com/winfx/2006/xaml/presentation&quot;&amp;gt;&amp;lt;Paragraph&amp;gt;&amp;lt;Run xml:lang=&quot;da-dk&quot;&amp;gt;The Austrian Federal Council&amp;lt;/Run&amp;gt;&amp;lt;/Paragraph&amp;gt;&amp;lt;/FlowDocument&amp;gt;&lt;/xaml&gt;_x000d__x000a_    &lt;/basicdatatype&gt;_x000d__x000a_  &lt;/metadata&gt;_x000d__x000a_  &lt;metadata key=&quot;md_Recipient&quot;&gt;_x000d__x000a_    &lt;basicdatatype&gt;_x000d__x000a_      &lt;recipient key=&quot;re_11&quot; text=&quot;General Secretariat of the Council&quot; /&gt;_x000d__x000a_    &lt;/basicdatatype&gt;_x000d__x000a_  &lt;/metadata&gt;_x000d__x000a_  &lt;metadata key=&quot;md_DateOfReceipt&quot;&gt;_x000d__x000a_    &lt;text&gt;&lt;/text&gt;_x000d__x000a_  &lt;/metadata&gt;_x000d__x000a_  &lt;metadata key=&quot;md_FreeDate&quot;&gt;_x000d__x000a_    &lt;textlist&gt;_x000d__x000a_      &lt;text&gt;2015-09-23&lt;/text&gt;_x000d__x000a_    &lt;/textlist&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MeetingInformation&quot; /&gt;_x000d__x000a_  &lt;metadata key=&quot;md_Item&quot; /&gt;_x000d__x000a_  &lt;metadata key=&quot;md_Subject&quot;&gt;_x000d__x000a_    &lt;xaml text=&quot;Proposal for a Regulation of the European Parliament and of the Council on the protection of individuals with regard to the processing of personal data and on the free movement of such data (General Data Protection Regulation) Doc 5853/12 DATAPROTECT 9 JAI 44 MI 58 DRS 9 DAPIX 12 FREMP 7 COMIX 61 CODEC 219 [COM (2012) 11 final] Opinion on the application of the Principles of Subsidiarity and Proportionality&quot;&gt;&amp;lt;FlowDocument FontFamily=&quot;Arial Unicode MS&quot; FontSize=&quot;12&quot; PageWidth=&quot;329&quot; PagePadding=&quot;5,0,5,0&quot; AllowDrop=&quot;False&quot; xmlns=&quot;http://schemas.microsoft.com/winfx/2006/xaml/presentation&quot; xmlns:x=&quot;http://schemas.microsoft.com/winfx/2006/xaml&quot;&amp;gt;&amp;lt;Paragraph Margin=&quot;0,0,0,0&quot; TextAlignment=&quot;Justify&quot; FontFamily=&quot;Times New Roman&quot; FontSize=&quot;16&quot;&amp;gt;&amp;lt;Span Foreground=&quot;#FF5A5A5A&quot; xml:lang=&quot;en-us&quot;&amp;gt;Proposal for a Regulation of the European Parliament and of the Council on the protection of individuals with regard to the processing of personal data and on the free movement of such data (General Data Protection Regulation&amp;lt;/Span&amp;gt;&amp;lt;Span Foreground=&quot;#FF5A5A5A&quot; xml:lang=&quot;en-gb&quot;&amp;gt;)&amp;lt;/Span&amp;gt;&amp;lt;/Paragraph&amp;gt;&amp;lt;Paragraph Margin=&quot;0,0,0,0&quot; TextAlignment=&quot;Justify&quot; FontFamily=&quot;Times New Roman&quot; FontSize=&quot;16&quot;&amp;gt;&amp;lt;Span Foreground=&quot;#FF5A5A5A&quot; xml:lang=&quot;en-us&quot;&amp;gt;Doc 5853/12 DATAPROTECT 9 JAI 44 MI 58 DRS 9 DAPIX 12 FREMP 7 COMIX 61 CODEC 219 [COM (2012) 11 final]&amp;lt;/Span&amp;gt;&amp;lt;/Paragraph&amp;gt;&amp;lt;Paragraph Margin=&quot;0,0,0,0&quot; TextAlignment=&quot;Left&quot; FontFamily=&quot;Times New Roman&quot; FontSize=&quot;16&quot;&amp;gt;&amp;lt;Span FontStyle=&quot;Italic&quot; Foreground=&quot;#FF5A5A5A&quot; xml:lang=&quot;en-us&quot;&amp;gt;Opinion&amp;lt;Hyperlink NavigateUri=&quot;{x:Null}&quot; Style=&quot;{x:Null}&quot; Name=&quot;Footnote1&quot; Tag=&quot;{}{fn}Translation(s) of the opinion may be available at the Interparliamentary EU information exchange site IPEX at the following address: http://www.ipex.eu/IPEXL-WEB/search.do.{/fn}&quot; ToolTip=&quot;Translation(s) of the opinion may be available at the Interparliamentary EU information exchange site IPEX at the following address: http://www.ipex.eu/IPEXL-WEB/search.do.&quot;&amp;gt;&amp;lt;Hyperlink.TextDecorations&amp;gt;&amp;lt;TextDecorationCollection /&amp;gt;&amp;lt;/Hyperlink.TextDecorations&amp;gt;&amp;lt;Run BaselineAlignment=&quot;Superscript&quot;&amp;gt;1&amp;lt;/Run&amp;gt;&amp;lt;/Hyperlink&amp;gt;&amp;lt;/Span&amp;gt;&amp;lt;Span FontStyle=&quot;Italic&quot; Foreground=&quot;#FF5A5A5A&quot; xml:lang=&quot;en-gb&quot; xml:space=&quot;preserve&quot;&amp;gt; &amp;lt;/Span&amp;gt;&amp;lt;Span FontStyle=&quot;Italic&quot; Foreground=&quot;#FF5A5A5A&quot; xml:lang=&quot;en-us&quot;&amp;gt;on the application of the Principles of Subsidiarity and Proportionality&amp;lt;/Span&amp;gt;&amp;lt;/Paragraph&amp;gt;&amp;lt;/FlowDocument&amp;gt;&lt;/xaml&gt;_x000d__x000a_  &lt;/metadata&gt;_x000d__x000a_  &lt;metadata key=&quot;md_SubjectFootnote&quot; /&gt;_x000d__x000a_  &lt;metadata key=&quot;md_DG&quot;&gt;_x000d__x000a_    &lt;text&gt;DGD 2C&lt;/text&gt;_x000d__x000a_  &lt;/metadata&gt;_x000d__x000a_  &lt;metadata key=&quot;md_Initials&quot;&gt;_x000d__x000a_    &lt;text&gt;VH/tt&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5&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5&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 /&gt;_x000d__x000a_  &lt;metadata key=&quot;md_NB1&quot; /&gt;_x000d__x000a_  &lt;metadata key=&quot;md_NB2&quot; /&gt;_x000d__x000a_  &lt;metadata key=&quot;md_NB3&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lt;/metadataset&gt;"/>
    <w:docVar w:name="DW_AutoOpen" w:val="True"/>
    <w:docVar w:name="DW_DocType" w:val="DW_COUNCIL"/>
    <w:docVar w:name="VSSDB_IniPath" w:val="\\at100\user\wovo\SEILEG\vss\srcsafe.ini"/>
    <w:docVar w:name="VSSDB_ProjectPath" w:val="$/DocuWrite/DOT/DW_COUNCIL"/>
  </w:docVars>
  <w:rsids>
    <w:rsidRoot w:val="00E1522F"/>
    <w:rsid w:val="00096B04"/>
    <w:rsid w:val="00130CD9"/>
    <w:rsid w:val="00182F2F"/>
    <w:rsid w:val="002345D5"/>
    <w:rsid w:val="00356F5F"/>
    <w:rsid w:val="00414945"/>
    <w:rsid w:val="004A5CE6"/>
    <w:rsid w:val="00541356"/>
    <w:rsid w:val="00554027"/>
    <w:rsid w:val="00625999"/>
    <w:rsid w:val="006351BB"/>
    <w:rsid w:val="007161AD"/>
    <w:rsid w:val="007D3B7D"/>
    <w:rsid w:val="008322F8"/>
    <w:rsid w:val="0089298B"/>
    <w:rsid w:val="00901450"/>
    <w:rsid w:val="009B07D1"/>
    <w:rsid w:val="00A30641"/>
    <w:rsid w:val="00A93207"/>
    <w:rsid w:val="00AF3113"/>
    <w:rsid w:val="00B54F86"/>
    <w:rsid w:val="00BA11A5"/>
    <w:rsid w:val="00BE6E3D"/>
    <w:rsid w:val="00D13316"/>
    <w:rsid w:val="00DC5EF5"/>
    <w:rsid w:val="00E1522F"/>
    <w:rsid w:val="00E5767B"/>
    <w:rsid w:val="00E80814"/>
    <w:rsid w:val="00F30831"/>
    <w:rsid w:val="00F86DEA"/>
    <w:rsid w:val="00FA04C0"/>
    <w:rsid w:val="00FC467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360" w:lineRule="auto"/>
    </w:pPr>
    <w:rPr>
      <w:sz w:val="24"/>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6DEA"/>
    <w:pPr>
      <w:tabs>
        <w:tab w:val="right" w:pos="9638"/>
      </w:tabs>
    </w:pPr>
  </w:style>
  <w:style w:type="paragraph" w:styleId="Footer">
    <w:name w:val="footer"/>
    <w:basedOn w:val="Normal"/>
    <w:rsid w:val="00F86DEA"/>
    <w:pPr>
      <w:tabs>
        <w:tab w:val="center" w:pos="4819"/>
        <w:tab w:val="center" w:pos="7370"/>
        <w:tab w:val="right" w:pos="9638"/>
      </w:tabs>
      <w:spacing w:before="0" w:after="0" w:line="240" w:lineRule="auto"/>
    </w:pPr>
  </w:style>
  <w:style w:type="paragraph" w:styleId="FootnoteText">
    <w:name w:val="footnote text"/>
    <w:basedOn w:val="Normal"/>
    <w:rsid w:val="00F86DEA"/>
    <w:pPr>
      <w:spacing w:before="0" w:after="0" w:line="240" w:lineRule="auto"/>
      <w:ind w:left="720" w:hanging="720"/>
    </w:pPr>
    <w:rPr>
      <w:szCs w:val="20"/>
    </w:rPr>
  </w:style>
  <w:style w:type="paragraph" w:customStyle="1" w:styleId="NormalCentered">
    <w:name w:val="Normal Centered"/>
    <w:basedOn w:val="Normal"/>
    <w:rsid w:val="00F86DEA"/>
    <w:pPr>
      <w:spacing w:before="200"/>
      <w:jc w:val="center"/>
    </w:pPr>
  </w:style>
  <w:style w:type="paragraph" w:customStyle="1" w:styleId="NormalRight">
    <w:name w:val="Normal Right"/>
    <w:basedOn w:val="Normal"/>
    <w:rsid w:val="00F86DEA"/>
    <w:pPr>
      <w:spacing w:before="200"/>
      <w:jc w:val="right"/>
    </w:pPr>
  </w:style>
  <w:style w:type="paragraph" w:customStyle="1" w:styleId="NormalJustified">
    <w:name w:val="Normal Justified"/>
    <w:basedOn w:val="Normal"/>
    <w:rsid w:val="00F86DEA"/>
    <w:pPr>
      <w:spacing w:before="200"/>
      <w:jc w:val="both"/>
    </w:pPr>
  </w:style>
  <w:style w:type="paragraph" w:customStyle="1" w:styleId="HeaderLandscape">
    <w:name w:val="HeaderLandscape"/>
    <w:basedOn w:val="Normal"/>
    <w:rsid w:val="00F86DEA"/>
    <w:pPr>
      <w:tabs>
        <w:tab w:val="right" w:pos="14570"/>
      </w:tabs>
    </w:pPr>
  </w:style>
  <w:style w:type="paragraph" w:customStyle="1" w:styleId="FooterLandscape">
    <w:name w:val="FooterLandscape"/>
    <w:basedOn w:val="Normal"/>
    <w:rsid w:val="00F86DEA"/>
    <w:pPr>
      <w:tabs>
        <w:tab w:val="center" w:pos="7285"/>
        <w:tab w:val="center" w:pos="10930"/>
        <w:tab w:val="right" w:pos="14570"/>
      </w:tabs>
      <w:spacing w:before="0" w:after="0" w:line="240" w:lineRule="auto"/>
    </w:pPr>
  </w:style>
  <w:style w:type="character" w:styleId="FootnoteReference">
    <w:name w:val="footnote reference"/>
    <w:rsid w:val="00F86DEA"/>
    <w:rPr>
      <w:b/>
      <w:shd w:val="clear" w:color="auto" w:fill="auto"/>
      <w:vertAlign w:val="superscript"/>
    </w:rPr>
  </w:style>
  <w:style w:type="paragraph" w:customStyle="1" w:styleId="HeaderCouncil">
    <w:name w:val="Header Council"/>
    <w:basedOn w:val="Normal"/>
    <w:rsid w:val="00F86DEA"/>
    <w:pPr>
      <w:spacing w:before="0" w:after="0" w:line="240" w:lineRule="auto"/>
    </w:pPr>
    <w:rPr>
      <w:sz w:val="2"/>
    </w:rPr>
  </w:style>
  <w:style w:type="paragraph" w:customStyle="1" w:styleId="FooterCouncil">
    <w:name w:val="Footer Council"/>
    <w:basedOn w:val="Normal"/>
    <w:rsid w:val="00F86DEA"/>
    <w:pPr>
      <w:spacing w:before="0" w:after="0" w:line="240" w:lineRule="auto"/>
    </w:pPr>
    <w:rPr>
      <w:sz w:val="2"/>
    </w:rPr>
  </w:style>
  <w:style w:type="paragraph" w:customStyle="1" w:styleId="TechnicalBlock">
    <w:name w:val="Technical Block"/>
    <w:basedOn w:val="Normal"/>
    <w:next w:val="Normal"/>
    <w:link w:val="TechnicalBlockChar"/>
    <w:rsid w:val="00FA04C0"/>
    <w:pPr>
      <w:spacing w:before="0" w:after="240" w:line="240" w:lineRule="auto"/>
      <w:jc w:val="center"/>
    </w:pPr>
  </w:style>
  <w:style w:type="paragraph" w:customStyle="1" w:styleId="FinalLine">
    <w:name w:val="Final Line"/>
    <w:basedOn w:val="Normal"/>
    <w:next w:val="Normal"/>
    <w:rsid w:val="00F86DEA"/>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F86DEA"/>
    <w:pPr>
      <w:pBdr>
        <w:bottom w:val="single" w:sz="4" w:space="0" w:color="000000"/>
      </w:pBdr>
      <w:spacing w:before="360"/>
      <w:ind w:left="5868" w:right="5868"/>
      <w:jc w:val="center"/>
    </w:pPr>
    <w:rPr>
      <w:b/>
    </w:rPr>
  </w:style>
  <w:style w:type="paragraph" w:customStyle="1" w:styleId="Text1">
    <w:name w:val="Text 1"/>
    <w:basedOn w:val="Normal"/>
    <w:rsid w:val="00F86DEA"/>
    <w:pPr>
      <w:ind w:left="567"/>
      <w:outlineLvl w:val="0"/>
    </w:pPr>
  </w:style>
  <w:style w:type="paragraph" w:customStyle="1" w:styleId="Text2">
    <w:name w:val="Text 2"/>
    <w:basedOn w:val="Normal"/>
    <w:rsid w:val="00F86DEA"/>
    <w:pPr>
      <w:ind w:left="1134"/>
      <w:outlineLvl w:val="1"/>
    </w:pPr>
  </w:style>
  <w:style w:type="paragraph" w:customStyle="1" w:styleId="Text3">
    <w:name w:val="Text 3"/>
    <w:basedOn w:val="Normal"/>
    <w:rsid w:val="00F86DEA"/>
    <w:pPr>
      <w:ind w:left="1701"/>
      <w:outlineLvl w:val="2"/>
    </w:pPr>
  </w:style>
  <w:style w:type="paragraph" w:customStyle="1" w:styleId="Text4">
    <w:name w:val="Text 4"/>
    <w:basedOn w:val="Normal"/>
    <w:rsid w:val="00F86DEA"/>
    <w:pPr>
      <w:ind w:left="2268"/>
      <w:outlineLvl w:val="3"/>
    </w:pPr>
  </w:style>
  <w:style w:type="paragraph" w:customStyle="1" w:styleId="Text5">
    <w:name w:val="Text 5"/>
    <w:basedOn w:val="Normal"/>
    <w:rsid w:val="00F86DEA"/>
    <w:pPr>
      <w:ind w:left="2835"/>
      <w:outlineLvl w:val="4"/>
    </w:pPr>
  </w:style>
  <w:style w:type="paragraph" w:customStyle="1" w:styleId="Text6">
    <w:name w:val="Text 6"/>
    <w:basedOn w:val="Normal"/>
    <w:rsid w:val="00F86DEA"/>
    <w:pPr>
      <w:ind w:left="3402"/>
      <w:outlineLvl w:val="5"/>
    </w:pPr>
  </w:style>
  <w:style w:type="paragraph" w:customStyle="1" w:styleId="PointManual">
    <w:name w:val="Point Manual"/>
    <w:basedOn w:val="Normal"/>
    <w:rsid w:val="00F86DEA"/>
    <w:pPr>
      <w:ind w:left="567" w:hanging="567"/>
    </w:pPr>
  </w:style>
  <w:style w:type="paragraph" w:customStyle="1" w:styleId="PointManual1">
    <w:name w:val="Point Manual (1)"/>
    <w:basedOn w:val="Normal"/>
    <w:rsid w:val="00F86DEA"/>
    <w:pPr>
      <w:ind w:left="1134" w:hanging="567"/>
      <w:outlineLvl w:val="0"/>
    </w:pPr>
  </w:style>
  <w:style w:type="paragraph" w:customStyle="1" w:styleId="PointManual2">
    <w:name w:val="Point Manual (2)"/>
    <w:basedOn w:val="Normal"/>
    <w:rsid w:val="00F86DEA"/>
    <w:pPr>
      <w:ind w:left="1701" w:hanging="567"/>
      <w:outlineLvl w:val="1"/>
    </w:pPr>
  </w:style>
  <w:style w:type="paragraph" w:customStyle="1" w:styleId="PointManual3">
    <w:name w:val="Point Manual (3)"/>
    <w:basedOn w:val="Normal"/>
    <w:rsid w:val="00F86DEA"/>
    <w:pPr>
      <w:ind w:left="2268" w:hanging="567"/>
      <w:outlineLvl w:val="2"/>
    </w:pPr>
  </w:style>
  <w:style w:type="paragraph" w:customStyle="1" w:styleId="PointManual4">
    <w:name w:val="Point Manual (4)"/>
    <w:basedOn w:val="Normal"/>
    <w:rsid w:val="00F86DEA"/>
    <w:pPr>
      <w:ind w:left="2835" w:hanging="567"/>
      <w:outlineLvl w:val="3"/>
    </w:pPr>
  </w:style>
  <w:style w:type="paragraph" w:customStyle="1" w:styleId="PointDoubleManual">
    <w:name w:val="Point Double Manual"/>
    <w:basedOn w:val="Normal"/>
    <w:rsid w:val="00F86DEA"/>
    <w:pPr>
      <w:tabs>
        <w:tab w:val="left" w:pos="567"/>
      </w:tabs>
      <w:ind w:left="1134" w:hanging="1134"/>
    </w:pPr>
  </w:style>
  <w:style w:type="paragraph" w:customStyle="1" w:styleId="PointDoubleManual1">
    <w:name w:val="Point Double Manual (1)"/>
    <w:basedOn w:val="Normal"/>
    <w:rsid w:val="00F86DEA"/>
    <w:pPr>
      <w:tabs>
        <w:tab w:val="left" w:pos="1134"/>
      </w:tabs>
      <w:ind w:left="1701" w:hanging="1134"/>
      <w:outlineLvl w:val="0"/>
    </w:pPr>
  </w:style>
  <w:style w:type="paragraph" w:customStyle="1" w:styleId="PointDoubleManual2">
    <w:name w:val="Point Double Manual (2)"/>
    <w:basedOn w:val="Normal"/>
    <w:rsid w:val="00F86DEA"/>
    <w:pPr>
      <w:tabs>
        <w:tab w:val="left" w:pos="1701"/>
      </w:tabs>
      <w:ind w:left="2268" w:hanging="1134"/>
      <w:outlineLvl w:val="1"/>
    </w:pPr>
  </w:style>
  <w:style w:type="paragraph" w:customStyle="1" w:styleId="PointDoubleManual3">
    <w:name w:val="Point Double Manual (3)"/>
    <w:basedOn w:val="Normal"/>
    <w:rsid w:val="00F86DEA"/>
    <w:pPr>
      <w:tabs>
        <w:tab w:val="left" w:pos="2268"/>
      </w:tabs>
      <w:ind w:left="2835" w:hanging="1134"/>
      <w:outlineLvl w:val="2"/>
    </w:pPr>
  </w:style>
  <w:style w:type="paragraph" w:customStyle="1" w:styleId="PointDoubleManual4">
    <w:name w:val="Point Double Manual (4)"/>
    <w:basedOn w:val="Normal"/>
    <w:rsid w:val="00F86DEA"/>
    <w:pPr>
      <w:tabs>
        <w:tab w:val="left" w:pos="2835"/>
      </w:tabs>
      <w:ind w:left="3402" w:hanging="1134"/>
      <w:outlineLvl w:val="3"/>
    </w:pPr>
  </w:style>
  <w:style w:type="paragraph" w:customStyle="1" w:styleId="Pointabc">
    <w:name w:val="Point abc"/>
    <w:basedOn w:val="Normal"/>
    <w:rsid w:val="00F86DEA"/>
    <w:pPr>
      <w:numPr>
        <w:ilvl w:val="1"/>
        <w:numId w:val="16"/>
      </w:numPr>
    </w:pPr>
  </w:style>
  <w:style w:type="paragraph" w:customStyle="1" w:styleId="Pointabc1">
    <w:name w:val="Point abc (1)"/>
    <w:basedOn w:val="Normal"/>
    <w:rsid w:val="00F86DEA"/>
    <w:pPr>
      <w:numPr>
        <w:ilvl w:val="3"/>
        <w:numId w:val="16"/>
      </w:numPr>
      <w:outlineLvl w:val="0"/>
    </w:pPr>
  </w:style>
  <w:style w:type="paragraph" w:customStyle="1" w:styleId="Pointabc2">
    <w:name w:val="Point abc (2)"/>
    <w:basedOn w:val="Normal"/>
    <w:rsid w:val="00F86DEA"/>
    <w:pPr>
      <w:numPr>
        <w:ilvl w:val="5"/>
        <w:numId w:val="16"/>
      </w:numPr>
      <w:outlineLvl w:val="1"/>
    </w:pPr>
  </w:style>
  <w:style w:type="paragraph" w:customStyle="1" w:styleId="Pointabc3">
    <w:name w:val="Point abc (3)"/>
    <w:basedOn w:val="Normal"/>
    <w:rsid w:val="00F86DEA"/>
    <w:pPr>
      <w:numPr>
        <w:ilvl w:val="7"/>
        <w:numId w:val="16"/>
      </w:numPr>
      <w:outlineLvl w:val="2"/>
    </w:pPr>
  </w:style>
  <w:style w:type="paragraph" w:customStyle="1" w:styleId="Pointabc4">
    <w:name w:val="Point abc (4)"/>
    <w:basedOn w:val="Normal"/>
    <w:rsid w:val="00F86DEA"/>
    <w:pPr>
      <w:numPr>
        <w:ilvl w:val="8"/>
        <w:numId w:val="16"/>
      </w:numPr>
      <w:outlineLvl w:val="3"/>
    </w:pPr>
  </w:style>
  <w:style w:type="paragraph" w:customStyle="1" w:styleId="Point123">
    <w:name w:val="Point 123"/>
    <w:basedOn w:val="Normal"/>
    <w:rsid w:val="00F86DEA"/>
    <w:pPr>
      <w:numPr>
        <w:numId w:val="16"/>
      </w:numPr>
    </w:pPr>
  </w:style>
  <w:style w:type="paragraph" w:customStyle="1" w:styleId="Point1231">
    <w:name w:val="Point 123 (1)"/>
    <w:basedOn w:val="Normal"/>
    <w:rsid w:val="00F86DEA"/>
    <w:pPr>
      <w:numPr>
        <w:ilvl w:val="2"/>
        <w:numId w:val="16"/>
      </w:numPr>
      <w:outlineLvl w:val="0"/>
    </w:pPr>
  </w:style>
  <w:style w:type="paragraph" w:customStyle="1" w:styleId="Point1232">
    <w:name w:val="Point 123 (2)"/>
    <w:basedOn w:val="Normal"/>
    <w:rsid w:val="00F86DEA"/>
    <w:pPr>
      <w:numPr>
        <w:ilvl w:val="4"/>
        <w:numId w:val="16"/>
      </w:numPr>
      <w:outlineLvl w:val="1"/>
    </w:pPr>
  </w:style>
  <w:style w:type="paragraph" w:customStyle="1" w:styleId="Point1233">
    <w:name w:val="Point 123 (3)"/>
    <w:basedOn w:val="Normal"/>
    <w:rsid w:val="00F86DEA"/>
    <w:pPr>
      <w:numPr>
        <w:ilvl w:val="6"/>
        <w:numId w:val="16"/>
      </w:numPr>
      <w:outlineLvl w:val="2"/>
    </w:pPr>
  </w:style>
  <w:style w:type="paragraph" w:customStyle="1" w:styleId="Pointivx">
    <w:name w:val="Point ivx"/>
    <w:basedOn w:val="Normal"/>
    <w:rsid w:val="00F86DEA"/>
    <w:pPr>
      <w:numPr>
        <w:numId w:val="17"/>
      </w:numPr>
    </w:pPr>
  </w:style>
  <w:style w:type="paragraph" w:customStyle="1" w:styleId="Pointivx1">
    <w:name w:val="Point ivx (1)"/>
    <w:basedOn w:val="Normal"/>
    <w:rsid w:val="00F86DEA"/>
    <w:pPr>
      <w:numPr>
        <w:ilvl w:val="1"/>
        <w:numId w:val="17"/>
      </w:numPr>
      <w:outlineLvl w:val="0"/>
    </w:pPr>
  </w:style>
  <w:style w:type="paragraph" w:customStyle="1" w:styleId="Pointivx2">
    <w:name w:val="Point ivx (2)"/>
    <w:basedOn w:val="Normal"/>
    <w:rsid w:val="00F86DEA"/>
    <w:pPr>
      <w:numPr>
        <w:ilvl w:val="2"/>
        <w:numId w:val="17"/>
      </w:numPr>
      <w:outlineLvl w:val="1"/>
    </w:pPr>
  </w:style>
  <w:style w:type="paragraph" w:customStyle="1" w:styleId="Pointivx3">
    <w:name w:val="Point ivx (3)"/>
    <w:basedOn w:val="Normal"/>
    <w:rsid w:val="00F86DEA"/>
    <w:pPr>
      <w:numPr>
        <w:ilvl w:val="3"/>
        <w:numId w:val="17"/>
      </w:numPr>
      <w:outlineLvl w:val="2"/>
    </w:pPr>
  </w:style>
  <w:style w:type="paragraph" w:customStyle="1" w:styleId="Pointivx4">
    <w:name w:val="Point ivx (4)"/>
    <w:basedOn w:val="Normal"/>
    <w:rsid w:val="00F86DEA"/>
    <w:pPr>
      <w:numPr>
        <w:ilvl w:val="4"/>
        <w:numId w:val="17"/>
      </w:numPr>
      <w:outlineLvl w:val="3"/>
    </w:pPr>
  </w:style>
  <w:style w:type="paragraph" w:customStyle="1" w:styleId="Bullet">
    <w:name w:val="Bullet"/>
    <w:basedOn w:val="Normal"/>
    <w:rsid w:val="00F86DEA"/>
    <w:pPr>
      <w:numPr>
        <w:numId w:val="11"/>
      </w:numPr>
    </w:pPr>
  </w:style>
  <w:style w:type="paragraph" w:customStyle="1" w:styleId="Bullet1">
    <w:name w:val="Bullet 1"/>
    <w:basedOn w:val="Normal"/>
    <w:rsid w:val="00F86DEA"/>
    <w:pPr>
      <w:numPr>
        <w:numId w:val="12"/>
      </w:numPr>
      <w:outlineLvl w:val="0"/>
    </w:pPr>
  </w:style>
  <w:style w:type="paragraph" w:customStyle="1" w:styleId="Bullet2">
    <w:name w:val="Bullet 2"/>
    <w:basedOn w:val="Normal"/>
    <w:rsid w:val="00F86DEA"/>
    <w:pPr>
      <w:numPr>
        <w:numId w:val="13"/>
      </w:numPr>
      <w:outlineLvl w:val="1"/>
    </w:pPr>
  </w:style>
  <w:style w:type="paragraph" w:customStyle="1" w:styleId="Bullet3">
    <w:name w:val="Bullet 3"/>
    <w:basedOn w:val="Normal"/>
    <w:rsid w:val="00F86DEA"/>
    <w:pPr>
      <w:numPr>
        <w:numId w:val="14"/>
      </w:numPr>
      <w:outlineLvl w:val="2"/>
    </w:pPr>
  </w:style>
  <w:style w:type="paragraph" w:customStyle="1" w:styleId="Bullet4">
    <w:name w:val="Bullet 4"/>
    <w:basedOn w:val="Normal"/>
    <w:rsid w:val="00F86DEA"/>
    <w:pPr>
      <w:numPr>
        <w:numId w:val="15"/>
      </w:numPr>
      <w:outlineLvl w:val="3"/>
    </w:pPr>
  </w:style>
  <w:style w:type="paragraph" w:customStyle="1" w:styleId="Dash">
    <w:name w:val="Dash"/>
    <w:basedOn w:val="Normal"/>
    <w:rsid w:val="00F86DEA"/>
    <w:pPr>
      <w:numPr>
        <w:numId w:val="1"/>
      </w:numPr>
    </w:pPr>
  </w:style>
  <w:style w:type="paragraph" w:customStyle="1" w:styleId="Dash1">
    <w:name w:val="Dash 1"/>
    <w:basedOn w:val="Normal"/>
    <w:rsid w:val="00F86DEA"/>
    <w:pPr>
      <w:numPr>
        <w:numId w:val="2"/>
      </w:numPr>
      <w:outlineLvl w:val="0"/>
    </w:pPr>
  </w:style>
  <w:style w:type="paragraph" w:customStyle="1" w:styleId="Dash2">
    <w:name w:val="Dash 2"/>
    <w:basedOn w:val="Normal"/>
    <w:rsid w:val="00F86DEA"/>
    <w:pPr>
      <w:numPr>
        <w:numId w:val="3"/>
      </w:numPr>
      <w:outlineLvl w:val="1"/>
    </w:pPr>
  </w:style>
  <w:style w:type="paragraph" w:customStyle="1" w:styleId="Dash3">
    <w:name w:val="Dash 3"/>
    <w:basedOn w:val="Normal"/>
    <w:rsid w:val="00F86DEA"/>
    <w:pPr>
      <w:numPr>
        <w:numId w:val="4"/>
      </w:numPr>
      <w:outlineLvl w:val="2"/>
    </w:pPr>
  </w:style>
  <w:style w:type="paragraph" w:customStyle="1" w:styleId="Dash4">
    <w:name w:val="Dash 4"/>
    <w:basedOn w:val="Normal"/>
    <w:rsid w:val="00F86DEA"/>
    <w:pPr>
      <w:numPr>
        <w:numId w:val="5"/>
      </w:numPr>
      <w:outlineLvl w:val="3"/>
    </w:pPr>
  </w:style>
  <w:style w:type="paragraph" w:customStyle="1" w:styleId="DashEqual">
    <w:name w:val="Dash Equal"/>
    <w:basedOn w:val="Dash"/>
    <w:rsid w:val="00F86DEA"/>
    <w:pPr>
      <w:numPr>
        <w:numId w:val="6"/>
      </w:numPr>
    </w:pPr>
  </w:style>
  <w:style w:type="paragraph" w:customStyle="1" w:styleId="DashEqual1">
    <w:name w:val="Dash Equal 1"/>
    <w:basedOn w:val="Dash1"/>
    <w:rsid w:val="00F86DEA"/>
    <w:pPr>
      <w:numPr>
        <w:numId w:val="7"/>
      </w:numPr>
    </w:pPr>
  </w:style>
  <w:style w:type="paragraph" w:customStyle="1" w:styleId="DashEqual2">
    <w:name w:val="Dash Equal 2"/>
    <w:basedOn w:val="Dash2"/>
    <w:rsid w:val="00F86DEA"/>
    <w:pPr>
      <w:numPr>
        <w:numId w:val="8"/>
      </w:numPr>
    </w:pPr>
  </w:style>
  <w:style w:type="paragraph" w:customStyle="1" w:styleId="DashEqual3">
    <w:name w:val="Dash Equal 3"/>
    <w:basedOn w:val="Dash3"/>
    <w:rsid w:val="00F86DEA"/>
    <w:pPr>
      <w:numPr>
        <w:numId w:val="9"/>
      </w:numPr>
    </w:pPr>
  </w:style>
  <w:style w:type="paragraph" w:customStyle="1" w:styleId="DashEqual4">
    <w:name w:val="Dash Equal 4"/>
    <w:basedOn w:val="Dash4"/>
    <w:rsid w:val="00F86DEA"/>
    <w:pPr>
      <w:numPr>
        <w:numId w:val="10"/>
      </w:numPr>
    </w:pPr>
  </w:style>
  <w:style w:type="character" w:customStyle="1" w:styleId="Marker">
    <w:name w:val="Marker"/>
    <w:rsid w:val="00F86DEA"/>
    <w:rPr>
      <w:color w:val="0000FF"/>
      <w:shd w:val="clear" w:color="auto" w:fill="auto"/>
    </w:rPr>
  </w:style>
  <w:style w:type="character" w:customStyle="1" w:styleId="Marker1">
    <w:name w:val="Marker1"/>
    <w:rsid w:val="00F86DEA"/>
    <w:rPr>
      <w:color w:val="008000"/>
      <w:shd w:val="clear" w:color="auto" w:fill="auto"/>
    </w:rPr>
  </w:style>
  <w:style w:type="paragraph" w:customStyle="1" w:styleId="HeadingLeft">
    <w:name w:val="Heading Left"/>
    <w:basedOn w:val="Normal"/>
    <w:next w:val="Normal"/>
    <w:rsid w:val="00F86DEA"/>
    <w:pPr>
      <w:spacing w:before="360"/>
      <w:outlineLvl w:val="0"/>
    </w:pPr>
    <w:rPr>
      <w:b/>
      <w:caps/>
      <w:u w:val="single"/>
    </w:rPr>
  </w:style>
  <w:style w:type="paragraph" w:customStyle="1" w:styleId="HeadingIVX">
    <w:name w:val="Heading IVX"/>
    <w:basedOn w:val="HeadingLeft"/>
    <w:next w:val="Normal"/>
    <w:rsid w:val="00F86DEA"/>
    <w:pPr>
      <w:numPr>
        <w:numId w:val="20"/>
      </w:numPr>
    </w:pPr>
  </w:style>
  <w:style w:type="paragraph" w:customStyle="1" w:styleId="Heading123">
    <w:name w:val="Heading 123"/>
    <w:basedOn w:val="HeadingLeft"/>
    <w:next w:val="Normal"/>
    <w:rsid w:val="00F86DEA"/>
    <w:pPr>
      <w:numPr>
        <w:numId w:val="19"/>
      </w:numPr>
    </w:pPr>
  </w:style>
  <w:style w:type="paragraph" w:customStyle="1" w:styleId="HeadingABC">
    <w:name w:val="Heading ABC"/>
    <w:basedOn w:val="HeadingLeft"/>
    <w:next w:val="Normal"/>
    <w:rsid w:val="00F86DEA"/>
    <w:pPr>
      <w:numPr>
        <w:numId w:val="18"/>
      </w:numPr>
    </w:pPr>
  </w:style>
  <w:style w:type="paragraph" w:customStyle="1" w:styleId="HeadingCentered">
    <w:name w:val="Heading Centered"/>
    <w:basedOn w:val="HeadingLeft"/>
    <w:next w:val="Normal"/>
    <w:rsid w:val="00F86DEA"/>
    <w:pPr>
      <w:jc w:val="center"/>
    </w:pPr>
  </w:style>
  <w:style w:type="paragraph" w:customStyle="1" w:styleId="Amendment">
    <w:name w:val="Amendment"/>
    <w:basedOn w:val="Normal"/>
    <w:next w:val="Normal"/>
    <w:rsid w:val="00F86DEA"/>
    <w:rPr>
      <w:i/>
      <w:u w:val="single"/>
    </w:rPr>
  </w:style>
  <w:style w:type="paragraph" w:customStyle="1" w:styleId="AmendmentList">
    <w:name w:val="Amendment List"/>
    <w:basedOn w:val="Normal"/>
    <w:rsid w:val="00F86DEA"/>
    <w:pPr>
      <w:ind w:left="2268" w:hanging="2268"/>
    </w:pPr>
  </w:style>
  <w:style w:type="paragraph" w:customStyle="1" w:styleId="ReplyRE">
    <w:name w:val="Reply RE"/>
    <w:basedOn w:val="Normal"/>
    <w:next w:val="Normal"/>
    <w:rsid w:val="00B54F86"/>
    <w:pPr>
      <w:spacing w:after="480" w:line="240" w:lineRule="auto"/>
      <w:contextualSpacing/>
    </w:pPr>
  </w:style>
  <w:style w:type="paragraph" w:customStyle="1" w:styleId="ReplyBold">
    <w:name w:val="Reply Bold"/>
    <w:basedOn w:val="ReplyRE"/>
    <w:next w:val="Normal"/>
    <w:rsid w:val="00B54F86"/>
    <w:rPr>
      <w:b/>
    </w:rPr>
  </w:style>
  <w:style w:type="paragraph" w:customStyle="1" w:styleId="Annex">
    <w:name w:val="Annex"/>
    <w:basedOn w:val="Normal"/>
    <w:next w:val="Normal"/>
    <w:rsid w:val="00F86DEA"/>
    <w:pPr>
      <w:jc w:val="right"/>
    </w:pPr>
    <w:rPr>
      <w:b/>
      <w:u w:val="single"/>
    </w:rPr>
  </w:style>
  <w:style w:type="paragraph" w:customStyle="1" w:styleId="Sign">
    <w:name w:val="Sign"/>
    <w:basedOn w:val="Normal"/>
    <w:rsid w:val="00F86DEA"/>
    <w:pPr>
      <w:tabs>
        <w:tab w:val="center" w:pos="7087"/>
      </w:tabs>
    </w:pPr>
  </w:style>
  <w:style w:type="paragraph" w:customStyle="1" w:styleId="NotDeclassified">
    <w:name w:val="Not Declassified"/>
    <w:basedOn w:val="Normal"/>
    <w:qFormat/>
    <w:rsid w:val="00625999"/>
    <w:rPr>
      <w:b/>
      <w:bCs/>
      <w:bdr w:val="single" w:sz="4" w:space="0" w:color="auto"/>
      <w:shd w:val="solid" w:color="CCCCCC" w:fill="CCCCCC"/>
      <w:lang w:val="de-LU"/>
    </w:rPr>
  </w:style>
  <w:style w:type="paragraph" w:customStyle="1" w:styleId="HeaderCouncilLarge">
    <w:name w:val="Header Council Large"/>
    <w:basedOn w:val="Normal"/>
    <w:link w:val="HeaderCouncilLargeChar"/>
    <w:rsid w:val="00E1522F"/>
    <w:pPr>
      <w:spacing w:before="0" w:after="440"/>
      <w:ind w:left="-1134" w:right="-1134"/>
    </w:pPr>
    <w:rPr>
      <w:sz w:val="2"/>
    </w:rPr>
  </w:style>
  <w:style w:type="character" w:customStyle="1" w:styleId="TechnicalBlockChar">
    <w:name w:val="Technical Block Char"/>
    <w:basedOn w:val="DefaultParagraphFont"/>
    <w:link w:val="TechnicalBlock"/>
    <w:rsid w:val="00E1522F"/>
    <w:rPr>
      <w:sz w:val="24"/>
      <w:szCs w:val="24"/>
      <w:lang w:val="en-GB" w:eastAsia="en-US"/>
    </w:rPr>
  </w:style>
  <w:style w:type="character" w:customStyle="1" w:styleId="HeaderCouncilLargeChar">
    <w:name w:val="Header Council Large Char"/>
    <w:basedOn w:val="TechnicalBlockChar"/>
    <w:link w:val="HeaderCouncilLarge"/>
    <w:rsid w:val="00E1522F"/>
    <w:rPr>
      <w:sz w:val="2"/>
      <w:szCs w:val="24"/>
      <w:lang w:val="en-GB" w:eastAsia="en-US"/>
    </w:rPr>
  </w:style>
  <w:style w:type="paragraph" w:customStyle="1" w:styleId="FooterText">
    <w:name w:val="Footer Text"/>
    <w:basedOn w:val="Normal"/>
    <w:rsid w:val="00E1522F"/>
    <w:pPr>
      <w:spacing w:before="0" w:after="0" w:line="240" w:lineRule="auto"/>
    </w:pPr>
  </w:style>
  <w:style w:type="paragraph" w:styleId="EndnoteText">
    <w:name w:val="endnote text"/>
    <w:basedOn w:val="Normal"/>
    <w:link w:val="EndnoteTextChar"/>
    <w:uiPriority w:val="99"/>
    <w:semiHidden/>
    <w:unhideWhenUsed/>
    <w:rsid w:val="0089298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9298B"/>
    <w:rPr>
      <w:lang w:val="en-GB" w:eastAsia="en-US"/>
    </w:rPr>
  </w:style>
  <w:style w:type="character" w:styleId="EndnoteReference">
    <w:name w:val="endnote reference"/>
    <w:basedOn w:val="DefaultParagraphFont"/>
    <w:uiPriority w:val="99"/>
    <w:semiHidden/>
    <w:unhideWhenUsed/>
    <w:rsid w:val="0089298B"/>
    <w:rPr>
      <w:vertAlign w:val="superscript"/>
    </w:rPr>
  </w:style>
  <w:style w:type="paragraph" w:styleId="PlainText">
    <w:name w:val="Plain Text"/>
    <w:basedOn w:val="Normal"/>
    <w:link w:val="PlainTextChar"/>
    <w:uiPriority w:val="99"/>
    <w:unhideWhenUsed/>
    <w:rsid w:val="0089298B"/>
    <w:pPr>
      <w:spacing w:before="0" w:after="0" w:line="240" w:lineRule="auto"/>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89298B"/>
    <w:rPr>
      <w:rFonts w:ascii="Consolas" w:eastAsiaTheme="minorHAnsi" w:hAnsi="Consolas" w:cstheme="minorBidi"/>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360" w:lineRule="auto"/>
    </w:pPr>
    <w:rPr>
      <w:sz w:val="24"/>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6DEA"/>
    <w:pPr>
      <w:tabs>
        <w:tab w:val="right" w:pos="9638"/>
      </w:tabs>
    </w:pPr>
  </w:style>
  <w:style w:type="paragraph" w:styleId="Footer">
    <w:name w:val="footer"/>
    <w:basedOn w:val="Normal"/>
    <w:rsid w:val="00F86DEA"/>
    <w:pPr>
      <w:tabs>
        <w:tab w:val="center" w:pos="4819"/>
        <w:tab w:val="center" w:pos="7370"/>
        <w:tab w:val="right" w:pos="9638"/>
      </w:tabs>
      <w:spacing w:before="0" w:after="0" w:line="240" w:lineRule="auto"/>
    </w:pPr>
  </w:style>
  <w:style w:type="paragraph" w:styleId="FootnoteText">
    <w:name w:val="footnote text"/>
    <w:basedOn w:val="Normal"/>
    <w:rsid w:val="00F86DEA"/>
    <w:pPr>
      <w:spacing w:before="0" w:after="0" w:line="240" w:lineRule="auto"/>
      <w:ind w:left="720" w:hanging="720"/>
    </w:pPr>
    <w:rPr>
      <w:szCs w:val="20"/>
    </w:rPr>
  </w:style>
  <w:style w:type="paragraph" w:customStyle="1" w:styleId="NormalCentered">
    <w:name w:val="Normal Centered"/>
    <w:basedOn w:val="Normal"/>
    <w:rsid w:val="00F86DEA"/>
    <w:pPr>
      <w:spacing w:before="200"/>
      <w:jc w:val="center"/>
    </w:pPr>
  </w:style>
  <w:style w:type="paragraph" w:customStyle="1" w:styleId="NormalRight">
    <w:name w:val="Normal Right"/>
    <w:basedOn w:val="Normal"/>
    <w:rsid w:val="00F86DEA"/>
    <w:pPr>
      <w:spacing w:before="200"/>
      <w:jc w:val="right"/>
    </w:pPr>
  </w:style>
  <w:style w:type="paragraph" w:customStyle="1" w:styleId="NormalJustified">
    <w:name w:val="Normal Justified"/>
    <w:basedOn w:val="Normal"/>
    <w:rsid w:val="00F86DEA"/>
    <w:pPr>
      <w:spacing w:before="200"/>
      <w:jc w:val="both"/>
    </w:pPr>
  </w:style>
  <w:style w:type="paragraph" w:customStyle="1" w:styleId="HeaderLandscape">
    <w:name w:val="HeaderLandscape"/>
    <w:basedOn w:val="Normal"/>
    <w:rsid w:val="00F86DEA"/>
    <w:pPr>
      <w:tabs>
        <w:tab w:val="right" w:pos="14570"/>
      </w:tabs>
    </w:pPr>
  </w:style>
  <w:style w:type="paragraph" w:customStyle="1" w:styleId="FooterLandscape">
    <w:name w:val="FooterLandscape"/>
    <w:basedOn w:val="Normal"/>
    <w:rsid w:val="00F86DEA"/>
    <w:pPr>
      <w:tabs>
        <w:tab w:val="center" w:pos="7285"/>
        <w:tab w:val="center" w:pos="10930"/>
        <w:tab w:val="right" w:pos="14570"/>
      </w:tabs>
      <w:spacing w:before="0" w:after="0" w:line="240" w:lineRule="auto"/>
    </w:pPr>
  </w:style>
  <w:style w:type="character" w:styleId="FootnoteReference">
    <w:name w:val="footnote reference"/>
    <w:rsid w:val="00F86DEA"/>
    <w:rPr>
      <w:b/>
      <w:shd w:val="clear" w:color="auto" w:fill="auto"/>
      <w:vertAlign w:val="superscript"/>
    </w:rPr>
  </w:style>
  <w:style w:type="paragraph" w:customStyle="1" w:styleId="HeaderCouncil">
    <w:name w:val="Header Council"/>
    <w:basedOn w:val="Normal"/>
    <w:rsid w:val="00F86DEA"/>
    <w:pPr>
      <w:spacing w:before="0" w:after="0" w:line="240" w:lineRule="auto"/>
    </w:pPr>
    <w:rPr>
      <w:sz w:val="2"/>
    </w:rPr>
  </w:style>
  <w:style w:type="paragraph" w:customStyle="1" w:styleId="FooterCouncil">
    <w:name w:val="Footer Council"/>
    <w:basedOn w:val="Normal"/>
    <w:rsid w:val="00F86DEA"/>
    <w:pPr>
      <w:spacing w:before="0" w:after="0" w:line="240" w:lineRule="auto"/>
    </w:pPr>
    <w:rPr>
      <w:sz w:val="2"/>
    </w:rPr>
  </w:style>
  <w:style w:type="paragraph" w:customStyle="1" w:styleId="TechnicalBlock">
    <w:name w:val="Technical Block"/>
    <w:basedOn w:val="Normal"/>
    <w:next w:val="Normal"/>
    <w:link w:val="TechnicalBlockChar"/>
    <w:rsid w:val="00FA04C0"/>
    <w:pPr>
      <w:spacing w:before="0" w:after="240" w:line="240" w:lineRule="auto"/>
      <w:jc w:val="center"/>
    </w:pPr>
  </w:style>
  <w:style w:type="paragraph" w:customStyle="1" w:styleId="FinalLine">
    <w:name w:val="Final Line"/>
    <w:basedOn w:val="Normal"/>
    <w:next w:val="Normal"/>
    <w:rsid w:val="00F86DEA"/>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F86DEA"/>
    <w:pPr>
      <w:pBdr>
        <w:bottom w:val="single" w:sz="4" w:space="0" w:color="000000"/>
      </w:pBdr>
      <w:spacing w:before="360"/>
      <w:ind w:left="5868" w:right="5868"/>
      <w:jc w:val="center"/>
    </w:pPr>
    <w:rPr>
      <w:b/>
    </w:rPr>
  </w:style>
  <w:style w:type="paragraph" w:customStyle="1" w:styleId="Text1">
    <w:name w:val="Text 1"/>
    <w:basedOn w:val="Normal"/>
    <w:rsid w:val="00F86DEA"/>
    <w:pPr>
      <w:ind w:left="567"/>
      <w:outlineLvl w:val="0"/>
    </w:pPr>
  </w:style>
  <w:style w:type="paragraph" w:customStyle="1" w:styleId="Text2">
    <w:name w:val="Text 2"/>
    <w:basedOn w:val="Normal"/>
    <w:rsid w:val="00F86DEA"/>
    <w:pPr>
      <w:ind w:left="1134"/>
      <w:outlineLvl w:val="1"/>
    </w:pPr>
  </w:style>
  <w:style w:type="paragraph" w:customStyle="1" w:styleId="Text3">
    <w:name w:val="Text 3"/>
    <w:basedOn w:val="Normal"/>
    <w:rsid w:val="00F86DEA"/>
    <w:pPr>
      <w:ind w:left="1701"/>
      <w:outlineLvl w:val="2"/>
    </w:pPr>
  </w:style>
  <w:style w:type="paragraph" w:customStyle="1" w:styleId="Text4">
    <w:name w:val="Text 4"/>
    <w:basedOn w:val="Normal"/>
    <w:rsid w:val="00F86DEA"/>
    <w:pPr>
      <w:ind w:left="2268"/>
      <w:outlineLvl w:val="3"/>
    </w:pPr>
  </w:style>
  <w:style w:type="paragraph" w:customStyle="1" w:styleId="Text5">
    <w:name w:val="Text 5"/>
    <w:basedOn w:val="Normal"/>
    <w:rsid w:val="00F86DEA"/>
    <w:pPr>
      <w:ind w:left="2835"/>
      <w:outlineLvl w:val="4"/>
    </w:pPr>
  </w:style>
  <w:style w:type="paragraph" w:customStyle="1" w:styleId="Text6">
    <w:name w:val="Text 6"/>
    <w:basedOn w:val="Normal"/>
    <w:rsid w:val="00F86DEA"/>
    <w:pPr>
      <w:ind w:left="3402"/>
      <w:outlineLvl w:val="5"/>
    </w:pPr>
  </w:style>
  <w:style w:type="paragraph" w:customStyle="1" w:styleId="PointManual">
    <w:name w:val="Point Manual"/>
    <w:basedOn w:val="Normal"/>
    <w:rsid w:val="00F86DEA"/>
    <w:pPr>
      <w:ind w:left="567" w:hanging="567"/>
    </w:pPr>
  </w:style>
  <w:style w:type="paragraph" w:customStyle="1" w:styleId="PointManual1">
    <w:name w:val="Point Manual (1)"/>
    <w:basedOn w:val="Normal"/>
    <w:rsid w:val="00F86DEA"/>
    <w:pPr>
      <w:ind w:left="1134" w:hanging="567"/>
      <w:outlineLvl w:val="0"/>
    </w:pPr>
  </w:style>
  <w:style w:type="paragraph" w:customStyle="1" w:styleId="PointManual2">
    <w:name w:val="Point Manual (2)"/>
    <w:basedOn w:val="Normal"/>
    <w:rsid w:val="00F86DEA"/>
    <w:pPr>
      <w:ind w:left="1701" w:hanging="567"/>
      <w:outlineLvl w:val="1"/>
    </w:pPr>
  </w:style>
  <w:style w:type="paragraph" w:customStyle="1" w:styleId="PointManual3">
    <w:name w:val="Point Manual (3)"/>
    <w:basedOn w:val="Normal"/>
    <w:rsid w:val="00F86DEA"/>
    <w:pPr>
      <w:ind w:left="2268" w:hanging="567"/>
      <w:outlineLvl w:val="2"/>
    </w:pPr>
  </w:style>
  <w:style w:type="paragraph" w:customStyle="1" w:styleId="PointManual4">
    <w:name w:val="Point Manual (4)"/>
    <w:basedOn w:val="Normal"/>
    <w:rsid w:val="00F86DEA"/>
    <w:pPr>
      <w:ind w:left="2835" w:hanging="567"/>
      <w:outlineLvl w:val="3"/>
    </w:pPr>
  </w:style>
  <w:style w:type="paragraph" w:customStyle="1" w:styleId="PointDoubleManual">
    <w:name w:val="Point Double Manual"/>
    <w:basedOn w:val="Normal"/>
    <w:rsid w:val="00F86DEA"/>
    <w:pPr>
      <w:tabs>
        <w:tab w:val="left" w:pos="567"/>
      </w:tabs>
      <w:ind w:left="1134" w:hanging="1134"/>
    </w:pPr>
  </w:style>
  <w:style w:type="paragraph" w:customStyle="1" w:styleId="PointDoubleManual1">
    <w:name w:val="Point Double Manual (1)"/>
    <w:basedOn w:val="Normal"/>
    <w:rsid w:val="00F86DEA"/>
    <w:pPr>
      <w:tabs>
        <w:tab w:val="left" w:pos="1134"/>
      </w:tabs>
      <w:ind w:left="1701" w:hanging="1134"/>
      <w:outlineLvl w:val="0"/>
    </w:pPr>
  </w:style>
  <w:style w:type="paragraph" w:customStyle="1" w:styleId="PointDoubleManual2">
    <w:name w:val="Point Double Manual (2)"/>
    <w:basedOn w:val="Normal"/>
    <w:rsid w:val="00F86DEA"/>
    <w:pPr>
      <w:tabs>
        <w:tab w:val="left" w:pos="1701"/>
      </w:tabs>
      <w:ind w:left="2268" w:hanging="1134"/>
      <w:outlineLvl w:val="1"/>
    </w:pPr>
  </w:style>
  <w:style w:type="paragraph" w:customStyle="1" w:styleId="PointDoubleManual3">
    <w:name w:val="Point Double Manual (3)"/>
    <w:basedOn w:val="Normal"/>
    <w:rsid w:val="00F86DEA"/>
    <w:pPr>
      <w:tabs>
        <w:tab w:val="left" w:pos="2268"/>
      </w:tabs>
      <w:ind w:left="2835" w:hanging="1134"/>
      <w:outlineLvl w:val="2"/>
    </w:pPr>
  </w:style>
  <w:style w:type="paragraph" w:customStyle="1" w:styleId="PointDoubleManual4">
    <w:name w:val="Point Double Manual (4)"/>
    <w:basedOn w:val="Normal"/>
    <w:rsid w:val="00F86DEA"/>
    <w:pPr>
      <w:tabs>
        <w:tab w:val="left" w:pos="2835"/>
      </w:tabs>
      <w:ind w:left="3402" w:hanging="1134"/>
      <w:outlineLvl w:val="3"/>
    </w:pPr>
  </w:style>
  <w:style w:type="paragraph" w:customStyle="1" w:styleId="Pointabc">
    <w:name w:val="Point abc"/>
    <w:basedOn w:val="Normal"/>
    <w:rsid w:val="00F86DEA"/>
    <w:pPr>
      <w:numPr>
        <w:ilvl w:val="1"/>
        <w:numId w:val="16"/>
      </w:numPr>
    </w:pPr>
  </w:style>
  <w:style w:type="paragraph" w:customStyle="1" w:styleId="Pointabc1">
    <w:name w:val="Point abc (1)"/>
    <w:basedOn w:val="Normal"/>
    <w:rsid w:val="00F86DEA"/>
    <w:pPr>
      <w:numPr>
        <w:ilvl w:val="3"/>
        <w:numId w:val="16"/>
      </w:numPr>
      <w:outlineLvl w:val="0"/>
    </w:pPr>
  </w:style>
  <w:style w:type="paragraph" w:customStyle="1" w:styleId="Pointabc2">
    <w:name w:val="Point abc (2)"/>
    <w:basedOn w:val="Normal"/>
    <w:rsid w:val="00F86DEA"/>
    <w:pPr>
      <w:numPr>
        <w:ilvl w:val="5"/>
        <w:numId w:val="16"/>
      </w:numPr>
      <w:outlineLvl w:val="1"/>
    </w:pPr>
  </w:style>
  <w:style w:type="paragraph" w:customStyle="1" w:styleId="Pointabc3">
    <w:name w:val="Point abc (3)"/>
    <w:basedOn w:val="Normal"/>
    <w:rsid w:val="00F86DEA"/>
    <w:pPr>
      <w:numPr>
        <w:ilvl w:val="7"/>
        <w:numId w:val="16"/>
      </w:numPr>
      <w:outlineLvl w:val="2"/>
    </w:pPr>
  </w:style>
  <w:style w:type="paragraph" w:customStyle="1" w:styleId="Pointabc4">
    <w:name w:val="Point abc (4)"/>
    <w:basedOn w:val="Normal"/>
    <w:rsid w:val="00F86DEA"/>
    <w:pPr>
      <w:numPr>
        <w:ilvl w:val="8"/>
        <w:numId w:val="16"/>
      </w:numPr>
      <w:outlineLvl w:val="3"/>
    </w:pPr>
  </w:style>
  <w:style w:type="paragraph" w:customStyle="1" w:styleId="Point123">
    <w:name w:val="Point 123"/>
    <w:basedOn w:val="Normal"/>
    <w:rsid w:val="00F86DEA"/>
    <w:pPr>
      <w:numPr>
        <w:numId w:val="16"/>
      </w:numPr>
    </w:pPr>
  </w:style>
  <w:style w:type="paragraph" w:customStyle="1" w:styleId="Point1231">
    <w:name w:val="Point 123 (1)"/>
    <w:basedOn w:val="Normal"/>
    <w:rsid w:val="00F86DEA"/>
    <w:pPr>
      <w:numPr>
        <w:ilvl w:val="2"/>
        <w:numId w:val="16"/>
      </w:numPr>
      <w:outlineLvl w:val="0"/>
    </w:pPr>
  </w:style>
  <w:style w:type="paragraph" w:customStyle="1" w:styleId="Point1232">
    <w:name w:val="Point 123 (2)"/>
    <w:basedOn w:val="Normal"/>
    <w:rsid w:val="00F86DEA"/>
    <w:pPr>
      <w:numPr>
        <w:ilvl w:val="4"/>
        <w:numId w:val="16"/>
      </w:numPr>
      <w:outlineLvl w:val="1"/>
    </w:pPr>
  </w:style>
  <w:style w:type="paragraph" w:customStyle="1" w:styleId="Point1233">
    <w:name w:val="Point 123 (3)"/>
    <w:basedOn w:val="Normal"/>
    <w:rsid w:val="00F86DEA"/>
    <w:pPr>
      <w:numPr>
        <w:ilvl w:val="6"/>
        <w:numId w:val="16"/>
      </w:numPr>
      <w:outlineLvl w:val="2"/>
    </w:pPr>
  </w:style>
  <w:style w:type="paragraph" w:customStyle="1" w:styleId="Pointivx">
    <w:name w:val="Point ivx"/>
    <w:basedOn w:val="Normal"/>
    <w:rsid w:val="00F86DEA"/>
    <w:pPr>
      <w:numPr>
        <w:numId w:val="17"/>
      </w:numPr>
    </w:pPr>
  </w:style>
  <w:style w:type="paragraph" w:customStyle="1" w:styleId="Pointivx1">
    <w:name w:val="Point ivx (1)"/>
    <w:basedOn w:val="Normal"/>
    <w:rsid w:val="00F86DEA"/>
    <w:pPr>
      <w:numPr>
        <w:ilvl w:val="1"/>
        <w:numId w:val="17"/>
      </w:numPr>
      <w:outlineLvl w:val="0"/>
    </w:pPr>
  </w:style>
  <w:style w:type="paragraph" w:customStyle="1" w:styleId="Pointivx2">
    <w:name w:val="Point ivx (2)"/>
    <w:basedOn w:val="Normal"/>
    <w:rsid w:val="00F86DEA"/>
    <w:pPr>
      <w:numPr>
        <w:ilvl w:val="2"/>
        <w:numId w:val="17"/>
      </w:numPr>
      <w:outlineLvl w:val="1"/>
    </w:pPr>
  </w:style>
  <w:style w:type="paragraph" w:customStyle="1" w:styleId="Pointivx3">
    <w:name w:val="Point ivx (3)"/>
    <w:basedOn w:val="Normal"/>
    <w:rsid w:val="00F86DEA"/>
    <w:pPr>
      <w:numPr>
        <w:ilvl w:val="3"/>
        <w:numId w:val="17"/>
      </w:numPr>
      <w:outlineLvl w:val="2"/>
    </w:pPr>
  </w:style>
  <w:style w:type="paragraph" w:customStyle="1" w:styleId="Pointivx4">
    <w:name w:val="Point ivx (4)"/>
    <w:basedOn w:val="Normal"/>
    <w:rsid w:val="00F86DEA"/>
    <w:pPr>
      <w:numPr>
        <w:ilvl w:val="4"/>
        <w:numId w:val="17"/>
      </w:numPr>
      <w:outlineLvl w:val="3"/>
    </w:pPr>
  </w:style>
  <w:style w:type="paragraph" w:customStyle="1" w:styleId="Bullet">
    <w:name w:val="Bullet"/>
    <w:basedOn w:val="Normal"/>
    <w:rsid w:val="00F86DEA"/>
    <w:pPr>
      <w:numPr>
        <w:numId w:val="11"/>
      </w:numPr>
    </w:pPr>
  </w:style>
  <w:style w:type="paragraph" w:customStyle="1" w:styleId="Bullet1">
    <w:name w:val="Bullet 1"/>
    <w:basedOn w:val="Normal"/>
    <w:rsid w:val="00F86DEA"/>
    <w:pPr>
      <w:numPr>
        <w:numId w:val="12"/>
      </w:numPr>
      <w:outlineLvl w:val="0"/>
    </w:pPr>
  </w:style>
  <w:style w:type="paragraph" w:customStyle="1" w:styleId="Bullet2">
    <w:name w:val="Bullet 2"/>
    <w:basedOn w:val="Normal"/>
    <w:rsid w:val="00F86DEA"/>
    <w:pPr>
      <w:numPr>
        <w:numId w:val="13"/>
      </w:numPr>
      <w:outlineLvl w:val="1"/>
    </w:pPr>
  </w:style>
  <w:style w:type="paragraph" w:customStyle="1" w:styleId="Bullet3">
    <w:name w:val="Bullet 3"/>
    <w:basedOn w:val="Normal"/>
    <w:rsid w:val="00F86DEA"/>
    <w:pPr>
      <w:numPr>
        <w:numId w:val="14"/>
      </w:numPr>
      <w:outlineLvl w:val="2"/>
    </w:pPr>
  </w:style>
  <w:style w:type="paragraph" w:customStyle="1" w:styleId="Bullet4">
    <w:name w:val="Bullet 4"/>
    <w:basedOn w:val="Normal"/>
    <w:rsid w:val="00F86DEA"/>
    <w:pPr>
      <w:numPr>
        <w:numId w:val="15"/>
      </w:numPr>
      <w:outlineLvl w:val="3"/>
    </w:pPr>
  </w:style>
  <w:style w:type="paragraph" w:customStyle="1" w:styleId="Dash">
    <w:name w:val="Dash"/>
    <w:basedOn w:val="Normal"/>
    <w:rsid w:val="00F86DEA"/>
    <w:pPr>
      <w:numPr>
        <w:numId w:val="1"/>
      </w:numPr>
    </w:pPr>
  </w:style>
  <w:style w:type="paragraph" w:customStyle="1" w:styleId="Dash1">
    <w:name w:val="Dash 1"/>
    <w:basedOn w:val="Normal"/>
    <w:rsid w:val="00F86DEA"/>
    <w:pPr>
      <w:numPr>
        <w:numId w:val="2"/>
      </w:numPr>
      <w:outlineLvl w:val="0"/>
    </w:pPr>
  </w:style>
  <w:style w:type="paragraph" w:customStyle="1" w:styleId="Dash2">
    <w:name w:val="Dash 2"/>
    <w:basedOn w:val="Normal"/>
    <w:rsid w:val="00F86DEA"/>
    <w:pPr>
      <w:numPr>
        <w:numId w:val="3"/>
      </w:numPr>
      <w:outlineLvl w:val="1"/>
    </w:pPr>
  </w:style>
  <w:style w:type="paragraph" w:customStyle="1" w:styleId="Dash3">
    <w:name w:val="Dash 3"/>
    <w:basedOn w:val="Normal"/>
    <w:rsid w:val="00F86DEA"/>
    <w:pPr>
      <w:numPr>
        <w:numId w:val="4"/>
      </w:numPr>
      <w:outlineLvl w:val="2"/>
    </w:pPr>
  </w:style>
  <w:style w:type="paragraph" w:customStyle="1" w:styleId="Dash4">
    <w:name w:val="Dash 4"/>
    <w:basedOn w:val="Normal"/>
    <w:rsid w:val="00F86DEA"/>
    <w:pPr>
      <w:numPr>
        <w:numId w:val="5"/>
      </w:numPr>
      <w:outlineLvl w:val="3"/>
    </w:pPr>
  </w:style>
  <w:style w:type="paragraph" w:customStyle="1" w:styleId="DashEqual">
    <w:name w:val="Dash Equal"/>
    <w:basedOn w:val="Dash"/>
    <w:rsid w:val="00F86DEA"/>
    <w:pPr>
      <w:numPr>
        <w:numId w:val="6"/>
      </w:numPr>
    </w:pPr>
  </w:style>
  <w:style w:type="paragraph" w:customStyle="1" w:styleId="DashEqual1">
    <w:name w:val="Dash Equal 1"/>
    <w:basedOn w:val="Dash1"/>
    <w:rsid w:val="00F86DEA"/>
    <w:pPr>
      <w:numPr>
        <w:numId w:val="7"/>
      </w:numPr>
    </w:pPr>
  </w:style>
  <w:style w:type="paragraph" w:customStyle="1" w:styleId="DashEqual2">
    <w:name w:val="Dash Equal 2"/>
    <w:basedOn w:val="Dash2"/>
    <w:rsid w:val="00F86DEA"/>
    <w:pPr>
      <w:numPr>
        <w:numId w:val="8"/>
      </w:numPr>
    </w:pPr>
  </w:style>
  <w:style w:type="paragraph" w:customStyle="1" w:styleId="DashEqual3">
    <w:name w:val="Dash Equal 3"/>
    <w:basedOn w:val="Dash3"/>
    <w:rsid w:val="00F86DEA"/>
    <w:pPr>
      <w:numPr>
        <w:numId w:val="9"/>
      </w:numPr>
    </w:pPr>
  </w:style>
  <w:style w:type="paragraph" w:customStyle="1" w:styleId="DashEqual4">
    <w:name w:val="Dash Equal 4"/>
    <w:basedOn w:val="Dash4"/>
    <w:rsid w:val="00F86DEA"/>
    <w:pPr>
      <w:numPr>
        <w:numId w:val="10"/>
      </w:numPr>
    </w:pPr>
  </w:style>
  <w:style w:type="character" w:customStyle="1" w:styleId="Marker">
    <w:name w:val="Marker"/>
    <w:rsid w:val="00F86DEA"/>
    <w:rPr>
      <w:color w:val="0000FF"/>
      <w:shd w:val="clear" w:color="auto" w:fill="auto"/>
    </w:rPr>
  </w:style>
  <w:style w:type="character" w:customStyle="1" w:styleId="Marker1">
    <w:name w:val="Marker1"/>
    <w:rsid w:val="00F86DEA"/>
    <w:rPr>
      <w:color w:val="008000"/>
      <w:shd w:val="clear" w:color="auto" w:fill="auto"/>
    </w:rPr>
  </w:style>
  <w:style w:type="paragraph" w:customStyle="1" w:styleId="HeadingLeft">
    <w:name w:val="Heading Left"/>
    <w:basedOn w:val="Normal"/>
    <w:next w:val="Normal"/>
    <w:rsid w:val="00F86DEA"/>
    <w:pPr>
      <w:spacing w:before="360"/>
      <w:outlineLvl w:val="0"/>
    </w:pPr>
    <w:rPr>
      <w:b/>
      <w:caps/>
      <w:u w:val="single"/>
    </w:rPr>
  </w:style>
  <w:style w:type="paragraph" w:customStyle="1" w:styleId="HeadingIVX">
    <w:name w:val="Heading IVX"/>
    <w:basedOn w:val="HeadingLeft"/>
    <w:next w:val="Normal"/>
    <w:rsid w:val="00F86DEA"/>
    <w:pPr>
      <w:numPr>
        <w:numId w:val="20"/>
      </w:numPr>
    </w:pPr>
  </w:style>
  <w:style w:type="paragraph" w:customStyle="1" w:styleId="Heading123">
    <w:name w:val="Heading 123"/>
    <w:basedOn w:val="HeadingLeft"/>
    <w:next w:val="Normal"/>
    <w:rsid w:val="00F86DEA"/>
    <w:pPr>
      <w:numPr>
        <w:numId w:val="19"/>
      </w:numPr>
    </w:pPr>
  </w:style>
  <w:style w:type="paragraph" w:customStyle="1" w:styleId="HeadingABC">
    <w:name w:val="Heading ABC"/>
    <w:basedOn w:val="HeadingLeft"/>
    <w:next w:val="Normal"/>
    <w:rsid w:val="00F86DEA"/>
    <w:pPr>
      <w:numPr>
        <w:numId w:val="18"/>
      </w:numPr>
    </w:pPr>
  </w:style>
  <w:style w:type="paragraph" w:customStyle="1" w:styleId="HeadingCentered">
    <w:name w:val="Heading Centered"/>
    <w:basedOn w:val="HeadingLeft"/>
    <w:next w:val="Normal"/>
    <w:rsid w:val="00F86DEA"/>
    <w:pPr>
      <w:jc w:val="center"/>
    </w:pPr>
  </w:style>
  <w:style w:type="paragraph" w:customStyle="1" w:styleId="Amendment">
    <w:name w:val="Amendment"/>
    <w:basedOn w:val="Normal"/>
    <w:next w:val="Normal"/>
    <w:rsid w:val="00F86DEA"/>
    <w:rPr>
      <w:i/>
      <w:u w:val="single"/>
    </w:rPr>
  </w:style>
  <w:style w:type="paragraph" w:customStyle="1" w:styleId="AmendmentList">
    <w:name w:val="Amendment List"/>
    <w:basedOn w:val="Normal"/>
    <w:rsid w:val="00F86DEA"/>
    <w:pPr>
      <w:ind w:left="2268" w:hanging="2268"/>
    </w:pPr>
  </w:style>
  <w:style w:type="paragraph" w:customStyle="1" w:styleId="ReplyRE">
    <w:name w:val="Reply RE"/>
    <w:basedOn w:val="Normal"/>
    <w:next w:val="Normal"/>
    <w:rsid w:val="00B54F86"/>
    <w:pPr>
      <w:spacing w:after="480" w:line="240" w:lineRule="auto"/>
      <w:contextualSpacing/>
    </w:pPr>
  </w:style>
  <w:style w:type="paragraph" w:customStyle="1" w:styleId="ReplyBold">
    <w:name w:val="Reply Bold"/>
    <w:basedOn w:val="ReplyRE"/>
    <w:next w:val="Normal"/>
    <w:rsid w:val="00B54F86"/>
    <w:rPr>
      <w:b/>
    </w:rPr>
  </w:style>
  <w:style w:type="paragraph" w:customStyle="1" w:styleId="Annex">
    <w:name w:val="Annex"/>
    <w:basedOn w:val="Normal"/>
    <w:next w:val="Normal"/>
    <w:rsid w:val="00F86DEA"/>
    <w:pPr>
      <w:jc w:val="right"/>
    </w:pPr>
    <w:rPr>
      <w:b/>
      <w:u w:val="single"/>
    </w:rPr>
  </w:style>
  <w:style w:type="paragraph" w:customStyle="1" w:styleId="Sign">
    <w:name w:val="Sign"/>
    <w:basedOn w:val="Normal"/>
    <w:rsid w:val="00F86DEA"/>
    <w:pPr>
      <w:tabs>
        <w:tab w:val="center" w:pos="7087"/>
      </w:tabs>
    </w:pPr>
  </w:style>
  <w:style w:type="paragraph" w:customStyle="1" w:styleId="NotDeclassified">
    <w:name w:val="Not Declassified"/>
    <w:basedOn w:val="Normal"/>
    <w:qFormat/>
    <w:rsid w:val="00625999"/>
    <w:rPr>
      <w:b/>
      <w:bCs/>
      <w:bdr w:val="single" w:sz="4" w:space="0" w:color="auto"/>
      <w:shd w:val="solid" w:color="CCCCCC" w:fill="CCCCCC"/>
      <w:lang w:val="de-LU"/>
    </w:rPr>
  </w:style>
  <w:style w:type="paragraph" w:customStyle="1" w:styleId="HeaderCouncilLarge">
    <w:name w:val="Header Council Large"/>
    <w:basedOn w:val="Normal"/>
    <w:link w:val="HeaderCouncilLargeChar"/>
    <w:rsid w:val="00E1522F"/>
    <w:pPr>
      <w:spacing w:before="0" w:after="440"/>
      <w:ind w:left="-1134" w:right="-1134"/>
    </w:pPr>
    <w:rPr>
      <w:sz w:val="2"/>
    </w:rPr>
  </w:style>
  <w:style w:type="character" w:customStyle="1" w:styleId="TechnicalBlockChar">
    <w:name w:val="Technical Block Char"/>
    <w:basedOn w:val="DefaultParagraphFont"/>
    <w:link w:val="TechnicalBlock"/>
    <w:rsid w:val="00E1522F"/>
    <w:rPr>
      <w:sz w:val="24"/>
      <w:szCs w:val="24"/>
      <w:lang w:val="en-GB" w:eastAsia="en-US"/>
    </w:rPr>
  </w:style>
  <w:style w:type="character" w:customStyle="1" w:styleId="HeaderCouncilLargeChar">
    <w:name w:val="Header Council Large Char"/>
    <w:basedOn w:val="TechnicalBlockChar"/>
    <w:link w:val="HeaderCouncilLarge"/>
    <w:rsid w:val="00E1522F"/>
    <w:rPr>
      <w:sz w:val="2"/>
      <w:szCs w:val="24"/>
      <w:lang w:val="en-GB" w:eastAsia="en-US"/>
    </w:rPr>
  </w:style>
  <w:style w:type="paragraph" w:customStyle="1" w:styleId="FooterText">
    <w:name w:val="Footer Text"/>
    <w:basedOn w:val="Normal"/>
    <w:rsid w:val="00E1522F"/>
    <w:pPr>
      <w:spacing w:before="0" w:after="0" w:line="240" w:lineRule="auto"/>
    </w:pPr>
  </w:style>
  <w:style w:type="paragraph" w:styleId="EndnoteText">
    <w:name w:val="endnote text"/>
    <w:basedOn w:val="Normal"/>
    <w:link w:val="EndnoteTextChar"/>
    <w:uiPriority w:val="99"/>
    <w:semiHidden/>
    <w:unhideWhenUsed/>
    <w:rsid w:val="0089298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9298B"/>
    <w:rPr>
      <w:lang w:val="en-GB" w:eastAsia="en-US"/>
    </w:rPr>
  </w:style>
  <w:style w:type="character" w:styleId="EndnoteReference">
    <w:name w:val="endnote reference"/>
    <w:basedOn w:val="DefaultParagraphFont"/>
    <w:uiPriority w:val="99"/>
    <w:semiHidden/>
    <w:unhideWhenUsed/>
    <w:rsid w:val="0089298B"/>
    <w:rPr>
      <w:vertAlign w:val="superscript"/>
    </w:rPr>
  </w:style>
  <w:style w:type="paragraph" w:styleId="PlainText">
    <w:name w:val="Plain Text"/>
    <w:basedOn w:val="Normal"/>
    <w:link w:val="PlainTextChar"/>
    <w:uiPriority w:val="99"/>
    <w:unhideWhenUsed/>
    <w:rsid w:val="0089298B"/>
    <w:pPr>
      <w:spacing w:before="0" w:after="0" w:line="240" w:lineRule="auto"/>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89298B"/>
    <w:rPr>
      <w:rFonts w:ascii="Consolas" w:eastAsiaTheme="minorHAnsi" w:hAnsi="Consolas" w:cstheme="minorBidi"/>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DW_COUNCI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393E5-0A5D-4683-9A46-701E0090E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DW_COUNCIL.dotm</Template>
  <TotalTime>40</TotalTime>
  <Pages>4</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THERKELSEN Tania</dc:creator>
  <cp:lastModifiedBy>THERKELSEN Tania</cp:lastModifiedBy>
  <cp:revision>9</cp:revision>
  <cp:lastPrinted>2015-09-24T06:26:00Z</cp:lastPrinted>
  <dcterms:created xsi:type="dcterms:W3CDTF">2015-09-23T14:28:00Z</dcterms:created>
  <dcterms:modified xsi:type="dcterms:W3CDTF">2015-09-24T08:35:00Z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2.5.2.0</vt:lpwstr>
  </property>
  <property fmtid="{D5CDD505-2E9C-101B-9397-08002B2CF9AE}" pid="3" name="Created using">
    <vt:lpwstr>DocuWrite 3.5.3, Build 20150508</vt:lpwstr>
  </property>
  <property fmtid="{D5CDD505-2E9C-101B-9397-08002B2CF9AE}" pid="4" name="Last edited using">
    <vt:lpwstr>DocuWrite 3.5.3, Build 20150508</vt:lpwstr>
  </property>
</Properties>
</file>