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E517DF" w:rsidP="00E517DF">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7360EB74FA948AF95AB8000554C0B6E" style="width:450.75pt;height:487.5pt">
            <v:imagedata r:id="rId9" o:title=""/>
          </v:shape>
        </w:pict>
      </w:r>
    </w:p>
    <w:bookmarkEnd w:id="0"/>
    <w:p w:rsidR="00BA34B2" w:rsidRDefault="00BA34B2" w:rsidP="00BA34B2">
      <w:pPr>
        <w:sectPr w:rsidR="00BA34B2" w:rsidSect="00E517D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206249" w:rsidRPr="00842A82" w:rsidRDefault="00206249" w:rsidP="00206249">
      <w:pPr>
        <w:spacing w:after="0" w:line="240" w:lineRule="auto"/>
        <w:jc w:val="center"/>
        <w:rPr>
          <w:rFonts w:ascii="Times New Roman" w:eastAsia="Times New Roman" w:hAnsi="Times New Roman"/>
          <w:b/>
          <w:sz w:val="24"/>
          <w:szCs w:val="24"/>
          <w:lang w:val="en-GB" w:eastAsia="en-GB"/>
        </w:rPr>
      </w:pPr>
      <w:bookmarkStart w:id="1" w:name="_GoBack"/>
      <w:bookmarkEnd w:id="1"/>
      <w:r w:rsidRPr="00842A82">
        <w:rPr>
          <w:rFonts w:ascii="Times New Roman" w:eastAsia="Times New Roman" w:hAnsi="Times New Roman"/>
          <w:b/>
          <w:sz w:val="24"/>
          <w:szCs w:val="24"/>
          <w:lang w:val="en-GB" w:eastAsia="en-GB"/>
        </w:rPr>
        <w:lastRenderedPageBreak/>
        <w:t>ANNEX III</w:t>
      </w:r>
    </w:p>
    <w:p w:rsidR="00206249" w:rsidRDefault="00206249" w:rsidP="00B055E8">
      <w:pPr>
        <w:spacing w:after="0" w:line="240" w:lineRule="auto"/>
        <w:jc w:val="center"/>
        <w:rPr>
          <w:rFonts w:ascii="Times New Roman" w:eastAsia="Times New Roman" w:hAnsi="Times New Roman"/>
          <w:b/>
          <w:sz w:val="24"/>
          <w:szCs w:val="24"/>
          <w:lang w:val="en-GB" w:eastAsia="en-GB"/>
        </w:rPr>
      </w:pPr>
    </w:p>
    <w:p w:rsidR="00B055E8" w:rsidRPr="00B055E8" w:rsidRDefault="00B055E8" w:rsidP="00B055E8">
      <w:pPr>
        <w:spacing w:after="0" w:line="240" w:lineRule="auto"/>
        <w:jc w:val="center"/>
        <w:rPr>
          <w:rFonts w:ascii="Times New Roman" w:eastAsia="Times New Roman" w:hAnsi="Times New Roman"/>
          <w:b/>
          <w:sz w:val="24"/>
          <w:szCs w:val="24"/>
          <w:lang w:val="en-GB" w:eastAsia="en-GB"/>
        </w:rPr>
      </w:pPr>
      <w:r w:rsidRPr="00B055E8">
        <w:rPr>
          <w:rFonts w:ascii="Times New Roman" w:eastAsia="Times New Roman" w:hAnsi="Times New Roman"/>
          <w:b/>
          <w:sz w:val="24"/>
          <w:szCs w:val="24"/>
          <w:lang w:val="en-GB" w:eastAsia="en-GB"/>
        </w:rPr>
        <w:t>The Rapid Border Intervention Teams mechanism (RABIT)</w:t>
      </w:r>
    </w:p>
    <w:p w:rsidR="00B055E8" w:rsidRPr="00B055E8" w:rsidRDefault="00B055E8" w:rsidP="00B055E8">
      <w:pPr>
        <w:spacing w:after="0" w:line="240" w:lineRule="auto"/>
        <w:jc w:val="center"/>
        <w:rPr>
          <w:rFonts w:ascii="Times New Roman" w:eastAsia="Times New Roman" w:hAnsi="Times New Roman"/>
          <w:b/>
          <w:sz w:val="24"/>
          <w:szCs w:val="24"/>
          <w:lang w:val="en-GB" w:eastAsia="en-GB"/>
        </w:rPr>
      </w:pPr>
    </w:p>
    <w:p w:rsidR="00B055E8" w:rsidRPr="00B055E8" w:rsidRDefault="00B055E8" w:rsidP="00B055E8">
      <w:pPr>
        <w:spacing w:after="0" w:line="240" w:lineRule="auto"/>
        <w:jc w:val="center"/>
        <w:rPr>
          <w:rFonts w:ascii="Times New Roman" w:eastAsia="Times New Roman" w:hAnsi="Times New Roman"/>
          <w:b/>
          <w:sz w:val="24"/>
          <w:szCs w:val="24"/>
          <w:lang w:val="en-GB" w:eastAsia="en-GB"/>
        </w:rPr>
      </w:pPr>
    </w:p>
    <w:p w:rsidR="00B055E8" w:rsidRPr="00B055E8" w:rsidRDefault="00B055E8" w:rsidP="00B055E8">
      <w:pPr>
        <w:spacing w:after="0" w:line="240" w:lineRule="auto"/>
        <w:jc w:val="both"/>
        <w:rPr>
          <w:rFonts w:ascii="Times New Roman" w:eastAsia="Times New Roman" w:hAnsi="Times New Roman"/>
          <w:sz w:val="24"/>
          <w:szCs w:val="24"/>
          <w:lang w:val="en-GB" w:eastAsia="en-GB"/>
        </w:rPr>
      </w:pPr>
    </w:p>
    <w:p w:rsidR="00B055E8" w:rsidRPr="00B055E8" w:rsidRDefault="00B055E8" w:rsidP="00B055E8">
      <w:pPr>
        <w:spacing w:after="0" w:line="240" w:lineRule="auto"/>
        <w:jc w:val="both"/>
        <w:rPr>
          <w:rFonts w:ascii="Times New Roman" w:eastAsia="Times New Roman" w:hAnsi="Times New Roman"/>
          <w:sz w:val="24"/>
          <w:szCs w:val="24"/>
          <w:lang w:val="en-GB" w:eastAsia="en-GB"/>
        </w:rPr>
      </w:pPr>
      <w:r w:rsidRPr="00B055E8">
        <w:rPr>
          <w:rFonts w:ascii="Times New Roman" w:eastAsia="Times New Roman" w:hAnsi="Times New Roman"/>
          <w:sz w:val="24"/>
          <w:szCs w:val="24"/>
          <w:lang w:val="en-GB" w:eastAsia="en-GB"/>
        </w:rPr>
        <w:t xml:space="preserve">The </w:t>
      </w:r>
      <w:r w:rsidRPr="00B055E8">
        <w:rPr>
          <w:rFonts w:ascii="Times New Roman" w:eastAsia="Times New Roman" w:hAnsi="Times New Roman"/>
          <w:b/>
          <w:sz w:val="24"/>
          <w:szCs w:val="24"/>
          <w:lang w:val="en-GB" w:eastAsia="en-GB"/>
        </w:rPr>
        <w:t xml:space="preserve">Rapid Border Intervention Teams mechanism (RABIT) </w:t>
      </w:r>
      <w:r w:rsidRPr="00B055E8">
        <w:rPr>
          <w:rFonts w:ascii="Times New Roman" w:eastAsia="Times New Roman" w:hAnsi="Times New Roman"/>
          <w:sz w:val="24"/>
          <w:szCs w:val="24"/>
          <w:lang w:val="en-GB" w:eastAsia="en-GB"/>
        </w:rPr>
        <w:t>was established in 2007.</w:t>
      </w:r>
      <w:r w:rsidRPr="00B92412">
        <w:rPr>
          <w:rStyle w:val="FootnoteReference"/>
          <w:rFonts w:ascii="Times New Roman" w:eastAsia="Times New Roman" w:hAnsi="Times New Roman"/>
          <w:sz w:val="24"/>
          <w:szCs w:val="24"/>
          <w:lang w:eastAsia="en-GB"/>
        </w:rPr>
        <w:footnoteReference w:id="1"/>
      </w:r>
      <w:r w:rsidRPr="00B055E8">
        <w:rPr>
          <w:rFonts w:ascii="Times New Roman" w:eastAsia="Times New Roman" w:hAnsi="Times New Roman"/>
          <w:sz w:val="24"/>
          <w:szCs w:val="24"/>
          <w:lang w:val="en-GB" w:eastAsia="en-GB"/>
        </w:rPr>
        <w:t xml:space="preserve"> It offers rapid operational assistance for a limited period of time to a Member State facing a situation of urgent and exceptional pressure at points of the external borders, with large numbers of third-country nationals trying to enter illegally the territory of the Member State. </w:t>
      </w:r>
    </w:p>
    <w:p w:rsidR="00B055E8" w:rsidRPr="00B055E8" w:rsidRDefault="00B055E8" w:rsidP="00B055E8">
      <w:pPr>
        <w:spacing w:after="0" w:line="240" w:lineRule="auto"/>
        <w:jc w:val="both"/>
        <w:rPr>
          <w:rFonts w:ascii="Times New Roman" w:eastAsia="Times New Roman" w:hAnsi="Times New Roman"/>
          <w:sz w:val="24"/>
          <w:szCs w:val="24"/>
          <w:lang w:val="en-GB" w:eastAsia="en-GB"/>
        </w:rPr>
      </w:pPr>
    </w:p>
    <w:p w:rsidR="00B055E8" w:rsidRDefault="00B055E8" w:rsidP="00B055E8">
      <w:pPr>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Key </w:t>
      </w:r>
      <w:proofErr w:type="spellStart"/>
      <w:r>
        <w:rPr>
          <w:rFonts w:ascii="Times New Roman" w:eastAsia="Times New Roman" w:hAnsi="Times New Roman"/>
          <w:sz w:val="24"/>
          <w:szCs w:val="24"/>
          <w:lang w:eastAsia="en-GB"/>
        </w:rPr>
        <w:t>features</w:t>
      </w:r>
      <w:proofErr w:type="spellEnd"/>
      <w:r>
        <w:rPr>
          <w:rFonts w:ascii="Times New Roman" w:eastAsia="Times New Roman" w:hAnsi="Times New Roman"/>
          <w:sz w:val="24"/>
          <w:szCs w:val="24"/>
          <w:lang w:eastAsia="en-GB"/>
        </w:rPr>
        <w:t xml:space="preserve"> are:</w:t>
      </w:r>
    </w:p>
    <w:p w:rsidR="00B055E8" w:rsidRDefault="00B055E8" w:rsidP="00B055E8">
      <w:pPr>
        <w:spacing w:after="0" w:line="240" w:lineRule="auto"/>
        <w:jc w:val="both"/>
        <w:rPr>
          <w:rFonts w:ascii="Times New Roman" w:eastAsia="Times New Roman" w:hAnsi="Times New Roman"/>
          <w:sz w:val="24"/>
          <w:szCs w:val="24"/>
          <w:lang w:eastAsia="en-GB"/>
        </w:rPr>
      </w:pPr>
    </w:p>
    <w:p w:rsidR="00B055E8" w:rsidRPr="00B055E8" w:rsidRDefault="00B055E8" w:rsidP="00B055E8">
      <w:pPr>
        <w:numPr>
          <w:ilvl w:val="0"/>
          <w:numId w:val="7"/>
        </w:numPr>
        <w:spacing w:after="120" w:line="240" w:lineRule="auto"/>
        <w:ind w:left="714" w:hanging="357"/>
        <w:jc w:val="both"/>
        <w:rPr>
          <w:rFonts w:ascii="Times New Roman" w:eastAsia="Times New Roman" w:hAnsi="Times New Roman"/>
          <w:sz w:val="24"/>
          <w:szCs w:val="24"/>
          <w:lang w:val="en-GB" w:eastAsia="en-GB"/>
        </w:rPr>
      </w:pPr>
      <w:r w:rsidRPr="00B055E8">
        <w:rPr>
          <w:rFonts w:ascii="Times New Roman" w:eastAsia="Times New Roman" w:hAnsi="Times New Roman"/>
          <w:sz w:val="24"/>
          <w:szCs w:val="24"/>
          <w:lang w:val="en-GB" w:eastAsia="en-GB"/>
        </w:rPr>
        <w:t xml:space="preserve">A request is needed from a Member State. A request is sent to </w:t>
      </w:r>
      <w:proofErr w:type="spellStart"/>
      <w:r w:rsidRPr="00B055E8">
        <w:rPr>
          <w:rFonts w:ascii="Times New Roman" w:eastAsia="Times New Roman" w:hAnsi="Times New Roman"/>
          <w:sz w:val="24"/>
          <w:szCs w:val="24"/>
          <w:lang w:val="en-GB" w:eastAsia="en-GB"/>
        </w:rPr>
        <w:t>Frontex</w:t>
      </w:r>
      <w:proofErr w:type="spellEnd"/>
      <w:r w:rsidRPr="00B055E8">
        <w:rPr>
          <w:rFonts w:ascii="Times New Roman" w:eastAsia="Times New Roman" w:hAnsi="Times New Roman"/>
          <w:sz w:val="24"/>
          <w:szCs w:val="24"/>
          <w:lang w:val="en-GB" w:eastAsia="en-GB"/>
        </w:rPr>
        <w:t>, which has five days to assess the situation and to decide whether to approve a request;</w:t>
      </w:r>
    </w:p>
    <w:p w:rsidR="00B055E8" w:rsidRPr="00B055E8" w:rsidRDefault="00B055E8" w:rsidP="00B055E8">
      <w:pPr>
        <w:numPr>
          <w:ilvl w:val="0"/>
          <w:numId w:val="7"/>
        </w:numPr>
        <w:spacing w:after="120" w:line="240" w:lineRule="auto"/>
        <w:ind w:left="714" w:hanging="357"/>
        <w:jc w:val="both"/>
        <w:rPr>
          <w:rFonts w:ascii="Times New Roman" w:eastAsia="Times New Roman" w:hAnsi="Times New Roman"/>
          <w:sz w:val="24"/>
          <w:szCs w:val="24"/>
          <w:lang w:val="en-GB" w:eastAsia="en-GB"/>
        </w:rPr>
      </w:pPr>
      <w:r w:rsidRPr="00B055E8">
        <w:rPr>
          <w:rFonts w:ascii="Times New Roman" w:eastAsia="Times New Roman" w:hAnsi="Times New Roman"/>
          <w:sz w:val="24"/>
          <w:szCs w:val="24"/>
          <w:lang w:val="en-GB" w:eastAsia="en-GB"/>
        </w:rPr>
        <w:t>On approval, an operational plan is drawn up immediately specifying the duration, tasks and composition of the teams;</w:t>
      </w:r>
    </w:p>
    <w:p w:rsidR="00B055E8" w:rsidRPr="00B055E8" w:rsidRDefault="00B055E8" w:rsidP="00B055E8">
      <w:pPr>
        <w:numPr>
          <w:ilvl w:val="0"/>
          <w:numId w:val="7"/>
        </w:numPr>
        <w:spacing w:after="120" w:line="240" w:lineRule="auto"/>
        <w:ind w:left="714" w:hanging="357"/>
        <w:jc w:val="both"/>
        <w:rPr>
          <w:rFonts w:ascii="Times New Roman" w:eastAsia="Times New Roman" w:hAnsi="Times New Roman"/>
          <w:sz w:val="24"/>
          <w:szCs w:val="24"/>
          <w:lang w:val="en-GB" w:eastAsia="en-GB"/>
        </w:rPr>
      </w:pPr>
      <w:r w:rsidRPr="00B055E8">
        <w:rPr>
          <w:rFonts w:ascii="Times New Roman" w:eastAsia="Times New Roman" w:hAnsi="Times New Roman"/>
          <w:sz w:val="24"/>
          <w:szCs w:val="24"/>
          <w:lang w:val="en-GB" w:eastAsia="en-GB"/>
        </w:rPr>
        <w:t>Member States are obliged to send border guards if requested, unless they themselves face an exceptional situation;</w:t>
      </w:r>
    </w:p>
    <w:p w:rsidR="00B055E8" w:rsidRPr="00B055E8" w:rsidRDefault="00B055E8" w:rsidP="00B055E8">
      <w:pPr>
        <w:numPr>
          <w:ilvl w:val="0"/>
          <w:numId w:val="7"/>
        </w:numPr>
        <w:spacing w:after="120" w:line="240" w:lineRule="auto"/>
        <w:ind w:left="714" w:hanging="357"/>
        <w:jc w:val="both"/>
        <w:rPr>
          <w:rFonts w:ascii="Times New Roman" w:eastAsia="Times New Roman" w:hAnsi="Times New Roman"/>
          <w:sz w:val="24"/>
          <w:szCs w:val="24"/>
          <w:lang w:val="en-GB" w:eastAsia="en-GB"/>
        </w:rPr>
      </w:pPr>
      <w:r w:rsidRPr="00B055E8">
        <w:rPr>
          <w:rFonts w:ascii="Times New Roman" w:eastAsia="Times New Roman" w:hAnsi="Times New Roman"/>
          <w:sz w:val="24"/>
          <w:szCs w:val="24"/>
          <w:lang w:val="en-GB" w:eastAsia="en-GB"/>
        </w:rPr>
        <w:t xml:space="preserve">The host Member State retains command of the team. The members of the teams can perform border checks and surveillance in accordance with the Schengen Borders Code. They have broadly the same powers as the border guards of the host Member State: the host Member State can approve the use of </w:t>
      </w:r>
      <w:r w:rsidRPr="00B055E8">
        <w:rPr>
          <w:rFonts w:ascii="Times New Roman" w:eastAsia="Times New Roman" w:hAnsi="Times New Roman"/>
          <w:bCs/>
          <w:sz w:val="24"/>
          <w:szCs w:val="24"/>
          <w:lang w:val="en-GB" w:eastAsia="en-GB"/>
        </w:rPr>
        <w:t>force and service weapons (if the home Member State also agrees);</w:t>
      </w:r>
    </w:p>
    <w:p w:rsidR="00B055E8" w:rsidRDefault="00B055E8" w:rsidP="00B055E8">
      <w:pPr>
        <w:numPr>
          <w:ilvl w:val="0"/>
          <w:numId w:val="7"/>
        </w:numPr>
        <w:spacing w:after="120" w:line="240" w:lineRule="auto"/>
        <w:ind w:left="714" w:hanging="357"/>
        <w:jc w:val="both"/>
        <w:rPr>
          <w:rFonts w:ascii="Times New Roman" w:hAnsi="Times New Roman"/>
          <w:sz w:val="24"/>
          <w:szCs w:val="24"/>
        </w:rPr>
      </w:pPr>
      <w:r w:rsidRPr="00B055E8">
        <w:rPr>
          <w:rFonts w:ascii="Times New Roman" w:hAnsi="Times New Roman"/>
          <w:sz w:val="24"/>
          <w:szCs w:val="24"/>
          <w:lang w:val="en-GB"/>
        </w:rPr>
        <w:t xml:space="preserve">All costs related to training, exercises and deployment are covered by </w:t>
      </w:r>
      <w:proofErr w:type="spellStart"/>
      <w:r w:rsidRPr="00B055E8">
        <w:rPr>
          <w:rFonts w:ascii="Times New Roman" w:hAnsi="Times New Roman"/>
          <w:sz w:val="24"/>
          <w:szCs w:val="24"/>
          <w:lang w:val="en-GB"/>
        </w:rPr>
        <w:t>Frontex</w:t>
      </w:r>
      <w:proofErr w:type="spellEnd"/>
      <w:r w:rsidRPr="00B055E8">
        <w:rPr>
          <w:rFonts w:ascii="Times New Roman" w:hAnsi="Times New Roman"/>
          <w:sz w:val="24"/>
          <w:szCs w:val="24"/>
          <w:lang w:val="en-GB"/>
        </w:rPr>
        <w:t xml:space="preserve"> (basic salaries are not covered). </w:t>
      </w:r>
      <w:r w:rsidRPr="00B92412">
        <w:rPr>
          <w:rFonts w:ascii="Times New Roman" w:hAnsi="Times New Roman"/>
          <w:sz w:val="24"/>
          <w:szCs w:val="24"/>
        </w:rPr>
        <w:t xml:space="preserve">This </w:t>
      </w:r>
      <w:proofErr w:type="spellStart"/>
      <w:r w:rsidRPr="00B92412">
        <w:rPr>
          <w:rFonts w:ascii="Times New Roman" w:hAnsi="Times New Roman"/>
          <w:sz w:val="24"/>
          <w:szCs w:val="24"/>
        </w:rPr>
        <w:t>includes</w:t>
      </w:r>
      <w:proofErr w:type="spellEnd"/>
      <w:r w:rsidRPr="00B92412">
        <w:rPr>
          <w:rFonts w:ascii="Times New Roman" w:hAnsi="Times New Roman"/>
          <w:sz w:val="24"/>
          <w:szCs w:val="24"/>
        </w:rPr>
        <w:t xml:space="preserve"> </w:t>
      </w:r>
      <w:proofErr w:type="spellStart"/>
      <w:r w:rsidRPr="00B92412">
        <w:rPr>
          <w:rFonts w:ascii="Times New Roman" w:hAnsi="Times New Roman"/>
          <w:sz w:val="24"/>
          <w:szCs w:val="24"/>
        </w:rPr>
        <w:t>travel</w:t>
      </w:r>
      <w:proofErr w:type="spellEnd"/>
      <w:r w:rsidRPr="00B92412">
        <w:rPr>
          <w:rFonts w:ascii="Times New Roman" w:hAnsi="Times New Roman"/>
          <w:sz w:val="24"/>
          <w:szCs w:val="24"/>
        </w:rPr>
        <w:t xml:space="preserve">, accommodation and </w:t>
      </w:r>
      <w:proofErr w:type="spellStart"/>
      <w:r w:rsidRPr="00B92412">
        <w:rPr>
          <w:rFonts w:ascii="Times New Roman" w:hAnsi="Times New Roman"/>
          <w:sz w:val="24"/>
          <w:szCs w:val="24"/>
        </w:rPr>
        <w:t>subsistence</w:t>
      </w:r>
      <w:proofErr w:type="spellEnd"/>
      <w:r w:rsidRPr="00B92412">
        <w:rPr>
          <w:rFonts w:ascii="Times New Roman" w:hAnsi="Times New Roman"/>
          <w:sz w:val="24"/>
          <w:szCs w:val="24"/>
        </w:rPr>
        <w:t xml:space="preserve"> </w:t>
      </w:r>
      <w:proofErr w:type="spellStart"/>
      <w:r w:rsidRPr="00B92412">
        <w:rPr>
          <w:rFonts w:ascii="Times New Roman" w:hAnsi="Times New Roman"/>
          <w:sz w:val="24"/>
          <w:szCs w:val="24"/>
        </w:rPr>
        <w:t>allowance</w:t>
      </w:r>
      <w:proofErr w:type="spellEnd"/>
      <w:r w:rsidRPr="00B92412">
        <w:rPr>
          <w:rFonts w:ascii="Times New Roman" w:hAnsi="Times New Roman"/>
          <w:sz w:val="24"/>
          <w:szCs w:val="24"/>
        </w:rPr>
        <w:t xml:space="preserve">. </w:t>
      </w:r>
    </w:p>
    <w:p w:rsidR="00B055E8" w:rsidRDefault="00B055E8" w:rsidP="00B055E8">
      <w:pPr>
        <w:spacing w:after="0" w:line="240" w:lineRule="auto"/>
        <w:ind w:left="360"/>
        <w:jc w:val="both"/>
        <w:rPr>
          <w:rFonts w:ascii="Times New Roman" w:hAnsi="Times New Roman"/>
          <w:sz w:val="24"/>
          <w:szCs w:val="24"/>
        </w:rPr>
      </w:pPr>
    </w:p>
    <w:p w:rsidR="00B055E8" w:rsidRPr="00B055E8" w:rsidRDefault="00B055E8" w:rsidP="00B055E8">
      <w:pPr>
        <w:spacing w:after="0" w:line="240" w:lineRule="auto"/>
        <w:ind w:left="360"/>
        <w:jc w:val="both"/>
        <w:rPr>
          <w:rFonts w:ascii="Times New Roman" w:hAnsi="Times New Roman"/>
          <w:sz w:val="24"/>
          <w:szCs w:val="24"/>
          <w:lang w:val="en-GB"/>
        </w:rPr>
      </w:pPr>
      <w:r w:rsidRPr="00B055E8">
        <w:rPr>
          <w:rFonts w:ascii="Times New Roman" w:hAnsi="Times New Roman"/>
          <w:sz w:val="24"/>
          <w:szCs w:val="24"/>
          <w:lang w:val="en-GB"/>
        </w:rPr>
        <w:t>Though the RABIT mechanism has not been triggered since 2010, annual exercises take place to maintain readiness.</w:t>
      </w:r>
    </w:p>
    <w:p w:rsidR="00B055E8" w:rsidRPr="00B055E8" w:rsidRDefault="00B055E8" w:rsidP="00B055E8">
      <w:pPr>
        <w:spacing w:after="0" w:line="240" w:lineRule="auto"/>
        <w:ind w:left="360"/>
        <w:jc w:val="both"/>
        <w:rPr>
          <w:rFonts w:ascii="Times New Roman" w:hAnsi="Times New Roman"/>
          <w:sz w:val="24"/>
          <w:szCs w:val="24"/>
          <w:lang w:val="en-GB"/>
        </w:rPr>
      </w:pPr>
    </w:p>
    <w:p w:rsidR="00B055E8" w:rsidRPr="00B055E8" w:rsidRDefault="00B055E8" w:rsidP="00B055E8">
      <w:pPr>
        <w:spacing w:after="0" w:line="240" w:lineRule="auto"/>
        <w:ind w:left="360"/>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055E8" w:rsidRPr="00E517DF" w:rsidTr="009B1308">
        <w:tc>
          <w:tcPr>
            <w:tcW w:w="9288" w:type="dxa"/>
            <w:shd w:val="clear" w:color="auto" w:fill="auto"/>
          </w:tcPr>
          <w:p w:rsidR="00B055E8" w:rsidRPr="00B055E8" w:rsidRDefault="00B055E8" w:rsidP="009B1308">
            <w:pPr>
              <w:spacing w:after="0" w:line="240" w:lineRule="auto"/>
              <w:jc w:val="both"/>
              <w:rPr>
                <w:rFonts w:ascii="Times New Roman" w:hAnsi="Times New Roman"/>
                <w:b/>
                <w:i/>
                <w:sz w:val="24"/>
                <w:szCs w:val="24"/>
                <w:lang w:val="en-GB"/>
              </w:rPr>
            </w:pPr>
            <w:r w:rsidRPr="00B055E8">
              <w:rPr>
                <w:rFonts w:ascii="Times New Roman" w:hAnsi="Times New Roman"/>
                <w:b/>
                <w:i/>
                <w:sz w:val="24"/>
                <w:szCs w:val="24"/>
                <w:lang w:val="en-GB"/>
              </w:rPr>
              <w:t>Example: Application of RABIT mechanism in 20</w:t>
            </w:r>
            <w:r w:rsidR="00D23A36">
              <w:rPr>
                <w:rFonts w:ascii="Times New Roman" w:hAnsi="Times New Roman"/>
                <w:b/>
                <w:i/>
                <w:sz w:val="24"/>
                <w:szCs w:val="24"/>
                <w:lang w:val="en-GB"/>
              </w:rPr>
              <w:t>10-</w:t>
            </w:r>
            <w:r w:rsidRPr="00B055E8">
              <w:rPr>
                <w:rFonts w:ascii="Times New Roman" w:hAnsi="Times New Roman"/>
                <w:b/>
                <w:i/>
                <w:sz w:val="24"/>
                <w:szCs w:val="24"/>
                <w:lang w:val="en-GB"/>
              </w:rPr>
              <w:t>11</w:t>
            </w:r>
          </w:p>
          <w:p w:rsidR="00B055E8" w:rsidRPr="00B055E8" w:rsidRDefault="00B055E8" w:rsidP="009B1308">
            <w:pPr>
              <w:spacing w:after="0" w:line="240" w:lineRule="auto"/>
              <w:jc w:val="both"/>
              <w:rPr>
                <w:rFonts w:ascii="Times New Roman" w:hAnsi="Times New Roman"/>
                <w:sz w:val="24"/>
                <w:szCs w:val="24"/>
                <w:lang w:val="en-GB"/>
              </w:rPr>
            </w:pPr>
          </w:p>
          <w:p w:rsidR="00B055E8" w:rsidRPr="00B055E8" w:rsidRDefault="00B055E8" w:rsidP="009B1308">
            <w:pPr>
              <w:spacing w:after="0" w:line="240" w:lineRule="auto"/>
              <w:jc w:val="both"/>
              <w:rPr>
                <w:rFonts w:ascii="Times New Roman" w:hAnsi="Times New Roman"/>
                <w:sz w:val="24"/>
                <w:szCs w:val="24"/>
                <w:lang w:val="en-GB"/>
              </w:rPr>
            </w:pPr>
            <w:r w:rsidRPr="00B055E8">
              <w:rPr>
                <w:rFonts w:ascii="Times New Roman" w:hAnsi="Times New Roman"/>
                <w:sz w:val="24"/>
                <w:szCs w:val="24"/>
                <w:lang w:val="en-GB"/>
              </w:rPr>
              <w:t>In 2010, Greece requested the deployment of RABIT on the Greek-Turkish border. The operation lasted from November 2010 to March 2011. This followed a large increase in arrivals and successfully brought down the numbers, with detected entries falling month-on-month from the October peak of 7607 to 1632 by February.</w:t>
            </w:r>
          </w:p>
          <w:p w:rsidR="00B055E8" w:rsidRPr="00B055E8" w:rsidRDefault="00B055E8" w:rsidP="009B1308">
            <w:pPr>
              <w:spacing w:after="0" w:line="240" w:lineRule="auto"/>
              <w:jc w:val="both"/>
              <w:rPr>
                <w:rFonts w:ascii="Times New Roman" w:hAnsi="Times New Roman"/>
                <w:sz w:val="24"/>
                <w:szCs w:val="24"/>
                <w:lang w:val="en-GB"/>
              </w:rPr>
            </w:pPr>
          </w:p>
          <w:p w:rsidR="00B055E8" w:rsidRPr="00B055E8" w:rsidRDefault="00B055E8" w:rsidP="009B1308">
            <w:pPr>
              <w:spacing w:after="0" w:line="240" w:lineRule="auto"/>
              <w:jc w:val="both"/>
              <w:rPr>
                <w:rFonts w:ascii="Times New Roman" w:hAnsi="Times New Roman"/>
                <w:sz w:val="24"/>
                <w:szCs w:val="24"/>
                <w:lang w:val="en-GB"/>
              </w:rPr>
            </w:pPr>
            <w:r w:rsidRPr="00B055E8">
              <w:rPr>
                <w:rFonts w:ascii="Times New Roman" w:hAnsi="Times New Roman"/>
                <w:sz w:val="24"/>
                <w:szCs w:val="24"/>
                <w:lang w:val="en-GB"/>
              </w:rPr>
              <w:t xml:space="preserve">During the operational period, every week close to 200 well-trained guest officers from 26 Member States assisted their Greek colleagues in controlling the border areas as well as in identifying the apprehended irregular immigrants. The operation has also helped the Greek authorities in gathering information on the migration routes and facilitator networks which exploit the desperate situation of irregular immigrants. Along with the Team 7 Thermo-vision </w:t>
            </w:r>
            <w:r w:rsidRPr="00B055E8">
              <w:rPr>
                <w:rFonts w:ascii="Times New Roman" w:hAnsi="Times New Roman"/>
                <w:sz w:val="24"/>
                <w:szCs w:val="24"/>
                <w:lang w:val="en-GB"/>
              </w:rPr>
              <w:lastRenderedPageBreak/>
              <w:t>vehicles, 24 patrol cars, 2 Schengen-buses equipped with IT devices, 3 mini-buses, 1 transport bus and a helicopter were deployed in the operational areas. Three mobile office containers were installed also.</w:t>
            </w:r>
          </w:p>
          <w:p w:rsidR="00B055E8" w:rsidRPr="00B055E8" w:rsidRDefault="00B055E8" w:rsidP="009B1308">
            <w:pPr>
              <w:spacing w:after="0" w:line="240" w:lineRule="auto"/>
              <w:jc w:val="both"/>
              <w:rPr>
                <w:rFonts w:ascii="Times New Roman" w:hAnsi="Times New Roman"/>
                <w:sz w:val="24"/>
                <w:szCs w:val="24"/>
                <w:lang w:val="en-GB"/>
              </w:rPr>
            </w:pPr>
          </w:p>
          <w:p w:rsidR="00B055E8" w:rsidRPr="00B055E8" w:rsidRDefault="00B055E8" w:rsidP="009B1308">
            <w:pPr>
              <w:spacing w:after="0" w:line="240" w:lineRule="auto"/>
              <w:jc w:val="both"/>
              <w:rPr>
                <w:rFonts w:ascii="Times New Roman" w:hAnsi="Times New Roman"/>
                <w:sz w:val="24"/>
                <w:szCs w:val="24"/>
                <w:lang w:val="en-GB"/>
              </w:rPr>
            </w:pPr>
            <w:r w:rsidRPr="00B055E8">
              <w:rPr>
                <w:rFonts w:ascii="Times New Roman" w:hAnsi="Times New Roman"/>
                <w:sz w:val="24"/>
                <w:szCs w:val="24"/>
                <w:lang w:val="en-GB"/>
              </w:rPr>
              <w:t xml:space="preserve">Since the RABIT operation was launched at the beginning of November 2010, a gradual decrease in the flow of irregular entries was witnessed at the relevant border sections between Greece and Turkey. In October, prior to the operation, there were a total of 7 607 persons detected at the Greek-Turkish land border. In November, the operation reported a total of 4 616 detected entries and for the month of December, these detections had fallen further to 3 413. Subsequently, they decreased to 2 266 in January 2011 and to 1 632 in February 2011. </w:t>
            </w:r>
            <w:r w:rsidRPr="00842A82">
              <w:rPr>
                <w:rFonts w:ascii="Times New Roman" w:hAnsi="Times New Roman"/>
                <w:b/>
                <w:sz w:val="24"/>
                <w:szCs w:val="24"/>
                <w:lang w:val="en-GB"/>
              </w:rPr>
              <w:t>After the deployment of the RABIT operation, the numbers of irregular crossings dropped by approximately 75 %.</w:t>
            </w:r>
            <w:r w:rsidRPr="00B055E8">
              <w:rPr>
                <w:rFonts w:ascii="Times New Roman" w:hAnsi="Times New Roman"/>
                <w:sz w:val="24"/>
                <w:szCs w:val="24"/>
                <w:lang w:val="en-GB"/>
              </w:rPr>
              <w:t xml:space="preserve"> To put these figures into perspective, the total number of detected entries for the entire year of 2010, as reported by Greek authorities through the </w:t>
            </w:r>
            <w:proofErr w:type="spellStart"/>
            <w:r w:rsidRPr="00B055E8">
              <w:rPr>
                <w:rFonts w:ascii="Times New Roman" w:hAnsi="Times New Roman"/>
                <w:sz w:val="24"/>
                <w:szCs w:val="24"/>
                <w:lang w:val="en-GB"/>
              </w:rPr>
              <w:t>Frontex</w:t>
            </w:r>
            <w:proofErr w:type="spellEnd"/>
            <w:r w:rsidRPr="00B055E8">
              <w:rPr>
                <w:rFonts w:ascii="Times New Roman" w:hAnsi="Times New Roman"/>
                <w:sz w:val="24"/>
                <w:szCs w:val="24"/>
                <w:lang w:val="en-GB"/>
              </w:rPr>
              <w:t xml:space="preserve"> Risk Analysis Network, amounted to 47 706 detections.</w:t>
            </w:r>
          </w:p>
        </w:tc>
      </w:tr>
    </w:tbl>
    <w:p w:rsidR="00B055E8" w:rsidRPr="00B055E8" w:rsidRDefault="00B055E8" w:rsidP="00B055E8">
      <w:pPr>
        <w:spacing w:after="0" w:line="240" w:lineRule="auto"/>
        <w:jc w:val="both"/>
        <w:rPr>
          <w:rFonts w:ascii="Times New Roman" w:hAnsi="Times New Roman"/>
          <w:sz w:val="24"/>
          <w:szCs w:val="24"/>
          <w:lang w:val="en-GB"/>
        </w:rPr>
      </w:pPr>
    </w:p>
    <w:p w:rsidR="00B055E8" w:rsidRPr="00B055E8" w:rsidRDefault="00B055E8" w:rsidP="00B055E8">
      <w:pPr>
        <w:spacing w:after="0" w:line="240" w:lineRule="auto"/>
        <w:jc w:val="both"/>
        <w:rPr>
          <w:rFonts w:ascii="Times New Roman" w:hAnsi="Times New Roman"/>
          <w:sz w:val="24"/>
          <w:szCs w:val="24"/>
          <w:lang w:val="en-GB"/>
        </w:rPr>
      </w:pPr>
    </w:p>
    <w:p w:rsidR="00B055E8" w:rsidRPr="00B055E8" w:rsidRDefault="00B055E8" w:rsidP="00B055E8">
      <w:pPr>
        <w:spacing w:after="0" w:line="240" w:lineRule="auto"/>
        <w:jc w:val="both"/>
        <w:rPr>
          <w:rFonts w:ascii="Times New Roman" w:hAnsi="Times New Roman"/>
          <w:sz w:val="24"/>
          <w:szCs w:val="24"/>
          <w:lang w:val="en-GB"/>
        </w:rPr>
      </w:pPr>
    </w:p>
    <w:p w:rsidR="00835CFD" w:rsidRPr="00EE0AEB" w:rsidRDefault="00835CFD" w:rsidP="00B055E8">
      <w:pPr>
        <w:jc w:val="center"/>
        <w:rPr>
          <w:lang w:val="en-GB"/>
        </w:rPr>
      </w:pPr>
    </w:p>
    <w:sectPr w:rsidR="00835CFD" w:rsidRPr="00EE0AEB" w:rsidSect="00B055E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B2" w:rsidRDefault="00BA34B2" w:rsidP="00BA34B2">
      <w:pPr>
        <w:spacing w:after="0" w:line="240" w:lineRule="auto"/>
      </w:pPr>
      <w:r>
        <w:separator/>
      </w:r>
    </w:p>
  </w:endnote>
  <w:endnote w:type="continuationSeparator" w:id="0">
    <w:p w:rsidR="00BA34B2" w:rsidRDefault="00BA34B2"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DF" w:rsidRPr="00E517DF" w:rsidRDefault="00E517DF" w:rsidP="00E51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DF" w:rsidRPr="00E517DF" w:rsidRDefault="00E517DF" w:rsidP="00E517DF">
    <w:pPr>
      <w:pStyle w:val="FooterCoverPage"/>
      <w:rPr>
        <w:rFonts w:ascii="Arial" w:hAnsi="Arial" w:cs="Arial"/>
        <w:b/>
        <w:sz w:val="48"/>
      </w:rPr>
    </w:pPr>
    <w:r w:rsidRPr="00E517DF">
      <w:rPr>
        <w:rFonts w:ascii="Arial" w:hAnsi="Arial" w:cs="Arial"/>
        <w:b/>
        <w:sz w:val="48"/>
      </w:rPr>
      <w:t>EN</w:t>
    </w:r>
    <w:r w:rsidRPr="00E517DF">
      <w:rPr>
        <w:rFonts w:ascii="Arial" w:hAnsi="Arial" w:cs="Arial"/>
        <w:b/>
        <w:sz w:val="48"/>
      </w:rPr>
      <w:tab/>
    </w:r>
    <w:r w:rsidRPr="00E517DF">
      <w:rPr>
        <w:rFonts w:ascii="Arial" w:hAnsi="Arial" w:cs="Arial"/>
        <w:b/>
        <w:sz w:val="48"/>
      </w:rPr>
      <w:tab/>
    </w:r>
    <w:fldSimple w:instr=" DOCVARIABLE &quot;LW_Confidence&quot; \* MERGEFORMAT ">
      <w:r>
        <w:t xml:space="preserve"> </w:t>
      </w:r>
    </w:fldSimple>
    <w:r w:rsidRPr="00E517DF">
      <w:tab/>
    </w:r>
    <w:r w:rsidRPr="00E517D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DF" w:rsidRPr="00E517DF" w:rsidRDefault="00E517DF" w:rsidP="00E517D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E8" w:rsidRDefault="00B055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52334"/>
      <w:docPartObj>
        <w:docPartGallery w:val="Page Numbers (Bottom of Page)"/>
        <w:docPartUnique/>
      </w:docPartObj>
    </w:sdtPr>
    <w:sdtEndPr>
      <w:rPr>
        <w:noProof/>
      </w:rPr>
    </w:sdtEndPr>
    <w:sdtContent>
      <w:p w:rsidR="00B055E8" w:rsidRDefault="00B055E8">
        <w:pPr>
          <w:pStyle w:val="Footer"/>
          <w:jc w:val="center"/>
        </w:pPr>
        <w:r>
          <w:fldChar w:fldCharType="begin"/>
        </w:r>
        <w:r>
          <w:instrText xml:space="preserve"> PAGE   \* MERGEFORMAT </w:instrText>
        </w:r>
        <w:r>
          <w:fldChar w:fldCharType="separate"/>
        </w:r>
        <w:r w:rsidR="00E517DF">
          <w:rPr>
            <w:noProof/>
          </w:rPr>
          <w:t>2</w:t>
        </w:r>
        <w:r>
          <w:rPr>
            <w:noProof/>
          </w:rPr>
          <w:fldChar w:fldCharType="end"/>
        </w:r>
      </w:p>
    </w:sdtContent>
  </w:sdt>
  <w:p w:rsidR="00B055E8" w:rsidRPr="00B055E8" w:rsidRDefault="00B055E8" w:rsidP="00B055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E8" w:rsidRDefault="00B05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B2" w:rsidRDefault="00BA34B2" w:rsidP="00BA34B2">
      <w:pPr>
        <w:spacing w:after="0" w:line="240" w:lineRule="auto"/>
      </w:pPr>
      <w:r>
        <w:separator/>
      </w:r>
    </w:p>
  </w:footnote>
  <w:footnote w:type="continuationSeparator" w:id="0">
    <w:p w:rsidR="00BA34B2" w:rsidRDefault="00BA34B2" w:rsidP="00BA34B2">
      <w:pPr>
        <w:spacing w:after="0" w:line="240" w:lineRule="auto"/>
      </w:pPr>
      <w:r>
        <w:continuationSeparator/>
      </w:r>
    </w:p>
  </w:footnote>
  <w:footnote w:id="1">
    <w:p w:rsidR="00B055E8" w:rsidRDefault="00B055E8" w:rsidP="00B055E8">
      <w:pPr>
        <w:pStyle w:val="FootnoteText"/>
        <w:spacing w:after="0" w:line="240" w:lineRule="auto"/>
        <w:jc w:val="both"/>
      </w:pPr>
      <w:r>
        <w:rPr>
          <w:rStyle w:val="FootnoteReference"/>
        </w:rPr>
        <w:footnoteRef/>
      </w:r>
      <w:r>
        <w:t xml:space="preserve"> </w:t>
      </w:r>
      <w:r w:rsidRPr="00B92412">
        <w:rPr>
          <w:rFonts w:ascii="Times New Roman" w:eastAsia="Times New Roman" w:hAnsi="Times New Roman"/>
          <w:bCs/>
          <w:lang w:eastAsia="en-GB"/>
        </w:rPr>
        <w:t>Regulation</w:t>
      </w:r>
      <w:r w:rsidR="00D23A36">
        <w:rPr>
          <w:rFonts w:ascii="Times New Roman" w:eastAsia="Times New Roman" w:hAnsi="Times New Roman"/>
          <w:bCs/>
          <w:lang w:eastAsia="en-GB"/>
        </w:rPr>
        <w:t xml:space="preserve"> (EC)</w:t>
      </w:r>
      <w:r w:rsidRPr="00B92412">
        <w:rPr>
          <w:rFonts w:ascii="Times New Roman" w:eastAsia="Times New Roman" w:hAnsi="Times New Roman"/>
          <w:bCs/>
          <w:lang w:eastAsia="en-GB"/>
        </w:rPr>
        <w:t xml:space="preserve"> No 863/2007 establishing a mechanism for the creation of Rapid Border Intervention Teams </w:t>
      </w:r>
      <w:r w:rsidRPr="00B92412">
        <w:rPr>
          <w:rFonts w:ascii="Times New Roman" w:eastAsia="Times New Roman" w:hAnsi="Times New Roman"/>
          <w:lang w:eastAsia="en-GB"/>
        </w:rPr>
        <w:t>(RABIT)</w:t>
      </w:r>
      <w:r w:rsidRPr="00B92412">
        <w:rPr>
          <w:rFonts w:ascii="Times New Roman" w:eastAsia="Times New Roman" w:hAnsi="Times New Roman"/>
          <w:bCs/>
          <w:lang w:eastAsia="en-GB"/>
        </w:rPr>
        <w:t xml:space="preserve"> and amending Council Regulation (EC) No 2007/2004 as regards that mechanism and regulating the tasks and powers of guest officers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DF" w:rsidRPr="00E517DF" w:rsidRDefault="00E517DF" w:rsidP="00E51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DF" w:rsidRPr="00E517DF" w:rsidRDefault="00E517DF" w:rsidP="00E517D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DF" w:rsidRPr="00E517DF" w:rsidRDefault="00E517DF" w:rsidP="00E517D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E8" w:rsidRDefault="00B055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E8" w:rsidRDefault="00B055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E8" w:rsidRDefault="00B05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D43D7"/>
    <w:multiLevelType w:val="hybridMultilevel"/>
    <w:tmpl w:val="8416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EU RESTRICTED"/>
    <w:docVar w:name="LW_CORRIGENDUM" w:val="CORRIGENDUM_x000b_This document corrects COM(2015) 490 final of 23 September 2015._x000b_Concerns the English version only._x000b_Update footnotes and minor amendments in the Communication and minor errors in annexes 2, 3, 4, 6, 7."/>
    <w:docVar w:name="LW_COVERPAGE_GUID" w:val="97360EB74FA948AF95AB8000554C0B6E"/>
    <w:docVar w:name="LW_CROSSREFERENCE" w:val="&lt;UNUSED&gt;"/>
    <w:docVar w:name="LW_DocType" w:val="NORMAL"/>
    <w:docVar w:name="LW_EMISSION" w:val="29.9.2015"/>
    <w:docVar w:name="LW_EMISSION_ISODATE" w:val="2015-09-29"/>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s crisis: immediate operational, budgetary and legal measures under the European Agenda on Migration"/>
    <w:docVar w:name="LW_PART_NBR" w:val="1"/>
    <w:docVar w:name="LW_PART_NBR_TOTAL" w:val="1"/>
    <w:docVar w:name="LW_REF.INST.NEW" w:val="COM"/>
    <w:docVar w:name="LW_REF.INST.NEW_ADOPTED" w:val="final/2"/>
    <w:docVar w:name="LW_REF.INST.NEW_TEXT" w:val="(2015) 490"/>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206249"/>
    <w:rsid w:val="004626A3"/>
    <w:rsid w:val="004812B3"/>
    <w:rsid w:val="004824D3"/>
    <w:rsid w:val="004D2D23"/>
    <w:rsid w:val="00592E02"/>
    <w:rsid w:val="00711B03"/>
    <w:rsid w:val="00835CFD"/>
    <w:rsid w:val="00842A82"/>
    <w:rsid w:val="008E1B34"/>
    <w:rsid w:val="00917493"/>
    <w:rsid w:val="00A27A4C"/>
    <w:rsid w:val="00A83FD7"/>
    <w:rsid w:val="00AC4D5B"/>
    <w:rsid w:val="00B055E8"/>
    <w:rsid w:val="00BA34B2"/>
    <w:rsid w:val="00D23A36"/>
    <w:rsid w:val="00E517DF"/>
    <w:rsid w:val="00EE0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basedOn w:val="Normal"/>
    <w:link w:val="FootnoteTextChar"/>
    <w:uiPriority w:val="99"/>
    <w:semiHidden/>
    <w:unhideWhenUsed/>
    <w:rsid w:val="00B055E8"/>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B055E8"/>
    <w:rPr>
      <w:rFonts w:ascii="Calibri" w:eastAsia="Calibri" w:hAnsi="Calibri" w:cs="Times New Roman"/>
      <w:sz w:val="20"/>
      <w:szCs w:val="20"/>
      <w:lang w:val="en-GB"/>
    </w:rPr>
  </w:style>
  <w:style w:type="character" w:styleId="FootnoteReference">
    <w:name w:val="footnote reference"/>
    <w:uiPriority w:val="99"/>
    <w:semiHidden/>
    <w:unhideWhenUsed/>
    <w:rsid w:val="00B055E8"/>
    <w:rPr>
      <w:vertAlign w:val="superscript"/>
    </w:rPr>
  </w:style>
  <w:style w:type="paragraph" w:styleId="BalloonText">
    <w:name w:val="Balloon Text"/>
    <w:basedOn w:val="Normal"/>
    <w:link w:val="BalloonTextChar"/>
    <w:uiPriority w:val="99"/>
    <w:semiHidden/>
    <w:unhideWhenUsed/>
    <w:rsid w:val="00D23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basedOn w:val="Normal"/>
    <w:link w:val="FootnoteTextChar"/>
    <w:uiPriority w:val="99"/>
    <w:semiHidden/>
    <w:unhideWhenUsed/>
    <w:rsid w:val="00B055E8"/>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B055E8"/>
    <w:rPr>
      <w:rFonts w:ascii="Calibri" w:eastAsia="Calibri" w:hAnsi="Calibri" w:cs="Times New Roman"/>
      <w:sz w:val="20"/>
      <w:szCs w:val="20"/>
      <w:lang w:val="en-GB"/>
    </w:rPr>
  </w:style>
  <w:style w:type="character" w:styleId="FootnoteReference">
    <w:name w:val="footnote reference"/>
    <w:uiPriority w:val="99"/>
    <w:semiHidden/>
    <w:unhideWhenUsed/>
    <w:rsid w:val="00B055E8"/>
    <w:rPr>
      <w:vertAlign w:val="superscript"/>
    </w:rPr>
  </w:style>
  <w:style w:type="paragraph" w:styleId="BalloonText">
    <w:name w:val="Balloon Text"/>
    <w:basedOn w:val="Normal"/>
    <w:link w:val="BalloonTextChar"/>
    <w:uiPriority w:val="99"/>
    <w:semiHidden/>
    <w:unhideWhenUsed/>
    <w:rsid w:val="00D23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1E869-AC23-4744-AFEC-980E35FE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534</Words>
  <Characters>2856</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3</cp:revision>
  <dcterms:created xsi:type="dcterms:W3CDTF">2015-09-29T08:52:00Z</dcterms:created>
  <dcterms:modified xsi:type="dcterms:W3CDTF">2015-09-29T08:54:00Z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