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DA" w:rsidRDefault="00AE2468" w:rsidP="00AE2468">
      <w:pPr>
        <w:pStyle w:val="Pagedecouverture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F62B633675D4C8EA99DF5D7BADA4626" style="width:449.75pt;height:397.4pt">
            <v:imagedata r:id="rId8" o:title=""/>
          </v:shape>
        </w:pict>
      </w:r>
      <w:bookmarkEnd w:id="0"/>
    </w:p>
    <w:p w:rsidR="00B15EDA" w:rsidRDefault="00B15EDA" w:rsidP="00B15EDA">
      <w:pPr>
        <w:sectPr w:rsidR="00B15EDA" w:rsidSect="00AE2468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AE2323" w:rsidRDefault="00AE2468" w:rsidP="00AE2468">
      <w:pPr>
        <w:pStyle w:val="Typedudocument"/>
      </w:pPr>
      <w:r w:rsidRPr="00AE2468">
        <w:lastRenderedPageBreak/>
        <w:t>ANNEX</w:t>
      </w:r>
    </w:p>
    <w:p w:rsidR="00AE2323" w:rsidRDefault="00AE2468" w:rsidP="00AE2468">
      <w:pPr>
        <w:pStyle w:val="Accompagnant"/>
      </w:pPr>
      <w:r w:rsidRPr="00AE2468">
        <w:t>to the</w:t>
      </w:r>
    </w:p>
    <w:p w:rsidR="00AE2323" w:rsidRDefault="00AE2468" w:rsidP="00AE2468">
      <w:pPr>
        <w:pStyle w:val="Typeacteprincipal"/>
      </w:pPr>
      <w:r w:rsidRPr="00AE2468">
        <w:t>Commission Decision</w:t>
      </w:r>
    </w:p>
    <w:p w:rsidR="00AE2323" w:rsidRDefault="00AE2468" w:rsidP="00AE2468">
      <w:pPr>
        <w:pStyle w:val="Objetacteprincipal"/>
      </w:pPr>
      <w:r w:rsidRPr="00AE2468">
        <w:t>withdrawing Commission proposal for Council decision on the Representation and Position Taking of the Community at International Level in the context of Economic and Monetary Union COM(1998) 637 final</w:t>
      </w:r>
    </w:p>
    <w:p w:rsidR="00B15EDA" w:rsidRPr="00DA274C" w:rsidRDefault="00B15EDA" w:rsidP="00B15EDA">
      <w:pPr>
        <w:autoSpaceDE w:val="0"/>
        <w:autoSpaceDN w:val="0"/>
        <w:adjustRightInd w:val="0"/>
        <w:spacing w:before="200" w:after="200"/>
        <w:jc w:val="center"/>
        <w:rPr>
          <w:color w:val="000000"/>
          <w:sz w:val="22"/>
        </w:rPr>
      </w:pPr>
      <w:r w:rsidRPr="00DA274C">
        <w:rPr>
          <w:b/>
          <w:bCs/>
          <w:color w:val="000000"/>
          <w:sz w:val="22"/>
        </w:rPr>
        <w:t>WITHDRAWAL OF COMMISSION PROPOSALS</w:t>
      </w:r>
      <w:r w:rsidRPr="00DA274C">
        <w:rPr>
          <w:sz w:val="22"/>
        </w:rPr>
        <w:t xml:space="preserve"> </w:t>
      </w:r>
    </w:p>
    <w:p w:rsidR="00B15EDA" w:rsidRPr="00DA274C" w:rsidRDefault="00B15EDA" w:rsidP="00B15EDA">
      <w:pPr>
        <w:autoSpaceDE w:val="0"/>
        <w:autoSpaceDN w:val="0"/>
        <w:adjustRightInd w:val="0"/>
        <w:spacing w:before="60" w:after="60"/>
        <w:jc w:val="center"/>
        <w:rPr>
          <w:color w:val="000000"/>
          <w:sz w:val="22"/>
        </w:rPr>
      </w:pPr>
      <w:r w:rsidRPr="00DA274C">
        <w:rPr>
          <w:color w:val="000000"/>
          <w:sz w:val="22"/>
        </w:rPr>
        <w:t>(2015/C/ )</w:t>
      </w:r>
    </w:p>
    <w:p w:rsidR="00B15EDA" w:rsidRPr="00DA274C" w:rsidRDefault="00B15EDA" w:rsidP="00B15EDA">
      <w:pPr>
        <w:autoSpaceDE w:val="0"/>
        <w:autoSpaceDN w:val="0"/>
        <w:adjustRightInd w:val="0"/>
        <w:spacing w:before="60" w:after="60"/>
        <w:jc w:val="center"/>
        <w:rPr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1959"/>
        <w:gridCol w:w="5609"/>
      </w:tblGrid>
      <w:tr w:rsidR="00B15EDA" w:rsidRPr="00DA274C" w:rsidTr="00B15EDA">
        <w:tc>
          <w:tcPr>
            <w:tcW w:w="1526" w:type="dxa"/>
          </w:tcPr>
          <w:p w:rsidR="00B15EDA" w:rsidRPr="00DA274C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A274C">
              <w:rPr>
                <w:b/>
                <w:noProof/>
                <w:sz w:val="22"/>
              </w:rPr>
              <w:t>Document</w:t>
            </w:r>
          </w:p>
        </w:tc>
        <w:tc>
          <w:tcPr>
            <w:tcW w:w="1984" w:type="dxa"/>
          </w:tcPr>
          <w:p w:rsidR="00B15EDA" w:rsidRPr="00DA274C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A274C">
              <w:rPr>
                <w:b/>
                <w:color w:val="000000"/>
                <w:sz w:val="22"/>
              </w:rPr>
              <w:t>Inter-institutional procedure</w:t>
            </w:r>
          </w:p>
        </w:tc>
        <w:tc>
          <w:tcPr>
            <w:tcW w:w="5778" w:type="dxa"/>
          </w:tcPr>
          <w:p w:rsidR="00B15EDA" w:rsidRPr="00DA274C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A274C">
              <w:rPr>
                <w:b/>
                <w:noProof/>
                <w:sz w:val="22"/>
              </w:rPr>
              <w:t>Title</w:t>
            </w:r>
          </w:p>
        </w:tc>
      </w:tr>
      <w:tr w:rsidR="00B15EDA" w:rsidRPr="00DA274C" w:rsidTr="00B15EDA">
        <w:tc>
          <w:tcPr>
            <w:tcW w:w="1526" w:type="dxa"/>
          </w:tcPr>
          <w:p w:rsidR="00B15EDA" w:rsidRPr="00DA274C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A274C">
              <w:rPr>
                <w:color w:val="000000"/>
                <w:sz w:val="22"/>
                <w:lang w:val="en-US" w:eastAsia="fr-FR"/>
              </w:rPr>
              <w:t>COM/1998/0637</w:t>
            </w:r>
          </w:p>
        </w:tc>
        <w:tc>
          <w:tcPr>
            <w:tcW w:w="1984" w:type="dxa"/>
          </w:tcPr>
          <w:p w:rsidR="00B15EDA" w:rsidRPr="00DA274C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A274C">
              <w:rPr>
                <w:color w:val="000000"/>
                <w:sz w:val="22"/>
              </w:rPr>
              <w:t>xxx</w:t>
            </w:r>
          </w:p>
        </w:tc>
        <w:tc>
          <w:tcPr>
            <w:tcW w:w="5778" w:type="dxa"/>
          </w:tcPr>
          <w:p w:rsidR="00B15EDA" w:rsidRPr="00DA274C" w:rsidRDefault="00B15EDA" w:rsidP="000A2DF2">
            <w:pPr>
              <w:jc w:val="center"/>
              <w:rPr>
                <w:sz w:val="22"/>
                <w:lang w:val="en-US"/>
              </w:rPr>
            </w:pPr>
            <w:r w:rsidRPr="00DA274C">
              <w:rPr>
                <w:sz w:val="22"/>
                <w:lang w:val="en-US"/>
              </w:rPr>
              <w:t>Proposal for a COUNCIL DECISION</w:t>
            </w:r>
          </w:p>
          <w:p w:rsidR="00B15EDA" w:rsidRPr="00DA274C" w:rsidRDefault="00B15EDA" w:rsidP="000A2DF2">
            <w:pPr>
              <w:jc w:val="center"/>
              <w:rPr>
                <w:sz w:val="22"/>
                <w:lang w:val="en-US"/>
              </w:rPr>
            </w:pPr>
            <w:r w:rsidRPr="00DA274C">
              <w:rPr>
                <w:sz w:val="22"/>
                <w:lang w:val="en-US"/>
              </w:rPr>
              <w:t>on the Representation and Position Taking of the Community at</w:t>
            </w:r>
          </w:p>
          <w:p w:rsidR="00B15EDA" w:rsidRPr="00DA274C" w:rsidRDefault="00B15EDA" w:rsidP="000A2DF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A274C">
              <w:rPr>
                <w:sz w:val="22"/>
                <w:lang w:val="en-US"/>
              </w:rPr>
              <w:t>International Level in the context of Economic and Monetary Union</w:t>
            </w:r>
          </w:p>
        </w:tc>
      </w:tr>
    </w:tbl>
    <w:p w:rsidR="00B15EDA" w:rsidRPr="00DA274C" w:rsidRDefault="00B15EDA" w:rsidP="00B15EDA">
      <w:pPr>
        <w:rPr>
          <w:sz w:val="22"/>
        </w:rPr>
      </w:pPr>
    </w:p>
    <w:sectPr w:rsidR="00B15EDA" w:rsidRPr="00DA274C" w:rsidSect="00AE246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DA" w:rsidRDefault="00B15EDA" w:rsidP="00B15EDA">
      <w:pPr>
        <w:spacing w:before="0" w:after="0"/>
      </w:pPr>
      <w:r>
        <w:separator/>
      </w:r>
    </w:p>
  </w:endnote>
  <w:endnote w:type="continuationSeparator" w:id="0">
    <w:p w:rsidR="00B15EDA" w:rsidRDefault="00B15EDA" w:rsidP="00B15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DA" w:rsidRPr="00AE2468" w:rsidRDefault="00AE2468" w:rsidP="00AE2468">
    <w:pPr>
      <w:pStyle w:val="Footer"/>
      <w:rPr>
        <w:rFonts w:ascii="Arial" w:hAnsi="Arial" w:cs="Arial"/>
        <w:b/>
        <w:sz w:val="48"/>
      </w:rPr>
    </w:pPr>
    <w:r w:rsidRPr="00AE2468">
      <w:rPr>
        <w:rFonts w:ascii="Arial" w:hAnsi="Arial" w:cs="Arial"/>
        <w:b/>
        <w:sz w:val="48"/>
      </w:rPr>
      <w:t>EN</w:t>
    </w:r>
    <w:r w:rsidRPr="00AE2468">
      <w:rPr>
        <w:rFonts w:ascii="Arial" w:hAnsi="Arial" w:cs="Arial"/>
        <w:b/>
        <w:sz w:val="48"/>
      </w:rPr>
      <w:tab/>
    </w:r>
    <w:r w:rsidRPr="00AE246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E2468">
      <w:tab/>
    </w:r>
    <w:r w:rsidRPr="00AE2468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68" w:rsidRPr="00AE2468" w:rsidRDefault="00AE2468" w:rsidP="00AE2468">
    <w:pPr>
      <w:pStyle w:val="Footer"/>
      <w:rPr>
        <w:rFonts w:ascii="Arial" w:hAnsi="Arial" w:cs="Arial"/>
        <w:b/>
        <w:sz w:val="48"/>
      </w:rPr>
    </w:pPr>
    <w:r w:rsidRPr="00AE2468">
      <w:rPr>
        <w:rFonts w:ascii="Arial" w:hAnsi="Arial" w:cs="Arial"/>
        <w:b/>
        <w:sz w:val="48"/>
      </w:rPr>
      <w:t>EN</w:t>
    </w:r>
    <w:r w:rsidRPr="00AE246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E2468">
      <w:tab/>
    </w:r>
    <w:r w:rsidRPr="00AE2468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68" w:rsidRPr="00AE2468" w:rsidRDefault="00AE2468" w:rsidP="00AE2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DA" w:rsidRDefault="00B15EDA" w:rsidP="00B15EDA">
      <w:pPr>
        <w:spacing w:before="0" w:after="0"/>
      </w:pPr>
      <w:r>
        <w:separator/>
      </w:r>
    </w:p>
  </w:footnote>
  <w:footnote w:type="continuationSeparator" w:id="0">
    <w:p w:rsidR="00B15EDA" w:rsidRDefault="00B15EDA" w:rsidP="00B15E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46E1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5BEA8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F6609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B0C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82E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BBE1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F886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8DA5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0-15 11:34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8F62B633675D4C8EA99DF5D7BADA4626"/>
    <w:docVar w:name="LW_CROSSREFERENCE" w:val="&lt;UNUSED&gt;"/>
    <w:docVar w:name="LW_DocType" w:val="ANNEX"/>
    <w:docVar w:name="LW_EMISSION" w:val="21.10.2015"/>
    <w:docVar w:name="LW_EMISSION_ISODATE" w:val="2015-10-2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withdrawing Commission proposal for Council decision on the Representation and Position Taking of the Community at International Level in the context of Economic and Monetary Union COM(1998) 637 final"/>
    <w:docVar w:name="LW_PART_NBR" w:val="1"/>
    <w:docVar w:name="LW_PART_NBR_TOTAL" w:val="1"/>
    <w:docVar w:name="LW_REF.INST.NEW" w:val="C"/>
    <w:docVar w:name="LW_REF.INST.NEW_ADOPTED" w:val="&lt;EMPTY&gt;"/>
    <w:docVar w:name="LW_REF.INST.NEW_TEXT" w:val="(2015) 8001 final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Commission Decision"/>
  </w:docVars>
  <w:rsids>
    <w:rsidRoot w:val="00B15EDA"/>
    <w:rsid w:val="00171635"/>
    <w:rsid w:val="001E7F49"/>
    <w:rsid w:val="00285916"/>
    <w:rsid w:val="00320BDD"/>
    <w:rsid w:val="0034445E"/>
    <w:rsid w:val="003B03CA"/>
    <w:rsid w:val="003C33DE"/>
    <w:rsid w:val="0044610B"/>
    <w:rsid w:val="00574667"/>
    <w:rsid w:val="00660FCA"/>
    <w:rsid w:val="0075503A"/>
    <w:rsid w:val="007F4E5B"/>
    <w:rsid w:val="00824DD0"/>
    <w:rsid w:val="009F014B"/>
    <w:rsid w:val="00AE2323"/>
    <w:rsid w:val="00AE2468"/>
    <w:rsid w:val="00AF5616"/>
    <w:rsid w:val="00B04DCA"/>
    <w:rsid w:val="00B15EDA"/>
    <w:rsid w:val="00B44CFD"/>
    <w:rsid w:val="00C13125"/>
    <w:rsid w:val="00CA0919"/>
    <w:rsid w:val="00DA274C"/>
    <w:rsid w:val="00ED39A0"/>
    <w:rsid w:val="00EF0212"/>
    <w:rsid w:val="00F87183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B15ED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5ED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5ED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5EDA"/>
    <w:pPr>
      <w:numPr>
        <w:numId w:val="18"/>
      </w:numPr>
      <w:contextualSpacing/>
    </w:pPr>
  </w:style>
  <w:style w:type="table" w:styleId="TableGrid">
    <w:name w:val="Table Grid"/>
    <w:basedOn w:val="TableNormal"/>
    <w:uiPriority w:val="59"/>
    <w:rsid w:val="00B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1312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13125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C13125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3125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3125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3125"/>
    <w:pPr>
      <w:numPr>
        <w:numId w:val="3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4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4C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A2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246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2468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E246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37"/>
      </w:numPr>
    </w:pPr>
  </w:style>
  <w:style w:type="paragraph" w:customStyle="1" w:styleId="Tiret1">
    <w:name w:val="Tiret 1"/>
    <w:basedOn w:val="Point1"/>
    <w:rsid w:val="0075503A"/>
    <w:pPr>
      <w:numPr>
        <w:numId w:val="38"/>
      </w:numPr>
    </w:pPr>
  </w:style>
  <w:style w:type="paragraph" w:customStyle="1" w:styleId="Tiret2">
    <w:name w:val="Tiret 2"/>
    <w:basedOn w:val="Point2"/>
    <w:rsid w:val="0075503A"/>
    <w:pPr>
      <w:numPr>
        <w:numId w:val="39"/>
      </w:numPr>
    </w:pPr>
  </w:style>
  <w:style w:type="paragraph" w:customStyle="1" w:styleId="Tiret3">
    <w:name w:val="Tiret 3"/>
    <w:basedOn w:val="Point3"/>
    <w:rsid w:val="0075503A"/>
    <w:pPr>
      <w:numPr>
        <w:numId w:val="40"/>
      </w:numPr>
    </w:pPr>
  </w:style>
  <w:style w:type="paragraph" w:customStyle="1" w:styleId="Tiret4">
    <w:name w:val="Tiret 4"/>
    <w:basedOn w:val="Point4"/>
    <w:rsid w:val="0075503A"/>
    <w:pPr>
      <w:numPr>
        <w:numId w:val="41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44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75503A"/>
    <w:pPr>
      <w:numPr>
        <w:numId w:val="45"/>
      </w:numPr>
    </w:pPr>
  </w:style>
  <w:style w:type="paragraph" w:customStyle="1" w:styleId="Bullet1">
    <w:name w:val="Bullet 1"/>
    <w:basedOn w:val="Normal"/>
    <w:rsid w:val="0075503A"/>
    <w:pPr>
      <w:numPr>
        <w:numId w:val="46"/>
      </w:numPr>
    </w:pPr>
  </w:style>
  <w:style w:type="paragraph" w:customStyle="1" w:styleId="Bullet2">
    <w:name w:val="Bullet 2"/>
    <w:basedOn w:val="Normal"/>
    <w:rsid w:val="0075503A"/>
    <w:pPr>
      <w:numPr>
        <w:numId w:val="47"/>
      </w:numPr>
    </w:pPr>
  </w:style>
  <w:style w:type="paragraph" w:customStyle="1" w:styleId="Bullet3">
    <w:name w:val="Bullet 3"/>
    <w:basedOn w:val="Normal"/>
    <w:rsid w:val="0075503A"/>
    <w:pPr>
      <w:numPr>
        <w:numId w:val="48"/>
      </w:numPr>
    </w:pPr>
  </w:style>
  <w:style w:type="paragraph" w:customStyle="1" w:styleId="Bullet4">
    <w:name w:val="Bullet 4"/>
    <w:basedOn w:val="Normal"/>
    <w:rsid w:val="0075503A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B15ED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5ED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5ED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5EDA"/>
    <w:pPr>
      <w:numPr>
        <w:numId w:val="18"/>
      </w:numPr>
      <w:contextualSpacing/>
    </w:pPr>
  </w:style>
  <w:style w:type="table" w:styleId="TableGrid">
    <w:name w:val="Table Grid"/>
    <w:basedOn w:val="TableNormal"/>
    <w:uiPriority w:val="59"/>
    <w:rsid w:val="00B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1312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13125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C13125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3125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3125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3125"/>
    <w:pPr>
      <w:numPr>
        <w:numId w:val="3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4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4C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A2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246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2468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E246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37"/>
      </w:numPr>
    </w:pPr>
  </w:style>
  <w:style w:type="paragraph" w:customStyle="1" w:styleId="Tiret1">
    <w:name w:val="Tiret 1"/>
    <w:basedOn w:val="Point1"/>
    <w:rsid w:val="0075503A"/>
    <w:pPr>
      <w:numPr>
        <w:numId w:val="38"/>
      </w:numPr>
    </w:pPr>
  </w:style>
  <w:style w:type="paragraph" w:customStyle="1" w:styleId="Tiret2">
    <w:name w:val="Tiret 2"/>
    <w:basedOn w:val="Point2"/>
    <w:rsid w:val="0075503A"/>
    <w:pPr>
      <w:numPr>
        <w:numId w:val="39"/>
      </w:numPr>
    </w:pPr>
  </w:style>
  <w:style w:type="paragraph" w:customStyle="1" w:styleId="Tiret3">
    <w:name w:val="Tiret 3"/>
    <w:basedOn w:val="Point3"/>
    <w:rsid w:val="0075503A"/>
    <w:pPr>
      <w:numPr>
        <w:numId w:val="40"/>
      </w:numPr>
    </w:pPr>
  </w:style>
  <w:style w:type="paragraph" w:customStyle="1" w:styleId="Tiret4">
    <w:name w:val="Tiret 4"/>
    <w:basedOn w:val="Point4"/>
    <w:rsid w:val="0075503A"/>
    <w:pPr>
      <w:numPr>
        <w:numId w:val="41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44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75503A"/>
    <w:pPr>
      <w:numPr>
        <w:numId w:val="45"/>
      </w:numPr>
    </w:pPr>
  </w:style>
  <w:style w:type="paragraph" w:customStyle="1" w:styleId="Bullet1">
    <w:name w:val="Bullet 1"/>
    <w:basedOn w:val="Normal"/>
    <w:rsid w:val="0075503A"/>
    <w:pPr>
      <w:numPr>
        <w:numId w:val="46"/>
      </w:numPr>
    </w:pPr>
  </w:style>
  <w:style w:type="paragraph" w:customStyle="1" w:styleId="Bullet2">
    <w:name w:val="Bullet 2"/>
    <w:basedOn w:val="Normal"/>
    <w:rsid w:val="0075503A"/>
    <w:pPr>
      <w:numPr>
        <w:numId w:val="47"/>
      </w:numPr>
    </w:pPr>
  </w:style>
  <w:style w:type="paragraph" w:customStyle="1" w:styleId="Bullet3">
    <w:name w:val="Bullet 3"/>
    <w:basedOn w:val="Normal"/>
    <w:rsid w:val="0075503A"/>
    <w:pPr>
      <w:numPr>
        <w:numId w:val="48"/>
      </w:numPr>
    </w:pPr>
  </w:style>
  <w:style w:type="paragraph" w:customStyle="1" w:styleId="Bullet4">
    <w:name w:val="Bullet 4"/>
    <w:basedOn w:val="Normal"/>
    <w:rsid w:val="0075503A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71</Words>
  <Characters>432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VERMAELEN Hilde (SG)</dc:creator>
  <cp:lastModifiedBy>Stefanie Heilemann</cp:lastModifiedBy>
  <cp:revision>2</cp:revision>
  <cp:lastPrinted>2015-10-15T18:00:00Z</cp:lastPrinted>
  <dcterms:created xsi:type="dcterms:W3CDTF">2015-10-20T12:31:00Z</dcterms:created>
  <dcterms:modified xsi:type="dcterms:W3CDTF">2015-10-20T12:31:00Z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