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C956FDE794E412A8C354B120735CB3B" style="width:450.45pt;height:39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rPr>
      </w:pPr>
      <w:bookmarkStart w:id="1" w:name="_GoBack"/>
      <w:bookmarkEnd w:id="1"/>
      <w:r>
        <w:rPr>
          <w:rFonts w:ascii="Times New Roman" w:hAnsi="Times New Roman"/>
          <w:b/>
          <w:noProof/>
        </w:rPr>
        <w:lastRenderedPageBreak/>
        <w:t>ANNEXE 8</w:t>
      </w:r>
    </w:p>
    <w:p>
      <w:pPr>
        <w:jc w:val="center"/>
        <w:rPr>
          <w:rFonts w:ascii="Times New Roman" w:hAnsi="Times New Roman" w:cs="Times New Roman"/>
          <w:b/>
          <w:noProof/>
          <w:sz w:val="24"/>
        </w:rPr>
      </w:pPr>
      <w:r>
        <w:rPr>
          <w:rFonts w:ascii="Times New Roman" w:hAnsi="Times New Roman"/>
          <w:b/>
          <w:noProof/>
          <w:sz w:val="24"/>
        </w:rPr>
        <w:t>Soutien financier aux États membres au titre du fonds «Asile, intégration et migration» et du fonds pour la sécurité intérieure</w:t>
      </w:r>
    </w:p>
    <w:tbl>
      <w:tblPr>
        <w:tblW w:w="15041" w:type="dxa"/>
        <w:tblInd w:w="93" w:type="dxa"/>
        <w:tblLayout w:type="fixed"/>
        <w:tblLook w:val="04A0" w:firstRow="1" w:lastRow="0" w:firstColumn="1" w:lastColumn="0" w:noHBand="0" w:noVBand="1"/>
      </w:tblPr>
      <w:tblGrid>
        <w:gridCol w:w="1575"/>
        <w:gridCol w:w="1701"/>
        <w:gridCol w:w="1701"/>
        <w:gridCol w:w="1559"/>
        <w:gridCol w:w="1999"/>
        <w:gridCol w:w="1800"/>
        <w:gridCol w:w="1800"/>
        <w:gridCol w:w="1320"/>
        <w:gridCol w:w="1586"/>
      </w:tblGrid>
      <w:tr>
        <w:trPr>
          <w:trHeight w:val="401"/>
        </w:trPr>
        <w:tc>
          <w:tcPr>
            <w:tcW w:w="1575"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8"/>
              </w:rPr>
            </w:pPr>
          </w:p>
        </w:tc>
        <w:tc>
          <w:tcPr>
            <w:tcW w:w="6960" w:type="dxa"/>
            <w:gridSpan w:val="4"/>
            <w:tcBorders>
              <w:top w:val="single" w:sz="8" w:space="0" w:color="auto"/>
              <w:left w:val="single" w:sz="8" w:space="0" w:color="auto"/>
              <w:bottom w:val="single" w:sz="8" w:space="0" w:color="auto"/>
              <w:right w:val="single" w:sz="8" w:space="0" w:color="000000"/>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z w:val="28"/>
                <w:szCs w:val="24"/>
              </w:rPr>
            </w:pPr>
            <w:r>
              <w:rPr>
                <w:rFonts w:ascii="Times New Roman" w:hAnsi="Times New Roman"/>
                <w:b/>
                <w:noProof/>
                <w:color w:val="000000"/>
                <w:sz w:val="28"/>
              </w:rPr>
              <w:t>Financement à long terme 2014-2020</w:t>
            </w:r>
          </w:p>
        </w:tc>
        <w:tc>
          <w:tcPr>
            <w:tcW w:w="3600" w:type="dxa"/>
            <w:gridSpan w:val="2"/>
            <w:tcBorders>
              <w:top w:val="single" w:sz="8" w:space="0" w:color="auto"/>
              <w:left w:val="nil"/>
              <w:bottom w:val="nil"/>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z w:val="28"/>
                <w:szCs w:val="24"/>
              </w:rPr>
            </w:pPr>
            <w:r>
              <w:rPr>
                <w:rFonts w:ascii="Times New Roman" w:hAnsi="Times New Roman"/>
                <w:b/>
                <w:noProof/>
                <w:color w:val="000000"/>
                <w:sz w:val="28"/>
              </w:rPr>
              <w:t>Premiers versements en 2015 au titre du financement à long terme</w:t>
            </w:r>
          </w:p>
        </w:tc>
        <w:tc>
          <w:tcPr>
            <w:tcW w:w="2906" w:type="dxa"/>
            <w:gridSpan w:val="2"/>
            <w:tcBorders>
              <w:top w:val="single" w:sz="8" w:space="0" w:color="auto"/>
              <w:left w:val="single" w:sz="8" w:space="0" w:color="auto"/>
              <w:bottom w:val="nil"/>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z w:val="28"/>
                <w:szCs w:val="24"/>
              </w:rPr>
            </w:pPr>
            <w:r>
              <w:rPr>
                <w:rFonts w:ascii="Times New Roman" w:hAnsi="Times New Roman"/>
                <w:b/>
                <w:noProof/>
                <w:color w:val="000000"/>
                <w:sz w:val="28"/>
              </w:rPr>
              <w:t>Financement d’urgence</w:t>
            </w:r>
          </w:p>
        </w:tc>
      </w:tr>
      <w:tr>
        <w:trPr>
          <w:trHeight w:val="271"/>
        </w:trPr>
        <w:tc>
          <w:tcPr>
            <w:tcW w:w="1575" w:type="dxa"/>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 </w:t>
            </w:r>
          </w:p>
        </w:tc>
        <w:tc>
          <w:tcPr>
            <w:tcW w:w="1701" w:type="dxa"/>
            <w:tcBorders>
              <w:top w:val="nil"/>
              <w:left w:val="single" w:sz="8" w:space="0" w:color="auto"/>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z w:val="18"/>
                <w:szCs w:val="20"/>
              </w:rPr>
            </w:pPr>
            <w:r>
              <w:rPr>
                <w:rFonts w:ascii="Times New Roman" w:hAnsi="Times New Roman"/>
                <w:noProof/>
                <w:color w:val="000000"/>
                <w:sz w:val="18"/>
              </w:rPr>
              <w:t>Dotation AMIF</w:t>
            </w:r>
          </w:p>
        </w:tc>
        <w:tc>
          <w:tcPr>
            <w:tcW w:w="1701" w:type="dxa"/>
            <w:tcBorders>
              <w:top w:val="nil"/>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z w:val="18"/>
                <w:szCs w:val="20"/>
              </w:rPr>
            </w:pPr>
            <w:r>
              <w:rPr>
                <w:rFonts w:ascii="Times New Roman" w:hAnsi="Times New Roman"/>
                <w:noProof/>
                <w:color w:val="000000"/>
                <w:sz w:val="18"/>
              </w:rPr>
              <w:t xml:space="preserve">Dotation </w:t>
            </w:r>
            <w:r>
              <w:rPr>
                <w:rFonts w:ascii="Times New Roman" w:hAnsi="Times New Roman"/>
                <w:noProof/>
                <w:color w:val="000000"/>
                <w:sz w:val="18"/>
              </w:rPr>
              <w:br/>
              <w:t>FSI-Frontières</w:t>
            </w:r>
          </w:p>
        </w:tc>
        <w:tc>
          <w:tcPr>
            <w:tcW w:w="1559" w:type="dxa"/>
            <w:tcBorders>
              <w:top w:val="nil"/>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z w:val="18"/>
                <w:szCs w:val="20"/>
              </w:rPr>
            </w:pPr>
            <w:r>
              <w:rPr>
                <w:rFonts w:ascii="Times New Roman" w:hAnsi="Times New Roman"/>
                <w:noProof/>
                <w:color w:val="000000"/>
                <w:sz w:val="18"/>
              </w:rPr>
              <w:t xml:space="preserve"> Dotation </w:t>
            </w:r>
            <w:r>
              <w:rPr>
                <w:rFonts w:ascii="Times New Roman" w:hAnsi="Times New Roman"/>
                <w:noProof/>
                <w:color w:val="000000"/>
                <w:sz w:val="18"/>
              </w:rPr>
              <w:br/>
              <w:t>FSI-Police</w:t>
            </w:r>
          </w:p>
        </w:tc>
        <w:tc>
          <w:tcPr>
            <w:tcW w:w="1999" w:type="dxa"/>
            <w:tcBorders>
              <w:top w:val="nil"/>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 xml:space="preserve"> TOTAL dotations AMIF + FSI</w:t>
            </w:r>
          </w:p>
        </w:tc>
        <w:tc>
          <w:tcPr>
            <w:tcW w:w="1800" w:type="dxa"/>
            <w:tcBorders>
              <w:top w:val="single" w:sz="8" w:space="0" w:color="auto"/>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Premier versement de préfinancement AMIF</w:t>
            </w:r>
            <w:r>
              <w:rPr>
                <w:rFonts w:ascii="Times New Roman" w:hAnsi="Times New Roman"/>
                <w:b/>
                <w:noProof/>
                <w:color w:val="000000"/>
                <w:sz w:val="18"/>
              </w:rPr>
              <w:br/>
              <w:t>(en vert = versé)</w:t>
            </w:r>
          </w:p>
        </w:tc>
        <w:tc>
          <w:tcPr>
            <w:tcW w:w="1800" w:type="dxa"/>
            <w:tcBorders>
              <w:top w:val="single" w:sz="8" w:space="0" w:color="auto"/>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 xml:space="preserve">Premier versement de préfinancement FSI </w:t>
            </w:r>
            <w:r>
              <w:rPr>
                <w:rFonts w:ascii="Times New Roman" w:hAnsi="Times New Roman"/>
                <w:b/>
                <w:noProof/>
                <w:color w:val="000000"/>
                <w:sz w:val="18"/>
              </w:rPr>
              <w:br/>
              <w:t>(en vert = versé)</w:t>
            </w:r>
          </w:p>
        </w:tc>
        <w:tc>
          <w:tcPr>
            <w:tcW w:w="1320" w:type="dxa"/>
            <w:tcBorders>
              <w:top w:val="single" w:sz="8" w:space="0" w:color="auto"/>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Aide d'urgence AMIF</w:t>
            </w:r>
          </w:p>
        </w:tc>
        <w:tc>
          <w:tcPr>
            <w:tcW w:w="1586" w:type="dxa"/>
            <w:tcBorders>
              <w:top w:val="single" w:sz="8" w:space="0" w:color="auto"/>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 xml:space="preserve">Aide d'urgence FSI-Frontières </w:t>
            </w: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Autriche</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70 533 977 €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14 383 227 €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12 162 906 €</w:t>
            </w:r>
          </w:p>
        </w:tc>
        <w:tc>
          <w:tcPr>
            <w:tcW w:w="1999" w:type="dxa"/>
            <w:tcBorders>
              <w:top w:val="single" w:sz="4" w:space="0" w:color="auto"/>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97 080 110</w:t>
            </w:r>
            <w:r>
              <w:rPr>
                <w:rFonts w:ascii="Times New Roman" w:hAnsi="Times New Roman"/>
                <w:noProof/>
                <w:color w:val="000000"/>
              </w:rPr>
              <w:t xml:space="preserve"> €</w:t>
            </w:r>
          </w:p>
        </w:tc>
        <w:tc>
          <w:tcPr>
            <w:tcW w:w="1800" w:type="dxa"/>
            <w:tcBorders>
              <w:top w:val="single" w:sz="4" w:space="0" w:color="auto"/>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4 937 378,39 €</w:t>
            </w:r>
          </w:p>
        </w:tc>
        <w:tc>
          <w:tcPr>
            <w:tcW w:w="1800" w:type="dxa"/>
            <w:tcBorders>
              <w:top w:val="single" w:sz="4" w:space="0" w:color="auto"/>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1 858 229,31 €</w:t>
            </w:r>
          </w:p>
        </w:tc>
        <w:tc>
          <w:tcPr>
            <w:tcW w:w="1320" w:type="dxa"/>
            <w:tcBorders>
              <w:top w:val="single" w:sz="4" w:space="0" w:color="auto"/>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i/>
                <w:noProof/>
              </w:rPr>
            </w:pPr>
            <w:r>
              <w:rPr>
                <w:rFonts w:ascii="Times New Roman" w:hAnsi="Times New Roman"/>
                <w:noProof/>
                <w:color w:val="000000"/>
              </w:rPr>
              <w:t>6 280 000 €</w:t>
            </w:r>
            <w:r>
              <w:rPr>
                <w:rFonts w:ascii="Times New Roman" w:hAnsi="Times New Roman"/>
                <w:i/>
                <w:noProof/>
              </w:rPr>
              <w:t xml:space="preserve"> </w:t>
            </w:r>
          </w:p>
        </w:tc>
        <w:tc>
          <w:tcPr>
            <w:tcW w:w="1586" w:type="dxa"/>
            <w:tcBorders>
              <w:top w:val="single" w:sz="4" w:space="0" w:color="auto"/>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Belgique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98 264 742,12 €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21 317 321 €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17 903 270 €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137 485 333,12</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6 878 531,95 €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2 745 441,37 €</w:t>
            </w:r>
          </w:p>
        </w:tc>
        <w:tc>
          <w:tcPr>
            <w:tcW w:w="13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586"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Bulgarie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10 006 777 €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40 757 630 €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32 002 293 €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82 766 700</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700 474,39 €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5 093 194,61 €</w:t>
            </w:r>
          </w:p>
        </w:tc>
        <w:tc>
          <w:tcPr>
            <w:tcW w:w="1320"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color w:val="000000"/>
              </w:rPr>
              <w:t xml:space="preserve">4 100 000 </w:t>
            </w:r>
            <w:r>
              <w:rPr>
                <w:rFonts w:ascii="Times New Roman" w:hAnsi="Times New Roman"/>
                <w:noProof/>
              </w:rPr>
              <w:t>€</w:t>
            </w:r>
          </w:p>
        </w:tc>
        <w:tc>
          <w:tcPr>
            <w:tcW w:w="1586"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Croatie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17 133 800 €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35 609 771 €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19 095 426 €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rPr>
              <w:t>71 838 997</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1 199 366,00 €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3 829 363,79 €</w:t>
            </w:r>
          </w:p>
        </w:tc>
        <w:tc>
          <w:tcPr>
            <w:tcW w:w="13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i/>
                <w:noProof/>
                <w:color w:val="FF0000"/>
              </w:rPr>
              <w:t>Nouvelles demandes en attente</w:t>
            </w:r>
          </w:p>
        </w:tc>
        <w:tc>
          <w:tcPr>
            <w:tcW w:w="1586"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i/>
                <w:noProof/>
                <w:color w:val="FF0000"/>
              </w:rPr>
              <w:t>Nouvelles demandes en attente</w:t>
            </w: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Chypre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32 308 677 €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34 507 030 €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8 117 257 €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rPr>
              <w:t>74 932 964</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2 261 607,39 €</w:t>
            </w:r>
          </w:p>
        </w:tc>
        <w:tc>
          <w:tcPr>
            <w:tcW w:w="1800" w:type="dxa"/>
            <w:tcBorders>
              <w:top w:val="nil"/>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2 983 700,09 €</w:t>
            </w:r>
          </w:p>
        </w:tc>
        <w:tc>
          <w:tcPr>
            <w:tcW w:w="1320"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940 000</w:t>
            </w:r>
            <w:r>
              <w:rPr>
                <w:rFonts w:ascii="Times New Roman" w:hAnsi="Times New Roman"/>
                <w:noProof/>
                <w:color w:val="000000"/>
              </w:rPr>
              <w:t xml:space="preserve"> €</w:t>
            </w:r>
          </w:p>
        </w:tc>
        <w:tc>
          <w:tcPr>
            <w:tcW w:w="1586"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République tchèque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27 685 177 €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15 155 484 €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17 029 012 €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59 869 673</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1 937 962,39 €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2 252 914,72 €</w:t>
            </w:r>
          </w:p>
        </w:tc>
        <w:tc>
          <w:tcPr>
            <w:tcW w:w="13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586"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Danemark</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s.o.</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10 322 133 €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s.o.</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rPr>
              <w:t>10 322 133</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s.o.</w:t>
            </w:r>
          </w:p>
        </w:tc>
        <w:tc>
          <w:tcPr>
            <w:tcW w:w="1800" w:type="dxa"/>
            <w:tcBorders>
              <w:top w:val="nil"/>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722 549,31 €</w:t>
            </w:r>
          </w:p>
        </w:tc>
        <w:tc>
          <w:tcPr>
            <w:tcW w:w="13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586"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Estonie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10 156 577 €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21 781 752 €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13 480 269 €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rPr>
              <w:t>45 418 598</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710 960,39 € </w:t>
            </w:r>
          </w:p>
        </w:tc>
        <w:tc>
          <w:tcPr>
            <w:tcW w:w="1800" w:type="dxa"/>
            <w:tcBorders>
              <w:top w:val="nil"/>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2 468 341,47 €</w:t>
            </w:r>
          </w:p>
        </w:tc>
        <w:tc>
          <w:tcPr>
            <w:tcW w:w="13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586"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Finlande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44 138 777 €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37 294 528 €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15 682 348 €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97 115 653</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3 089 714,39 €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3 708 381,32 €</w:t>
            </w:r>
          </w:p>
        </w:tc>
        <w:tc>
          <w:tcPr>
            <w:tcW w:w="1320"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p>
        </w:tc>
        <w:tc>
          <w:tcPr>
            <w:tcW w:w="1586" w:type="dxa"/>
            <w:tcBorders>
              <w:top w:val="nil"/>
              <w:left w:val="single" w:sz="4" w:space="0" w:color="auto"/>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France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286 590 577 €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107 049 342 €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70 114 640 €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463 754 559</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20 061 340,39 €</w:t>
            </w:r>
          </w:p>
        </w:tc>
        <w:tc>
          <w:tcPr>
            <w:tcW w:w="1800" w:type="dxa"/>
            <w:tcBorders>
              <w:top w:val="nil"/>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12 401 478,74 €</w:t>
            </w:r>
          </w:p>
        </w:tc>
        <w:tc>
          <w:tcPr>
            <w:tcW w:w="1320" w:type="dxa"/>
            <w:tcBorders>
              <w:top w:val="single" w:sz="4" w:space="0" w:color="auto"/>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8 980 000</w:t>
            </w:r>
            <w:r>
              <w:rPr>
                <w:rFonts w:ascii="Times New Roman" w:hAnsi="Times New Roman"/>
                <w:noProof/>
                <w:color w:val="000000"/>
              </w:rPr>
              <w:t xml:space="preserve"> €</w:t>
            </w:r>
          </w:p>
        </w:tc>
        <w:tc>
          <w:tcPr>
            <w:tcW w:w="1586" w:type="dxa"/>
            <w:tcBorders>
              <w:top w:val="single" w:sz="4" w:space="0" w:color="auto"/>
              <w:left w:val="nil"/>
              <w:bottom w:val="single" w:sz="4" w:space="0" w:color="auto"/>
              <w:right w:val="single" w:sz="8" w:space="0" w:color="auto"/>
            </w:tcBorders>
            <w:shd w:val="clear" w:color="auto"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1 730 000 €</w:t>
            </w: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Allemagne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221 416 877 €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54 948 437 €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79 504 401 €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355 869 715</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15 499 181,39 €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9 411 698,66 €</w:t>
            </w:r>
          </w:p>
        </w:tc>
        <w:tc>
          <w:tcPr>
            <w:tcW w:w="1320"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7 030 000 € </w:t>
            </w:r>
          </w:p>
          <w:p>
            <w:pPr>
              <w:spacing w:after="0" w:line="240" w:lineRule="auto"/>
              <w:jc w:val="center"/>
              <w:rPr>
                <w:rFonts w:ascii="Times New Roman" w:eastAsia="Times New Roman" w:hAnsi="Times New Roman" w:cs="Times New Roman"/>
                <w:noProof/>
                <w:color w:val="000000"/>
              </w:rPr>
            </w:pPr>
            <w:r>
              <w:rPr>
                <w:rFonts w:ascii="Times New Roman" w:hAnsi="Times New Roman"/>
                <w:i/>
                <w:noProof/>
                <w:color w:val="FF0000"/>
              </w:rPr>
              <w:t>Nouvelles demandes en attente</w:t>
            </w:r>
          </w:p>
        </w:tc>
        <w:tc>
          <w:tcPr>
            <w:tcW w:w="1586"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p>
        </w:tc>
      </w:tr>
      <w:tr>
        <w:trPr>
          <w:trHeight w:val="85"/>
        </w:trPr>
        <w:tc>
          <w:tcPr>
            <w:tcW w:w="1575"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Grèce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259 348 877 €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194 354 388 €</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20 489 650 €</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474 192 915</w:t>
            </w:r>
            <w:r>
              <w:rPr>
                <w:rFonts w:ascii="Times New Roman" w:hAnsi="Times New Roman"/>
                <w:noProof/>
                <w:color w:val="000000"/>
              </w:rPr>
              <w:t xml:space="preserve"> €</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18 154 421,39 €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15 039 082,66 €</w:t>
            </w:r>
          </w:p>
        </w:tc>
        <w:tc>
          <w:tcPr>
            <w:tcW w:w="1320"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1 180 000 € </w:t>
            </w:r>
          </w:p>
          <w:p>
            <w:pPr>
              <w:spacing w:after="0" w:line="240" w:lineRule="auto"/>
              <w:jc w:val="center"/>
              <w:rPr>
                <w:rFonts w:ascii="Times New Roman" w:eastAsia="Times New Roman" w:hAnsi="Times New Roman" w:cs="Times New Roman"/>
                <w:noProof/>
                <w:color w:val="000000"/>
              </w:rPr>
            </w:pPr>
            <w:r>
              <w:rPr>
                <w:rFonts w:ascii="Times New Roman" w:hAnsi="Times New Roman"/>
                <w:i/>
                <w:noProof/>
                <w:color w:val="FF0000"/>
              </w:rPr>
              <w:t>Nouvelles demandes en attente</w:t>
            </w:r>
          </w:p>
        </w:tc>
        <w:tc>
          <w:tcPr>
            <w:tcW w:w="1586" w:type="dxa"/>
            <w:tcBorders>
              <w:top w:val="single" w:sz="4" w:space="0" w:color="auto"/>
              <w:left w:val="nil"/>
              <w:bottom w:val="single" w:sz="4" w:space="0" w:color="auto"/>
              <w:right w:val="single" w:sz="8"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18 300 700</w:t>
            </w:r>
            <w:r>
              <w:rPr>
                <w:rFonts w:ascii="Times New Roman" w:hAnsi="Times New Roman"/>
                <w:noProof/>
                <w:color w:val="000000"/>
              </w:rPr>
              <w:t xml:space="preserve"> €</w:t>
            </w:r>
          </w:p>
          <w:p>
            <w:pPr>
              <w:spacing w:after="0" w:line="240" w:lineRule="auto"/>
              <w:jc w:val="center"/>
              <w:rPr>
                <w:rFonts w:ascii="Times New Roman" w:eastAsia="Times New Roman" w:hAnsi="Times New Roman" w:cs="Times New Roman"/>
                <w:noProof/>
              </w:rPr>
            </w:pPr>
            <w:r>
              <w:rPr>
                <w:rFonts w:ascii="Times New Roman" w:hAnsi="Times New Roman"/>
                <w:i/>
                <w:noProof/>
                <w:color w:val="FF0000"/>
              </w:rPr>
              <w:t>Nouvelles demandes en attente</w:t>
            </w:r>
          </w:p>
        </w:tc>
      </w:tr>
    </w:tbl>
    <w:p>
      <w:pPr>
        <w:rPr>
          <w:noProof/>
        </w:rPr>
      </w:pPr>
      <w:r>
        <w:rPr>
          <w:noProof/>
        </w:rPr>
        <w:br w:type="page"/>
      </w:r>
    </w:p>
    <w:tbl>
      <w:tblPr>
        <w:tblW w:w="15600" w:type="dxa"/>
        <w:tblInd w:w="-132" w:type="dxa"/>
        <w:tblLayout w:type="fixed"/>
        <w:tblLook w:val="04A0" w:firstRow="1" w:lastRow="0" w:firstColumn="1" w:lastColumn="0" w:noHBand="0" w:noVBand="1"/>
      </w:tblPr>
      <w:tblGrid>
        <w:gridCol w:w="225"/>
        <w:gridCol w:w="1455"/>
        <w:gridCol w:w="2040"/>
        <w:gridCol w:w="1680"/>
        <w:gridCol w:w="1560"/>
        <w:gridCol w:w="2040"/>
        <w:gridCol w:w="1920"/>
        <w:gridCol w:w="1800"/>
        <w:gridCol w:w="1440"/>
        <w:gridCol w:w="1440"/>
      </w:tblGrid>
      <w:tr>
        <w:trPr>
          <w:gridBefore w:val="1"/>
          <w:wBefore w:w="225" w:type="dxa"/>
          <w:trHeight w:val="401"/>
        </w:trPr>
        <w:tc>
          <w:tcPr>
            <w:tcW w:w="1455"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8"/>
              </w:rPr>
            </w:pPr>
          </w:p>
        </w:tc>
        <w:tc>
          <w:tcPr>
            <w:tcW w:w="7320" w:type="dxa"/>
            <w:gridSpan w:val="4"/>
            <w:tcBorders>
              <w:top w:val="single" w:sz="8" w:space="0" w:color="auto"/>
              <w:left w:val="single" w:sz="8" w:space="0" w:color="auto"/>
              <w:bottom w:val="single" w:sz="8" w:space="0" w:color="auto"/>
              <w:right w:val="single" w:sz="8" w:space="0" w:color="000000"/>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z w:val="28"/>
                <w:szCs w:val="24"/>
              </w:rPr>
            </w:pPr>
            <w:r>
              <w:rPr>
                <w:rFonts w:ascii="Times New Roman" w:hAnsi="Times New Roman"/>
                <w:b/>
                <w:noProof/>
                <w:color w:val="000000"/>
                <w:sz w:val="28"/>
              </w:rPr>
              <w:t>Financement à long terme 2014-2020</w:t>
            </w:r>
          </w:p>
        </w:tc>
        <w:tc>
          <w:tcPr>
            <w:tcW w:w="3720" w:type="dxa"/>
            <w:gridSpan w:val="2"/>
            <w:tcBorders>
              <w:top w:val="single" w:sz="8" w:space="0" w:color="auto"/>
              <w:left w:val="nil"/>
              <w:bottom w:val="single" w:sz="8"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z w:val="28"/>
                <w:szCs w:val="24"/>
              </w:rPr>
            </w:pPr>
            <w:r>
              <w:rPr>
                <w:rFonts w:ascii="Times New Roman" w:hAnsi="Times New Roman"/>
                <w:b/>
                <w:noProof/>
                <w:color w:val="000000"/>
                <w:sz w:val="28"/>
              </w:rPr>
              <w:t>Premiers versements en 2015 au titre du financement à long terme</w:t>
            </w:r>
          </w:p>
        </w:tc>
        <w:tc>
          <w:tcPr>
            <w:tcW w:w="2880" w:type="dxa"/>
            <w:gridSpan w:val="2"/>
            <w:tcBorders>
              <w:top w:val="single" w:sz="8" w:space="0" w:color="auto"/>
              <w:left w:val="single" w:sz="8" w:space="0" w:color="auto"/>
              <w:bottom w:val="single" w:sz="8"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z w:val="28"/>
                <w:szCs w:val="24"/>
              </w:rPr>
            </w:pPr>
            <w:r>
              <w:rPr>
                <w:rFonts w:ascii="Times New Roman" w:hAnsi="Times New Roman"/>
                <w:b/>
                <w:noProof/>
                <w:color w:val="000000"/>
                <w:sz w:val="28"/>
              </w:rPr>
              <w:t>Financement d’urgence</w:t>
            </w:r>
          </w:p>
        </w:tc>
      </w:tr>
      <w:tr>
        <w:trPr>
          <w:trHeight w:val="271"/>
        </w:trPr>
        <w:tc>
          <w:tcPr>
            <w:tcW w:w="1680" w:type="dxa"/>
            <w:gridSpan w:val="2"/>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 </w:t>
            </w:r>
          </w:p>
        </w:tc>
        <w:tc>
          <w:tcPr>
            <w:tcW w:w="2040" w:type="dxa"/>
            <w:tcBorders>
              <w:top w:val="single" w:sz="8" w:space="0" w:color="auto"/>
              <w:left w:val="single" w:sz="8"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z w:val="18"/>
                <w:szCs w:val="20"/>
              </w:rPr>
            </w:pPr>
            <w:r>
              <w:rPr>
                <w:rFonts w:ascii="Times New Roman" w:hAnsi="Times New Roman"/>
                <w:noProof/>
                <w:color w:val="000000"/>
                <w:sz w:val="18"/>
              </w:rPr>
              <w:t>Dotation AMIF</w:t>
            </w:r>
          </w:p>
        </w:tc>
        <w:tc>
          <w:tcPr>
            <w:tcW w:w="1680"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z w:val="18"/>
                <w:szCs w:val="20"/>
              </w:rPr>
            </w:pPr>
            <w:r>
              <w:rPr>
                <w:rFonts w:ascii="Times New Roman" w:hAnsi="Times New Roman"/>
                <w:noProof/>
                <w:color w:val="000000"/>
                <w:sz w:val="18"/>
              </w:rPr>
              <w:t xml:space="preserve">Dotation </w:t>
            </w:r>
            <w:r>
              <w:rPr>
                <w:rFonts w:ascii="Times New Roman" w:hAnsi="Times New Roman"/>
                <w:noProof/>
                <w:color w:val="000000"/>
                <w:sz w:val="18"/>
              </w:rPr>
              <w:br/>
              <w:t>FSI-Frontières</w:t>
            </w:r>
          </w:p>
        </w:tc>
        <w:tc>
          <w:tcPr>
            <w:tcW w:w="1560"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z w:val="18"/>
                <w:szCs w:val="20"/>
              </w:rPr>
            </w:pPr>
            <w:r>
              <w:rPr>
                <w:rFonts w:ascii="Times New Roman" w:hAnsi="Times New Roman"/>
                <w:noProof/>
                <w:color w:val="000000"/>
                <w:sz w:val="18"/>
              </w:rPr>
              <w:t xml:space="preserve"> Dotation </w:t>
            </w:r>
            <w:r>
              <w:rPr>
                <w:rFonts w:ascii="Times New Roman" w:hAnsi="Times New Roman"/>
                <w:noProof/>
                <w:color w:val="000000"/>
                <w:sz w:val="18"/>
              </w:rPr>
              <w:br/>
              <w:t>FSI-Police</w:t>
            </w:r>
          </w:p>
        </w:tc>
        <w:tc>
          <w:tcPr>
            <w:tcW w:w="2040"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 xml:space="preserve"> TOTAL dotations AMIF + FSI</w:t>
            </w:r>
          </w:p>
        </w:tc>
        <w:tc>
          <w:tcPr>
            <w:tcW w:w="1920"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Premier versement de préfinancement AMIF</w:t>
            </w:r>
            <w:r>
              <w:rPr>
                <w:rFonts w:ascii="Times New Roman" w:hAnsi="Times New Roman"/>
                <w:b/>
                <w:noProof/>
                <w:color w:val="000000"/>
                <w:sz w:val="18"/>
              </w:rPr>
              <w:br/>
              <w:t>(en vert = versé)</w:t>
            </w:r>
          </w:p>
        </w:tc>
        <w:tc>
          <w:tcPr>
            <w:tcW w:w="1800"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Premier versement de préfinancement FSI</w:t>
            </w:r>
            <w:r>
              <w:rPr>
                <w:rFonts w:ascii="Times New Roman" w:hAnsi="Times New Roman"/>
                <w:b/>
                <w:noProof/>
                <w:color w:val="000000"/>
                <w:sz w:val="18"/>
              </w:rPr>
              <w:br/>
              <w:t>(en vert = versé)</w:t>
            </w:r>
          </w:p>
        </w:tc>
        <w:tc>
          <w:tcPr>
            <w:tcW w:w="1440"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 xml:space="preserve">Aide d'urgence AMIF </w:t>
            </w:r>
          </w:p>
        </w:tc>
        <w:tc>
          <w:tcPr>
            <w:tcW w:w="1440" w:type="dxa"/>
            <w:tcBorders>
              <w:top w:val="single" w:sz="8" w:space="0" w:color="auto"/>
              <w:left w:val="single" w:sz="6" w:space="0" w:color="auto"/>
              <w:bottom w:val="single" w:sz="8" w:space="0" w:color="auto"/>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20"/>
              </w:rPr>
            </w:pPr>
            <w:r>
              <w:rPr>
                <w:rFonts w:ascii="Times New Roman" w:hAnsi="Times New Roman"/>
                <w:b/>
                <w:noProof/>
                <w:color w:val="000000"/>
                <w:sz w:val="18"/>
              </w:rPr>
              <w:t xml:space="preserve">Aide d'urgence FSI-Frontières </w:t>
            </w: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Hongrie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24 113 477 €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40 829 197 €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20 663 922 €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85 606 596</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1 687 943,39 €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4 304 518,33 €</w:t>
            </w:r>
          </w:p>
        </w:tc>
        <w:tc>
          <w:tcPr>
            <w:tcW w:w="1440"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5 210 000</w:t>
            </w:r>
            <w:r>
              <w:rPr>
                <w:rFonts w:ascii="Times New Roman" w:hAnsi="Times New Roman"/>
                <w:noProof/>
                <w:color w:val="000000"/>
              </w:rPr>
              <w:t xml:space="preserve"> €</w:t>
            </w:r>
          </w:p>
          <w:p>
            <w:pPr>
              <w:spacing w:after="0" w:line="240" w:lineRule="auto"/>
              <w:jc w:val="center"/>
              <w:rPr>
                <w:rFonts w:ascii="Times New Roman" w:eastAsia="Times New Roman" w:hAnsi="Times New Roman" w:cs="Times New Roman"/>
                <w:noProof/>
              </w:rPr>
            </w:pPr>
            <w:r>
              <w:rPr>
                <w:rFonts w:ascii="Times New Roman" w:hAnsi="Times New Roman"/>
                <w:i/>
                <w:noProof/>
                <w:color w:val="FF0000"/>
              </w:rPr>
              <w:t>Nouvelles demandes en attente</w:t>
            </w:r>
          </w:p>
        </w:tc>
        <w:tc>
          <w:tcPr>
            <w:tcW w:w="1440" w:type="dxa"/>
            <w:tcBorders>
              <w:top w:val="nil"/>
              <w:left w:val="nil"/>
              <w:bottom w:val="single" w:sz="4" w:space="0" w:color="auto"/>
              <w:right w:val="single" w:sz="8"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1 490 000</w:t>
            </w:r>
            <w:r>
              <w:rPr>
                <w:rFonts w:ascii="Times New Roman" w:hAnsi="Times New Roman"/>
                <w:noProof/>
                <w:color w:val="000000"/>
              </w:rPr>
              <w:t xml:space="preserve"> €</w:t>
            </w: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Irlande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22 679 077 €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s.o.</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9 243 080 €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31 922 157</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1 587 535,39 €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647 015,60 €</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Italie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315 355 777 €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188 256 897 €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56 631 761 €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560 244 435</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22 074 904,39 €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17 142 206,06 €</w:t>
            </w:r>
          </w:p>
        </w:tc>
        <w:tc>
          <w:tcPr>
            <w:tcW w:w="1440"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13 660 000</w:t>
            </w:r>
            <w:r>
              <w:rPr>
                <w:rFonts w:ascii="Times New Roman" w:hAnsi="Times New Roman"/>
                <w:noProof/>
                <w:color w:val="000000"/>
              </w:rPr>
              <w:t xml:space="preserve"> €</w:t>
            </w:r>
          </w:p>
        </w:tc>
        <w:tc>
          <w:tcPr>
            <w:tcW w:w="1440" w:type="dxa"/>
            <w:tcBorders>
              <w:top w:val="nil"/>
              <w:left w:val="nil"/>
              <w:bottom w:val="single" w:sz="4" w:space="0" w:color="auto"/>
              <w:right w:val="single" w:sz="8"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5 460 000</w:t>
            </w:r>
            <w:r>
              <w:rPr>
                <w:rFonts w:ascii="Times New Roman" w:hAnsi="Times New Roman"/>
                <w:noProof/>
                <w:color w:val="000000"/>
              </w:rPr>
              <w:t xml:space="preserve"> €</w:t>
            </w: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Lettonie</w:t>
            </w:r>
          </w:p>
        </w:tc>
        <w:tc>
          <w:tcPr>
            <w:tcW w:w="2040" w:type="dxa"/>
            <w:tcBorders>
              <w:top w:val="single" w:sz="8" w:space="0" w:color="auto"/>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13 751 777 €</w:t>
            </w:r>
          </w:p>
        </w:tc>
        <w:tc>
          <w:tcPr>
            <w:tcW w:w="1680" w:type="dxa"/>
            <w:tcBorders>
              <w:top w:val="single" w:sz="8"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15 971 704 €</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16 941 431 €</w:t>
            </w:r>
          </w:p>
        </w:tc>
        <w:tc>
          <w:tcPr>
            <w:tcW w:w="2040" w:type="dxa"/>
            <w:tcBorders>
              <w:top w:val="single" w:sz="8" w:space="0" w:color="auto"/>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46 664 912</w:t>
            </w:r>
            <w:r>
              <w:rPr>
                <w:rFonts w:ascii="Times New Roman" w:hAnsi="Times New Roman"/>
                <w:noProof/>
                <w:color w:val="000000"/>
              </w:rPr>
              <w:t xml:space="preserve"> €</w:t>
            </w:r>
          </w:p>
        </w:tc>
        <w:tc>
          <w:tcPr>
            <w:tcW w:w="19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962 624,39 €</w:t>
            </w:r>
          </w:p>
        </w:tc>
        <w:tc>
          <w:tcPr>
            <w:tcW w:w="1800" w:type="dxa"/>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2 303 919,45 €</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single" w:sz="8" w:space="0" w:color="auto"/>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Lituanie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9 632 277 €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179 829 873 €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16 120 656 €</w:t>
            </w:r>
          </w:p>
        </w:tc>
        <w:tc>
          <w:tcPr>
            <w:tcW w:w="2040" w:type="dxa"/>
            <w:tcBorders>
              <w:top w:val="nil"/>
              <w:left w:val="nil"/>
              <w:bottom w:val="single" w:sz="4" w:space="0" w:color="auto"/>
              <w:right w:val="nil"/>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noProof/>
                <w:color w:val="000000"/>
              </w:rPr>
              <w:t>205 582 806</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674 259,39 €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13 716 537,03</w:t>
            </w:r>
            <w:r>
              <w:rPr>
                <w:rFonts w:ascii="Times New Roman" w:hAnsi="Times New Roman"/>
                <w:noProof/>
                <w:color w:val="00000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Luxembourg</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7 960 577 €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5 400 129 €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2 102 689 €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15 463 395</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557 240,39 €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525 197,26 €</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Malte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17 178 877 €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65 698 597 €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8 979 107 €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91 856 581</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1 202 521,39 €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5 227 439,28 €</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Pays-Bas</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127 724 077 €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34 119 543 €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31 540 510 €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193 384 130</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8 940 685,39 €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4 596 203,71 €</w:t>
            </w:r>
          </w:p>
        </w:tc>
        <w:tc>
          <w:tcPr>
            <w:tcW w:w="1440"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2 090 000</w:t>
            </w:r>
            <w:r>
              <w:rPr>
                <w:rFonts w:ascii="Times New Roman" w:hAnsi="Times New Roman"/>
                <w:noProof/>
                <w:color w:val="000000"/>
              </w:rPr>
              <w:t xml:space="preserve"> €</w:t>
            </w: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Pologne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69 393 621,20 €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73 268 980 €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39 294 220 €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181 956 821,20</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4 857 553,48 €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6 188 514,71 €</w:t>
            </w:r>
          </w:p>
        </w:tc>
        <w:tc>
          <w:tcPr>
            <w:tcW w:w="1440"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p>
        </w:tc>
        <w:tc>
          <w:tcPr>
            <w:tcW w:w="1440" w:type="dxa"/>
            <w:tcBorders>
              <w:top w:val="nil"/>
              <w:left w:val="single" w:sz="4" w:space="0" w:color="auto"/>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Portugal</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33 856 377 €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19 956 048 €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18 693 124 €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72 505 549</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2 369 946,39 €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2 631 520,29 €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Roumanie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24 430 877 €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61 331 568 €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37 150 105 €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122 912 550</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1 710 161,39 €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6 893 717,11 €</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Slovaquie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13 076 477 €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10 092 525 €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13 891 478 €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37 060 480</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915 353,39 €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1 678 880,21 €</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Slovénie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14 725 477 €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31 304 143 €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9 882 037 €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55 911 657</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1 030 783,39 €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2 883 032,60 €</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Espagne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259 701 877 €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207 894 875 €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54 227 207 €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521 823 959</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18 179 131,39 €</w:t>
            </w:r>
          </w:p>
        </w:tc>
        <w:tc>
          <w:tcPr>
            <w:tcW w:w="1800"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18 348 545,74 €</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Suède</w:t>
            </w:r>
          </w:p>
        </w:tc>
        <w:tc>
          <w:tcPr>
            <w:tcW w:w="2040"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154 146 877 €</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11 518 706 €</w:t>
            </w:r>
          </w:p>
        </w:tc>
        <w:tc>
          <w:tcPr>
            <w:tcW w:w="15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 xml:space="preserve">21 057 201 € </w:t>
            </w:r>
          </w:p>
        </w:tc>
        <w:tc>
          <w:tcPr>
            <w:tcW w:w="204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186 722 784</w:t>
            </w:r>
            <w:r>
              <w:rPr>
                <w:rFonts w:ascii="Times New Roman" w:hAnsi="Times New Roman"/>
                <w:noProof/>
                <w:color w:val="000000"/>
              </w:rPr>
              <w:t xml:space="preserve"> €</w:t>
            </w:r>
          </w:p>
        </w:tc>
        <w:tc>
          <w:tcPr>
            <w:tcW w:w="192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10 790 281,39 €</w:t>
            </w:r>
          </w:p>
        </w:tc>
        <w:tc>
          <w:tcPr>
            <w:tcW w:w="18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2 280 313,49 €</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85"/>
        </w:trPr>
        <w:tc>
          <w:tcPr>
            <w:tcW w:w="1680" w:type="dxa"/>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Royaume-Uni</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392 625 577 €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s.o.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s.o.</w:t>
            </w:r>
          </w:p>
        </w:tc>
        <w:tc>
          <w:tcPr>
            <w:tcW w:w="20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noProof/>
                <w:color w:val="000000"/>
              </w:rPr>
              <w:t>392 625 577</w:t>
            </w:r>
            <w:r>
              <w:rPr>
                <w:rFonts w:ascii="Times New Roman" w:hAnsi="Times New Roman"/>
                <w:noProof/>
                <w:color w:val="000000"/>
              </w:rPr>
              <w:t xml:space="preserve"> €</w:t>
            </w:r>
          </w:p>
        </w:tc>
        <w:tc>
          <w:tcPr>
            <w:tcW w:w="19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27 483 790,39 €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s.o.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rPr>
            </w:pPr>
          </w:p>
        </w:tc>
      </w:tr>
      <w:tr>
        <w:trPr>
          <w:trHeight w:val="615"/>
        </w:trPr>
        <w:tc>
          <w:tcPr>
            <w:tcW w:w="16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spacing w:after="0" w:line="240" w:lineRule="auto"/>
              <w:jc w:val="center"/>
              <w:rPr>
                <w:rFonts w:ascii="Times New Roman" w:eastAsia="Times New Roman" w:hAnsi="Times New Roman" w:cs="Times New Roman"/>
                <w:b/>
                <w:bCs/>
                <w:noProof/>
                <w:color w:val="000000"/>
                <w:sz w:val="24"/>
                <w:szCs w:val="28"/>
              </w:rPr>
            </w:pPr>
            <w:r>
              <w:rPr>
                <w:rFonts w:ascii="Times New Roman" w:hAnsi="Times New Roman"/>
                <w:b/>
                <w:noProof/>
                <w:color w:val="000000"/>
                <w:sz w:val="24"/>
              </w:rPr>
              <w:t>TOTAL</w:t>
            </w:r>
          </w:p>
        </w:tc>
        <w:tc>
          <w:tcPr>
            <w:tcW w:w="2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jc w:val="center"/>
              <w:rPr>
                <w:rFonts w:ascii="Times New Roman" w:hAnsi="Times New Roman" w:cs="Times New Roman"/>
                <w:noProof/>
                <w:color w:val="000000"/>
              </w:rPr>
            </w:pPr>
            <w:r>
              <w:rPr>
                <w:rFonts w:ascii="Times New Roman" w:hAnsi="Times New Roman"/>
                <w:noProof/>
                <w:color w:val="000000"/>
              </w:rPr>
              <w:t>2 577 937 911,32 €</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jc w:val="center"/>
              <w:rPr>
                <w:rFonts w:ascii="Times New Roman" w:hAnsi="Times New Roman" w:cs="Times New Roman"/>
                <w:noProof/>
                <w:color w:val="000000"/>
              </w:rPr>
            </w:pPr>
            <w:r>
              <w:rPr>
                <w:rFonts w:ascii="Times New Roman" w:hAnsi="Times New Roman"/>
                <w:noProof/>
                <w:color w:val="000000"/>
              </w:rPr>
              <w:t>1 532 953 828 €</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jc w:val="center"/>
              <w:rPr>
                <w:rFonts w:ascii="Times New Roman" w:hAnsi="Times New Roman" w:cs="Times New Roman"/>
                <w:noProof/>
                <w:color w:val="000000"/>
              </w:rPr>
            </w:pPr>
            <w:r>
              <w:rPr>
                <w:rFonts w:ascii="Times New Roman" w:hAnsi="Times New Roman"/>
                <w:noProof/>
                <w:color w:val="000000"/>
              </w:rPr>
              <w:t>662 000 000 €</w:t>
            </w:r>
          </w:p>
        </w:tc>
        <w:tc>
          <w:tcPr>
            <w:tcW w:w="2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jc w:val="center"/>
              <w:rPr>
                <w:rFonts w:ascii="Times New Roman" w:hAnsi="Times New Roman" w:cs="Times New Roman"/>
                <w:b/>
                <w:noProof/>
                <w:color w:val="000000"/>
              </w:rPr>
            </w:pPr>
            <w:r>
              <w:rPr>
                <w:rFonts w:ascii="Times New Roman" w:hAnsi="Times New Roman"/>
                <w:b/>
                <w:noProof/>
                <w:color w:val="000000"/>
              </w:rPr>
              <w:t>4 772 891 739,32 €</w:t>
            </w:r>
          </w:p>
        </w:tc>
        <w:tc>
          <w:tcPr>
            <w:tcW w:w="1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jc w:val="center"/>
              <w:rPr>
                <w:rFonts w:ascii="Times New Roman" w:hAnsi="Times New Roman" w:cs="Times New Roman"/>
                <w:noProof/>
                <w:color w:val="000000"/>
              </w:rPr>
            </w:pPr>
            <w:r>
              <w:rPr>
                <w:rFonts w:ascii="Times New Roman" w:hAnsi="Times New Roman"/>
                <w:noProof/>
                <w:color w:val="000000"/>
              </w:rPr>
              <w:t>180 455 653,79 €</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jc w:val="center"/>
              <w:rPr>
                <w:rFonts w:ascii="Times New Roman" w:hAnsi="Times New Roman" w:cs="Times New Roman"/>
                <w:noProof/>
                <w:color w:val="000000"/>
              </w:rPr>
            </w:pPr>
            <w:r>
              <w:rPr>
                <w:rFonts w:ascii="Times New Roman" w:hAnsi="Times New Roman"/>
                <w:noProof/>
                <w:color w:val="000000"/>
              </w:rPr>
              <w:t>151 881 858,67 €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jc w:val="center"/>
              <w:rPr>
                <w:rFonts w:ascii="Times New Roman" w:hAnsi="Times New Roman" w:cs="Times New Roman"/>
                <w:noProof/>
                <w:color w:val="000000"/>
              </w:rPr>
            </w:pPr>
            <w:r>
              <w:rPr>
                <w:rFonts w:ascii="Times New Roman" w:hAnsi="Times New Roman"/>
                <w:noProof/>
                <w:color w:val="000000"/>
              </w:rPr>
              <w:t>49 470 000 €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jc w:val="center"/>
              <w:rPr>
                <w:rFonts w:ascii="Times New Roman" w:hAnsi="Times New Roman" w:cs="Times New Roman"/>
                <w:noProof/>
                <w:color w:val="000000"/>
              </w:rPr>
            </w:pPr>
            <w:r>
              <w:rPr>
                <w:rFonts w:ascii="Times New Roman" w:hAnsi="Times New Roman"/>
                <w:noProof/>
                <w:color w:val="000000"/>
              </w:rPr>
              <w:t>26 980 700 €</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072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8"/>
    <w:docVar w:name="LW_ANNEX_NBR_LAST" w:val="8"/>
    <w:docVar w:name="LW_CONFIDENCE" w:val=" "/>
    <w:docVar w:name="LW_CONST_RESTREINT_UE" w:val="RESTREINT UE"/>
    <w:docVar w:name="LW_CORRIGENDUM" w:val="&lt;UNUSED&gt;"/>
    <w:docVar w:name="LW_COVERPAGE_GUID" w:val="EC956FDE794E412A8C354B120735CB3B"/>
    <w:docVar w:name="LW_CROSSREFERENCE" w:val="&lt;UNUSED&gt;"/>
    <w:docVar w:name="LW_DocType" w:val="NORMAL"/>
    <w:docVar w:name="LW_EMISSION" w:val="14.10.2015"/>
    <w:docVar w:name="LW_EMISSION_ISODATE" w:val="2015-10-14"/>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Gestion de la crise des réfugiés: état d'avancement de la mise en oeuvre des actions prioritaires prévues par l'agenda européen en matière de migration"/>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7206C-9B0C-42C8-A5E2-D22BF118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939</Words>
  <Characters>3044</Characters>
  <Application>Microsoft Office Word</Application>
  <DocSecurity>0</DocSecurity>
  <Lines>380</Lines>
  <Paragraphs>331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13</cp:revision>
  <cp:lastPrinted>2015-10-14T13:43:00Z</cp:lastPrinted>
  <dcterms:created xsi:type="dcterms:W3CDTF">2015-10-14T09:00:00Z</dcterms:created>
  <dcterms:modified xsi:type="dcterms:W3CDTF">2015-10-20T11:39:00Z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8</vt:lpwstr>
  </property>
  <property fmtid="{D5CDD505-2E9C-101B-9397-08002B2CF9AE}" pid="3" name="Last annex">
    <vt:lpwstr>8</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