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99" w:rsidRPr="00BD3A99" w:rsidRDefault="0070521E" w:rsidP="00BD3A9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4e90640-4c1a-48be-9815-a19b4d172a14_0" style="width:569.25pt;height:489.75pt">
            <v:imagedata r:id="rId8" o:title=""/>
          </v:shape>
        </w:pict>
      </w:r>
      <w:bookmarkEnd w:id="0"/>
    </w:p>
    <w:p w:rsidR="005E78D8" w:rsidRPr="005E78D8" w:rsidRDefault="005E78D8" w:rsidP="005E78D8">
      <w:pPr>
        <w:pStyle w:val="NormalCentered"/>
        <w:rPr>
          <w:b/>
          <w:bCs/>
          <w:u w:val="single"/>
        </w:rPr>
      </w:pPr>
      <w:r>
        <w:rPr>
          <w:b/>
          <w:bCs/>
          <w:u w:val="single"/>
        </w:rPr>
        <w:t>VERSION REVISEE N° 1 DE L'ORDRE DU JOUR PROVISOIRE</w:t>
      </w:r>
    </w:p>
    <w:p w:rsidR="00AD43AF" w:rsidRDefault="00AD43AF" w:rsidP="005E78D8">
      <w:pPr>
        <w:pStyle w:val="PointManual"/>
        <w:spacing w:before="360"/>
      </w:pPr>
      <w:r w:rsidRPr="005C0AC9">
        <w:t>-</w:t>
      </w:r>
      <w:r w:rsidRPr="005C0AC9">
        <w:tab/>
        <w:t>Adoption de l'ordre du jour provisoire</w:t>
      </w:r>
    </w:p>
    <w:p w:rsidR="008B4AB1" w:rsidRPr="005C0AC9" w:rsidRDefault="008B4AB1" w:rsidP="008B4AB1">
      <w:pPr>
        <w:pStyle w:val="Text3"/>
      </w:pPr>
      <w:r>
        <w:t>13662/15 OJ/CONS 59 ECOFIN 826</w:t>
      </w:r>
    </w:p>
    <w:p w:rsidR="00AD43AF" w:rsidRPr="00D52E93" w:rsidRDefault="00AD43AF" w:rsidP="008B4AB1">
      <w:pPr>
        <w:pStyle w:val="Title"/>
        <w:spacing w:before="360" w:after="0"/>
        <w:rPr>
          <w:i w:val="0"/>
          <w:iCs/>
        </w:rPr>
      </w:pPr>
      <w:r w:rsidRPr="00D52E93">
        <w:rPr>
          <w:i w:val="0"/>
          <w:iCs/>
        </w:rPr>
        <w:t>Délibérations législatives</w:t>
      </w:r>
    </w:p>
    <w:p w:rsidR="00AD43AF" w:rsidRPr="00D52E93" w:rsidRDefault="00AD43AF" w:rsidP="00AD43AF">
      <w:pPr>
        <w:jc w:val="center"/>
        <w:rPr>
          <w:b/>
          <w:bCs/>
        </w:rPr>
      </w:pPr>
      <w:r w:rsidRPr="00D52E93">
        <w:rPr>
          <w:b/>
          <w:bCs/>
        </w:rPr>
        <w:t xml:space="preserve">(Délibération publique conformément à l'article </w:t>
      </w:r>
      <w:r>
        <w:rPr>
          <w:b/>
          <w:bCs/>
        </w:rPr>
        <w:t xml:space="preserve">16, paragraphe 8, du traité sur </w:t>
      </w:r>
      <w:r w:rsidRPr="00D52E93">
        <w:rPr>
          <w:b/>
          <w:bCs/>
        </w:rPr>
        <w:t>l'Union européenne)</w:t>
      </w:r>
    </w:p>
    <w:p w:rsidR="00AD43AF" w:rsidRDefault="00AD43AF" w:rsidP="008B4AB1">
      <w:pPr>
        <w:pStyle w:val="PointManual"/>
        <w:spacing w:before="240"/>
      </w:pPr>
      <w:r w:rsidRPr="005C0AC9">
        <w:t>-</w:t>
      </w:r>
      <w:r w:rsidRPr="005C0AC9">
        <w:tab/>
        <w:t>Approbation de la liste des points "A"</w:t>
      </w:r>
    </w:p>
    <w:p w:rsidR="008B4AB1" w:rsidRPr="005C0AC9" w:rsidRDefault="008B4AB1" w:rsidP="008B4AB1">
      <w:pPr>
        <w:pStyle w:val="Text3"/>
      </w:pPr>
      <w:r>
        <w:t>13663/15 PTS A 82</w:t>
      </w:r>
    </w:p>
    <w:p w:rsidR="00AD43AF" w:rsidRPr="005C0AC9" w:rsidRDefault="00AD43AF" w:rsidP="008B4AB1">
      <w:pPr>
        <w:pStyle w:val="PointManual"/>
        <w:spacing w:before="240"/>
        <w:rPr>
          <w:lang w:eastAsia="en-GB"/>
        </w:rPr>
      </w:pPr>
      <w:r w:rsidRPr="005C0AC9">
        <w:rPr>
          <w:lang w:eastAsia="en-GB"/>
        </w:rPr>
        <w:t>-</w:t>
      </w:r>
      <w:r w:rsidRPr="005C0AC9">
        <w:rPr>
          <w:lang w:eastAsia="en-GB"/>
        </w:rPr>
        <w:tab/>
      </w:r>
      <w:r w:rsidRPr="005C0AC9">
        <w:t>Divers</w:t>
      </w:r>
    </w:p>
    <w:p w:rsidR="00AD43AF" w:rsidRPr="005C0AC9" w:rsidRDefault="00AD43AF" w:rsidP="00AD43AF">
      <w:pPr>
        <w:pStyle w:val="Dash1"/>
        <w:rPr>
          <w:rFonts w:eastAsia="Calibri"/>
        </w:rPr>
      </w:pPr>
      <w:r w:rsidRPr="005C0AC9">
        <w:rPr>
          <w:rFonts w:eastAsia="Calibri"/>
        </w:rPr>
        <w:t>Propositions législatives en cours d'examen</w:t>
      </w:r>
    </w:p>
    <w:p w:rsidR="00AD43AF" w:rsidRPr="005C0AC9" w:rsidRDefault="00AD43AF" w:rsidP="00AD43AF">
      <w:pPr>
        <w:pStyle w:val="DashEqual2"/>
        <w:rPr>
          <w:lang w:eastAsia="en-GB"/>
        </w:rPr>
      </w:pPr>
      <w:r w:rsidRPr="005C0AC9">
        <w:rPr>
          <w:rFonts w:eastAsia="Calibri"/>
        </w:rPr>
        <w:t xml:space="preserve">Informations communiquées par la </w:t>
      </w:r>
      <w:r>
        <w:rPr>
          <w:rFonts w:eastAsia="Calibri"/>
        </w:rPr>
        <w:t>P</w:t>
      </w:r>
      <w:r w:rsidRPr="005C0AC9">
        <w:rPr>
          <w:rFonts w:eastAsia="Calibri"/>
        </w:rPr>
        <w:t>résidence</w:t>
      </w:r>
    </w:p>
    <w:p w:rsidR="00AD43AF" w:rsidRPr="00D52E93" w:rsidRDefault="00AD43AF" w:rsidP="00AD43AF">
      <w:pPr>
        <w:pStyle w:val="Title"/>
        <w:rPr>
          <w:b w:val="0"/>
          <w:bCs w:val="0"/>
          <w:i w:val="0"/>
          <w:iCs/>
        </w:rPr>
      </w:pPr>
      <w:r>
        <w:rPr>
          <w:i w:val="0"/>
          <w:iCs/>
        </w:rPr>
        <w:br w:type="page"/>
      </w:r>
      <w:r w:rsidRPr="00D52E93">
        <w:rPr>
          <w:i w:val="0"/>
          <w:iCs/>
        </w:rPr>
        <w:lastRenderedPageBreak/>
        <w:t>Activités non législatives</w:t>
      </w:r>
    </w:p>
    <w:p w:rsidR="00AD43AF" w:rsidRDefault="00AD43AF" w:rsidP="005E480E">
      <w:pPr>
        <w:pStyle w:val="PointManual"/>
        <w:spacing w:before="240"/>
      </w:pPr>
      <w:r w:rsidRPr="005C0AC9">
        <w:t>-</w:t>
      </w:r>
      <w:r w:rsidRPr="005C0AC9">
        <w:tab/>
        <w:t>Approbation de la liste des points "A"</w:t>
      </w:r>
    </w:p>
    <w:p w:rsidR="00604930" w:rsidRPr="005C0AC9" w:rsidRDefault="00604930" w:rsidP="00604930">
      <w:pPr>
        <w:pStyle w:val="Text3"/>
      </w:pPr>
      <w:r>
        <w:t>13664/15 PTS A 83</w:t>
      </w:r>
    </w:p>
    <w:p w:rsidR="00AD43AF" w:rsidRPr="00AD43AF" w:rsidRDefault="00AD43AF" w:rsidP="00E24893">
      <w:pPr>
        <w:pStyle w:val="PointManual"/>
        <w:spacing w:before="360"/>
        <w:rPr>
          <w:lang w:val="fr-BE" w:eastAsia="en-GB"/>
        </w:rPr>
      </w:pPr>
      <w:bookmarkStart w:id="1" w:name="_Toc309385852"/>
      <w:bookmarkStart w:id="2" w:name="_Toc309385762"/>
      <w:r w:rsidRPr="00AD43AF">
        <w:rPr>
          <w:lang w:val="fr-BE" w:eastAsia="en-GB"/>
        </w:rPr>
        <w:t>-</w:t>
      </w:r>
      <w:r w:rsidRPr="00AD43AF">
        <w:rPr>
          <w:lang w:val="fr-BE" w:eastAsia="en-GB"/>
        </w:rPr>
        <w:tab/>
        <w:t xml:space="preserve">Plan </w:t>
      </w:r>
      <w:r w:rsidRPr="005E480E">
        <w:t>d’action</w:t>
      </w:r>
      <w:r w:rsidRPr="00AD43AF">
        <w:rPr>
          <w:lang w:val="fr-BE" w:eastAsia="en-GB"/>
        </w:rPr>
        <w:t xml:space="preserve"> de la Commission pour la mise en place d'une Union des marchés des capitaux</w:t>
      </w:r>
    </w:p>
    <w:p w:rsidR="00AD43AF" w:rsidRDefault="00AD43AF" w:rsidP="00AD43AF">
      <w:pPr>
        <w:pStyle w:val="DashEqual1"/>
        <w:rPr>
          <w:lang w:val="fr-BE"/>
        </w:rPr>
      </w:pPr>
      <w:r w:rsidRPr="00AD43AF">
        <w:rPr>
          <w:lang w:val="fr-BE"/>
        </w:rPr>
        <w:t>Conclusions du Conseil</w:t>
      </w:r>
    </w:p>
    <w:p w:rsidR="00604930" w:rsidRDefault="00604930" w:rsidP="00604930">
      <w:pPr>
        <w:pStyle w:val="Text3"/>
        <w:rPr>
          <w:lang w:val="fr-BE"/>
        </w:rPr>
      </w:pPr>
      <w:r>
        <w:rPr>
          <w:lang w:val="fr-BE"/>
        </w:rPr>
        <w:t>13531/15 EF 194 ECOFIN 819 UEM 389 SURE 27</w:t>
      </w:r>
    </w:p>
    <w:p w:rsidR="00604930" w:rsidRDefault="00604930" w:rsidP="00604930">
      <w:pPr>
        <w:pStyle w:val="Text4"/>
        <w:rPr>
          <w:lang w:val="fr-BE"/>
        </w:rPr>
      </w:pPr>
      <w:r>
        <w:rPr>
          <w:lang w:val="fr-BE"/>
        </w:rPr>
        <w:t>+ COR 1</w:t>
      </w:r>
    </w:p>
    <w:p w:rsidR="00604930" w:rsidRPr="001379C3" w:rsidRDefault="00604930" w:rsidP="00604930">
      <w:pPr>
        <w:pStyle w:val="Text4"/>
        <w:rPr>
          <w:lang w:val="es-ES"/>
        </w:rPr>
      </w:pPr>
      <w:r w:rsidRPr="001379C3">
        <w:rPr>
          <w:lang w:val="es-ES"/>
        </w:rPr>
        <w:t>+ COR 2 (el, fi, lv, mt, sk, hr)</w:t>
      </w:r>
    </w:p>
    <w:p w:rsidR="00AD43AF" w:rsidRPr="00AD43AF" w:rsidRDefault="00AD43AF" w:rsidP="00E24893">
      <w:pPr>
        <w:pStyle w:val="PointManual"/>
        <w:spacing w:before="360"/>
        <w:rPr>
          <w:lang w:val="fr-BE" w:eastAsia="en-GB"/>
        </w:rPr>
      </w:pPr>
      <w:r w:rsidRPr="00AD43AF">
        <w:rPr>
          <w:lang w:val="fr-BE" w:eastAsia="en-GB"/>
        </w:rPr>
        <w:t>-</w:t>
      </w:r>
      <w:r w:rsidRPr="00AD43AF">
        <w:rPr>
          <w:lang w:val="fr-BE" w:eastAsia="en-GB"/>
        </w:rPr>
        <w:tab/>
        <w:t>Mise en œuvre de l'Union bancaire</w:t>
      </w:r>
    </w:p>
    <w:p w:rsidR="00AD43AF" w:rsidRPr="00AD43AF" w:rsidRDefault="00AD43AF" w:rsidP="00AD43AF">
      <w:pPr>
        <w:pStyle w:val="DashEqual1"/>
        <w:rPr>
          <w:lang w:val="fr-BE" w:eastAsia="en-GB"/>
        </w:rPr>
      </w:pPr>
      <w:r w:rsidRPr="00AD43AF">
        <w:rPr>
          <w:lang w:val="fr-BE" w:eastAsia="en-GB"/>
        </w:rPr>
        <w:t>Information sur l'état des dossiers concernés</w:t>
      </w:r>
    </w:p>
    <w:p w:rsidR="00AD43AF" w:rsidRPr="00AD43AF" w:rsidRDefault="00AD43AF" w:rsidP="00E24893">
      <w:pPr>
        <w:pStyle w:val="PointManual"/>
        <w:spacing w:before="360"/>
        <w:rPr>
          <w:lang w:val="fr-BE" w:eastAsia="en-GB"/>
        </w:rPr>
      </w:pPr>
      <w:r>
        <w:rPr>
          <w:lang w:val="fr-BE" w:eastAsia="en-GB"/>
        </w:rPr>
        <w:t>-</w:t>
      </w:r>
      <w:r>
        <w:rPr>
          <w:lang w:val="fr-BE" w:eastAsia="en-GB"/>
        </w:rPr>
        <w:tab/>
      </w:r>
      <w:r w:rsidRPr="005E480E">
        <w:t>Mécanisme</w:t>
      </w:r>
      <w:r w:rsidRPr="00AD43AF">
        <w:rPr>
          <w:lang w:val="fr-BE" w:eastAsia="en-GB"/>
        </w:rPr>
        <w:t xml:space="preserve"> de résolution unique - Modalités de financement relais</w:t>
      </w:r>
    </w:p>
    <w:p w:rsidR="00AD43AF" w:rsidRPr="00AD43AF" w:rsidRDefault="00A66A9A" w:rsidP="00A66A9A">
      <w:pPr>
        <w:pStyle w:val="DashEqual1"/>
        <w:rPr>
          <w:lang w:val="fr-BE" w:eastAsia="en-GB"/>
        </w:rPr>
      </w:pPr>
      <w:r>
        <w:rPr>
          <w:lang w:val="fr-BE" w:eastAsia="en-GB"/>
        </w:rPr>
        <w:t>Débat d'orientation en vue d'un a</w:t>
      </w:r>
      <w:r w:rsidR="00AD43AF" w:rsidRPr="00AD43AF">
        <w:rPr>
          <w:lang w:val="fr-BE" w:eastAsia="en-GB"/>
        </w:rPr>
        <w:t>ccord politique</w:t>
      </w:r>
    </w:p>
    <w:p w:rsidR="00AD43AF" w:rsidRPr="00AD43AF" w:rsidRDefault="00AD43AF" w:rsidP="00E24893">
      <w:pPr>
        <w:pStyle w:val="PointManual"/>
        <w:spacing w:before="360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r w:rsidRPr="005E480E">
        <w:t>Gouvernance</w:t>
      </w:r>
      <w:r w:rsidRPr="00AD43AF">
        <w:rPr>
          <w:lang w:val="fr-BE"/>
        </w:rPr>
        <w:t xml:space="preserve"> économique et suivi du rapport des cinq Présidents</w:t>
      </w:r>
      <w:r>
        <w:rPr>
          <w:lang w:val="fr-BE"/>
        </w:rPr>
        <w:t xml:space="preserve"> "Compléter l'</w:t>
      </w:r>
      <w:r w:rsidRPr="00AD43AF">
        <w:rPr>
          <w:lang w:val="fr-BE"/>
        </w:rPr>
        <w:t>Union écon</w:t>
      </w:r>
      <w:r>
        <w:rPr>
          <w:lang w:val="fr-BE"/>
        </w:rPr>
        <w:t>omique et monétaire européenne"</w:t>
      </w:r>
    </w:p>
    <w:p w:rsidR="00AD43AF" w:rsidRDefault="00AD43AF" w:rsidP="00AD43AF">
      <w:pPr>
        <w:pStyle w:val="DashEqual1"/>
        <w:rPr>
          <w:lang w:val="fr-BE"/>
        </w:rPr>
      </w:pPr>
      <w:r w:rsidRPr="00AD43AF">
        <w:rPr>
          <w:lang w:val="fr-BE"/>
        </w:rPr>
        <w:t>Présentation par la Commission et premier échange de vues</w:t>
      </w:r>
    </w:p>
    <w:p w:rsidR="00630FEC" w:rsidRPr="001379C3" w:rsidRDefault="00630FEC" w:rsidP="00630FEC">
      <w:pPr>
        <w:pStyle w:val="Text3"/>
        <w:rPr>
          <w:lang w:val="pt-PT"/>
        </w:rPr>
      </w:pPr>
      <w:r w:rsidRPr="001379C3">
        <w:rPr>
          <w:lang w:val="pt-PT"/>
        </w:rPr>
        <w:t xml:space="preserve">13356/15 ECOFIN 800 UEM 385 </w:t>
      </w:r>
    </w:p>
    <w:p w:rsidR="00630FEC" w:rsidRPr="001379C3" w:rsidRDefault="00630FEC" w:rsidP="00630FEC">
      <w:pPr>
        <w:pStyle w:val="Text3"/>
        <w:rPr>
          <w:lang w:val="pt-PT"/>
        </w:rPr>
      </w:pPr>
      <w:r w:rsidRPr="001379C3">
        <w:rPr>
          <w:lang w:val="pt-PT"/>
        </w:rPr>
        <w:t xml:space="preserve">13348/15 ECOFIN 798 UEM 383 </w:t>
      </w:r>
    </w:p>
    <w:p w:rsidR="00630FEC" w:rsidRPr="001379C3" w:rsidRDefault="00630FEC" w:rsidP="00630FEC">
      <w:pPr>
        <w:pStyle w:val="Text3"/>
        <w:rPr>
          <w:lang w:val="pt-PT"/>
        </w:rPr>
      </w:pPr>
      <w:r w:rsidRPr="001379C3">
        <w:rPr>
          <w:lang w:val="pt-PT"/>
        </w:rPr>
        <w:t xml:space="preserve">13352/15 ECOFIN 799 UEM 384 </w:t>
      </w:r>
    </w:p>
    <w:p w:rsidR="00630FEC" w:rsidRPr="001379C3" w:rsidRDefault="00630FEC" w:rsidP="00630FEC">
      <w:pPr>
        <w:pStyle w:val="Text3"/>
        <w:rPr>
          <w:lang w:val="pt-PT"/>
        </w:rPr>
      </w:pPr>
      <w:r w:rsidRPr="001379C3">
        <w:rPr>
          <w:lang w:val="pt-PT"/>
        </w:rPr>
        <w:t xml:space="preserve">13374/15 ECOFIN 803 UEM 387 </w:t>
      </w:r>
    </w:p>
    <w:p w:rsidR="00630FEC" w:rsidRPr="001379C3" w:rsidRDefault="00630FEC" w:rsidP="00630FEC">
      <w:pPr>
        <w:pStyle w:val="Text3"/>
        <w:rPr>
          <w:lang w:val="pt-PT"/>
        </w:rPr>
      </w:pPr>
      <w:r w:rsidRPr="001379C3">
        <w:rPr>
          <w:lang w:val="pt-PT"/>
        </w:rPr>
        <w:t xml:space="preserve">13358/15 ECOFIN 801 UEM 386 </w:t>
      </w:r>
    </w:p>
    <w:p w:rsidR="00630FEC" w:rsidRPr="001379C3" w:rsidRDefault="00630FEC" w:rsidP="00630FEC">
      <w:pPr>
        <w:pStyle w:val="Text3"/>
        <w:rPr>
          <w:lang w:val="pt-PT"/>
        </w:rPr>
      </w:pPr>
      <w:r w:rsidRPr="001379C3">
        <w:rPr>
          <w:lang w:val="pt-PT"/>
        </w:rPr>
        <w:t xml:space="preserve">13330/15 ECOFIN 796 UEM 382 </w:t>
      </w:r>
    </w:p>
    <w:p w:rsidR="00630FEC" w:rsidRPr="00AD43AF" w:rsidRDefault="00630FEC" w:rsidP="00630FEC">
      <w:pPr>
        <w:pStyle w:val="Text4"/>
        <w:rPr>
          <w:lang w:val="fr-BE"/>
        </w:rPr>
      </w:pPr>
      <w:r w:rsidRPr="001379C3">
        <w:rPr>
          <w:lang w:val="pt-PT"/>
        </w:rPr>
        <w:tab/>
      </w:r>
      <w:r w:rsidRPr="00040404">
        <w:rPr>
          <w:lang w:val="fr-BE"/>
        </w:rPr>
        <w:t>+ ADD 1</w:t>
      </w:r>
    </w:p>
    <w:p w:rsidR="00AD43AF" w:rsidRPr="00AD43AF" w:rsidRDefault="00AD43AF" w:rsidP="00604930">
      <w:pPr>
        <w:pStyle w:val="PointManual"/>
        <w:spacing w:before="240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r w:rsidRPr="00AD43AF">
        <w:rPr>
          <w:lang w:val="fr-BE"/>
        </w:rPr>
        <w:t xml:space="preserve">Financement </w:t>
      </w:r>
      <w:r w:rsidRPr="005E480E">
        <w:t>de</w:t>
      </w:r>
      <w:r w:rsidRPr="00AD43AF">
        <w:rPr>
          <w:lang w:val="fr-BE"/>
        </w:rPr>
        <w:t xml:space="preserve"> la lutte contre le changement climatique</w:t>
      </w:r>
    </w:p>
    <w:p w:rsidR="00AD43AF" w:rsidRPr="00AD43AF" w:rsidRDefault="00AD43AF" w:rsidP="00AD43AF">
      <w:pPr>
        <w:pStyle w:val="Dash1"/>
        <w:rPr>
          <w:lang w:val="fr-BE"/>
        </w:rPr>
      </w:pPr>
      <w:r w:rsidRPr="00AD43AF">
        <w:rPr>
          <w:lang w:val="fr-BE"/>
        </w:rPr>
        <w:t>Préparation de la 21</w:t>
      </w:r>
      <w:r w:rsidRPr="00AD43AF">
        <w:rPr>
          <w:vertAlign w:val="superscript"/>
          <w:lang w:val="fr-BE"/>
        </w:rPr>
        <w:t>e</w:t>
      </w:r>
      <w:r w:rsidRPr="00AD43AF">
        <w:rPr>
          <w:lang w:val="fr-BE"/>
        </w:rPr>
        <w:t xml:space="preserve"> Conférence des Parties à la Convention-Cadre des Nations Unies sur les Changements C</w:t>
      </w:r>
      <w:r>
        <w:rPr>
          <w:lang w:val="fr-BE"/>
        </w:rPr>
        <w:t>limatiques (CCNUCC)</w:t>
      </w:r>
      <w:r>
        <w:rPr>
          <w:lang w:val="fr-BE"/>
        </w:rPr>
        <w:br/>
      </w:r>
      <w:r w:rsidRPr="00AD43AF">
        <w:rPr>
          <w:lang w:val="fr-BE"/>
        </w:rPr>
        <w:t>(Paris, du 30 novembre</w:t>
      </w:r>
      <w:r w:rsidRPr="00AD43AF">
        <w:rPr>
          <w:vertAlign w:val="superscript"/>
          <w:lang w:val="fr-BE"/>
        </w:rPr>
        <w:t xml:space="preserve"> </w:t>
      </w:r>
      <w:r w:rsidRPr="00AD43AF">
        <w:rPr>
          <w:lang w:val="fr-BE"/>
        </w:rPr>
        <w:t>au 11 décembre 2015)</w:t>
      </w:r>
    </w:p>
    <w:p w:rsidR="00AD43AF" w:rsidRDefault="00AD43AF" w:rsidP="00AD43AF">
      <w:pPr>
        <w:pStyle w:val="DashEqual2"/>
        <w:rPr>
          <w:lang w:val="fr-BE"/>
        </w:rPr>
      </w:pPr>
      <w:r w:rsidRPr="00AD43AF">
        <w:rPr>
          <w:lang w:val="fr-BE"/>
        </w:rPr>
        <w:t>Conclusions du Conseil</w:t>
      </w:r>
    </w:p>
    <w:p w:rsidR="009866E3" w:rsidRPr="00AD43AF" w:rsidRDefault="009866E3" w:rsidP="009866E3">
      <w:pPr>
        <w:pStyle w:val="Text3"/>
        <w:rPr>
          <w:lang w:val="fr-BE"/>
        </w:rPr>
      </w:pPr>
      <w:r w:rsidRPr="008E5608">
        <w:rPr>
          <w:lang w:val="fr-BE"/>
        </w:rPr>
        <w:t>13478</w:t>
      </w:r>
      <w:r w:rsidRPr="009866E3">
        <w:rPr>
          <w:lang w:val="fr-BE"/>
        </w:rPr>
        <w:t xml:space="preserve">/2/15 REV 2 </w:t>
      </w:r>
      <w:r w:rsidRPr="008E5608">
        <w:rPr>
          <w:lang w:val="fr-BE"/>
        </w:rPr>
        <w:t>ECOFIN 813 ENV 658 CLIMA 120</w:t>
      </w:r>
    </w:p>
    <w:p w:rsidR="00AD43AF" w:rsidRPr="00AD43AF" w:rsidRDefault="00AD43AF" w:rsidP="00E24893">
      <w:pPr>
        <w:pStyle w:val="PointManual"/>
        <w:spacing w:before="360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r w:rsidRPr="00AD43AF">
        <w:rPr>
          <w:lang w:val="fr-BE"/>
        </w:rPr>
        <w:t xml:space="preserve">Suivi des </w:t>
      </w:r>
      <w:r w:rsidRPr="005E480E">
        <w:t>réunions</w:t>
      </w:r>
      <w:r w:rsidRPr="00AD43AF">
        <w:rPr>
          <w:lang w:val="fr-BE"/>
        </w:rPr>
        <w:t xml:space="preserve"> du G20 et du FMI des 8-11 octobre 2015 à Lima</w:t>
      </w:r>
    </w:p>
    <w:p w:rsidR="00AD43AF" w:rsidRPr="00AD43AF" w:rsidRDefault="00AD43AF" w:rsidP="00AD43AF">
      <w:pPr>
        <w:pStyle w:val="DashEqual1"/>
        <w:rPr>
          <w:lang w:val="fr-BE"/>
        </w:rPr>
      </w:pPr>
      <w:r w:rsidRPr="00AD43AF">
        <w:rPr>
          <w:lang w:val="fr-BE"/>
        </w:rPr>
        <w:t>Informations communiquées par la Présidence et la Commission</w:t>
      </w:r>
    </w:p>
    <w:p w:rsidR="00AD43AF" w:rsidRPr="005E480E" w:rsidRDefault="00AD43AF" w:rsidP="00E24893">
      <w:pPr>
        <w:pStyle w:val="PointManual"/>
        <w:spacing w:before="360"/>
        <w:rPr>
          <w:lang w:val="pt-PT"/>
        </w:rPr>
      </w:pPr>
      <w:r w:rsidRPr="005E480E">
        <w:rPr>
          <w:lang w:val="pt-PT"/>
        </w:rPr>
        <w:t>-</w:t>
      </w:r>
      <w:r w:rsidRPr="005E480E">
        <w:rPr>
          <w:lang w:val="pt-PT"/>
        </w:rPr>
        <w:tab/>
        <w:t>Divers</w:t>
      </w:r>
    </w:p>
    <w:bookmarkEnd w:id="1"/>
    <w:bookmarkEnd w:id="2"/>
    <w:p w:rsidR="00AD43AF" w:rsidRPr="005E480E" w:rsidRDefault="00AD43AF" w:rsidP="00AD43AF">
      <w:pPr>
        <w:spacing w:before="360"/>
        <w:jc w:val="center"/>
        <w:rPr>
          <w:snapToGrid w:val="0"/>
          <w:lang w:val="pt-PT"/>
        </w:rPr>
      </w:pPr>
      <w:r w:rsidRPr="005E480E">
        <w:rPr>
          <w:snapToGrid w:val="0"/>
          <w:lang w:val="pt-PT"/>
        </w:rPr>
        <w:t>o</w:t>
      </w:r>
    </w:p>
    <w:p w:rsidR="00AD43AF" w:rsidRPr="005E480E" w:rsidRDefault="00AD43AF" w:rsidP="00AD43AF">
      <w:pPr>
        <w:spacing w:before="120"/>
        <w:jc w:val="center"/>
        <w:rPr>
          <w:snapToGrid w:val="0"/>
          <w:lang w:val="pt-PT"/>
        </w:rPr>
      </w:pPr>
      <w:r w:rsidRPr="005E480E">
        <w:rPr>
          <w:snapToGrid w:val="0"/>
          <w:lang w:val="pt-PT"/>
        </w:rPr>
        <w:t>o</w:t>
      </w:r>
      <w:r w:rsidRPr="005E480E">
        <w:rPr>
          <w:snapToGrid w:val="0"/>
          <w:lang w:val="pt-PT"/>
        </w:rPr>
        <w:tab/>
        <w:t>o</w:t>
      </w:r>
    </w:p>
    <w:p w:rsidR="00AD43AF" w:rsidRPr="005E480E" w:rsidRDefault="00AD43AF" w:rsidP="00AD43AF">
      <w:pPr>
        <w:spacing w:before="200"/>
        <w:rPr>
          <w:b/>
          <w:bCs/>
          <w:lang w:val="pt-PT"/>
        </w:rPr>
      </w:pPr>
      <w:r w:rsidRPr="005E480E">
        <w:rPr>
          <w:b/>
          <w:bCs/>
          <w:lang w:val="pt-PT"/>
        </w:rPr>
        <w:br w:type="page"/>
      </w:r>
      <w:r w:rsidRPr="005E480E">
        <w:rPr>
          <w:b/>
          <w:bCs/>
          <w:lang w:val="pt-PT"/>
        </w:rPr>
        <w:lastRenderedPageBreak/>
        <w:t>p.m.:</w:t>
      </w:r>
    </w:p>
    <w:p w:rsidR="00AD43AF" w:rsidRPr="005C0AC9" w:rsidRDefault="00AD43AF" w:rsidP="00AD43AF">
      <w:pPr>
        <w:spacing w:before="240"/>
        <w:rPr>
          <w:b/>
          <w:u w:val="single"/>
        </w:rPr>
      </w:pPr>
      <w:r w:rsidRPr="005C0AC9">
        <w:rPr>
          <w:b/>
          <w:u w:val="single"/>
        </w:rPr>
        <w:t xml:space="preserve">Lundi </w:t>
      </w:r>
      <w:r>
        <w:rPr>
          <w:b/>
          <w:u w:val="single"/>
        </w:rPr>
        <w:t>9 novembre</w:t>
      </w:r>
      <w:r w:rsidRPr="005C0AC9">
        <w:rPr>
          <w:b/>
          <w:u w:val="single"/>
        </w:rPr>
        <w:t xml:space="preserve"> 2015</w:t>
      </w:r>
    </w:p>
    <w:p w:rsidR="00AD43AF" w:rsidRDefault="00AD43AF" w:rsidP="00AD43AF">
      <w:pPr>
        <w:spacing w:before="200"/>
        <w:ind w:left="1134" w:hanging="1134"/>
      </w:pPr>
      <w:r>
        <w:t>15:00</w:t>
      </w:r>
      <w:r w:rsidRPr="005C0AC9">
        <w:tab/>
        <w:t>Eurogroupe</w:t>
      </w:r>
    </w:p>
    <w:p w:rsidR="009866E3" w:rsidRDefault="009866E3" w:rsidP="009866E3">
      <w:pPr>
        <w:spacing w:before="360"/>
        <w:ind w:left="1134" w:hanging="1134"/>
      </w:pPr>
      <w:r>
        <w:t>19:30</w:t>
      </w:r>
      <w:r>
        <w:tab/>
        <w:t>Conseil d'administration des directeurs du Mécanisme européen de stabilité (ESM</w:t>
      </w:r>
      <w:r w:rsidR="001379C3">
        <w:t>)</w:t>
      </w:r>
    </w:p>
    <w:p w:rsidR="009866E3" w:rsidRPr="005C0AC9" w:rsidRDefault="009866E3" w:rsidP="00AD43AF">
      <w:pPr>
        <w:spacing w:before="200"/>
        <w:ind w:left="1134" w:hanging="1134"/>
        <w:rPr>
          <w:bCs/>
        </w:rPr>
      </w:pPr>
    </w:p>
    <w:p w:rsidR="00AD43AF" w:rsidRPr="005C0AC9" w:rsidRDefault="00AD43AF" w:rsidP="00AD43AF">
      <w:pPr>
        <w:spacing w:before="240"/>
        <w:ind w:left="1134" w:hanging="1134"/>
        <w:rPr>
          <w:b/>
          <w:bCs/>
          <w:u w:val="single"/>
        </w:rPr>
      </w:pPr>
      <w:r w:rsidRPr="005C0AC9">
        <w:rPr>
          <w:b/>
          <w:bCs/>
          <w:u w:val="single"/>
        </w:rPr>
        <w:t xml:space="preserve">Mardi </w:t>
      </w:r>
      <w:r>
        <w:rPr>
          <w:b/>
          <w:bCs/>
          <w:u w:val="single"/>
        </w:rPr>
        <w:t>10 novembre</w:t>
      </w:r>
      <w:r w:rsidRPr="005C0AC9">
        <w:rPr>
          <w:b/>
          <w:bCs/>
          <w:u w:val="single"/>
        </w:rPr>
        <w:t xml:space="preserve"> 2015</w:t>
      </w:r>
    </w:p>
    <w:p w:rsidR="00AD43AF" w:rsidRPr="00E631A4" w:rsidRDefault="00AD43AF" w:rsidP="009866E3">
      <w:pPr>
        <w:spacing w:before="360"/>
        <w:ind w:left="1134" w:hanging="1134"/>
        <w:rPr>
          <w:lang w:val="fr-BE"/>
        </w:rPr>
      </w:pPr>
      <w:r>
        <w:rPr>
          <w:lang w:val="fr-BE"/>
        </w:rPr>
        <w:t>08:30</w:t>
      </w:r>
      <w:r w:rsidRPr="00E631A4">
        <w:rPr>
          <w:lang w:val="fr-BE"/>
        </w:rPr>
        <w:tab/>
      </w:r>
      <w:r>
        <w:rPr>
          <w:lang w:val="fr-BE"/>
        </w:rPr>
        <w:t>D</w:t>
      </w:r>
      <w:r w:rsidRPr="00E631A4">
        <w:rPr>
          <w:lang w:val="fr-BE"/>
        </w:rPr>
        <w:t xml:space="preserve">ialogue ministériel avec </w:t>
      </w:r>
      <w:r w:rsidR="009866E3">
        <w:rPr>
          <w:lang w:val="fr-BE"/>
        </w:rPr>
        <w:t>les pays de l'</w:t>
      </w:r>
      <w:r w:rsidRPr="00E631A4">
        <w:rPr>
          <w:lang w:val="fr-BE"/>
        </w:rPr>
        <w:t>AELE (Association européenne de libre-échange)</w:t>
      </w:r>
    </w:p>
    <w:p w:rsidR="00AD43AF" w:rsidRPr="005C0AC9" w:rsidRDefault="00AD43AF" w:rsidP="009866E3">
      <w:pPr>
        <w:spacing w:before="360"/>
        <w:ind w:left="1134" w:hanging="1134"/>
      </w:pPr>
      <w:r>
        <w:t>10:30</w:t>
      </w:r>
      <w:r w:rsidRPr="005C0AC9">
        <w:tab/>
        <w:t>Petit-déjeuner</w:t>
      </w:r>
    </w:p>
    <w:p w:rsidR="00AD43AF" w:rsidRPr="005C0AC9" w:rsidRDefault="00AD43AF" w:rsidP="009866E3">
      <w:pPr>
        <w:spacing w:before="360"/>
        <w:ind w:left="1134" w:hanging="1134"/>
      </w:pPr>
      <w:r>
        <w:t>11:30</w:t>
      </w:r>
      <w:r w:rsidRPr="005C0AC9">
        <w:tab/>
        <w:t xml:space="preserve">Conseil (ECOFIN) </w:t>
      </w:r>
    </w:p>
    <w:p w:rsidR="00BE3C99" w:rsidRDefault="00BE3C99" w:rsidP="00AD43AF">
      <w:pPr>
        <w:pStyle w:val="FinalLine"/>
        <w:spacing w:before="1200"/>
      </w:pPr>
      <w:bookmarkStart w:id="3" w:name="_GoBack"/>
      <w:bookmarkEnd w:id="3"/>
    </w:p>
    <w:sectPr w:rsidR="00BE3C99" w:rsidSect="00330BB7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99" w:rsidRDefault="00BE3C99" w:rsidP="00BE3C99">
      <w:r>
        <w:separator/>
      </w:r>
    </w:p>
  </w:endnote>
  <w:endnote w:type="continuationSeparator" w:id="0">
    <w:p w:rsidR="00BE3C99" w:rsidRDefault="00BE3C99" w:rsidP="00BE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30BB7" w:rsidRPr="00D94637" w:rsidTr="00330BB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30BB7" w:rsidRPr="00D94637" w:rsidRDefault="00330BB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330BB7" w:rsidRPr="00B310DC" w:rsidTr="00330BB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30BB7" w:rsidRPr="00AD7BF2" w:rsidRDefault="00330BB7" w:rsidP="004F54B2">
          <w:pPr>
            <w:pStyle w:val="FooterText"/>
          </w:pPr>
          <w:r>
            <w:t>CM 4305/1/15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30BB7" w:rsidRPr="00AD7BF2" w:rsidRDefault="00330BB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30BB7" w:rsidRPr="002511D8" w:rsidRDefault="00330BB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30BB7" w:rsidRPr="00B310DC" w:rsidRDefault="00330BB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0521E">
            <w:rPr>
              <w:noProof/>
            </w:rPr>
            <w:t>3</w:t>
          </w:r>
          <w:r>
            <w:fldChar w:fldCharType="end"/>
          </w:r>
        </w:p>
      </w:tc>
    </w:tr>
    <w:tr w:rsidR="00330BB7" w:rsidRPr="00D94637" w:rsidTr="00330BB7">
      <w:trPr>
        <w:jc w:val="center"/>
      </w:trPr>
      <w:tc>
        <w:tcPr>
          <w:tcW w:w="1774" w:type="pct"/>
          <w:shd w:val="clear" w:color="auto" w:fill="auto"/>
        </w:tcPr>
        <w:p w:rsidR="00330BB7" w:rsidRPr="00AD7BF2" w:rsidRDefault="00330BB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30BB7" w:rsidRPr="00AD7BF2" w:rsidRDefault="00330BB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30BB7" w:rsidRPr="00D94637" w:rsidRDefault="00330BB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30BB7" w:rsidRPr="00D94637" w:rsidRDefault="00330BB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BE3C99" w:rsidRPr="00330BB7" w:rsidRDefault="00BE3C99" w:rsidP="00330BB7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30BB7" w:rsidRPr="00D94637" w:rsidTr="00330BB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30BB7" w:rsidRPr="00D94637" w:rsidRDefault="00330BB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30BB7" w:rsidRPr="00B310DC" w:rsidTr="00330BB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30BB7" w:rsidRPr="00AD7BF2" w:rsidRDefault="00330BB7" w:rsidP="004F54B2">
          <w:pPr>
            <w:pStyle w:val="FooterText"/>
          </w:pPr>
          <w:r>
            <w:t>CM 4305/1/15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30BB7" w:rsidRPr="00AD7BF2" w:rsidRDefault="00330BB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30BB7" w:rsidRPr="002511D8" w:rsidRDefault="00330BB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30BB7" w:rsidRPr="00B310DC" w:rsidRDefault="00330BB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0521E">
            <w:rPr>
              <w:noProof/>
            </w:rPr>
            <w:t>1</w:t>
          </w:r>
          <w:r>
            <w:fldChar w:fldCharType="end"/>
          </w:r>
        </w:p>
      </w:tc>
    </w:tr>
    <w:tr w:rsidR="00330BB7" w:rsidRPr="00D94637" w:rsidTr="00330BB7">
      <w:trPr>
        <w:jc w:val="center"/>
      </w:trPr>
      <w:tc>
        <w:tcPr>
          <w:tcW w:w="1774" w:type="pct"/>
          <w:shd w:val="clear" w:color="auto" w:fill="auto"/>
        </w:tcPr>
        <w:p w:rsidR="00330BB7" w:rsidRPr="00AD7BF2" w:rsidRDefault="00330BB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30BB7" w:rsidRPr="00AD7BF2" w:rsidRDefault="00330BB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30BB7" w:rsidRPr="00D94637" w:rsidRDefault="00330BB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30BB7" w:rsidRPr="00D94637" w:rsidRDefault="00330BB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BE3C99" w:rsidRPr="00330BB7" w:rsidRDefault="00BE3C99" w:rsidP="00330BB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99" w:rsidRDefault="00BE3C99" w:rsidP="00BE3C99">
      <w:r>
        <w:separator/>
      </w:r>
    </w:p>
  </w:footnote>
  <w:footnote w:type="continuationSeparator" w:id="0">
    <w:p w:rsidR="00BE3C99" w:rsidRDefault="00BE3C99" w:rsidP="00BE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8AA1742"/>
    <w:multiLevelType w:val="singleLevel"/>
    <w:tmpl w:val="4F329520"/>
    <w:lvl w:ilvl="0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30"/>
  </w:num>
  <w:num w:numId="3">
    <w:abstractNumId w:val="16"/>
  </w:num>
  <w:num w:numId="4">
    <w:abstractNumId w:val="25"/>
  </w:num>
  <w:num w:numId="5">
    <w:abstractNumId w:val="14"/>
  </w:num>
  <w:num w:numId="6">
    <w:abstractNumId w:val="31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8"/>
  </w:num>
  <w:num w:numId="13">
    <w:abstractNumId w:val="19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  <w:num w:numId="31">
    <w:abstractNumId w:val="30"/>
  </w:num>
  <w:num w:numId="32">
    <w:abstractNumId w:val="23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24e90640-4c1a-48be-9815-a19b4d172a14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06&lt;/text&gt;_x000d__x000a_  &lt;/metadata&gt;_x000d__x000a_  &lt;metadata key=&quot;md_Prefix&quot;&gt;_x000d__x000a_    &lt;text&gt;CM&lt;/text&gt;_x000d__x000a_  &lt;/metadata&gt;_x000d__x000a_  &lt;metadata key=&quot;md_DocumentNumber&quot;&gt;_x000d__x000a_    &lt;text&gt;430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ECOFIN&lt;/text&gt;_x000d__x000a_    &lt;/textlist&gt;_x000d__x000a_  &lt;/metadata&gt;_x000d__x000a_  &lt;metadata key=&quot;md_Contact&quot;&gt;_x000d__x000a_    &lt;text&gt;M.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1e session du CONSEIL DE L'UNION EUROPÉENNE (Affaires économiques et financière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21&amp;lt;/Run&amp;gt;&amp;lt;Run BaselineAlignment=&quot;Superscript&quot; xml:lang=&quot;fr-be&quot;&amp;gt;e&amp;lt;/Run&amp;gt; session du CONSEIL DE L'UNION EUROPÉENNE&amp;lt;LineBreak /&amp;gt;(Affaires économiques et financiè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1-10T11:3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E3C99"/>
    <w:rsid w:val="00010C1D"/>
    <w:rsid w:val="0009656C"/>
    <w:rsid w:val="001379C3"/>
    <w:rsid w:val="00165755"/>
    <w:rsid w:val="00182F2F"/>
    <w:rsid w:val="001C1958"/>
    <w:rsid w:val="00213F1F"/>
    <w:rsid w:val="002A2AE8"/>
    <w:rsid w:val="002D742D"/>
    <w:rsid w:val="00330BB7"/>
    <w:rsid w:val="003C6E8B"/>
    <w:rsid w:val="005157F5"/>
    <w:rsid w:val="00585FF5"/>
    <w:rsid w:val="005E480E"/>
    <w:rsid w:val="005E78D8"/>
    <w:rsid w:val="00604930"/>
    <w:rsid w:val="00630FEC"/>
    <w:rsid w:val="0063379B"/>
    <w:rsid w:val="006A38C5"/>
    <w:rsid w:val="006C1AD4"/>
    <w:rsid w:val="006E33E2"/>
    <w:rsid w:val="006F4741"/>
    <w:rsid w:val="0070521E"/>
    <w:rsid w:val="0075756A"/>
    <w:rsid w:val="00757661"/>
    <w:rsid w:val="00825503"/>
    <w:rsid w:val="008826F8"/>
    <w:rsid w:val="008B4AB1"/>
    <w:rsid w:val="009866E3"/>
    <w:rsid w:val="009A4640"/>
    <w:rsid w:val="00A469D7"/>
    <w:rsid w:val="00A66A9A"/>
    <w:rsid w:val="00AD43AF"/>
    <w:rsid w:val="00BD3A99"/>
    <w:rsid w:val="00BE1373"/>
    <w:rsid w:val="00BE3C99"/>
    <w:rsid w:val="00CD7438"/>
    <w:rsid w:val="00D451E4"/>
    <w:rsid w:val="00DA225D"/>
    <w:rsid w:val="00E24893"/>
    <w:rsid w:val="00F321C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D3A9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BE3C99"/>
    <w:rPr>
      <w:lang w:val="en-GB"/>
    </w:rPr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fr-FR" w:eastAsia="en-US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D3A9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BE3C99"/>
    <w:rPr>
      <w:lang w:val="en-GB"/>
    </w:rPr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fr-FR" w:eastAsia="en-US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14</TotalTime>
  <Pages>3</Pages>
  <Words>352</Words>
  <Characters>1637</Characters>
  <Application>Microsoft Office Word</Application>
  <DocSecurity>0</DocSecurity>
  <Lines>81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GRANET Marie-France</cp:lastModifiedBy>
  <cp:revision>15</cp:revision>
  <cp:lastPrinted>2015-11-06T09:23:00Z</cp:lastPrinted>
  <dcterms:created xsi:type="dcterms:W3CDTF">2015-11-06T09:12:00Z</dcterms:created>
  <dcterms:modified xsi:type="dcterms:W3CDTF">2015-11-06T12:02:00Z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