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38" w:rsidRPr="00982316" w:rsidRDefault="00982316" w:rsidP="0098231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291c2ab-3e95-4644-8b33-53e33895282d_0" style="width:568.5pt;height:285.7pt">
            <v:imagedata r:id="rId8" o:title=""/>
          </v:shape>
        </w:pict>
      </w:r>
      <w:bookmarkEnd w:id="0"/>
    </w:p>
    <w:p w:rsidR="00764CA1" w:rsidRPr="002C79ED" w:rsidRDefault="00764CA1" w:rsidP="000A4AD1">
      <w:pPr>
        <w:pStyle w:val="HeadingCentered"/>
        <w:spacing w:before="1080" w:after="720"/>
      </w:pPr>
      <w:r w:rsidRPr="002C79ED">
        <w:br w:type="page"/>
      </w:r>
      <w:r w:rsidR="000A4AD1" w:rsidRPr="000A4AD1">
        <w:lastRenderedPageBreak/>
        <w:t>POINTS EN DÉLIBÉRATION PUBLIQUE</w:t>
      </w:r>
      <w:r w:rsidRPr="005E6736">
        <w:rPr>
          <w:rStyle w:val="FootnoteReference"/>
          <w:b/>
          <w:bCs/>
          <w:u w:val="none"/>
        </w:rPr>
        <w:footnoteReference w:id="1"/>
      </w:r>
    </w:p>
    <w:p w:rsidR="00764CA1" w:rsidRPr="002C79ED" w:rsidRDefault="00764CA1" w:rsidP="00764CA1">
      <w:pPr>
        <w:pStyle w:val="NormalRight"/>
        <w:spacing w:before="0"/>
        <w:rPr>
          <w:b/>
        </w:rPr>
      </w:pPr>
      <w:r w:rsidRPr="002C79ED">
        <w:rPr>
          <w:b/>
        </w:rPr>
        <w:t>Page</w:t>
      </w:r>
    </w:p>
    <w:p w:rsidR="00764CA1" w:rsidRPr="000A4AD1" w:rsidRDefault="000A4AD1" w:rsidP="000A4AD1">
      <w:pPr>
        <w:pStyle w:val="HeadingLeft"/>
        <w:spacing w:before="120"/>
        <w:rPr>
          <w:u w:val="none"/>
          <w:lang w:val="fr-BE" w:eastAsia="sl-SI"/>
        </w:rPr>
      </w:pPr>
      <w:r w:rsidRPr="000A4AD1">
        <w:rPr>
          <w:u w:val="none"/>
          <w:lang w:val="fr-BE" w:eastAsia="sl-SI"/>
        </w:rPr>
        <w:t xml:space="preserve">Délibérations législatives </w:t>
      </w:r>
    </w:p>
    <w:p w:rsidR="00764CA1" w:rsidRPr="00A31982" w:rsidRDefault="000A4AD1" w:rsidP="000A4AD1">
      <w:pPr>
        <w:spacing w:before="360"/>
        <w:rPr>
          <w:bCs/>
          <w:lang w:val="en-GB"/>
        </w:rPr>
      </w:pPr>
      <w:r>
        <w:rPr>
          <w:bCs/>
          <w:u w:val="single"/>
          <w:lang w:val="en-GB"/>
        </w:rPr>
        <w:t>POINTS "</w:t>
      </w:r>
      <w:r w:rsidR="00764CA1" w:rsidRPr="00A31982">
        <w:rPr>
          <w:bCs/>
          <w:u w:val="single"/>
          <w:lang w:val="en-GB"/>
        </w:rPr>
        <w:t>A"</w:t>
      </w:r>
      <w:r w:rsidR="00764CA1" w:rsidRPr="00A31982">
        <w:rPr>
          <w:bCs/>
          <w:lang w:val="en-GB"/>
        </w:rPr>
        <w:t xml:space="preserve"> (doc. 9982/15</w:t>
      </w:r>
      <w:r w:rsidR="00764CA1" w:rsidRPr="00A31982">
        <w:rPr>
          <w:lang w:val="en-GB"/>
        </w:rPr>
        <w:t xml:space="preserve"> PTS A 50</w:t>
      </w:r>
      <w:r w:rsidR="00764CA1" w:rsidRPr="00A31982">
        <w:rPr>
          <w:bCs/>
          <w:lang w:val="en-GB"/>
        </w:rPr>
        <w:t>)</w:t>
      </w:r>
    </w:p>
    <w:p w:rsidR="00764CA1" w:rsidRPr="00BD2AD7" w:rsidRDefault="00764CA1" w:rsidP="000A4AD1">
      <w:pPr>
        <w:pStyle w:val="PointManual"/>
        <w:tabs>
          <w:tab w:val="left" w:leader="dot" w:pos="9639"/>
        </w:tabs>
        <w:rPr>
          <w:lang w:val="fr-BE"/>
        </w:rPr>
      </w:pPr>
      <w:r w:rsidRPr="00BD2AD7">
        <w:rPr>
          <w:lang w:val="fr-BE"/>
        </w:rPr>
        <w:t>1.</w:t>
      </w:r>
      <w:r w:rsidRPr="00BD2AD7">
        <w:rPr>
          <w:lang w:val="fr-BE"/>
        </w:rPr>
        <w:tab/>
      </w:r>
      <w:r w:rsidR="000A4AD1" w:rsidRPr="00BD2AD7">
        <w:rPr>
          <w:lang w:val="fr-BE" w:eastAsia="en-GB"/>
        </w:rPr>
        <w:t>P</w:t>
      </w:r>
      <w:r w:rsidR="005E6736">
        <w:rPr>
          <w:lang w:val="fr-BE" w:eastAsia="en-GB"/>
        </w:rPr>
        <w:t>rojet de budget rectificatif n° </w:t>
      </w:r>
      <w:r w:rsidR="000A4AD1" w:rsidRPr="00BD2AD7">
        <w:rPr>
          <w:lang w:val="fr-BE" w:eastAsia="en-GB"/>
        </w:rPr>
        <w:t xml:space="preserve">3 au budget général 2015: budgétisation de </w:t>
      </w:r>
      <w:r w:rsidR="005E6736">
        <w:rPr>
          <w:lang w:val="fr-BE" w:eastAsia="en-GB"/>
        </w:rPr>
        <w:t>l'excédent de </w:t>
      </w:r>
      <w:r w:rsidR="000A4AD1" w:rsidRPr="00BD2AD7">
        <w:rPr>
          <w:lang w:val="fr-BE" w:eastAsia="en-GB"/>
        </w:rPr>
        <w:t>l'exercice 2014</w:t>
      </w:r>
      <w:r w:rsidRPr="00BD2AD7">
        <w:rPr>
          <w:lang w:val="fr-BE"/>
        </w:rPr>
        <w:tab/>
        <w:t>3</w:t>
      </w:r>
    </w:p>
    <w:p w:rsidR="00764CA1" w:rsidRPr="000A4AD1" w:rsidRDefault="00764CA1" w:rsidP="000A4AD1">
      <w:pPr>
        <w:pStyle w:val="PointManual"/>
        <w:tabs>
          <w:tab w:val="left" w:leader="dot" w:pos="9639"/>
        </w:tabs>
        <w:rPr>
          <w:lang w:val="fr-BE"/>
        </w:rPr>
      </w:pPr>
      <w:r w:rsidRPr="000A4AD1">
        <w:rPr>
          <w:lang w:val="fr-BE"/>
        </w:rPr>
        <w:t>2.</w:t>
      </w:r>
      <w:r w:rsidRPr="000A4AD1">
        <w:rPr>
          <w:lang w:val="fr-BE"/>
        </w:rPr>
        <w:tab/>
      </w:r>
      <w:r w:rsidR="000A4AD1" w:rsidRPr="000A4AD1">
        <w:rPr>
          <w:lang w:val="fr-BE" w:eastAsia="en-GB"/>
        </w:rPr>
        <w:t>P</w:t>
      </w:r>
      <w:r w:rsidR="005E6736">
        <w:rPr>
          <w:lang w:val="fr-BE" w:eastAsia="en-GB"/>
        </w:rPr>
        <w:t>rojet de budget rectificatif n° </w:t>
      </w:r>
      <w:r w:rsidR="000A4AD1" w:rsidRPr="000A4AD1">
        <w:rPr>
          <w:lang w:val="fr-BE" w:eastAsia="en-GB"/>
        </w:rPr>
        <w:t>4 au budget général 2015 accompagnant la proposition d'intervention du Fonds de solidarité de l'Union européen</w:t>
      </w:r>
      <w:r w:rsidR="005E6736">
        <w:rPr>
          <w:lang w:val="fr-BE" w:eastAsia="en-GB"/>
        </w:rPr>
        <w:t>ne en faveur de la Roumanie, la </w:t>
      </w:r>
      <w:r w:rsidR="000A4AD1" w:rsidRPr="000A4AD1">
        <w:rPr>
          <w:lang w:val="fr-BE" w:eastAsia="en-GB"/>
        </w:rPr>
        <w:t>Bulgarie et l'Italie</w:t>
      </w:r>
      <w:r w:rsidRPr="000A4AD1">
        <w:rPr>
          <w:lang w:val="fr-BE"/>
        </w:rPr>
        <w:tab/>
        <w:t>3</w:t>
      </w:r>
    </w:p>
    <w:p w:rsidR="00764CA1" w:rsidRPr="000A4AD1" w:rsidRDefault="00764CA1" w:rsidP="000A4AD1">
      <w:pPr>
        <w:pStyle w:val="PointManual"/>
        <w:tabs>
          <w:tab w:val="left" w:leader="dot" w:pos="9639"/>
        </w:tabs>
        <w:rPr>
          <w:lang w:val="fr-BE"/>
        </w:rPr>
      </w:pPr>
      <w:r w:rsidRPr="000A4AD1">
        <w:rPr>
          <w:lang w:val="fr-BE"/>
        </w:rPr>
        <w:t>3.</w:t>
      </w:r>
      <w:r w:rsidRPr="000A4AD1">
        <w:rPr>
          <w:lang w:val="fr-BE"/>
        </w:rPr>
        <w:tab/>
      </w:r>
      <w:r w:rsidR="000A4AD1" w:rsidRPr="000A4AD1">
        <w:rPr>
          <w:lang w:val="fr-BE" w:eastAsia="en-GB"/>
        </w:rPr>
        <w:t xml:space="preserve">Projet de budget </w:t>
      </w:r>
      <w:r w:rsidR="005E6736">
        <w:rPr>
          <w:lang w:val="fr-BE" w:eastAsia="en-GB"/>
        </w:rPr>
        <w:t>rectificatif n° </w:t>
      </w:r>
      <w:r w:rsidR="000A4AD1" w:rsidRPr="000A4AD1">
        <w:rPr>
          <w:lang w:val="fr-BE" w:eastAsia="en-GB"/>
        </w:rPr>
        <w:t>5 au budget général 2015: Faire face aux pressions migratoires</w:t>
      </w:r>
      <w:r w:rsidRPr="000A4AD1">
        <w:rPr>
          <w:lang w:val="fr-BE"/>
        </w:rPr>
        <w:tab/>
        <w:t>3</w:t>
      </w:r>
    </w:p>
    <w:p w:rsidR="00764CA1" w:rsidRPr="000A4AD1" w:rsidRDefault="000A4AD1" w:rsidP="000A4AD1">
      <w:pPr>
        <w:spacing w:before="720"/>
        <w:rPr>
          <w:bCs/>
          <w:lang w:val="fr-BE"/>
        </w:rPr>
      </w:pPr>
      <w:r w:rsidRPr="000A4AD1">
        <w:rPr>
          <w:bCs/>
          <w:u w:val="single"/>
          <w:lang w:val="fr-BE"/>
        </w:rPr>
        <w:t>POINTS "</w:t>
      </w:r>
      <w:r w:rsidR="00764CA1" w:rsidRPr="000A4AD1">
        <w:rPr>
          <w:bCs/>
          <w:u w:val="single"/>
          <w:lang w:val="fr-BE"/>
        </w:rPr>
        <w:t>B"</w:t>
      </w:r>
      <w:r w:rsidR="00764CA1" w:rsidRPr="000A4AD1">
        <w:rPr>
          <w:bCs/>
          <w:lang w:val="fr-BE"/>
        </w:rPr>
        <w:t xml:space="preserve"> (doc. </w:t>
      </w:r>
      <w:r w:rsidR="00764CA1" w:rsidRPr="000A4AD1">
        <w:rPr>
          <w:lang w:val="fr-BE"/>
        </w:rPr>
        <w:t>9</w:t>
      </w:r>
      <w:r w:rsidR="00EA2BCE" w:rsidRPr="000A4AD1">
        <w:rPr>
          <w:lang w:val="fr-BE"/>
        </w:rPr>
        <w:t>980</w:t>
      </w:r>
      <w:r w:rsidR="00764CA1" w:rsidRPr="000A4AD1">
        <w:rPr>
          <w:lang w:val="fr-BE"/>
        </w:rPr>
        <w:t xml:space="preserve">/15 OJ CONS </w:t>
      </w:r>
      <w:r w:rsidR="00EA2BCE" w:rsidRPr="000A4AD1">
        <w:rPr>
          <w:lang w:val="fr-BE"/>
        </w:rPr>
        <w:t>36</w:t>
      </w:r>
      <w:r w:rsidR="00764CA1" w:rsidRPr="000A4AD1">
        <w:rPr>
          <w:lang w:val="fr-BE"/>
        </w:rPr>
        <w:t xml:space="preserve"> </w:t>
      </w:r>
      <w:r w:rsidR="00EA2BCE" w:rsidRPr="000A4AD1">
        <w:rPr>
          <w:lang w:val="fr-BE"/>
        </w:rPr>
        <w:t>ECOFIN 492)</w:t>
      </w:r>
    </w:p>
    <w:p w:rsidR="00EA2BCE" w:rsidRPr="000A4AD1" w:rsidRDefault="00EA2BCE" w:rsidP="000A4AD1">
      <w:pPr>
        <w:pStyle w:val="PointManual"/>
        <w:tabs>
          <w:tab w:val="left" w:leader="dot" w:pos="9639"/>
        </w:tabs>
        <w:rPr>
          <w:lang w:val="fr-BE"/>
        </w:rPr>
      </w:pPr>
      <w:r w:rsidRPr="000A4AD1">
        <w:rPr>
          <w:lang w:val="fr-BE"/>
        </w:rPr>
        <w:t>3.</w:t>
      </w:r>
      <w:r w:rsidRPr="000A4AD1">
        <w:rPr>
          <w:lang w:val="fr-BE"/>
        </w:rPr>
        <w:tab/>
      </w:r>
      <w:r w:rsidR="000A4AD1" w:rsidRPr="000A4AD1">
        <w:rPr>
          <w:lang w:val="fr-BE"/>
        </w:rPr>
        <w:t>Réforme structurelle du secteur bancaire</w:t>
      </w:r>
      <w:r w:rsidRPr="000A4AD1">
        <w:rPr>
          <w:lang w:val="fr-BE"/>
        </w:rPr>
        <w:tab/>
        <w:t>4</w:t>
      </w:r>
    </w:p>
    <w:p w:rsidR="00EA2BCE" w:rsidRPr="000A4AD1" w:rsidRDefault="00EA2BCE" w:rsidP="000A4AD1">
      <w:pPr>
        <w:pStyle w:val="PointManual"/>
        <w:tabs>
          <w:tab w:val="left" w:leader="dot" w:pos="9639"/>
        </w:tabs>
        <w:rPr>
          <w:lang w:val="fr-BE"/>
        </w:rPr>
      </w:pPr>
      <w:r w:rsidRPr="000A4AD1">
        <w:rPr>
          <w:lang w:val="fr-BE"/>
        </w:rPr>
        <w:t>4.</w:t>
      </w:r>
      <w:r w:rsidRPr="000A4AD1">
        <w:rPr>
          <w:lang w:val="fr-BE"/>
        </w:rPr>
        <w:tab/>
      </w:r>
      <w:r w:rsidR="000A4AD1" w:rsidRPr="000A4AD1">
        <w:rPr>
          <w:lang w:val="fr-BE"/>
        </w:rPr>
        <w:t>Plan d'investissement pour l'Europe</w:t>
      </w:r>
      <w:r w:rsidRPr="000A4AD1">
        <w:rPr>
          <w:lang w:val="fr-BE"/>
        </w:rPr>
        <w:tab/>
        <w:t>4</w:t>
      </w:r>
    </w:p>
    <w:p w:rsidR="00EA2BCE" w:rsidRPr="000A4AD1" w:rsidRDefault="00EA2BCE" w:rsidP="000A4AD1">
      <w:pPr>
        <w:pStyle w:val="PointManual"/>
        <w:tabs>
          <w:tab w:val="left" w:leader="dot" w:pos="9639"/>
        </w:tabs>
        <w:rPr>
          <w:lang w:val="fr-BE"/>
        </w:rPr>
      </w:pPr>
      <w:r w:rsidRPr="000A4AD1">
        <w:rPr>
          <w:lang w:val="fr-BE"/>
        </w:rPr>
        <w:t>5.</w:t>
      </w:r>
      <w:r w:rsidRPr="000A4AD1">
        <w:rPr>
          <w:lang w:val="fr-BE"/>
        </w:rPr>
        <w:tab/>
      </w:r>
      <w:r w:rsidR="000A4AD1" w:rsidRPr="000A4AD1">
        <w:rPr>
          <w:lang w:val="fr-BE"/>
        </w:rPr>
        <w:t>Coopération administrative</w:t>
      </w:r>
      <w:r w:rsidRPr="000A4AD1">
        <w:rPr>
          <w:lang w:val="fr-BE"/>
        </w:rPr>
        <w:tab/>
        <w:t>4</w:t>
      </w:r>
    </w:p>
    <w:p w:rsidR="00EA2BCE" w:rsidRPr="000A4AD1" w:rsidRDefault="00EA2BCE" w:rsidP="000A4AD1">
      <w:pPr>
        <w:pStyle w:val="PointManual"/>
        <w:tabs>
          <w:tab w:val="left" w:leader="dot" w:pos="9639"/>
        </w:tabs>
        <w:rPr>
          <w:lang w:val="fr-BE"/>
        </w:rPr>
      </w:pPr>
      <w:r w:rsidRPr="000A4AD1">
        <w:rPr>
          <w:lang w:val="fr-BE"/>
        </w:rPr>
        <w:t>6.</w:t>
      </w:r>
      <w:r w:rsidRPr="000A4AD1">
        <w:rPr>
          <w:lang w:val="fr-BE"/>
        </w:rPr>
        <w:tab/>
      </w:r>
      <w:r w:rsidR="000A4AD1" w:rsidRPr="000A4AD1">
        <w:rPr>
          <w:lang w:val="fr-BE"/>
        </w:rPr>
        <w:t>Directive relative aux intérêts et redevances</w:t>
      </w:r>
      <w:r w:rsidRPr="000A4AD1">
        <w:rPr>
          <w:lang w:val="fr-BE"/>
        </w:rPr>
        <w:tab/>
        <w:t>5</w:t>
      </w:r>
    </w:p>
    <w:p w:rsidR="00EA2BCE" w:rsidRPr="00BD2AD7" w:rsidRDefault="00EA2BCE" w:rsidP="00A31982">
      <w:pPr>
        <w:pStyle w:val="PointManual"/>
        <w:tabs>
          <w:tab w:val="left" w:leader="dot" w:pos="9639"/>
        </w:tabs>
        <w:rPr>
          <w:lang w:val="fr-BE"/>
        </w:rPr>
      </w:pPr>
      <w:r w:rsidRPr="002C79ED">
        <w:t>7.</w:t>
      </w:r>
      <w:r w:rsidRPr="002C79ED">
        <w:tab/>
      </w:r>
      <w:r w:rsidR="00A31982">
        <w:t>Divers</w:t>
      </w:r>
      <w:r w:rsidRPr="00BD2AD7">
        <w:rPr>
          <w:lang w:val="fr-BE"/>
        </w:rPr>
        <w:tab/>
        <w:t>5</w:t>
      </w:r>
    </w:p>
    <w:p w:rsidR="00764CA1" w:rsidRPr="00BD2AD7" w:rsidRDefault="00764CA1" w:rsidP="00764CA1">
      <w:pPr>
        <w:pStyle w:val="NormalCentered"/>
        <w:spacing w:before="480"/>
        <w:rPr>
          <w:lang w:val="fr-BE"/>
        </w:rPr>
      </w:pPr>
      <w:r w:rsidRPr="00BD2AD7">
        <w:rPr>
          <w:lang w:val="fr-BE"/>
        </w:rPr>
        <w:t>*</w:t>
      </w:r>
    </w:p>
    <w:p w:rsidR="00764CA1" w:rsidRPr="00BD2AD7" w:rsidRDefault="00764CA1" w:rsidP="00764CA1">
      <w:pPr>
        <w:pStyle w:val="NormalCentered"/>
        <w:spacing w:before="120"/>
        <w:rPr>
          <w:lang w:val="fr-BE"/>
        </w:rPr>
      </w:pPr>
      <w:r w:rsidRPr="00BD2AD7">
        <w:rPr>
          <w:lang w:val="fr-BE"/>
        </w:rPr>
        <w:t>*</w:t>
      </w:r>
      <w:r w:rsidRPr="00BD2AD7">
        <w:rPr>
          <w:lang w:val="fr-BE"/>
        </w:rPr>
        <w:tab/>
        <w:t>*</w:t>
      </w:r>
    </w:p>
    <w:p w:rsidR="00764CA1" w:rsidRPr="000A4AD1" w:rsidRDefault="00764CA1" w:rsidP="000A4AD1">
      <w:pPr>
        <w:spacing w:before="600"/>
        <w:rPr>
          <w:b/>
          <w:u w:val="single"/>
          <w:lang w:val="fr-BE"/>
        </w:rPr>
      </w:pPr>
      <w:r w:rsidRPr="000A4AD1">
        <w:rPr>
          <w:b/>
          <w:u w:val="single"/>
          <w:lang w:val="fr-BE"/>
        </w:rPr>
        <w:br w:type="page"/>
      </w:r>
      <w:r w:rsidR="000A4AD1" w:rsidRPr="000A4AD1">
        <w:rPr>
          <w:b/>
          <w:u w:val="single"/>
          <w:lang w:val="fr-BE"/>
        </w:rPr>
        <w:lastRenderedPageBreak/>
        <w:t>DÉLIBÉRATIONS LÉGISLATIVES</w:t>
      </w:r>
    </w:p>
    <w:p w:rsidR="00764CA1" w:rsidRPr="000A4AD1" w:rsidRDefault="000A4AD1" w:rsidP="000A4AD1">
      <w:pPr>
        <w:rPr>
          <w:b/>
          <w:i/>
          <w:iCs/>
          <w:lang w:val="fr-BE"/>
        </w:rPr>
      </w:pPr>
      <w:r w:rsidRPr="000A4AD1">
        <w:rPr>
          <w:b/>
          <w:i/>
          <w:iCs/>
          <w:lang w:val="fr-BE"/>
        </w:rPr>
        <w:t>(Délibération publique conformément à l'article 16, paragraphe 8, du traité sur l'Union européenne)</w:t>
      </w:r>
    </w:p>
    <w:p w:rsidR="00764CA1" w:rsidRPr="00063D6A" w:rsidRDefault="000A4AD1" w:rsidP="00770A85">
      <w:pPr>
        <w:spacing w:before="240" w:after="240"/>
        <w:rPr>
          <w:bCs/>
          <w:lang w:val="fr-BE"/>
        </w:rPr>
      </w:pPr>
      <w:r w:rsidRPr="00063D6A">
        <w:rPr>
          <w:bCs/>
          <w:u w:val="single"/>
          <w:lang w:val="fr-BE"/>
        </w:rPr>
        <w:t>POINTS "A"</w:t>
      </w:r>
    </w:p>
    <w:p w:rsidR="00764CA1" w:rsidRPr="00063D6A" w:rsidRDefault="00764CA1" w:rsidP="00063D6A">
      <w:pPr>
        <w:pStyle w:val="PointManual"/>
        <w:spacing w:before="160"/>
        <w:rPr>
          <w:b/>
          <w:bCs/>
          <w:lang w:val="fr-BE" w:eastAsia="en-GB"/>
        </w:rPr>
      </w:pPr>
      <w:r w:rsidRPr="00063D6A">
        <w:rPr>
          <w:b/>
          <w:bCs/>
          <w:lang w:val="fr-BE" w:eastAsia="en-GB"/>
        </w:rPr>
        <w:t>1.</w:t>
      </w:r>
      <w:r w:rsidRPr="00063D6A">
        <w:rPr>
          <w:b/>
          <w:bCs/>
          <w:lang w:val="fr-BE" w:eastAsia="en-GB"/>
        </w:rPr>
        <w:tab/>
      </w:r>
      <w:r w:rsidR="00063D6A" w:rsidRPr="00063D6A">
        <w:rPr>
          <w:b/>
          <w:bCs/>
          <w:lang w:val="fr-BE"/>
        </w:rPr>
        <w:t>P</w:t>
      </w:r>
      <w:r w:rsidR="005E6736">
        <w:rPr>
          <w:b/>
          <w:bCs/>
          <w:lang w:val="fr-BE"/>
        </w:rPr>
        <w:t>rojet de budget rectificatif n° </w:t>
      </w:r>
      <w:r w:rsidR="00063D6A" w:rsidRPr="00063D6A">
        <w:rPr>
          <w:b/>
          <w:bCs/>
          <w:lang w:val="fr-BE"/>
        </w:rPr>
        <w:t>3 au budget général 2015:</w:t>
      </w:r>
      <w:r w:rsidR="005E6736">
        <w:rPr>
          <w:b/>
          <w:bCs/>
          <w:lang w:val="fr-BE"/>
        </w:rPr>
        <w:t xml:space="preserve"> budgétisation de l'excédent de </w:t>
      </w:r>
      <w:r w:rsidR="00063D6A" w:rsidRPr="00063D6A">
        <w:rPr>
          <w:b/>
          <w:bCs/>
          <w:lang w:val="fr-BE"/>
        </w:rPr>
        <w:t xml:space="preserve">l'exercice 2014 </w:t>
      </w:r>
    </w:p>
    <w:p w:rsidR="00764CA1" w:rsidRPr="00BD2AD7" w:rsidRDefault="00764CA1" w:rsidP="00764CA1">
      <w:pPr>
        <w:pStyle w:val="Text3"/>
        <w:rPr>
          <w:lang w:val="fr-BE" w:eastAsia="en-GB"/>
        </w:rPr>
      </w:pPr>
      <w:r w:rsidRPr="00BD2AD7">
        <w:rPr>
          <w:lang w:val="fr-BE" w:eastAsia="en-GB"/>
        </w:rPr>
        <w:t>9468/1/15 REV 1 FIN 402 PE-L 33</w:t>
      </w:r>
    </w:p>
    <w:p w:rsidR="00764CA1" w:rsidRPr="00063D6A" w:rsidRDefault="00764CA1" w:rsidP="00063D6A">
      <w:pPr>
        <w:pStyle w:val="Text3"/>
        <w:rPr>
          <w:lang w:val="fr-BE"/>
        </w:rPr>
      </w:pPr>
      <w:r w:rsidRPr="00063D6A">
        <w:rPr>
          <w:lang w:val="fr-BE"/>
        </w:rPr>
        <w:t>appro</w:t>
      </w:r>
      <w:r w:rsidR="00063D6A" w:rsidRPr="00063D6A">
        <w:rPr>
          <w:lang w:val="fr-BE"/>
        </w:rPr>
        <w:t>uvé par le</w:t>
      </w:r>
      <w:r w:rsidRPr="00063D6A">
        <w:rPr>
          <w:lang w:val="fr-BE"/>
        </w:rPr>
        <w:t xml:space="preserve"> Coreper</w:t>
      </w:r>
      <w:r w:rsidR="00063D6A" w:rsidRPr="00063D6A">
        <w:rPr>
          <w:lang w:val="fr-BE"/>
        </w:rPr>
        <w:t xml:space="preserve"> (2</w:t>
      </w:r>
      <w:r w:rsidR="00063D6A" w:rsidRPr="00063D6A">
        <w:rPr>
          <w:vertAlign w:val="superscript"/>
          <w:lang w:val="fr-BE"/>
        </w:rPr>
        <w:t>e</w:t>
      </w:r>
      <w:r w:rsidR="00063D6A" w:rsidRPr="00063D6A">
        <w:rPr>
          <w:lang w:val="fr-BE"/>
        </w:rPr>
        <w:t xml:space="preserve"> partie) le 17 juin </w:t>
      </w:r>
      <w:r w:rsidRPr="00063D6A">
        <w:rPr>
          <w:lang w:val="fr-BE"/>
        </w:rPr>
        <w:t>2015</w:t>
      </w:r>
    </w:p>
    <w:p w:rsidR="00764CA1" w:rsidRPr="0019048D" w:rsidRDefault="00425246" w:rsidP="0019048D">
      <w:pPr>
        <w:pStyle w:val="Text1"/>
        <w:spacing w:before="200" w:line="360" w:lineRule="auto"/>
        <w:rPr>
          <w:lang w:val="fr-BE"/>
        </w:rPr>
      </w:pPr>
      <w:r w:rsidRPr="0019048D">
        <w:rPr>
          <w:u w:val="single"/>
          <w:lang w:val="fr-BE"/>
        </w:rPr>
        <w:t>Le Conseil</w:t>
      </w:r>
      <w:r w:rsidR="00764CA1" w:rsidRPr="0019048D">
        <w:rPr>
          <w:lang w:val="fr-BE"/>
        </w:rPr>
        <w:t xml:space="preserve"> a</w:t>
      </w:r>
      <w:r w:rsidRPr="0019048D">
        <w:rPr>
          <w:lang w:val="fr-BE"/>
        </w:rPr>
        <w:t xml:space="preserve"> adopté sa</w:t>
      </w:r>
      <w:r w:rsidR="00764CA1" w:rsidRPr="0019048D">
        <w:rPr>
          <w:lang w:val="fr-BE"/>
        </w:rPr>
        <w:t xml:space="preserve"> position </w:t>
      </w:r>
      <w:r w:rsidRPr="0019048D">
        <w:rPr>
          <w:lang w:val="fr-BE"/>
        </w:rPr>
        <w:t>sur le p</w:t>
      </w:r>
      <w:r w:rsidR="005E6736">
        <w:rPr>
          <w:lang w:val="fr-BE"/>
        </w:rPr>
        <w:t>rojet de budget rectificatif n° </w:t>
      </w:r>
      <w:r w:rsidR="00764CA1" w:rsidRPr="0019048D">
        <w:rPr>
          <w:lang w:val="fr-BE"/>
        </w:rPr>
        <w:t xml:space="preserve">3 </w:t>
      </w:r>
      <w:r w:rsidR="005E6736">
        <w:rPr>
          <w:lang w:val="fr-BE"/>
        </w:rPr>
        <w:t xml:space="preserve">au budget général </w:t>
      </w:r>
      <w:r w:rsidRPr="0019048D">
        <w:rPr>
          <w:lang w:val="fr-BE"/>
        </w:rPr>
        <w:t>2015</w:t>
      </w:r>
      <w:r w:rsidR="0019048D" w:rsidRPr="0019048D">
        <w:rPr>
          <w:lang w:val="fr-BE"/>
        </w:rPr>
        <w:t xml:space="preserve">, à la majorité qualifiée, la </w:t>
      </w:r>
      <w:r w:rsidR="0019048D" w:rsidRPr="0019048D">
        <w:rPr>
          <w:u w:val="single"/>
          <w:lang w:val="fr-BE"/>
        </w:rPr>
        <w:t>délégation du Royaume-Uni</w:t>
      </w:r>
      <w:r w:rsidR="005E6736">
        <w:rPr>
          <w:lang w:val="fr-BE"/>
        </w:rPr>
        <w:t xml:space="preserve"> s'abstenant, conformément à </w:t>
      </w:r>
      <w:r w:rsidR="0019048D" w:rsidRPr="0019048D">
        <w:rPr>
          <w:lang w:val="fr-BE"/>
        </w:rPr>
        <w:t>l'a</w:t>
      </w:r>
      <w:r w:rsidR="00764CA1" w:rsidRPr="0019048D">
        <w:rPr>
          <w:lang w:val="fr-BE"/>
        </w:rPr>
        <w:t xml:space="preserve">rticle 314 </w:t>
      </w:r>
      <w:r w:rsidR="0019048D">
        <w:rPr>
          <w:lang w:val="fr-BE"/>
        </w:rPr>
        <w:t>du traité sur le fonctionnement de l'Union européenne.</w:t>
      </w:r>
    </w:p>
    <w:p w:rsidR="00764CA1" w:rsidRPr="00063D6A" w:rsidRDefault="00764CA1" w:rsidP="00063D6A">
      <w:pPr>
        <w:pStyle w:val="PointManual"/>
        <w:spacing w:before="600"/>
        <w:rPr>
          <w:b/>
          <w:bCs/>
          <w:lang w:val="fr-BE" w:eastAsia="en-GB"/>
        </w:rPr>
      </w:pPr>
      <w:r w:rsidRPr="00063D6A">
        <w:rPr>
          <w:b/>
          <w:bCs/>
          <w:lang w:val="fr-BE" w:eastAsia="en-GB"/>
        </w:rPr>
        <w:t>2.</w:t>
      </w:r>
      <w:r w:rsidRPr="00063D6A">
        <w:rPr>
          <w:b/>
          <w:bCs/>
          <w:lang w:val="fr-BE" w:eastAsia="en-GB"/>
        </w:rPr>
        <w:tab/>
      </w:r>
      <w:r w:rsidR="00063D6A" w:rsidRPr="00063D6A">
        <w:rPr>
          <w:b/>
          <w:bCs/>
          <w:lang w:val="fr-BE" w:eastAsia="en-GB"/>
        </w:rPr>
        <w:t>P</w:t>
      </w:r>
      <w:r w:rsidR="005E6736">
        <w:rPr>
          <w:b/>
          <w:bCs/>
          <w:lang w:val="fr-BE" w:eastAsia="en-GB"/>
        </w:rPr>
        <w:t>rojet de budget rectificatif n° </w:t>
      </w:r>
      <w:r w:rsidR="00063D6A" w:rsidRPr="00063D6A">
        <w:rPr>
          <w:b/>
          <w:bCs/>
          <w:lang w:val="fr-BE" w:eastAsia="en-GB"/>
        </w:rPr>
        <w:t>4 au budget général 2015 accompagnant la proposition d'intervention du Fonds de solidarité de l'Union européenne en faveur de la Ro</w:t>
      </w:r>
      <w:r w:rsidR="005E6736">
        <w:rPr>
          <w:b/>
          <w:bCs/>
          <w:lang w:val="fr-BE" w:eastAsia="en-GB"/>
        </w:rPr>
        <w:t>umanie, la Bulgarie et l'Italie</w:t>
      </w:r>
    </w:p>
    <w:p w:rsidR="00764CA1" w:rsidRPr="00BD2AD7" w:rsidRDefault="00764CA1" w:rsidP="00764CA1">
      <w:pPr>
        <w:pStyle w:val="Text3"/>
        <w:rPr>
          <w:lang w:val="fr-BE" w:eastAsia="en-GB"/>
        </w:rPr>
      </w:pPr>
      <w:r w:rsidRPr="00BD2AD7">
        <w:rPr>
          <w:lang w:val="fr-BE" w:eastAsia="en-GB"/>
        </w:rPr>
        <w:t>9472/1/15 REV 1 FIN 404 PE-L 34</w:t>
      </w:r>
    </w:p>
    <w:p w:rsidR="00764CA1" w:rsidRPr="00063D6A" w:rsidRDefault="00063D6A" w:rsidP="00063D6A">
      <w:pPr>
        <w:pStyle w:val="Text3"/>
        <w:rPr>
          <w:lang w:val="fr-BE"/>
        </w:rPr>
      </w:pPr>
      <w:r w:rsidRPr="00063D6A">
        <w:rPr>
          <w:lang w:val="fr-BE"/>
        </w:rPr>
        <w:t>approuvé par le Coreper (2</w:t>
      </w:r>
      <w:r w:rsidRPr="00063D6A">
        <w:rPr>
          <w:vertAlign w:val="superscript"/>
          <w:lang w:val="fr-BE"/>
        </w:rPr>
        <w:t>e</w:t>
      </w:r>
      <w:r w:rsidRPr="00063D6A">
        <w:rPr>
          <w:lang w:val="fr-BE"/>
        </w:rPr>
        <w:t xml:space="preserve"> partie) le 17 juin 2015</w:t>
      </w:r>
      <w:r>
        <w:rPr>
          <w:lang w:val="fr-BE"/>
        </w:rPr>
        <w:t xml:space="preserve"> </w:t>
      </w:r>
    </w:p>
    <w:p w:rsidR="00764CA1" w:rsidRPr="0019048D" w:rsidRDefault="0019048D" w:rsidP="00076CA2">
      <w:pPr>
        <w:pStyle w:val="Text1"/>
        <w:spacing w:before="200" w:line="360" w:lineRule="auto"/>
        <w:rPr>
          <w:lang w:val="fr-BE"/>
        </w:rPr>
      </w:pPr>
      <w:r w:rsidRPr="0019048D">
        <w:rPr>
          <w:u w:val="single"/>
          <w:lang w:val="fr-BE"/>
        </w:rPr>
        <w:t>Le Conseil</w:t>
      </w:r>
      <w:r w:rsidR="00764CA1" w:rsidRPr="0019048D">
        <w:rPr>
          <w:lang w:val="fr-BE"/>
        </w:rPr>
        <w:t xml:space="preserve"> </w:t>
      </w:r>
      <w:r w:rsidRPr="0019048D">
        <w:rPr>
          <w:lang w:val="fr-BE"/>
        </w:rPr>
        <w:t xml:space="preserve">a </w:t>
      </w:r>
      <w:r w:rsidR="00764CA1" w:rsidRPr="0019048D">
        <w:rPr>
          <w:lang w:val="fr-BE"/>
        </w:rPr>
        <w:t>adopt</w:t>
      </w:r>
      <w:r w:rsidRPr="0019048D">
        <w:rPr>
          <w:lang w:val="fr-BE"/>
        </w:rPr>
        <w:t xml:space="preserve">é sa </w:t>
      </w:r>
      <w:r w:rsidR="00764CA1" w:rsidRPr="0019048D">
        <w:rPr>
          <w:lang w:val="fr-BE"/>
        </w:rPr>
        <w:t xml:space="preserve">position </w:t>
      </w:r>
      <w:r w:rsidRPr="0019048D">
        <w:rPr>
          <w:lang w:val="fr-BE"/>
        </w:rPr>
        <w:t>sur le projet de budget recti</w:t>
      </w:r>
      <w:r w:rsidR="005E6736">
        <w:rPr>
          <w:lang w:val="fr-BE"/>
        </w:rPr>
        <w:t>ficatif n° </w:t>
      </w:r>
      <w:r w:rsidR="00982316">
        <w:rPr>
          <w:lang w:val="fr-BE"/>
        </w:rPr>
        <w:t xml:space="preserve">4 au budget général </w:t>
      </w:r>
      <w:r w:rsidR="00764CA1" w:rsidRPr="0019048D">
        <w:rPr>
          <w:lang w:val="fr-BE"/>
        </w:rPr>
        <w:t>2015</w:t>
      </w:r>
      <w:r w:rsidRPr="0019048D">
        <w:rPr>
          <w:lang w:val="fr-BE"/>
        </w:rPr>
        <w:t xml:space="preserve">, à la majorité qualifiée, la </w:t>
      </w:r>
      <w:r w:rsidRPr="0019048D">
        <w:rPr>
          <w:u w:val="single"/>
          <w:lang w:val="fr-BE"/>
        </w:rPr>
        <w:t>délégation du Royaume-Uni</w:t>
      </w:r>
      <w:r w:rsidR="005E6736">
        <w:rPr>
          <w:lang w:val="fr-BE"/>
        </w:rPr>
        <w:t xml:space="preserve"> s'abstenant, conformément à </w:t>
      </w:r>
      <w:r w:rsidRPr="0019048D">
        <w:rPr>
          <w:lang w:val="fr-BE"/>
        </w:rPr>
        <w:t>l'article 314 du traité sur le fonctionnement de l'Union européenne.</w:t>
      </w:r>
      <w:r>
        <w:rPr>
          <w:lang w:val="fr-BE"/>
        </w:rPr>
        <w:t xml:space="preserve"> </w:t>
      </w:r>
    </w:p>
    <w:p w:rsidR="00764CA1" w:rsidRPr="00076CA2" w:rsidRDefault="00764CA1" w:rsidP="00063D6A">
      <w:pPr>
        <w:pStyle w:val="PointManual"/>
        <w:spacing w:before="600"/>
        <w:rPr>
          <w:b/>
          <w:bCs/>
          <w:lang w:val="fr-BE" w:eastAsia="en-GB"/>
        </w:rPr>
      </w:pPr>
      <w:r w:rsidRPr="00076CA2">
        <w:rPr>
          <w:b/>
          <w:bCs/>
          <w:lang w:val="fr-BE" w:eastAsia="en-GB"/>
        </w:rPr>
        <w:t>3.</w:t>
      </w:r>
      <w:r w:rsidRPr="00076CA2">
        <w:rPr>
          <w:b/>
          <w:bCs/>
          <w:lang w:val="fr-BE" w:eastAsia="en-GB"/>
        </w:rPr>
        <w:tab/>
      </w:r>
      <w:r w:rsidR="00063D6A" w:rsidRPr="00076CA2">
        <w:rPr>
          <w:b/>
          <w:bCs/>
          <w:lang w:val="fr-BE"/>
        </w:rPr>
        <w:t>Projet de bu</w:t>
      </w:r>
      <w:r w:rsidR="005E6736">
        <w:rPr>
          <w:b/>
          <w:bCs/>
          <w:lang w:val="fr-BE"/>
        </w:rPr>
        <w:t>dget rectificatif n° </w:t>
      </w:r>
      <w:r w:rsidR="00063D6A" w:rsidRPr="00076CA2">
        <w:rPr>
          <w:b/>
          <w:bCs/>
          <w:lang w:val="fr-BE"/>
        </w:rPr>
        <w:t>5 au budget général 2015: Faire</w:t>
      </w:r>
      <w:r w:rsidR="005E6736">
        <w:rPr>
          <w:b/>
          <w:bCs/>
          <w:lang w:val="fr-BE"/>
        </w:rPr>
        <w:t xml:space="preserve"> face aux pressions migratoires</w:t>
      </w:r>
    </w:p>
    <w:p w:rsidR="00764CA1" w:rsidRPr="00BD2AD7" w:rsidRDefault="00764CA1" w:rsidP="00764CA1">
      <w:pPr>
        <w:pStyle w:val="Text3"/>
        <w:rPr>
          <w:lang w:val="fr-BE" w:eastAsia="en-GB"/>
        </w:rPr>
      </w:pPr>
      <w:r w:rsidRPr="00BD2AD7">
        <w:rPr>
          <w:lang w:val="fr-BE" w:eastAsia="en-GB"/>
        </w:rPr>
        <w:t>9473/15 FIN 405 PE-L 35</w:t>
      </w:r>
    </w:p>
    <w:p w:rsidR="00063D6A" w:rsidRPr="00063D6A" w:rsidRDefault="00063D6A" w:rsidP="00063D6A">
      <w:pPr>
        <w:pStyle w:val="Text3"/>
        <w:rPr>
          <w:lang w:val="fr-BE"/>
        </w:rPr>
      </w:pPr>
      <w:r w:rsidRPr="00063D6A">
        <w:rPr>
          <w:lang w:val="fr-BE"/>
        </w:rPr>
        <w:t>approuvé par le Coreper (2</w:t>
      </w:r>
      <w:r w:rsidRPr="00063D6A">
        <w:rPr>
          <w:vertAlign w:val="superscript"/>
          <w:lang w:val="fr-BE"/>
        </w:rPr>
        <w:t>e</w:t>
      </w:r>
      <w:r w:rsidRPr="00063D6A">
        <w:rPr>
          <w:lang w:val="fr-BE"/>
        </w:rPr>
        <w:t xml:space="preserve"> partie) le 17 juin 2015</w:t>
      </w:r>
    </w:p>
    <w:p w:rsidR="00764CA1" w:rsidRPr="00076CA2" w:rsidRDefault="00076CA2" w:rsidP="00995E20">
      <w:pPr>
        <w:pStyle w:val="Text1"/>
        <w:spacing w:before="200" w:line="360" w:lineRule="auto"/>
        <w:rPr>
          <w:lang w:val="fr-BE"/>
        </w:rPr>
      </w:pPr>
      <w:r w:rsidRPr="00076CA2">
        <w:rPr>
          <w:u w:val="single"/>
          <w:lang w:val="fr-BE"/>
        </w:rPr>
        <w:t>Le Conseil</w:t>
      </w:r>
      <w:r w:rsidR="00764CA1" w:rsidRPr="00076CA2">
        <w:rPr>
          <w:lang w:val="fr-BE"/>
        </w:rPr>
        <w:t xml:space="preserve"> </w:t>
      </w:r>
      <w:r w:rsidRPr="00076CA2">
        <w:rPr>
          <w:lang w:val="fr-BE"/>
        </w:rPr>
        <w:t xml:space="preserve">a </w:t>
      </w:r>
      <w:r w:rsidR="00764CA1" w:rsidRPr="00076CA2">
        <w:rPr>
          <w:lang w:val="fr-BE"/>
        </w:rPr>
        <w:t>adopt</w:t>
      </w:r>
      <w:r w:rsidRPr="00076CA2">
        <w:rPr>
          <w:lang w:val="fr-BE"/>
        </w:rPr>
        <w:t>é sa</w:t>
      </w:r>
      <w:r w:rsidR="00764CA1" w:rsidRPr="00076CA2">
        <w:rPr>
          <w:lang w:val="fr-BE"/>
        </w:rPr>
        <w:t xml:space="preserve"> position </w:t>
      </w:r>
      <w:r w:rsidRPr="00076CA2">
        <w:rPr>
          <w:lang w:val="fr-BE"/>
        </w:rPr>
        <w:t>sur le p</w:t>
      </w:r>
      <w:r w:rsidR="005E6736">
        <w:rPr>
          <w:lang w:val="fr-BE"/>
        </w:rPr>
        <w:t>rojet de budget rectificatif n° </w:t>
      </w:r>
      <w:r w:rsidRPr="00076CA2">
        <w:rPr>
          <w:lang w:val="fr-BE"/>
        </w:rPr>
        <w:t xml:space="preserve">5 au budget général 2015, </w:t>
      </w:r>
      <w:r w:rsidR="00995E20" w:rsidRPr="00076CA2">
        <w:rPr>
          <w:lang w:val="fr-BE"/>
        </w:rPr>
        <w:t>à l'unanimité</w:t>
      </w:r>
      <w:r w:rsidR="00995E20">
        <w:rPr>
          <w:lang w:val="fr-BE"/>
        </w:rPr>
        <w:t>,</w:t>
      </w:r>
      <w:r w:rsidR="00995E20" w:rsidRPr="00076CA2">
        <w:rPr>
          <w:lang w:val="fr-BE"/>
        </w:rPr>
        <w:t xml:space="preserve"> </w:t>
      </w:r>
      <w:r w:rsidRPr="00076CA2">
        <w:rPr>
          <w:lang w:val="fr-BE"/>
        </w:rPr>
        <w:t>conformément à l'article 314 du traité sur le fonctionnement de l'Union européenne.</w:t>
      </w:r>
    </w:p>
    <w:p w:rsidR="00764CA1" w:rsidRPr="008D48C1" w:rsidRDefault="000A4AD1" w:rsidP="00F35EDB">
      <w:pPr>
        <w:pageBreakBefore/>
        <w:spacing w:before="240"/>
        <w:rPr>
          <w:bCs/>
          <w:lang w:val="fr-BE"/>
        </w:rPr>
      </w:pPr>
      <w:r w:rsidRPr="008D48C1">
        <w:rPr>
          <w:bCs/>
          <w:u w:val="single"/>
          <w:lang w:val="fr-BE"/>
        </w:rPr>
        <w:t>POINTS "B"</w:t>
      </w:r>
    </w:p>
    <w:p w:rsidR="00EA2BCE" w:rsidRPr="008D48C1" w:rsidRDefault="00EA2BCE" w:rsidP="008D48C1">
      <w:pPr>
        <w:pStyle w:val="PointManual"/>
        <w:spacing w:before="240"/>
        <w:rPr>
          <w:b/>
          <w:bCs/>
          <w:lang w:val="fr-BE" w:eastAsia="en-GB"/>
        </w:rPr>
      </w:pPr>
      <w:r w:rsidRPr="008D48C1">
        <w:rPr>
          <w:b/>
          <w:bCs/>
          <w:lang w:val="fr-BE" w:eastAsia="en-GB"/>
        </w:rPr>
        <w:t>3.</w:t>
      </w:r>
      <w:r w:rsidRPr="008D48C1">
        <w:rPr>
          <w:b/>
          <w:bCs/>
          <w:lang w:val="fr-BE" w:eastAsia="en-GB"/>
        </w:rPr>
        <w:tab/>
      </w:r>
      <w:r w:rsidR="008D48C1" w:rsidRPr="008D48C1">
        <w:rPr>
          <w:b/>
          <w:bCs/>
          <w:lang w:val="fr-BE" w:eastAsia="en-GB"/>
        </w:rPr>
        <w:t>Réforme structurelle du secteur bancaire</w:t>
      </w:r>
    </w:p>
    <w:p w:rsidR="00EA2BCE" w:rsidRPr="008D48C1" w:rsidRDefault="008D48C1" w:rsidP="008D48C1">
      <w:pPr>
        <w:pStyle w:val="Dash1"/>
        <w:numPr>
          <w:ilvl w:val="0"/>
          <w:numId w:val="32"/>
        </w:numPr>
        <w:rPr>
          <w:b/>
          <w:bCs/>
          <w:lang w:val="fr-BE" w:eastAsia="en-GB"/>
        </w:rPr>
      </w:pPr>
      <w:r w:rsidRPr="008D48C1">
        <w:rPr>
          <w:b/>
          <w:bCs/>
          <w:lang w:val="fr-BE"/>
        </w:rPr>
        <w:t>Proposition de règlement du Parlement européen et du Conseil relatif à des mesures structurelles améliorant la résilience des établissements de crédit de l'UE [Première lecture</w:t>
      </w:r>
      <w:r w:rsidR="00EA2BCE" w:rsidRPr="008D48C1">
        <w:rPr>
          <w:b/>
          <w:bCs/>
          <w:lang w:val="fr-BE" w:eastAsia="en-GB"/>
        </w:rPr>
        <w:t>]</w:t>
      </w:r>
    </w:p>
    <w:p w:rsidR="00EA2BCE" w:rsidRPr="002C79ED" w:rsidRDefault="000A4AD1" w:rsidP="000A4AD1">
      <w:pPr>
        <w:pStyle w:val="DashEqual2"/>
      </w:pPr>
      <w:r>
        <w:t>Orientation générale</w:t>
      </w:r>
    </w:p>
    <w:p w:rsidR="00EA2BCE" w:rsidRPr="002C79ED" w:rsidRDefault="00EA2BCE" w:rsidP="00EA2BCE">
      <w:pPr>
        <w:pStyle w:val="Text3"/>
      </w:pPr>
      <w:r w:rsidRPr="002C79ED">
        <w:t>9894/15 EF 112 ECOFIN 480 CODEC 879</w:t>
      </w:r>
    </w:p>
    <w:p w:rsidR="00EA2BCE" w:rsidRPr="002C79ED" w:rsidRDefault="00EA2BCE" w:rsidP="00EA2BCE">
      <w:pPr>
        <w:pStyle w:val="Text3"/>
      </w:pPr>
      <w:r w:rsidRPr="002C79ED">
        <w:t>9579/15 EF 100 ECOFIN 438 CODEC 828</w:t>
      </w:r>
    </w:p>
    <w:p w:rsidR="00EA2BCE" w:rsidRPr="002C79ED" w:rsidRDefault="00EA2BCE" w:rsidP="00EA2BCE">
      <w:pPr>
        <w:pStyle w:val="Text4"/>
      </w:pPr>
      <w:r w:rsidRPr="002C79ED">
        <w:t>+ COR 1 REV 1</w:t>
      </w:r>
    </w:p>
    <w:p w:rsidR="00EA2BCE" w:rsidRPr="002C79ED" w:rsidRDefault="00EA2BCE" w:rsidP="00EA2BCE">
      <w:pPr>
        <w:pStyle w:val="Text4"/>
      </w:pPr>
      <w:r w:rsidRPr="002C79ED">
        <w:t>+ COR 2 (sv)</w:t>
      </w:r>
    </w:p>
    <w:p w:rsidR="00EA2BCE" w:rsidRPr="00F52FB6" w:rsidRDefault="00076CA2" w:rsidP="00C756E3">
      <w:pPr>
        <w:pStyle w:val="Text1"/>
        <w:spacing w:before="240" w:line="360" w:lineRule="auto"/>
        <w:rPr>
          <w:lang w:val="fr-BE"/>
        </w:rPr>
      </w:pPr>
      <w:r w:rsidRPr="00F52FB6">
        <w:rPr>
          <w:u w:val="single"/>
          <w:lang w:val="fr-BE"/>
        </w:rPr>
        <w:t>Le Conseil</w:t>
      </w:r>
      <w:r w:rsidR="00EA2BCE" w:rsidRPr="00F52FB6">
        <w:rPr>
          <w:lang w:val="fr-BE"/>
        </w:rPr>
        <w:t xml:space="preserve"> a</w:t>
      </w:r>
      <w:r w:rsidR="00F52FB6">
        <w:rPr>
          <w:lang w:val="fr-BE"/>
        </w:rPr>
        <w:t xml:space="preserve"> a</w:t>
      </w:r>
      <w:r w:rsidR="00C756E3">
        <w:rPr>
          <w:lang w:val="fr-BE"/>
        </w:rPr>
        <w:t>rrêté</w:t>
      </w:r>
      <w:r w:rsidR="00F52FB6">
        <w:rPr>
          <w:lang w:val="fr-BE"/>
        </w:rPr>
        <w:t xml:space="preserve">, à l'unanimité, une orientation générale, </w:t>
      </w:r>
      <w:r w:rsidR="00553AF6" w:rsidRPr="00F52FB6">
        <w:rPr>
          <w:lang w:val="fr-BE"/>
        </w:rPr>
        <w:t>sur la base d'un</w:t>
      </w:r>
      <w:r w:rsidR="00995E20">
        <w:rPr>
          <w:lang w:val="fr-BE"/>
        </w:rPr>
        <w:t>e version révisée du</w:t>
      </w:r>
      <w:r w:rsidR="00553AF6" w:rsidRPr="00F52FB6">
        <w:rPr>
          <w:lang w:val="fr-BE"/>
        </w:rPr>
        <w:t xml:space="preserve"> texte de compromis de la présidence</w:t>
      </w:r>
      <w:r w:rsidR="00995E20">
        <w:rPr>
          <w:lang w:val="fr-BE"/>
        </w:rPr>
        <w:t>,</w:t>
      </w:r>
      <w:r w:rsidR="00553AF6" w:rsidRPr="00F52FB6">
        <w:rPr>
          <w:lang w:val="fr-BE"/>
        </w:rPr>
        <w:t xml:space="preserve"> qui figure dans le document</w:t>
      </w:r>
      <w:r w:rsidR="00EA2BCE" w:rsidRPr="00F52FB6">
        <w:rPr>
          <w:lang w:val="fr-BE"/>
        </w:rPr>
        <w:t> 10150/15 EF 121 ECOFIN 528 CODEC 810 + COR1.</w:t>
      </w:r>
    </w:p>
    <w:p w:rsidR="00EA2BCE" w:rsidRPr="00F52FB6" w:rsidRDefault="00F52FB6" w:rsidP="00C756E3">
      <w:pPr>
        <w:pStyle w:val="Text1"/>
        <w:spacing w:before="240" w:line="360" w:lineRule="auto"/>
        <w:rPr>
          <w:lang w:val="fr-BE"/>
        </w:rPr>
      </w:pPr>
      <w:r w:rsidRPr="00F52FB6">
        <w:rPr>
          <w:lang w:val="fr-BE"/>
        </w:rPr>
        <w:t xml:space="preserve">Le Conseil </w:t>
      </w:r>
      <w:r w:rsidR="00C756E3">
        <w:rPr>
          <w:lang w:val="fr-BE"/>
        </w:rPr>
        <w:t>s'est également mis d'accord sur</w:t>
      </w:r>
      <w:r w:rsidRPr="00F52FB6">
        <w:rPr>
          <w:lang w:val="fr-BE"/>
        </w:rPr>
        <w:t xml:space="preserve"> une déclaration, dont le texte figure en annexe.</w:t>
      </w:r>
    </w:p>
    <w:p w:rsidR="00EA2BCE" w:rsidRPr="002C79ED" w:rsidRDefault="00EA2BCE" w:rsidP="005E6736">
      <w:pPr>
        <w:pStyle w:val="PointManual"/>
        <w:spacing w:before="480"/>
        <w:rPr>
          <w:b/>
          <w:bCs/>
          <w:lang w:eastAsia="en-GB"/>
        </w:rPr>
      </w:pPr>
      <w:r w:rsidRPr="002C79ED">
        <w:rPr>
          <w:b/>
          <w:bCs/>
          <w:lang w:eastAsia="en-GB"/>
        </w:rPr>
        <w:t>4.</w:t>
      </w:r>
      <w:r w:rsidRPr="002C79ED">
        <w:rPr>
          <w:b/>
          <w:bCs/>
          <w:lang w:eastAsia="en-GB"/>
        </w:rPr>
        <w:tab/>
      </w:r>
      <w:r w:rsidR="008D48C1" w:rsidRPr="008D48C1">
        <w:rPr>
          <w:b/>
          <w:bCs/>
          <w:lang w:eastAsia="en-GB"/>
        </w:rPr>
        <w:t>Plan</w:t>
      </w:r>
      <w:r w:rsidR="005E6736">
        <w:rPr>
          <w:b/>
          <w:bCs/>
          <w:lang w:eastAsia="en-GB"/>
        </w:rPr>
        <w:t xml:space="preserve"> d'investissement pour l'Europe</w:t>
      </w:r>
    </w:p>
    <w:p w:rsidR="00EA2BCE" w:rsidRPr="008D48C1" w:rsidRDefault="008D48C1" w:rsidP="008D48C1">
      <w:pPr>
        <w:pStyle w:val="Dash1"/>
        <w:numPr>
          <w:ilvl w:val="0"/>
          <w:numId w:val="32"/>
        </w:numPr>
        <w:rPr>
          <w:b/>
          <w:bCs/>
          <w:szCs w:val="20"/>
          <w:lang w:val="fr-BE" w:eastAsia="en-GB"/>
        </w:rPr>
      </w:pPr>
      <w:r w:rsidRPr="008D48C1">
        <w:rPr>
          <w:b/>
          <w:bCs/>
          <w:szCs w:val="20"/>
          <w:lang w:val="fr-BE" w:eastAsia="en-GB"/>
        </w:rPr>
        <w:t>Proposition de règlement du Parlement européen et du Conseil sur le Fonds européen pour les investissements stratégiques et m</w:t>
      </w:r>
      <w:r w:rsidR="005E6736">
        <w:rPr>
          <w:b/>
          <w:bCs/>
          <w:szCs w:val="20"/>
          <w:lang w:val="fr-BE" w:eastAsia="en-GB"/>
        </w:rPr>
        <w:t>odifiant les règlements (UE) n° 1291/2013 et (UE) n° </w:t>
      </w:r>
      <w:r w:rsidRPr="008D48C1">
        <w:rPr>
          <w:b/>
          <w:bCs/>
          <w:szCs w:val="20"/>
          <w:lang w:val="fr-BE" w:eastAsia="en-GB"/>
        </w:rPr>
        <w:t>1316/2013, présentée par la Commission (P</w:t>
      </w:r>
      <w:r w:rsidR="005E6736">
        <w:rPr>
          <w:b/>
          <w:bCs/>
          <w:szCs w:val="20"/>
          <w:lang w:val="fr-BE" w:eastAsia="en-GB"/>
        </w:rPr>
        <w:t>remière </w:t>
      </w:r>
      <w:r w:rsidRPr="008D48C1">
        <w:rPr>
          <w:b/>
          <w:bCs/>
          <w:szCs w:val="20"/>
          <w:lang w:val="fr-BE" w:eastAsia="en-GB"/>
        </w:rPr>
        <w:t>lecture)</w:t>
      </w:r>
    </w:p>
    <w:p w:rsidR="00EA2BCE" w:rsidRPr="002C79ED" w:rsidRDefault="00EA2BCE" w:rsidP="008D48C1">
      <w:pPr>
        <w:pStyle w:val="DashEqual2"/>
        <w:rPr>
          <w:szCs w:val="20"/>
          <w:lang w:eastAsia="en-GB"/>
        </w:rPr>
      </w:pPr>
      <w:r w:rsidRPr="002C79ED">
        <w:rPr>
          <w:szCs w:val="20"/>
          <w:lang w:eastAsia="en-GB"/>
        </w:rPr>
        <w:t>Information</w:t>
      </w:r>
      <w:r w:rsidR="008D48C1">
        <w:rPr>
          <w:szCs w:val="20"/>
          <w:lang w:eastAsia="en-GB"/>
        </w:rPr>
        <w:t>s communiquées par la présidence</w:t>
      </w:r>
    </w:p>
    <w:p w:rsidR="00EA2BCE" w:rsidRPr="00F52FB6" w:rsidRDefault="00F52FB6" w:rsidP="00C756E3">
      <w:pPr>
        <w:pStyle w:val="Text1"/>
        <w:spacing w:before="240" w:line="360" w:lineRule="auto"/>
        <w:rPr>
          <w:lang w:val="fr-BE"/>
        </w:rPr>
      </w:pPr>
      <w:r w:rsidRPr="00F52FB6">
        <w:rPr>
          <w:u w:val="single"/>
          <w:lang w:val="fr-BE"/>
        </w:rPr>
        <w:t>Le Conseil</w:t>
      </w:r>
      <w:r w:rsidRPr="00F52FB6">
        <w:rPr>
          <w:lang w:val="fr-BE"/>
        </w:rPr>
        <w:t xml:space="preserve"> a reçu des informations sur le compromis final </w:t>
      </w:r>
      <w:r w:rsidR="00BD2AD7">
        <w:rPr>
          <w:lang w:val="fr-BE"/>
        </w:rPr>
        <w:t>relatif à</w:t>
      </w:r>
      <w:r w:rsidR="005E6736">
        <w:rPr>
          <w:lang w:val="fr-BE"/>
        </w:rPr>
        <w:t xml:space="preserve"> une proposition de </w:t>
      </w:r>
      <w:r w:rsidRPr="00F52FB6">
        <w:rPr>
          <w:lang w:val="fr-BE"/>
        </w:rPr>
        <w:t xml:space="preserve">règlement sur le Fonds européen pour les investissements stratégiques. Le règlement sera soumis </w:t>
      </w:r>
      <w:r w:rsidR="00995E20">
        <w:rPr>
          <w:lang w:val="fr-BE"/>
        </w:rPr>
        <w:t>au</w:t>
      </w:r>
      <w:r w:rsidRPr="00F52FB6">
        <w:rPr>
          <w:lang w:val="fr-BE"/>
        </w:rPr>
        <w:t xml:space="preserve"> Conseil </w:t>
      </w:r>
      <w:r w:rsidR="00C756E3">
        <w:rPr>
          <w:lang w:val="fr-BE"/>
        </w:rPr>
        <w:t>pour</w:t>
      </w:r>
      <w:r w:rsidR="00995E20">
        <w:rPr>
          <w:lang w:val="fr-BE"/>
        </w:rPr>
        <w:t xml:space="preserve"> adoption </w:t>
      </w:r>
      <w:r w:rsidRPr="00F52FB6">
        <w:rPr>
          <w:lang w:val="fr-BE"/>
        </w:rPr>
        <w:t>par voie de procédure écrite le 25 juin 2015.</w:t>
      </w:r>
      <w:r w:rsidR="00EA2BCE" w:rsidRPr="00F52FB6">
        <w:rPr>
          <w:lang w:val="fr-BE"/>
        </w:rPr>
        <w:t xml:space="preserve"> </w:t>
      </w:r>
    </w:p>
    <w:p w:rsidR="00EA2BCE" w:rsidRPr="002C79ED" w:rsidRDefault="00EA2BCE" w:rsidP="005E6736">
      <w:pPr>
        <w:pStyle w:val="PointManual"/>
        <w:spacing w:before="480"/>
        <w:rPr>
          <w:b/>
          <w:bCs/>
          <w:lang w:eastAsia="en-GB"/>
        </w:rPr>
      </w:pPr>
      <w:r w:rsidRPr="002C79ED">
        <w:rPr>
          <w:b/>
          <w:bCs/>
          <w:lang w:eastAsia="en-GB"/>
        </w:rPr>
        <w:t>5.</w:t>
      </w:r>
      <w:r w:rsidRPr="002C79ED">
        <w:rPr>
          <w:b/>
          <w:bCs/>
          <w:lang w:eastAsia="en-GB"/>
        </w:rPr>
        <w:tab/>
      </w:r>
      <w:r w:rsidR="008D48C1">
        <w:rPr>
          <w:b/>
          <w:bCs/>
          <w:lang w:eastAsia="en-GB"/>
        </w:rPr>
        <w:t>Coopération ad</w:t>
      </w:r>
      <w:r w:rsidR="00C82B53">
        <w:rPr>
          <w:b/>
          <w:bCs/>
          <w:lang w:eastAsia="en-GB"/>
        </w:rPr>
        <w:t>ministrative</w:t>
      </w:r>
      <w:bookmarkStart w:id="1" w:name="_GoBack"/>
      <w:bookmarkEnd w:id="1"/>
    </w:p>
    <w:p w:rsidR="00EA2BCE" w:rsidRPr="008D48C1" w:rsidRDefault="008D48C1" w:rsidP="008D48C1">
      <w:pPr>
        <w:pStyle w:val="Dash1"/>
        <w:numPr>
          <w:ilvl w:val="0"/>
          <w:numId w:val="32"/>
        </w:numPr>
        <w:rPr>
          <w:b/>
          <w:bCs/>
          <w:lang w:val="fr-BE" w:eastAsia="en-GB"/>
        </w:rPr>
      </w:pPr>
      <w:r w:rsidRPr="008D48C1">
        <w:rPr>
          <w:b/>
          <w:bCs/>
          <w:lang w:val="fr-BE"/>
        </w:rPr>
        <w:t>Proposition de directive du Conseil modifiant la directive 2011/16/UE en ce qui concerne l'échange automatique et obligatoire d'info</w:t>
      </w:r>
      <w:r w:rsidR="005E6736">
        <w:rPr>
          <w:b/>
          <w:bCs/>
          <w:lang w:val="fr-BE"/>
        </w:rPr>
        <w:t>rmations dans le domaine fiscal</w:t>
      </w:r>
    </w:p>
    <w:p w:rsidR="00EA2BCE" w:rsidRPr="002C79ED" w:rsidRDefault="008D48C1" w:rsidP="008D48C1">
      <w:pPr>
        <w:pStyle w:val="DashEqual2"/>
        <w:rPr>
          <w:lang w:eastAsia="en-GB"/>
        </w:rPr>
      </w:pPr>
      <w:r w:rsidRPr="008D48C1">
        <w:rPr>
          <w:lang w:eastAsia="en-GB"/>
        </w:rPr>
        <w:t xml:space="preserve">État d'avancement des travaux </w:t>
      </w:r>
    </w:p>
    <w:p w:rsidR="00EA2BCE" w:rsidRPr="002C79ED" w:rsidRDefault="00EA2BCE" w:rsidP="00EA2BCE">
      <w:pPr>
        <w:pStyle w:val="Text3"/>
        <w:rPr>
          <w:lang w:eastAsia="en-GB"/>
        </w:rPr>
      </w:pPr>
      <w:r w:rsidRPr="002C79ED">
        <w:rPr>
          <w:lang w:eastAsia="en-GB"/>
        </w:rPr>
        <w:t>9495/15 FISC 55 ECOFIN 457</w:t>
      </w:r>
    </w:p>
    <w:p w:rsidR="00EA2BCE" w:rsidRPr="00F52FB6" w:rsidRDefault="00F52FB6" w:rsidP="00BE1E05">
      <w:pPr>
        <w:pStyle w:val="Text1"/>
        <w:spacing w:before="240" w:line="360" w:lineRule="auto"/>
        <w:rPr>
          <w:lang w:val="fr-BE"/>
        </w:rPr>
      </w:pPr>
      <w:r w:rsidRPr="00F52FB6">
        <w:rPr>
          <w:u w:val="single"/>
          <w:lang w:val="fr-BE"/>
        </w:rPr>
        <w:t xml:space="preserve">Le Conseil </w:t>
      </w:r>
      <w:r w:rsidRPr="00F52FB6">
        <w:rPr>
          <w:lang w:val="fr-BE"/>
        </w:rPr>
        <w:t xml:space="preserve">a procédé à un échange de vues sur </w:t>
      </w:r>
      <w:r w:rsidR="00BD2AD7">
        <w:rPr>
          <w:lang w:val="fr-BE"/>
        </w:rPr>
        <w:t xml:space="preserve">l'état d'avancement de </w:t>
      </w:r>
      <w:r w:rsidRPr="00F52FB6">
        <w:rPr>
          <w:lang w:val="fr-BE"/>
        </w:rPr>
        <w:t xml:space="preserve">ce dossier, en s'intéressant tout particulièrement aux questions qui figurent dans le rapport </w:t>
      </w:r>
      <w:r w:rsidR="00BE1E05">
        <w:rPr>
          <w:lang w:val="fr-BE"/>
        </w:rPr>
        <w:t>que</w:t>
      </w:r>
      <w:r w:rsidRPr="00F52FB6">
        <w:rPr>
          <w:lang w:val="fr-BE"/>
        </w:rPr>
        <w:t xml:space="preserve"> la présidence </w:t>
      </w:r>
      <w:r w:rsidR="00BE1E05">
        <w:rPr>
          <w:lang w:val="fr-BE"/>
        </w:rPr>
        <w:t xml:space="preserve">a adressé </w:t>
      </w:r>
      <w:r w:rsidRPr="00F52FB6">
        <w:rPr>
          <w:lang w:val="fr-BE"/>
        </w:rPr>
        <w:t xml:space="preserve">au Conseil. </w:t>
      </w:r>
      <w:r w:rsidR="00B92C91">
        <w:rPr>
          <w:u w:val="single"/>
          <w:lang w:val="fr-BE"/>
        </w:rPr>
        <w:t>L</w:t>
      </w:r>
      <w:r w:rsidR="00BD2AD7" w:rsidRPr="00BD2AD7">
        <w:rPr>
          <w:u w:val="single"/>
          <w:lang w:val="fr-BE"/>
        </w:rPr>
        <w:t>e</w:t>
      </w:r>
      <w:r w:rsidRPr="00BD2AD7">
        <w:rPr>
          <w:u w:val="single"/>
          <w:lang w:val="fr-BE"/>
        </w:rPr>
        <w:t xml:space="preserve"> président</w:t>
      </w:r>
      <w:r w:rsidRPr="00F52FB6">
        <w:rPr>
          <w:lang w:val="fr-BE"/>
        </w:rPr>
        <w:t xml:space="preserve"> a </w:t>
      </w:r>
      <w:r w:rsidR="00B92C91">
        <w:rPr>
          <w:lang w:val="fr-BE"/>
        </w:rPr>
        <w:t>conclu les débats en prenant acte des</w:t>
      </w:r>
      <w:r w:rsidR="00BD2AD7">
        <w:rPr>
          <w:lang w:val="fr-BE"/>
        </w:rPr>
        <w:t xml:space="preserve"> progrès qui ont été</w:t>
      </w:r>
      <w:r w:rsidRPr="00F52FB6">
        <w:rPr>
          <w:lang w:val="fr-BE"/>
        </w:rPr>
        <w:t xml:space="preserve"> accomplis depuis la présentation de la proposition de la Commission</w:t>
      </w:r>
      <w:r w:rsidR="00995E20">
        <w:rPr>
          <w:lang w:val="fr-BE"/>
        </w:rPr>
        <w:t>,</w:t>
      </w:r>
      <w:r w:rsidR="00BD2AD7">
        <w:rPr>
          <w:lang w:val="fr-BE"/>
        </w:rPr>
        <w:t xml:space="preserve"> </w:t>
      </w:r>
      <w:r w:rsidR="00B92C91">
        <w:rPr>
          <w:lang w:val="fr-BE"/>
        </w:rPr>
        <w:t>ainsi que</w:t>
      </w:r>
      <w:r w:rsidRPr="00F52FB6">
        <w:rPr>
          <w:lang w:val="fr-BE"/>
        </w:rPr>
        <w:t xml:space="preserve"> des préoccupations exprimées par certains États membres</w:t>
      </w:r>
      <w:r w:rsidR="00982316">
        <w:rPr>
          <w:lang w:val="fr-BE"/>
        </w:rPr>
        <w:t xml:space="preserve">. </w:t>
      </w:r>
      <w:r w:rsidR="00BD2AD7">
        <w:rPr>
          <w:lang w:val="fr-BE"/>
        </w:rPr>
        <w:t>Celles-ci</w:t>
      </w:r>
      <w:r w:rsidRPr="00F52FB6">
        <w:rPr>
          <w:lang w:val="fr-BE"/>
        </w:rPr>
        <w:t xml:space="preserve"> devront être examinées au</w:t>
      </w:r>
      <w:r w:rsidR="005E6736">
        <w:rPr>
          <w:lang w:val="fr-BE"/>
        </w:rPr>
        <w:t> </w:t>
      </w:r>
      <w:r w:rsidRPr="00F52FB6">
        <w:rPr>
          <w:lang w:val="fr-BE"/>
        </w:rPr>
        <w:t>niveau technique, étant donné que les travaux se poursuivront afin de permettre au Conseil de parvenir à un accord à l'automne 2015.</w:t>
      </w:r>
    </w:p>
    <w:p w:rsidR="00EA2BCE" w:rsidRPr="002C79ED" w:rsidRDefault="00EA2BCE" w:rsidP="008D48C1">
      <w:pPr>
        <w:pStyle w:val="PointManual"/>
        <w:pageBreakBefore/>
        <w:spacing w:before="600"/>
        <w:rPr>
          <w:b/>
          <w:bCs/>
          <w:lang w:eastAsia="en-GB"/>
        </w:rPr>
      </w:pPr>
      <w:bookmarkStart w:id="2" w:name="ControlPages"/>
      <w:bookmarkEnd w:id="2"/>
      <w:r w:rsidRPr="002C79ED">
        <w:rPr>
          <w:b/>
          <w:bCs/>
          <w:lang w:eastAsia="en-GB"/>
        </w:rPr>
        <w:t>6.</w:t>
      </w:r>
      <w:r w:rsidRPr="002C79ED">
        <w:rPr>
          <w:b/>
          <w:bCs/>
          <w:lang w:eastAsia="en-GB"/>
        </w:rPr>
        <w:tab/>
      </w:r>
      <w:r w:rsidR="008D48C1" w:rsidRPr="008D48C1">
        <w:rPr>
          <w:b/>
          <w:bCs/>
          <w:lang w:eastAsia="en-GB"/>
        </w:rPr>
        <w:t xml:space="preserve">Directive relative aux intérêts et redevances </w:t>
      </w:r>
    </w:p>
    <w:p w:rsidR="008D48C1" w:rsidRPr="008D48C1" w:rsidRDefault="008D48C1" w:rsidP="008D48C1">
      <w:pPr>
        <w:numPr>
          <w:ilvl w:val="0"/>
          <w:numId w:val="32"/>
        </w:numPr>
        <w:rPr>
          <w:b/>
          <w:bCs/>
          <w:lang w:val="fr-BE" w:eastAsia="en-GB"/>
        </w:rPr>
      </w:pPr>
      <w:r w:rsidRPr="008D48C1">
        <w:rPr>
          <w:b/>
          <w:bCs/>
          <w:lang w:val="fr-BE" w:eastAsia="en-GB"/>
        </w:rPr>
        <w:t>Proposition de directive du Conseil concernant un régime fiscal commun applicable aux paiements d'intérêts et de redevances effectués entre des sociétés associées d'États membres différents (Refonte)</w:t>
      </w:r>
    </w:p>
    <w:p w:rsidR="00EA2BCE" w:rsidRPr="002C79ED" w:rsidRDefault="00063D6A" w:rsidP="00063D6A">
      <w:pPr>
        <w:pStyle w:val="DashEqual2"/>
        <w:rPr>
          <w:lang w:eastAsia="en-GB"/>
        </w:rPr>
      </w:pPr>
      <w:r>
        <w:rPr>
          <w:lang w:eastAsia="en-GB"/>
        </w:rPr>
        <w:t>Accord politique</w:t>
      </w:r>
    </w:p>
    <w:p w:rsidR="00EA2BCE" w:rsidRPr="002C79ED" w:rsidRDefault="00EA2BCE" w:rsidP="00EA2BCE">
      <w:pPr>
        <w:pStyle w:val="Text3"/>
        <w:rPr>
          <w:lang w:eastAsia="en-GB"/>
        </w:rPr>
      </w:pPr>
      <w:r w:rsidRPr="002C79ED">
        <w:rPr>
          <w:lang w:eastAsia="en-GB"/>
        </w:rPr>
        <w:t>9674/15 FISC 68 ECOFIN 456</w:t>
      </w:r>
    </w:p>
    <w:p w:rsidR="00EA2BCE" w:rsidRPr="002C79ED" w:rsidRDefault="00EA2BCE" w:rsidP="00EA2BCE">
      <w:pPr>
        <w:pStyle w:val="Text3"/>
        <w:rPr>
          <w:lang w:eastAsia="en-GB"/>
        </w:rPr>
      </w:pPr>
      <w:r w:rsidRPr="002C79ED">
        <w:rPr>
          <w:lang w:eastAsia="en-GB"/>
        </w:rPr>
        <w:t>9680/15 FISC 69 ECOFIN 458</w:t>
      </w:r>
    </w:p>
    <w:p w:rsidR="00EA2BCE" w:rsidRPr="00F52FB6" w:rsidRDefault="00F52FB6" w:rsidP="00BD2AD7">
      <w:pPr>
        <w:pStyle w:val="Text1"/>
        <w:spacing w:before="240" w:line="360" w:lineRule="auto"/>
        <w:rPr>
          <w:lang w:val="fr-BE"/>
        </w:rPr>
      </w:pPr>
      <w:r w:rsidRPr="00F52FB6">
        <w:rPr>
          <w:u w:val="single"/>
          <w:lang w:val="fr-BE"/>
        </w:rPr>
        <w:t>Le Conseil</w:t>
      </w:r>
      <w:r w:rsidRPr="00F52FB6">
        <w:rPr>
          <w:lang w:val="fr-BE"/>
        </w:rPr>
        <w:t xml:space="preserve"> a tenu un débat sur la directive relative aux intérêts et redevances, à l</w:t>
      </w:r>
      <w:r w:rsidR="00BD2AD7">
        <w:rPr>
          <w:lang w:val="fr-BE"/>
        </w:rPr>
        <w:t>'issue</w:t>
      </w:r>
      <w:r w:rsidRPr="00F52FB6">
        <w:rPr>
          <w:lang w:val="fr-BE"/>
        </w:rPr>
        <w:t xml:space="preserve"> duquel il a été constaté que certaines questions devaient encore être résolues </w:t>
      </w:r>
      <w:r>
        <w:rPr>
          <w:lang w:val="fr-BE"/>
        </w:rPr>
        <w:t>avant qu'il ne</w:t>
      </w:r>
      <w:r w:rsidRPr="00F52FB6">
        <w:rPr>
          <w:lang w:val="fr-BE"/>
        </w:rPr>
        <w:t xml:space="preserve"> soit possible de parvenir à un accord sur ce dossier.</w:t>
      </w:r>
    </w:p>
    <w:p w:rsidR="00EA2BCE" w:rsidRPr="002C79ED" w:rsidRDefault="00EA2BCE" w:rsidP="000A4AD1">
      <w:pPr>
        <w:pStyle w:val="PointManual"/>
        <w:spacing w:before="600"/>
        <w:rPr>
          <w:b/>
          <w:bCs/>
          <w:lang w:eastAsia="en-GB"/>
        </w:rPr>
      </w:pPr>
      <w:r w:rsidRPr="002C79ED">
        <w:rPr>
          <w:b/>
          <w:bCs/>
          <w:lang w:eastAsia="en-GB"/>
        </w:rPr>
        <w:t>7.</w:t>
      </w:r>
      <w:r w:rsidRPr="002C79ED">
        <w:rPr>
          <w:b/>
          <w:bCs/>
          <w:lang w:eastAsia="en-GB"/>
        </w:rPr>
        <w:tab/>
      </w:r>
      <w:r w:rsidR="000A4AD1">
        <w:rPr>
          <w:b/>
          <w:bCs/>
          <w:lang w:eastAsia="en-GB"/>
        </w:rPr>
        <w:t>Divers</w:t>
      </w:r>
    </w:p>
    <w:p w:rsidR="00EA2BCE" w:rsidRPr="008D48C1" w:rsidRDefault="008D48C1" w:rsidP="008D48C1">
      <w:pPr>
        <w:numPr>
          <w:ilvl w:val="0"/>
          <w:numId w:val="32"/>
        </w:numPr>
        <w:spacing w:before="120"/>
        <w:rPr>
          <w:b/>
          <w:bCs/>
        </w:rPr>
      </w:pPr>
      <w:r w:rsidRPr="008D48C1">
        <w:rPr>
          <w:b/>
          <w:bCs/>
        </w:rPr>
        <w:t>Propositions législatives en cours d'examen</w:t>
      </w:r>
    </w:p>
    <w:p w:rsidR="00EA2BCE" w:rsidRPr="002C79ED" w:rsidRDefault="00EA2BCE" w:rsidP="00063D6A">
      <w:pPr>
        <w:pStyle w:val="DashEqual2"/>
      </w:pPr>
      <w:r w:rsidRPr="002C79ED">
        <w:t>Information</w:t>
      </w:r>
      <w:r w:rsidR="00063D6A">
        <w:t>s communiquées par la présidence</w:t>
      </w:r>
    </w:p>
    <w:p w:rsidR="00EA2BCE" w:rsidRPr="00F52FB6" w:rsidRDefault="00F52FB6" w:rsidP="00F52FB6">
      <w:pPr>
        <w:pStyle w:val="Text1"/>
        <w:spacing w:before="240" w:line="360" w:lineRule="auto"/>
        <w:rPr>
          <w:b/>
          <w:bCs/>
          <w:lang w:val="fr-BE"/>
        </w:rPr>
      </w:pPr>
      <w:r w:rsidRPr="00F52FB6">
        <w:rPr>
          <w:u w:val="single"/>
          <w:lang w:val="fr-BE"/>
        </w:rPr>
        <w:t>Le Conseil</w:t>
      </w:r>
      <w:r w:rsidRPr="00F52FB6">
        <w:rPr>
          <w:lang w:val="fr-BE"/>
        </w:rPr>
        <w:t xml:space="preserve"> a pris note de l'état d'avancement des travaux relatifs aux dossiers législatifs concernant les services financiers.</w:t>
      </w:r>
    </w:p>
    <w:p w:rsidR="00FC4670" w:rsidRPr="00F52FB6" w:rsidRDefault="00FC4670" w:rsidP="00F06038">
      <w:pPr>
        <w:pStyle w:val="FinalLine"/>
        <w:rPr>
          <w:lang w:val="fr-BE"/>
        </w:rPr>
      </w:pPr>
    </w:p>
    <w:sectPr w:rsidR="00FC4670" w:rsidRPr="00F52FB6" w:rsidSect="0098231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38" w:rsidRDefault="00F06038" w:rsidP="00F06038">
      <w:r>
        <w:separator/>
      </w:r>
    </w:p>
  </w:endnote>
  <w:endnote w:type="continuationSeparator" w:id="0">
    <w:p w:rsidR="00F06038" w:rsidRDefault="00F06038" w:rsidP="00F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82316" w:rsidRPr="00D94637" w:rsidTr="009823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82316" w:rsidRPr="00D94637" w:rsidRDefault="009823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982316" w:rsidRPr="00B310DC" w:rsidTr="009823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82316" w:rsidRPr="00AD7BF2" w:rsidRDefault="00982316" w:rsidP="004F54B2">
          <w:pPr>
            <w:pStyle w:val="FooterText"/>
          </w:pPr>
          <w:r>
            <w:t>10173/15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82316" w:rsidRPr="00AD7BF2" w:rsidRDefault="009823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82316" w:rsidRPr="002511D8" w:rsidRDefault="00982316" w:rsidP="00D94637">
          <w:pPr>
            <w:pStyle w:val="FooterText"/>
            <w:jc w:val="center"/>
          </w:pPr>
          <w:r>
            <w:t>ous/ms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82316" w:rsidRPr="00B310DC" w:rsidRDefault="009823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44B2D">
            <w:rPr>
              <w:noProof/>
            </w:rPr>
            <w:t>5</w:t>
          </w:r>
          <w:r>
            <w:fldChar w:fldCharType="end"/>
          </w:r>
        </w:p>
      </w:tc>
    </w:tr>
    <w:tr w:rsidR="00982316" w:rsidRPr="00D94637" w:rsidTr="00982316">
      <w:trPr>
        <w:jc w:val="center"/>
      </w:trPr>
      <w:tc>
        <w:tcPr>
          <w:tcW w:w="1774" w:type="pct"/>
          <w:shd w:val="clear" w:color="auto" w:fill="auto"/>
        </w:tcPr>
        <w:p w:rsidR="00982316" w:rsidRPr="00AD7BF2" w:rsidRDefault="009823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82316" w:rsidRPr="00AD7BF2" w:rsidRDefault="0098231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82316" w:rsidRPr="00D94637" w:rsidRDefault="009823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82316" w:rsidRPr="00D94637" w:rsidRDefault="009823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F06038" w:rsidRPr="00982316" w:rsidRDefault="00F06038" w:rsidP="0098231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82316" w:rsidRPr="00D94637" w:rsidTr="0098231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82316" w:rsidRPr="00D94637" w:rsidRDefault="0098231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82316" w:rsidRPr="00B310DC" w:rsidTr="0098231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82316" w:rsidRPr="00AD7BF2" w:rsidRDefault="00982316" w:rsidP="004F54B2">
          <w:pPr>
            <w:pStyle w:val="FooterText"/>
          </w:pPr>
          <w:r>
            <w:t>10173/15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82316" w:rsidRPr="00AD7BF2" w:rsidRDefault="0098231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82316" w:rsidRPr="002511D8" w:rsidRDefault="00982316" w:rsidP="00D94637">
          <w:pPr>
            <w:pStyle w:val="FooterText"/>
            <w:jc w:val="center"/>
          </w:pPr>
          <w:r>
            <w:t>ous/ms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82316" w:rsidRPr="00B310DC" w:rsidRDefault="0098231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44B2D">
            <w:rPr>
              <w:noProof/>
            </w:rPr>
            <w:t>1</w:t>
          </w:r>
          <w:r>
            <w:fldChar w:fldCharType="end"/>
          </w:r>
        </w:p>
      </w:tc>
    </w:tr>
    <w:tr w:rsidR="00982316" w:rsidRPr="00D94637" w:rsidTr="00982316">
      <w:trPr>
        <w:jc w:val="center"/>
      </w:trPr>
      <w:tc>
        <w:tcPr>
          <w:tcW w:w="1774" w:type="pct"/>
          <w:shd w:val="clear" w:color="auto" w:fill="auto"/>
        </w:tcPr>
        <w:p w:rsidR="00982316" w:rsidRPr="00AD7BF2" w:rsidRDefault="0098231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82316" w:rsidRPr="00AD7BF2" w:rsidRDefault="0098231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982316" w:rsidRPr="00D94637" w:rsidRDefault="0098231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82316" w:rsidRPr="00D94637" w:rsidRDefault="0098231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06038" w:rsidRPr="00982316" w:rsidRDefault="00F06038" w:rsidP="0098231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38" w:rsidRDefault="00F06038" w:rsidP="00F06038">
      <w:r>
        <w:separator/>
      </w:r>
    </w:p>
  </w:footnote>
  <w:footnote w:type="continuationSeparator" w:id="0">
    <w:p w:rsidR="00F06038" w:rsidRDefault="00F06038" w:rsidP="00F06038">
      <w:r>
        <w:continuationSeparator/>
      </w:r>
    </w:p>
  </w:footnote>
  <w:footnote w:id="1">
    <w:p w:rsidR="00764CA1" w:rsidRPr="000A4AD1" w:rsidRDefault="00764CA1" w:rsidP="005E6736">
      <w:pPr>
        <w:pStyle w:val="FootnoteText"/>
        <w:ind w:left="567" w:hanging="567"/>
        <w:rPr>
          <w:lang w:val="fr-BE"/>
        </w:rPr>
      </w:pPr>
      <w:r w:rsidRPr="009E3D79">
        <w:rPr>
          <w:rStyle w:val="FootnoteReference"/>
        </w:rPr>
        <w:footnoteRef/>
      </w:r>
      <w:r w:rsidRPr="000A4AD1">
        <w:rPr>
          <w:lang w:val="fr-BE"/>
        </w:rPr>
        <w:tab/>
      </w:r>
      <w:r w:rsidR="000A4AD1" w:rsidRPr="000A4AD1">
        <w:rPr>
          <w:lang w:val="fr-BE"/>
        </w:rPr>
        <w:t>Délibérations sur les actes législatifs de l'Union (article 16, paragraphe 8, du TUE), autres délibérations ouvertes au public et débats publics (article 8 du règlement intérieur du Conseil).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  <w:lvlOverride w:ilvl="0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3291c2ab-3e95-4644-8b33-53e33895282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7-20&lt;/text&gt;_x000d__x000a_  &lt;/metadata&gt;_x000d__x000a_  &lt;metadata key=&quot;md_Prefix&quot;&gt;_x000d__x000a_    &lt;text&gt;&lt;/text&gt;_x000d__x000a_  &lt;/metadata&gt;_x000d__x000a_  &lt;metadata key=&quot;md_DocumentNumber&quot;&gt;_x000d__x000a_    &lt;text&gt;1017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36&lt;/text&gt;_x000d__x000a_      &lt;text&gt;ECOFIN 53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9e session du Conseil de l'Union européenne (AFFAIRES ÉCONOMIQUES ET FINANCIÈRES), tenue à Luxembourg le 19 juin 2015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 FontWeight=&quot;Bold&quot;&amp;gt;33&amp;lt;/Run&amp;gt;&amp;lt;Run FontFamily=&quot;Times New Roman&quot; FontWeight=&quot;Bold&quot; xml:lang=&quot;en-gb&quot;&amp;gt;99&amp;lt;/Run&amp;gt;&amp;lt;Run BaselineAlignment=&quot;Superscript&quot; FontFamily=&quot;Times New Roman&quot; FontWeight=&quot;Bold&quot; xml:lang=&quot;fr-be&quot;&amp;gt;e&amp;lt;/Run&amp;gt;&amp;lt;Run FontFamily=&quot;Times New Roman&quot; xml:lang=&quot;fr-be&quot; xml:space=&quot;preserve&quot;&amp;gt; session du Conseil de l'Union européenne &amp;lt;/Run&amp;gt;&amp;lt;Run FontFamily=&quot;Times New Roman&quot; FontWeight=&quot;Bold&quot;&amp;gt;(&amp;lt;/Run&amp;gt;&amp;lt;Run FontFamily=&quot;Times New Roman&quot; FontWeight=&quot;Bold&quot; xml:lang=&quot;fr-be&quot;&amp;gt;AFFAIRES ÉCONOMIQUES ET FINANCIÈRES&amp;lt;/Run&amp;gt;&amp;lt;Run FontFamily=&quot;Times New Roman&quot;&amp;gt;)&amp;lt;/Run&amp;gt;&amp;lt;Run FontFamily=&quot;Times New Roman&quot; xml:lang=&quot;fr-be&quot;&amp;gt;, tenue à Luxembourg le 19 juin 2015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ous/m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F06038"/>
    <w:rsid w:val="00010C1D"/>
    <w:rsid w:val="000632D2"/>
    <w:rsid w:val="00063D6A"/>
    <w:rsid w:val="00076CA2"/>
    <w:rsid w:val="0009656C"/>
    <w:rsid w:val="000A4AD1"/>
    <w:rsid w:val="000B6844"/>
    <w:rsid w:val="001421C8"/>
    <w:rsid w:val="00165755"/>
    <w:rsid w:val="00182F2F"/>
    <w:rsid w:val="0019048D"/>
    <w:rsid w:val="001C1958"/>
    <w:rsid w:val="001D3FB7"/>
    <w:rsid w:val="00213F1F"/>
    <w:rsid w:val="00243B7C"/>
    <w:rsid w:val="00244C30"/>
    <w:rsid w:val="002A2AE8"/>
    <w:rsid w:val="002C79ED"/>
    <w:rsid w:val="00334D4B"/>
    <w:rsid w:val="00350050"/>
    <w:rsid w:val="003C6E8B"/>
    <w:rsid w:val="003D0E27"/>
    <w:rsid w:val="003D4CE1"/>
    <w:rsid w:val="003E00C4"/>
    <w:rsid w:val="00425246"/>
    <w:rsid w:val="00436EA1"/>
    <w:rsid w:val="00453159"/>
    <w:rsid w:val="004553C5"/>
    <w:rsid w:val="00496797"/>
    <w:rsid w:val="0051029C"/>
    <w:rsid w:val="005157F5"/>
    <w:rsid w:val="00524D08"/>
    <w:rsid w:val="00553AF6"/>
    <w:rsid w:val="00587B43"/>
    <w:rsid w:val="005D37B0"/>
    <w:rsid w:val="005E6736"/>
    <w:rsid w:val="0063379B"/>
    <w:rsid w:val="00644B2D"/>
    <w:rsid w:val="00662A14"/>
    <w:rsid w:val="006A38C5"/>
    <w:rsid w:val="006C1AD4"/>
    <w:rsid w:val="006E33E2"/>
    <w:rsid w:val="006F4741"/>
    <w:rsid w:val="0075756A"/>
    <w:rsid w:val="00764CA1"/>
    <w:rsid w:val="00770A85"/>
    <w:rsid w:val="00775E6E"/>
    <w:rsid w:val="007801B8"/>
    <w:rsid w:val="00825503"/>
    <w:rsid w:val="0085099D"/>
    <w:rsid w:val="008512B0"/>
    <w:rsid w:val="008658DE"/>
    <w:rsid w:val="008826F8"/>
    <w:rsid w:val="008D48C1"/>
    <w:rsid w:val="00982316"/>
    <w:rsid w:val="00995E20"/>
    <w:rsid w:val="00A31982"/>
    <w:rsid w:val="00A469D7"/>
    <w:rsid w:val="00A51D44"/>
    <w:rsid w:val="00B507E4"/>
    <w:rsid w:val="00B92C91"/>
    <w:rsid w:val="00BD2AD7"/>
    <w:rsid w:val="00BE1373"/>
    <w:rsid w:val="00BE1E05"/>
    <w:rsid w:val="00C203A2"/>
    <w:rsid w:val="00C756E3"/>
    <w:rsid w:val="00C82B53"/>
    <w:rsid w:val="00C90334"/>
    <w:rsid w:val="00D451E4"/>
    <w:rsid w:val="00E861B3"/>
    <w:rsid w:val="00EA25B7"/>
    <w:rsid w:val="00EA2BCE"/>
    <w:rsid w:val="00F05C3B"/>
    <w:rsid w:val="00F06038"/>
    <w:rsid w:val="00F35EDB"/>
    <w:rsid w:val="00F52FB6"/>
    <w:rsid w:val="00FC4670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8231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0603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0603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0603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06038"/>
  </w:style>
  <w:style w:type="character" w:customStyle="1" w:styleId="Text3Char">
    <w:name w:val="Text 3 Char"/>
    <w:basedOn w:val="DefaultParagraphFont"/>
    <w:link w:val="Text3"/>
    <w:locked/>
    <w:rsid w:val="00764CA1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764CA1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764CA1"/>
    <w:rPr>
      <w:sz w:val="24"/>
      <w:szCs w:val="24"/>
      <w:lang w:val="en-GB" w:eastAsia="en-US"/>
    </w:rPr>
  </w:style>
  <w:style w:type="character" w:customStyle="1" w:styleId="bumpedfont15">
    <w:name w:val="bumpedfont15"/>
    <w:rsid w:val="00764CA1"/>
  </w:style>
  <w:style w:type="character" w:customStyle="1" w:styleId="PointManual1Char">
    <w:name w:val="Point Manual (1) Char"/>
    <w:link w:val="PointManual1"/>
    <w:locked/>
    <w:rsid w:val="00764CA1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0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8231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F06038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0603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0603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06038"/>
  </w:style>
  <w:style w:type="character" w:customStyle="1" w:styleId="Text3Char">
    <w:name w:val="Text 3 Char"/>
    <w:basedOn w:val="DefaultParagraphFont"/>
    <w:link w:val="Text3"/>
    <w:locked/>
    <w:rsid w:val="00764CA1"/>
    <w:rPr>
      <w:sz w:val="24"/>
      <w:szCs w:val="24"/>
      <w:lang w:val="en-GB" w:eastAsia="en-US"/>
    </w:rPr>
  </w:style>
  <w:style w:type="character" w:customStyle="1" w:styleId="PointManualChar">
    <w:name w:val="Point Manual Char"/>
    <w:link w:val="PointManual"/>
    <w:locked/>
    <w:rsid w:val="00764CA1"/>
    <w:rPr>
      <w:sz w:val="24"/>
      <w:szCs w:val="24"/>
      <w:lang w:val="en-GB" w:eastAsia="en-US"/>
    </w:rPr>
  </w:style>
  <w:style w:type="character" w:customStyle="1" w:styleId="Text1Char">
    <w:name w:val="Text 1 Char"/>
    <w:link w:val="Text1"/>
    <w:rsid w:val="00764CA1"/>
    <w:rPr>
      <w:sz w:val="24"/>
      <w:szCs w:val="24"/>
      <w:lang w:val="en-GB" w:eastAsia="en-US"/>
    </w:rPr>
  </w:style>
  <w:style w:type="character" w:customStyle="1" w:styleId="bumpedfont15">
    <w:name w:val="bumpedfont15"/>
    <w:rsid w:val="00764CA1"/>
  </w:style>
  <w:style w:type="character" w:customStyle="1" w:styleId="PointManual1Char">
    <w:name w:val="Point Manual (1) Char"/>
    <w:link w:val="PointManual1"/>
    <w:locked/>
    <w:rsid w:val="00764CA1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0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LADSOUS Pascale</dc:creator>
  <cp:lastModifiedBy>SPRANGERS Marie</cp:lastModifiedBy>
  <cp:revision>2</cp:revision>
  <cp:lastPrinted>2015-07-30T10:28:00Z</cp:lastPrinted>
  <dcterms:created xsi:type="dcterms:W3CDTF">2015-07-30T15:26:00Z</dcterms:created>
  <dcterms:modified xsi:type="dcterms:W3CDTF">2015-07-30T15:26:00Z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  <property fmtid="{D5CDD505-2E9C-101B-9397-08002B2CF9AE}" pid="5" name="SkipControlLengthPage">
    <vt:lpwstr/>
  </property>
</Properties>
</file>