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B7" w:rsidRPr="00B705B4" w:rsidRDefault="005803E5" w:rsidP="00B705B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4f952be-1fb5-421f-9579-28daa3e1c4f3_0" style="width:568.5pt;height:285.75pt">
            <v:imagedata r:id="rId8" o:title=""/>
          </v:shape>
        </w:pict>
      </w:r>
      <w:bookmarkEnd w:id="0"/>
    </w:p>
    <w:p w:rsidR="00940238" w:rsidRPr="00B705B4" w:rsidRDefault="00940238" w:rsidP="00940238">
      <w:pPr>
        <w:pStyle w:val="HeadingCentered"/>
        <w:spacing w:before="1560" w:after="600"/>
      </w:pPr>
      <w:r w:rsidRPr="00B705B4">
        <w:br w:type="page"/>
      </w:r>
      <w:r w:rsidRPr="00B705B4">
        <w:lastRenderedPageBreak/>
        <w:t>ТОЧКИ ЗА ОТКРИТО ОБСЪЖДАНЕ</w:t>
      </w:r>
      <w:r w:rsidRPr="00B705B4">
        <w:rPr>
          <w:rStyle w:val="FootnoteReference"/>
        </w:rPr>
        <w:footnoteReference w:id="1"/>
      </w:r>
    </w:p>
    <w:p w:rsidR="00940238" w:rsidRPr="00B705B4" w:rsidRDefault="00940238" w:rsidP="00940238">
      <w:pPr>
        <w:pStyle w:val="NormalRight"/>
        <w:spacing w:before="600"/>
        <w:rPr>
          <w:b/>
        </w:rPr>
      </w:pPr>
      <w:r w:rsidRPr="00B705B4">
        <w:rPr>
          <w:b/>
        </w:rPr>
        <w:t>Страница</w:t>
      </w:r>
    </w:p>
    <w:p w:rsidR="00940238" w:rsidRPr="00B705B4" w:rsidRDefault="00940238" w:rsidP="00940238">
      <w:pPr>
        <w:spacing w:before="480"/>
        <w:rPr>
          <w:bCs/>
        </w:rPr>
      </w:pPr>
      <w:r w:rsidRPr="00B705B4">
        <w:rPr>
          <w:u w:val="single"/>
        </w:rPr>
        <w:t>ТОЧКИ A</w:t>
      </w:r>
      <w:r w:rsidRPr="00B705B4">
        <w:t xml:space="preserve"> (док. 11849/15 PTS A 61)</w:t>
      </w:r>
    </w:p>
    <w:p w:rsidR="00940238" w:rsidRPr="00B705B4" w:rsidRDefault="00940238" w:rsidP="00940238">
      <w:pPr>
        <w:pStyle w:val="HeadingLeft"/>
        <w:spacing w:before="360"/>
        <w:rPr>
          <w:u w:val="none"/>
        </w:rPr>
      </w:pPr>
      <w:r w:rsidRPr="00B705B4">
        <w:rPr>
          <w:u w:val="none"/>
        </w:rPr>
        <w:t>ОБСЪЖДАНИЯ НА ЗАКОНОДАТЕЛНИ АКТОВЕ</w:t>
      </w:r>
    </w:p>
    <w:p w:rsidR="00940238" w:rsidRPr="00B705B4" w:rsidRDefault="00940238" w:rsidP="00940238">
      <w:pPr>
        <w:pStyle w:val="PointManual"/>
        <w:tabs>
          <w:tab w:val="left" w:leader="dot" w:pos="9639"/>
        </w:tabs>
      </w:pPr>
      <w:r w:rsidRPr="00B705B4">
        <w:t>—</w:t>
      </w:r>
      <w:r w:rsidRPr="00B705B4">
        <w:tab/>
        <w:t>Предложение за регламент на Европейския парламент и на Съвета относно здравеопазването на животните (първо четене) (ЗА)</w:t>
      </w:r>
      <w:r w:rsidRPr="00B705B4">
        <w:tab/>
        <w:t>3</w:t>
      </w:r>
    </w:p>
    <w:p w:rsidR="00940238" w:rsidRPr="00B705B4" w:rsidRDefault="00940238" w:rsidP="00940238">
      <w:pPr>
        <w:spacing w:before="720"/>
        <w:rPr>
          <w:bCs/>
        </w:rPr>
      </w:pPr>
      <w:r w:rsidRPr="00B705B4">
        <w:rPr>
          <w:u w:val="single"/>
        </w:rPr>
        <w:t>ТОЧКИ Б</w:t>
      </w:r>
      <w:r w:rsidRPr="00B705B4">
        <w:t xml:space="preserve"> (док. 11848/1/15 REV 1 OJ CONS 44)</w:t>
      </w:r>
    </w:p>
    <w:p w:rsidR="00940238" w:rsidRPr="00B705B4" w:rsidRDefault="00940238" w:rsidP="00892959">
      <w:pPr>
        <w:spacing w:before="480" w:after="120"/>
        <w:rPr>
          <w:bCs/>
          <w:u w:val="single"/>
        </w:rPr>
      </w:pPr>
      <w:r w:rsidRPr="00B705B4">
        <w:rPr>
          <w:b/>
        </w:rPr>
        <w:t>НЕЗАКОНОДАТЕЛНИ ДЕЙНОСТИ — ОТКРИТИ ДЕБАТИ</w:t>
      </w:r>
    </w:p>
    <w:p w:rsidR="00940238" w:rsidRPr="00B705B4" w:rsidRDefault="00940238" w:rsidP="00940238">
      <w:pPr>
        <w:pStyle w:val="PointManual"/>
        <w:tabs>
          <w:tab w:val="right" w:leader="dot" w:pos="9639"/>
        </w:tabs>
      </w:pPr>
      <w:r w:rsidRPr="00B705B4">
        <w:t>3.</w:t>
      </w:r>
      <w:r w:rsidRPr="00B705B4">
        <w:tab/>
        <w:t>Представяне на работната програма на люксембургското председателство</w:t>
      </w:r>
      <w:r w:rsidRPr="00B705B4">
        <w:tab/>
        <w:t>3</w:t>
      </w:r>
    </w:p>
    <w:p w:rsidR="00940238" w:rsidRPr="00B705B4" w:rsidRDefault="00940238" w:rsidP="00940238">
      <w:pPr>
        <w:pStyle w:val="NormalCentered"/>
        <w:spacing w:before="600"/>
      </w:pPr>
      <w:r w:rsidRPr="00B705B4">
        <w:t>*</w:t>
      </w:r>
    </w:p>
    <w:p w:rsidR="00940238" w:rsidRPr="00B705B4" w:rsidRDefault="00940238" w:rsidP="00940238">
      <w:pPr>
        <w:pStyle w:val="NormalCentered"/>
        <w:spacing w:before="120"/>
      </w:pPr>
      <w:r w:rsidRPr="00B705B4">
        <w:t>*</w:t>
      </w:r>
      <w:r w:rsidRPr="00B705B4">
        <w:tab/>
        <w:t>*</w:t>
      </w:r>
    </w:p>
    <w:p w:rsidR="00736AA8" w:rsidRPr="00B705B4" w:rsidRDefault="00940238" w:rsidP="00736AA8">
      <w:pPr>
        <w:spacing w:before="800"/>
        <w:rPr>
          <w:b/>
          <w:u w:val="single"/>
        </w:rPr>
      </w:pPr>
      <w:r w:rsidRPr="00B705B4">
        <w:br w:type="page"/>
      </w:r>
      <w:r w:rsidRPr="00B705B4">
        <w:rPr>
          <w:b/>
          <w:u w:val="single"/>
        </w:rPr>
        <w:lastRenderedPageBreak/>
        <w:t>ОБСЪЖДАНИЯ НА ЗАКОНОДАТЕЛНИ АКТОВЕ</w:t>
      </w:r>
    </w:p>
    <w:p w:rsidR="00736AA8" w:rsidRPr="00B705B4" w:rsidRDefault="00736AA8" w:rsidP="00736AA8">
      <w:pPr>
        <w:rPr>
          <w:b/>
          <w:i/>
          <w:iCs/>
        </w:rPr>
      </w:pPr>
      <w:r w:rsidRPr="00B705B4">
        <w:rPr>
          <w:b/>
          <w:i/>
        </w:rPr>
        <w:t>(открито обсъждане съгласно член 16, параграф 8 от Договора за Европейския съюз)</w:t>
      </w:r>
    </w:p>
    <w:p w:rsidR="00736AA8" w:rsidRPr="00B705B4" w:rsidRDefault="00736AA8" w:rsidP="00736AA8">
      <w:pPr>
        <w:pStyle w:val="PointManual"/>
        <w:rPr>
          <w:b/>
          <w:bCs/>
        </w:rPr>
      </w:pPr>
      <w:r w:rsidRPr="00B705B4">
        <w:t>—</w:t>
      </w:r>
      <w:r w:rsidRPr="00B705B4">
        <w:tab/>
      </w:r>
      <w:r w:rsidRPr="00B705B4">
        <w:rPr>
          <w:b/>
        </w:rPr>
        <w:t>Предложение за регламент на Европейския парламент и на Съвета относно здравеопазването на животните [първо четене] (ЗА)</w:t>
      </w:r>
    </w:p>
    <w:p w:rsidR="00736AA8" w:rsidRPr="00B705B4" w:rsidRDefault="00736AA8" w:rsidP="00892959">
      <w:pPr>
        <w:pStyle w:val="DashEqual1"/>
        <w:numPr>
          <w:ilvl w:val="0"/>
          <w:numId w:val="20"/>
        </w:numPr>
        <w:rPr>
          <w:rFonts w:asciiTheme="majorBidi" w:hAnsiTheme="majorBidi" w:cstheme="majorBidi"/>
          <w:bCs/>
        </w:rPr>
      </w:pPr>
      <w:r w:rsidRPr="00B705B4">
        <w:t>Политическо споразумение</w:t>
      </w:r>
    </w:p>
    <w:p w:rsidR="00736AA8" w:rsidRPr="00B705B4" w:rsidRDefault="00736AA8" w:rsidP="00736AA8">
      <w:pPr>
        <w:pStyle w:val="Text3"/>
      </w:pPr>
      <w:r w:rsidRPr="00B705B4">
        <w:rPr>
          <w:rFonts w:asciiTheme="majorBidi" w:hAnsiTheme="majorBidi" w:cstheme="majorBidi"/>
        </w:rPr>
        <w:t xml:space="preserve">11557/15 </w:t>
      </w:r>
      <w:r w:rsidRPr="00B705B4">
        <w:t>AGRI 443 VETER 64 AGRILEG 160 ANIMAUX 38 SAN 257</w:t>
      </w:r>
    </w:p>
    <w:p w:rsidR="00736AA8" w:rsidRPr="00B705B4" w:rsidRDefault="00736AA8" w:rsidP="00736AA8">
      <w:pPr>
        <w:pStyle w:val="Text5"/>
      </w:pPr>
      <w:r w:rsidRPr="00B705B4">
        <w:t>CODEC 1129</w:t>
      </w:r>
    </w:p>
    <w:p w:rsidR="00736AA8" w:rsidRPr="00B705B4" w:rsidRDefault="00736AA8" w:rsidP="00736AA8">
      <w:pPr>
        <w:pStyle w:val="Text4"/>
      </w:pPr>
      <w:r w:rsidRPr="00B705B4">
        <w:t>+ ADD1</w:t>
      </w:r>
    </w:p>
    <w:p w:rsidR="00736AA8" w:rsidRPr="00B705B4" w:rsidRDefault="00736AA8" w:rsidP="00736AA8">
      <w:pPr>
        <w:pStyle w:val="Text3"/>
      </w:pPr>
      <w:r w:rsidRPr="00B705B4">
        <w:t>одобрено от Корепер (І част) на 11.9.2015 г.</w:t>
      </w:r>
    </w:p>
    <w:p w:rsidR="00736AA8" w:rsidRPr="00B705B4" w:rsidRDefault="00736AA8" w:rsidP="00736AA8">
      <w:pPr>
        <w:pStyle w:val="Text1"/>
        <w:spacing w:before="200" w:line="360" w:lineRule="auto"/>
      </w:pPr>
      <w:r w:rsidRPr="00B705B4">
        <w:rPr>
          <w:u w:val="single"/>
        </w:rPr>
        <w:t>Съветът</w:t>
      </w:r>
      <w:r w:rsidRPr="00B705B4">
        <w:t xml:space="preserve"> потвърди политическото споразумение по проекта за регламент и взе под внимание изявленията, които ще бъдат вписани в протокола от заседанието на Съвета, на което ще се приеме позицията на Съвета на първо четене.</w:t>
      </w:r>
    </w:p>
    <w:p w:rsidR="00940238" w:rsidRPr="00B705B4" w:rsidRDefault="00940238" w:rsidP="00736AA8">
      <w:pPr>
        <w:spacing w:before="720"/>
        <w:rPr>
          <w:b/>
          <w:u w:val="single"/>
        </w:rPr>
      </w:pPr>
      <w:r w:rsidRPr="00B705B4">
        <w:rPr>
          <w:b/>
          <w:u w:val="single"/>
        </w:rPr>
        <w:t>НЕЗАКОНОДАТЕЛНИ ДЕЙНОСТИ</w:t>
      </w:r>
    </w:p>
    <w:p w:rsidR="00940238" w:rsidRPr="00B705B4" w:rsidRDefault="00940238" w:rsidP="00940238">
      <w:pPr>
        <w:rPr>
          <w:b/>
          <w:i/>
          <w:iCs/>
        </w:rPr>
      </w:pPr>
      <w:r w:rsidRPr="00B705B4">
        <w:rPr>
          <w:b/>
          <w:i/>
        </w:rPr>
        <w:t>(открит дебат съгласно член 8, параграф 4 от Процедурния правилник на Съвета)</w:t>
      </w:r>
    </w:p>
    <w:p w:rsidR="00940238" w:rsidRPr="00B705B4" w:rsidRDefault="00940238" w:rsidP="00940238">
      <w:pPr>
        <w:pStyle w:val="PointManual"/>
        <w:rPr>
          <w:b/>
        </w:rPr>
      </w:pPr>
      <w:r w:rsidRPr="00B705B4">
        <w:rPr>
          <w:b/>
        </w:rPr>
        <w:t>3.</w:t>
      </w:r>
      <w:r w:rsidRPr="00B705B4">
        <w:tab/>
      </w:r>
      <w:r w:rsidRPr="00B705B4">
        <w:rPr>
          <w:b/>
        </w:rPr>
        <w:t>Представяне на работната програма на люксембургското председателство</w:t>
      </w:r>
    </w:p>
    <w:p w:rsidR="00940238" w:rsidRPr="00B705B4" w:rsidRDefault="00940238" w:rsidP="00940238">
      <w:pPr>
        <w:pStyle w:val="PointManual1"/>
      </w:pPr>
      <w:r w:rsidRPr="00B705B4">
        <w:t>=</w:t>
      </w:r>
      <w:r w:rsidRPr="00B705B4">
        <w:tab/>
        <w:t>Обмен на мнения</w:t>
      </w:r>
    </w:p>
    <w:p w:rsidR="00940238" w:rsidRPr="00B705B4" w:rsidRDefault="00940238" w:rsidP="00940238">
      <w:pPr>
        <w:pStyle w:val="Text1"/>
        <w:spacing w:before="200" w:line="360" w:lineRule="auto"/>
      </w:pPr>
      <w:r w:rsidRPr="00B705B4">
        <w:rPr>
          <w:u w:val="single"/>
        </w:rPr>
        <w:t>Люксембургското председателство</w:t>
      </w:r>
      <w:r w:rsidRPr="00B705B4">
        <w:t xml:space="preserve"> представи работната си програма за срока на своя мандат (юли—декември 2015 г.) и информира Съвета относно актуалното състояние на работата по някои досиета.</w:t>
      </w:r>
    </w:p>
    <w:p w:rsidR="00FC4670" w:rsidRPr="00171A8E" w:rsidRDefault="00FC4670" w:rsidP="005178B7">
      <w:pPr>
        <w:pStyle w:val="FinalLine"/>
      </w:pPr>
    </w:p>
    <w:sectPr w:rsidR="00FC4670" w:rsidRPr="00171A8E" w:rsidSect="00580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B7" w:rsidRDefault="005178B7" w:rsidP="005178B7">
      <w:r>
        <w:separator/>
      </w:r>
    </w:p>
  </w:endnote>
  <w:endnote w:type="continuationSeparator" w:id="0">
    <w:p w:rsidR="005178B7" w:rsidRDefault="005178B7" w:rsidP="0051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B5" w:rsidRPr="005803E5" w:rsidRDefault="005158B5" w:rsidP="00580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03E5" w:rsidRPr="00D94637" w:rsidTr="005803E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03E5" w:rsidRPr="00D94637" w:rsidRDefault="005803E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803E5" w:rsidRPr="00B310DC" w:rsidTr="005803E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03E5" w:rsidRPr="00AD7BF2" w:rsidRDefault="005803E5" w:rsidP="004F54B2">
          <w:pPr>
            <w:pStyle w:val="FooterText"/>
          </w:pPr>
          <w:r>
            <w:t>11973/15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03E5" w:rsidRPr="00AD7BF2" w:rsidRDefault="005803E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03E5" w:rsidRPr="002511D8" w:rsidRDefault="005803E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03E5" w:rsidRPr="00B310DC" w:rsidRDefault="005803E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803E5" w:rsidRPr="00D94637" w:rsidTr="005803E5">
      <w:trPr>
        <w:jc w:val="center"/>
      </w:trPr>
      <w:tc>
        <w:tcPr>
          <w:tcW w:w="1774" w:type="pct"/>
          <w:shd w:val="clear" w:color="auto" w:fill="auto"/>
        </w:tcPr>
        <w:p w:rsidR="005803E5" w:rsidRPr="00AD7BF2" w:rsidRDefault="005803E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03E5" w:rsidRPr="00AD7BF2" w:rsidRDefault="005803E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803E5" w:rsidRPr="00D94637" w:rsidRDefault="005803E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03E5" w:rsidRPr="00D94637" w:rsidRDefault="005803E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78B7" w:rsidRPr="005803E5" w:rsidRDefault="005178B7" w:rsidP="005803E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03E5" w:rsidRPr="00D94637" w:rsidTr="005803E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03E5" w:rsidRPr="00D94637" w:rsidRDefault="005803E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803E5" w:rsidRPr="00B310DC" w:rsidTr="005803E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03E5" w:rsidRPr="00AD7BF2" w:rsidRDefault="005803E5" w:rsidP="004F54B2">
          <w:pPr>
            <w:pStyle w:val="FooterText"/>
          </w:pPr>
          <w:r>
            <w:t>11973/15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03E5" w:rsidRPr="00AD7BF2" w:rsidRDefault="005803E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03E5" w:rsidRPr="002511D8" w:rsidRDefault="005803E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03E5" w:rsidRPr="00B310DC" w:rsidRDefault="005803E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803E5" w:rsidRPr="00D94637" w:rsidTr="005803E5">
      <w:trPr>
        <w:jc w:val="center"/>
      </w:trPr>
      <w:tc>
        <w:tcPr>
          <w:tcW w:w="1774" w:type="pct"/>
          <w:shd w:val="clear" w:color="auto" w:fill="auto"/>
        </w:tcPr>
        <w:p w:rsidR="005803E5" w:rsidRPr="00AD7BF2" w:rsidRDefault="005803E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03E5" w:rsidRPr="00AD7BF2" w:rsidRDefault="005803E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803E5" w:rsidRPr="00D94637" w:rsidRDefault="005803E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03E5" w:rsidRPr="00D94637" w:rsidRDefault="005803E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78B7" w:rsidRPr="005803E5" w:rsidRDefault="005178B7" w:rsidP="005803E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B7" w:rsidRDefault="005178B7" w:rsidP="005178B7">
      <w:r>
        <w:separator/>
      </w:r>
    </w:p>
  </w:footnote>
  <w:footnote w:type="continuationSeparator" w:id="0">
    <w:p w:rsidR="005178B7" w:rsidRDefault="005178B7" w:rsidP="005178B7">
      <w:r>
        <w:continuationSeparator/>
      </w:r>
    </w:p>
  </w:footnote>
  <w:footnote w:id="1">
    <w:p w:rsidR="00940238" w:rsidRPr="00171A8E" w:rsidRDefault="00940238" w:rsidP="00940238">
      <w:pPr>
        <w:pStyle w:val="FootnoteText"/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B5" w:rsidRPr="005803E5" w:rsidRDefault="005158B5" w:rsidP="00580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B5" w:rsidRPr="005803E5" w:rsidRDefault="005158B5" w:rsidP="005803E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B5" w:rsidRPr="005803E5" w:rsidRDefault="005158B5" w:rsidP="005803E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4f952be-1fb5-421f-9579-28daa3e1c4f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97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4 &amp;#1089;&amp;#1077;&amp;#1087;&amp;#1090;&amp;#1077;&amp;#1084;&amp;#1074;&amp;#1088;&amp;#1080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&amp;lt;/Run&amp;gt;&amp;lt;Run FontFamily=&quot;Times New Roman&quot; FontWeight=&quot;Bold&quot; xml:lang=&quot;en-gb&quot;&amp;gt;407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FontWeight=&quot;Bold&quot; xml:space=&quot;preserve&quot; /&amp;gt;&amp;lt;LineBreak /&amp;gt;&amp;lt;Run FontFamily=&quot;Times New Roman&quot; FontWeight=&quot;Bold&quot;&amp;gt;(&amp;lt;/Run&amp;gt;&amp;lt;Run FontFamily=&quot;Times New Roman&quot; FontWeight=&quot;Bold&quot; xml:lang=&quot;en-gb&quot;&amp;gt;&amp;#1054;&amp;#1041;&amp;#1065;&amp;#1048;&amp;lt;/Run&amp;gt;&amp;lt;Run FontFamily=&quot;Times New Roman&quot; FontWeight=&quot;Bold&quot; xml:space=&quot;preserve&quot;&amp;gt; &amp;#1042;&amp;#1066;&amp;#1055;&amp;#1056;&amp;#1054;&amp;#1057;&amp;#1048;)&amp;lt;/Run&amp;gt;&amp;lt;Run FontFamily=&quot;Times New Roman&quot; xml:space=&quot;preserve&quot;&amp;gt;, &amp;#1087;&amp;#1088;&amp;#1086;&amp;#1074;&amp;#1077;&amp;#1076;&amp;#1077;&amp;#1085;&amp;#1086; &amp;#1074; &amp;lt;/Run&amp;gt;&amp;lt;Run FontFamily=&quot;Times New Roman&quot; xml:lang=&quot;en-gb&quot; xml:space=&quot;preserve&quot;&amp;gt;&amp;#1041;&amp;#1088;&amp;#1102;&amp;#1082;&amp;#1089;&amp;#1077;&amp;#1083; &amp;#1085;&amp;#1072; 14 &amp;#1089;&amp;#1077;&amp;#1087;&amp;#1090;&amp;#1077;&amp;#1084;&amp;#1074;&amp;#1088;&amp;#1080; &amp;lt;/Run&amp;gt;&amp;lt;Run FontFamily=&quot;Times New Roman&quot;&amp;gt;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78B7"/>
    <w:rsid w:val="00010C1D"/>
    <w:rsid w:val="0004152A"/>
    <w:rsid w:val="0009656C"/>
    <w:rsid w:val="00165755"/>
    <w:rsid w:val="00171A8E"/>
    <w:rsid w:val="00182F2F"/>
    <w:rsid w:val="001C1958"/>
    <w:rsid w:val="00213F1F"/>
    <w:rsid w:val="0029028E"/>
    <w:rsid w:val="002A2AE8"/>
    <w:rsid w:val="002B4B73"/>
    <w:rsid w:val="003C6E8B"/>
    <w:rsid w:val="005157F5"/>
    <w:rsid w:val="005158B5"/>
    <w:rsid w:val="005178B7"/>
    <w:rsid w:val="005803E5"/>
    <w:rsid w:val="00612EEB"/>
    <w:rsid w:val="0063379B"/>
    <w:rsid w:val="006A38C5"/>
    <w:rsid w:val="006C1AD4"/>
    <w:rsid w:val="006E33E2"/>
    <w:rsid w:val="006F4741"/>
    <w:rsid w:val="00736AA8"/>
    <w:rsid w:val="0075756A"/>
    <w:rsid w:val="00825503"/>
    <w:rsid w:val="008826F8"/>
    <w:rsid w:val="00892959"/>
    <w:rsid w:val="00940238"/>
    <w:rsid w:val="00A469D7"/>
    <w:rsid w:val="00B705B4"/>
    <w:rsid w:val="00BE1373"/>
    <w:rsid w:val="00C54056"/>
    <w:rsid w:val="00D16FDD"/>
    <w:rsid w:val="00D451E4"/>
    <w:rsid w:val="00D85F7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E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78B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78B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78B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78B7"/>
  </w:style>
  <w:style w:type="character" w:customStyle="1" w:styleId="FootnoteTextChar">
    <w:name w:val="Footnote Text Char"/>
    <w:basedOn w:val="DefaultParagraphFont"/>
    <w:rsid w:val="00940238"/>
    <w:rPr>
      <w:sz w:val="24"/>
      <w:lang w:val="bg-BG" w:eastAsia="bg-BG"/>
    </w:rPr>
  </w:style>
  <w:style w:type="character" w:customStyle="1" w:styleId="PointManualChar">
    <w:name w:val="Point Manual Char"/>
    <w:rsid w:val="00940238"/>
    <w:rPr>
      <w:sz w:val="24"/>
      <w:szCs w:val="24"/>
      <w:lang w:val="bg-BG" w:eastAsia="bg-BG"/>
    </w:rPr>
  </w:style>
  <w:style w:type="character" w:customStyle="1" w:styleId="Text3Char">
    <w:name w:val="Text 3 Char"/>
    <w:locked/>
    <w:rsid w:val="00940238"/>
    <w:rPr>
      <w:sz w:val="24"/>
      <w:szCs w:val="24"/>
      <w:lang w:val="bg-BG" w:eastAsia="bg-BG"/>
    </w:rPr>
  </w:style>
  <w:style w:type="character" w:customStyle="1" w:styleId="Text1Char">
    <w:name w:val="Text 1 Char"/>
    <w:rsid w:val="00940238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12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E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705B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E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78B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78B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78B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78B7"/>
  </w:style>
  <w:style w:type="character" w:customStyle="1" w:styleId="FootnoteTextChar">
    <w:name w:val="Footnote Text Char"/>
    <w:basedOn w:val="DefaultParagraphFont"/>
    <w:rsid w:val="00940238"/>
    <w:rPr>
      <w:sz w:val="24"/>
      <w:lang w:val="bg-BG" w:eastAsia="bg-BG"/>
    </w:rPr>
  </w:style>
  <w:style w:type="character" w:customStyle="1" w:styleId="PointManualChar">
    <w:name w:val="Point Manual Char"/>
    <w:rsid w:val="00940238"/>
    <w:rPr>
      <w:sz w:val="24"/>
      <w:szCs w:val="24"/>
      <w:lang w:val="bg-BG" w:eastAsia="bg-BG"/>
    </w:rPr>
  </w:style>
  <w:style w:type="character" w:customStyle="1" w:styleId="Text3Char">
    <w:name w:val="Text 3 Char"/>
    <w:locked/>
    <w:rsid w:val="00940238"/>
    <w:rPr>
      <w:sz w:val="24"/>
      <w:szCs w:val="24"/>
      <w:lang w:val="bg-BG" w:eastAsia="bg-BG"/>
    </w:rPr>
  </w:style>
  <w:style w:type="character" w:customStyle="1" w:styleId="Text1Char">
    <w:name w:val="Text 1 Char"/>
    <w:rsid w:val="00940238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12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E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E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705B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3</Pages>
  <Words>202</Words>
  <Characters>1178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GEORGIEVA Teodora</cp:lastModifiedBy>
  <cp:revision>7</cp:revision>
  <dcterms:created xsi:type="dcterms:W3CDTF">2015-10-13T06:06:00Z</dcterms:created>
  <dcterms:modified xsi:type="dcterms:W3CDTF">2015-10-19T10:54:00Z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