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55" w:rsidRPr="001F6C23" w:rsidRDefault="00665896" w:rsidP="001F6C23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0cbfede-cf20-4587-92ca-61f2b3bae176_0" style="width:568.5pt;height:345.05pt">
            <v:imagedata r:id="rId9" o:title=""/>
          </v:shape>
        </w:pict>
      </w:r>
      <w:bookmarkEnd w:id="0"/>
    </w:p>
    <w:p w:rsidR="00213E1E" w:rsidRPr="00573D9F" w:rsidRDefault="00213E1E" w:rsidP="00E2176D">
      <w:pPr>
        <w:pStyle w:val="PointManual"/>
        <w:spacing w:before="0"/>
      </w:pPr>
    </w:p>
    <w:p w:rsidR="00213E1E" w:rsidRPr="00573D9F" w:rsidRDefault="00213E1E" w:rsidP="00E2176D">
      <w:pPr>
        <w:pStyle w:val="PointManual"/>
        <w:spacing w:before="0"/>
      </w:pPr>
    </w:p>
    <w:p w:rsidR="00AC6402" w:rsidRPr="00573D9F" w:rsidRDefault="00AC6402" w:rsidP="00E2176D">
      <w:pPr>
        <w:pStyle w:val="PointManual"/>
        <w:spacing w:before="0"/>
      </w:pPr>
      <w:r w:rsidRPr="00573D9F">
        <w:t>1.</w:t>
      </w:r>
      <w:r w:rsidRPr="00573D9F">
        <w:tab/>
        <w:t>Adoption of the provisional agenda</w:t>
      </w:r>
    </w:p>
    <w:p w:rsidR="00FB0FAC" w:rsidRPr="00573D9F" w:rsidRDefault="00FB0FAC" w:rsidP="00FB0FAC">
      <w:pPr>
        <w:rPr>
          <w:bCs/>
        </w:rPr>
      </w:pPr>
    </w:p>
    <w:p w:rsidR="00AC6402" w:rsidRPr="00573D9F" w:rsidRDefault="00AC6402" w:rsidP="00FB0FAC">
      <w:pPr>
        <w:pStyle w:val="PointManual"/>
        <w:spacing w:before="0"/>
      </w:pPr>
    </w:p>
    <w:p w:rsidR="00FB0FAC" w:rsidRPr="00573D9F" w:rsidRDefault="006A0E0F" w:rsidP="00FB0FAC">
      <w:pPr>
        <w:rPr>
          <w:b/>
          <w:bCs/>
          <w:u w:val="single"/>
        </w:rPr>
      </w:pPr>
      <w:r w:rsidRPr="00573D9F">
        <w:rPr>
          <w:b/>
          <w:u w:val="single"/>
        </w:rPr>
        <w:t>Non-legislative activities</w:t>
      </w:r>
    </w:p>
    <w:p w:rsidR="00213E1E" w:rsidRPr="00573D9F" w:rsidRDefault="00213E1E" w:rsidP="00DB6F74">
      <w:pPr>
        <w:pStyle w:val="PointManual"/>
        <w:spacing w:before="0"/>
      </w:pPr>
    </w:p>
    <w:p w:rsidR="00134CED" w:rsidRPr="00573D9F" w:rsidRDefault="00134CED" w:rsidP="00DB6F74">
      <w:pPr>
        <w:pStyle w:val="PointManual"/>
        <w:spacing w:before="0"/>
      </w:pPr>
    </w:p>
    <w:p w:rsidR="00601C6C" w:rsidRPr="00573D9F" w:rsidRDefault="00885724" w:rsidP="00601C6C">
      <w:pPr>
        <w:pStyle w:val="PointManual"/>
        <w:spacing w:before="0"/>
      </w:pPr>
      <w:r w:rsidRPr="00573D9F">
        <w:t>2.</w:t>
      </w:r>
      <w:r w:rsidRPr="00573D9F">
        <w:tab/>
        <w:t>Approval of the list of 'A' items</w:t>
      </w:r>
    </w:p>
    <w:p w:rsidR="00601C6C" w:rsidRPr="00573D9F" w:rsidRDefault="00201356" w:rsidP="00AA08AB">
      <w:pPr>
        <w:pStyle w:val="Text3"/>
      </w:pPr>
      <w:r w:rsidRPr="00573D9F">
        <w:t>14376/15 PTS A 91</w:t>
      </w:r>
    </w:p>
    <w:p w:rsidR="00601C6C" w:rsidRPr="00573D9F" w:rsidRDefault="00601C6C" w:rsidP="00FB0FAC">
      <w:pPr>
        <w:pStyle w:val="PointManual"/>
        <w:spacing w:before="0"/>
      </w:pPr>
    </w:p>
    <w:p w:rsidR="00601C6C" w:rsidRPr="00573D9F" w:rsidRDefault="00601C6C" w:rsidP="00FB0FAC">
      <w:pPr>
        <w:pStyle w:val="PointManual"/>
        <w:spacing w:before="0"/>
      </w:pPr>
    </w:p>
    <w:p w:rsidR="00FB0FAC" w:rsidRPr="00573D9F" w:rsidRDefault="00885724" w:rsidP="00FB0FAC">
      <w:pPr>
        <w:pStyle w:val="PointManual"/>
        <w:spacing w:before="0"/>
      </w:pPr>
      <w:r w:rsidRPr="00573D9F">
        <w:t>3.</w:t>
      </w:r>
      <w:r w:rsidRPr="00573D9F">
        <w:tab/>
        <w:t>Energy Union Governance</w:t>
      </w:r>
    </w:p>
    <w:p w:rsidR="00FB0FAC" w:rsidRPr="00573D9F" w:rsidRDefault="001F6C23" w:rsidP="00FB0FAC">
      <w:pPr>
        <w:pStyle w:val="PointManual1"/>
      </w:pPr>
      <w:r>
        <w:t>(</w:t>
      </w:r>
      <w:r w:rsidR="00FB0FAC" w:rsidRPr="00573D9F">
        <w:t>a)</w:t>
      </w:r>
      <w:r w:rsidR="00FB0FAC" w:rsidRPr="00573D9F">
        <w:tab/>
        <w:t>Draft Council conclusions</w:t>
      </w:r>
    </w:p>
    <w:p w:rsidR="00FB0FAC" w:rsidRPr="00573D9F" w:rsidRDefault="00FB0FAC" w:rsidP="00FB0FAC">
      <w:pPr>
        <w:pStyle w:val="Dash2"/>
        <w:numPr>
          <w:ilvl w:val="0"/>
          <w:numId w:val="3"/>
        </w:numPr>
      </w:pPr>
      <w:r w:rsidRPr="00573D9F">
        <w:t>Adoption</w:t>
      </w:r>
    </w:p>
    <w:p w:rsidR="00FB0FAC" w:rsidRPr="00573D9F" w:rsidRDefault="00FB0FAC" w:rsidP="00FB0FAC">
      <w:pPr>
        <w:pStyle w:val="Text3"/>
      </w:pPr>
      <w:r w:rsidRPr="00573D9F">
        <w:t>13818/15 ENER 378 CLIMA 123</w:t>
      </w:r>
    </w:p>
    <w:p w:rsidR="00FB0FAC" w:rsidRPr="00573D9F" w:rsidRDefault="00FB0FAC" w:rsidP="00FB0FAC">
      <w:pPr>
        <w:pStyle w:val="Text4"/>
      </w:pPr>
      <w:r w:rsidRPr="00573D9F">
        <w:t>+ COR 1</w:t>
      </w:r>
    </w:p>
    <w:p w:rsidR="00FB0FAC" w:rsidRPr="00573D9F" w:rsidRDefault="00FB0FAC" w:rsidP="00FB0FAC">
      <w:pPr>
        <w:rPr>
          <w:b/>
        </w:rPr>
      </w:pPr>
    </w:p>
    <w:p w:rsidR="00FB0FAC" w:rsidRPr="00573D9F" w:rsidRDefault="001F6C23" w:rsidP="00FB0FAC">
      <w:pPr>
        <w:pStyle w:val="PointManual1"/>
      </w:pPr>
      <w:r>
        <w:t>(</w:t>
      </w:r>
      <w:r w:rsidR="00FB0FAC" w:rsidRPr="00573D9F">
        <w:t>b)</w:t>
      </w:r>
      <w:r w:rsidR="00FB0FAC" w:rsidRPr="00573D9F">
        <w:tab/>
        <w:t>State of the Energy Union</w:t>
      </w:r>
    </w:p>
    <w:p w:rsidR="00FB0FAC" w:rsidRPr="00573D9F" w:rsidRDefault="00FB0FAC" w:rsidP="00FB0FAC">
      <w:pPr>
        <w:pStyle w:val="Dash2"/>
      </w:pPr>
      <w:r w:rsidRPr="00573D9F">
        <w:t>Information from the Commission</w:t>
      </w:r>
    </w:p>
    <w:p w:rsidR="00134CED" w:rsidRPr="00573D9F" w:rsidRDefault="00FB0FAC" w:rsidP="00134CED">
      <w:pPr>
        <w:pStyle w:val="Text3"/>
      </w:pPr>
      <w:r w:rsidRPr="00573D9F">
        <w:t xml:space="preserve">14015/15 ENER 388 CLIMA 127 AGRI 607 COMPET 524 TRANS 370 </w:t>
      </w:r>
    </w:p>
    <w:p w:rsidR="00FB0FAC" w:rsidRPr="00573D9F" w:rsidRDefault="00134CED" w:rsidP="00134CED">
      <w:pPr>
        <w:pStyle w:val="Text5"/>
      </w:pPr>
      <w:r w:rsidRPr="00573D9F">
        <w:t>ENV 718 ECOFIN 891 RELEX 947 TELECOM 217 CONSOM 197</w:t>
      </w:r>
    </w:p>
    <w:p w:rsidR="00FB0FAC" w:rsidRPr="00573D9F" w:rsidRDefault="00F862CA" w:rsidP="003F0C31">
      <w:pPr>
        <w:pStyle w:val="Text4"/>
      </w:pPr>
      <w:r w:rsidRPr="00573D9F">
        <w:t>+ ADD 1</w:t>
      </w:r>
    </w:p>
    <w:p w:rsidR="003F0C31" w:rsidRPr="00573D9F" w:rsidRDefault="003F0C31" w:rsidP="003F0C31">
      <w:pPr>
        <w:pStyle w:val="Text4"/>
      </w:pPr>
      <w:r w:rsidRPr="00573D9F">
        <w:t>+ ADD 2</w:t>
      </w:r>
    </w:p>
    <w:p w:rsidR="00FB0FAC" w:rsidRPr="00573D9F" w:rsidRDefault="00920456" w:rsidP="00BE24B9">
      <w:pPr>
        <w:pStyle w:val="PointManual"/>
        <w:spacing w:before="0"/>
      </w:pPr>
      <w:r w:rsidRPr="00573D9F">
        <w:br w:type="page"/>
      </w:r>
      <w:bookmarkStart w:id="2" w:name="ControlPages"/>
      <w:bookmarkEnd w:id="2"/>
    </w:p>
    <w:p w:rsidR="00FB0FAC" w:rsidRPr="00573D9F" w:rsidRDefault="00FB0FAC" w:rsidP="00FB0FAC">
      <w:pPr>
        <w:rPr>
          <w:b/>
          <w:u w:val="single"/>
        </w:rPr>
      </w:pPr>
      <w:r w:rsidRPr="00573D9F">
        <w:rPr>
          <w:b/>
          <w:u w:val="single"/>
        </w:rPr>
        <w:t>Legislative deliberations</w:t>
      </w:r>
    </w:p>
    <w:p w:rsidR="00FB0FAC" w:rsidRPr="00573D9F" w:rsidRDefault="00FB0FAC" w:rsidP="00E2176D">
      <w:pPr>
        <w:pStyle w:val="PointManual"/>
        <w:spacing w:before="0"/>
      </w:pPr>
    </w:p>
    <w:p w:rsidR="0034115F" w:rsidRPr="00573D9F" w:rsidRDefault="0034115F" w:rsidP="00E2176D">
      <w:pPr>
        <w:pStyle w:val="PointManual"/>
        <w:spacing w:before="0"/>
      </w:pPr>
    </w:p>
    <w:p w:rsidR="00AC6402" w:rsidRPr="00573D9F" w:rsidRDefault="00885724" w:rsidP="00E2176D">
      <w:pPr>
        <w:pStyle w:val="PointManual"/>
        <w:spacing w:before="0"/>
      </w:pPr>
      <w:r w:rsidRPr="00573D9F">
        <w:t>4.</w:t>
      </w:r>
      <w:r w:rsidRPr="00573D9F">
        <w:tab/>
        <w:t xml:space="preserve">Proposal for a Regulation of the European Parliament and of the Council setting a framework for energy efficiency labelling and repealing Directive 2010/30/EU </w:t>
      </w:r>
      <w:r w:rsidRPr="00573D9F">
        <w:rPr>
          <w:b/>
        </w:rPr>
        <w:t>(First reading)</w:t>
      </w:r>
    </w:p>
    <w:p w:rsidR="00AC6402" w:rsidRPr="00573D9F" w:rsidRDefault="00AC6402" w:rsidP="00E2176D">
      <w:pPr>
        <w:pStyle w:val="Text1"/>
      </w:pPr>
      <w:r w:rsidRPr="00573D9F">
        <w:t>Interinstitutional File: 2015/0149 (COD)</w:t>
      </w:r>
    </w:p>
    <w:p w:rsidR="00AC6402" w:rsidRPr="00573D9F" w:rsidRDefault="00AC6402" w:rsidP="004B6BA4">
      <w:pPr>
        <w:pStyle w:val="Dash1"/>
        <w:numPr>
          <w:ilvl w:val="0"/>
          <w:numId w:val="2"/>
        </w:numPr>
      </w:pPr>
      <w:r w:rsidRPr="00573D9F">
        <w:t>General approach</w:t>
      </w:r>
    </w:p>
    <w:p w:rsidR="005B5A01" w:rsidRPr="00573D9F" w:rsidRDefault="005B5A01" w:rsidP="005B5A01">
      <w:pPr>
        <w:pStyle w:val="Text3"/>
      </w:pPr>
      <w:r w:rsidRPr="00573D9F">
        <w:t>11012/15 ENER 284 ENV 493 CONSOM 131 CODEC 1054</w:t>
      </w:r>
    </w:p>
    <w:p w:rsidR="005B5A01" w:rsidRPr="00573D9F" w:rsidRDefault="005B5A01" w:rsidP="005B5A01">
      <w:pPr>
        <w:pStyle w:val="Text4"/>
      </w:pPr>
      <w:r w:rsidRPr="00573D9F">
        <w:t>+ ADD 1</w:t>
      </w:r>
    </w:p>
    <w:p w:rsidR="00E2176D" w:rsidRPr="00573D9F" w:rsidRDefault="009254D8" w:rsidP="009254D8">
      <w:pPr>
        <w:pStyle w:val="Text3"/>
        <w:rPr>
          <w:b/>
          <w:bCs/>
          <w:u w:val="single"/>
          <w:lang w:val="pt-PT"/>
        </w:rPr>
      </w:pPr>
      <w:r w:rsidRPr="00573D9F">
        <w:rPr>
          <w:lang w:val="pt-PT"/>
        </w:rPr>
        <w:t>13917/15 ENER 381 ENV 683 CONSOM 187 IA 16 CODEC 1494</w:t>
      </w:r>
    </w:p>
    <w:p w:rsidR="009254D8" w:rsidRPr="00573D9F" w:rsidRDefault="009254D8" w:rsidP="00E2176D">
      <w:pPr>
        <w:rPr>
          <w:b/>
          <w:bCs/>
          <w:u w:val="single"/>
          <w:lang w:val="pt-PT"/>
        </w:rPr>
      </w:pPr>
    </w:p>
    <w:p w:rsidR="00FB0FAC" w:rsidRPr="00573D9F" w:rsidRDefault="00FB0FAC" w:rsidP="00E2176D">
      <w:pPr>
        <w:rPr>
          <w:b/>
          <w:bCs/>
          <w:u w:val="single"/>
          <w:lang w:val="pt-PT"/>
        </w:rPr>
      </w:pPr>
    </w:p>
    <w:p w:rsidR="00AC6402" w:rsidRPr="00573D9F" w:rsidRDefault="006A0E0F" w:rsidP="00E2176D">
      <w:pPr>
        <w:rPr>
          <w:b/>
          <w:bCs/>
          <w:u w:val="single"/>
        </w:rPr>
      </w:pPr>
      <w:r w:rsidRPr="00573D9F">
        <w:rPr>
          <w:b/>
          <w:u w:val="single"/>
        </w:rPr>
        <w:t>Non-legislative activities</w:t>
      </w:r>
    </w:p>
    <w:p w:rsidR="00AC6402" w:rsidRPr="00573D9F" w:rsidRDefault="00AC6402" w:rsidP="00E2176D"/>
    <w:p w:rsidR="0034115F" w:rsidRPr="00573D9F" w:rsidRDefault="0034115F" w:rsidP="00E2176D"/>
    <w:p w:rsidR="00AC6402" w:rsidRPr="00573D9F" w:rsidRDefault="00885724" w:rsidP="00213E1E">
      <w:pPr>
        <w:pStyle w:val="PointManual"/>
        <w:spacing w:before="0"/>
      </w:pPr>
      <w:r w:rsidRPr="00573D9F">
        <w:t>5.</w:t>
      </w:r>
      <w:r w:rsidRPr="00573D9F">
        <w:tab/>
        <w:t>Commission Communication launching the public consultation process on a new energy market design</w:t>
      </w:r>
    </w:p>
    <w:p w:rsidR="00AC6402" w:rsidRPr="00573D9F" w:rsidRDefault="00AC6402" w:rsidP="00E2176D">
      <w:pPr>
        <w:pStyle w:val="Text1"/>
      </w:pPr>
      <w:r w:rsidRPr="00573D9F">
        <w:t>et</w:t>
      </w:r>
    </w:p>
    <w:p w:rsidR="00AC6402" w:rsidRPr="00573D9F" w:rsidRDefault="00AC6402" w:rsidP="00213E1E">
      <w:pPr>
        <w:pStyle w:val="Text1"/>
      </w:pPr>
      <w:r w:rsidRPr="00573D9F">
        <w:t>Commission Communication delivering a new deal for energy consumers</w:t>
      </w:r>
    </w:p>
    <w:p w:rsidR="00AC6402" w:rsidRPr="00573D9F" w:rsidRDefault="00AC6402" w:rsidP="00E2176D">
      <w:pPr>
        <w:pStyle w:val="Dash1"/>
      </w:pPr>
      <w:r w:rsidRPr="00573D9F">
        <w:t>Policy debate</w:t>
      </w:r>
    </w:p>
    <w:p w:rsidR="00AC6402" w:rsidRPr="00573D9F" w:rsidRDefault="00AC6402" w:rsidP="00E2176D">
      <w:pPr>
        <w:pStyle w:val="Text2"/>
      </w:pPr>
      <w:r w:rsidRPr="00573D9F">
        <w:t>(Public debate in accordance with Article 8(2) of the Council's Rules of Procedure [proposed by the Presidency])</w:t>
      </w:r>
    </w:p>
    <w:p w:rsidR="000F298A" w:rsidRPr="00573D9F" w:rsidRDefault="000F298A" w:rsidP="008B6783">
      <w:pPr>
        <w:pStyle w:val="Text3"/>
        <w:tabs>
          <w:tab w:val="right" w:pos="9356"/>
        </w:tabs>
      </w:pPr>
      <w:r w:rsidRPr="00573D9F">
        <w:t>11018/15 ENER 287 ENV 496 CLIMA 85 COMPET 368 CONSOM 134</w:t>
      </w:r>
      <w:r w:rsidRPr="00573D9F">
        <w:tab/>
        <w:t>(x)</w:t>
      </w:r>
    </w:p>
    <w:p w:rsidR="000F298A" w:rsidRPr="00573D9F" w:rsidRDefault="000F298A" w:rsidP="000F298A">
      <w:pPr>
        <w:pStyle w:val="Text5"/>
      </w:pPr>
      <w:r w:rsidRPr="00573D9F">
        <w:t>FISC 96</w:t>
      </w:r>
    </w:p>
    <w:p w:rsidR="000F298A" w:rsidRPr="00573D9F" w:rsidRDefault="00A74277" w:rsidP="008B6783">
      <w:pPr>
        <w:pStyle w:val="Text3"/>
        <w:tabs>
          <w:tab w:val="right" w:pos="9356"/>
        </w:tabs>
      </w:pPr>
      <w:r w:rsidRPr="00573D9F">
        <w:t>11017/15 ENER 286 ENV 495 CLIMA 84 COMPET 367 CONSOM 133</w:t>
      </w:r>
      <w:r w:rsidRPr="00573D9F">
        <w:tab/>
        <w:t>(x)</w:t>
      </w:r>
    </w:p>
    <w:p w:rsidR="000F298A" w:rsidRPr="00573D9F" w:rsidRDefault="000F298A" w:rsidP="000F298A">
      <w:pPr>
        <w:pStyle w:val="Text5"/>
      </w:pPr>
      <w:r w:rsidRPr="00573D9F">
        <w:t>FISC 95</w:t>
      </w:r>
    </w:p>
    <w:p w:rsidR="003C77EC" w:rsidRPr="00573D9F" w:rsidRDefault="003C77EC" w:rsidP="003C77EC">
      <w:pPr>
        <w:pStyle w:val="Text3"/>
      </w:pPr>
      <w:r w:rsidRPr="00573D9F">
        <w:t>13820/15</w:t>
      </w:r>
      <w:r w:rsidRPr="00573D9F">
        <w:rPr>
          <w:b/>
        </w:rPr>
        <w:t xml:space="preserve"> </w:t>
      </w:r>
      <w:r w:rsidRPr="00573D9F">
        <w:t xml:space="preserve">ENER 379 ENV 679 CLIMA 124 COMPET 497 CONSOM 185 </w:t>
      </w:r>
    </w:p>
    <w:p w:rsidR="003C77EC" w:rsidRPr="00573D9F" w:rsidRDefault="003C77EC" w:rsidP="003C77EC">
      <w:pPr>
        <w:pStyle w:val="Text5"/>
      </w:pPr>
      <w:r w:rsidRPr="00573D9F">
        <w:t>FISC 145</w:t>
      </w:r>
    </w:p>
    <w:p w:rsidR="00E2176D" w:rsidRPr="00573D9F" w:rsidRDefault="00E2176D" w:rsidP="00E2176D">
      <w:pPr>
        <w:rPr>
          <w:b/>
        </w:rPr>
      </w:pPr>
    </w:p>
    <w:p w:rsidR="00FB0FAC" w:rsidRPr="00573D9F" w:rsidRDefault="00FB0FAC" w:rsidP="00E2176D">
      <w:pPr>
        <w:rPr>
          <w:b/>
        </w:rPr>
      </w:pPr>
    </w:p>
    <w:p w:rsidR="00AC6402" w:rsidRPr="00573D9F" w:rsidRDefault="00AC6402" w:rsidP="00E2176D">
      <w:pPr>
        <w:rPr>
          <w:b/>
          <w:bCs/>
          <w:u w:val="single"/>
        </w:rPr>
      </w:pPr>
      <w:r w:rsidRPr="00573D9F">
        <w:rPr>
          <w:b/>
          <w:u w:val="single"/>
        </w:rPr>
        <w:t>Any other business</w:t>
      </w:r>
    </w:p>
    <w:p w:rsidR="000A385F" w:rsidRPr="00573D9F" w:rsidRDefault="000A385F" w:rsidP="00E2176D"/>
    <w:p w:rsidR="0034115F" w:rsidRPr="00573D9F" w:rsidRDefault="0034115F" w:rsidP="00E2176D"/>
    <w:p w:rsidR="00AC6402" w:rsidRPr="00573D9F" w:rsidRDefault="00885724" w:rsidP="00E2176D">
      <w:pPr>
        <w:pStyle w:val="PointDoubleManual"/>
        <w:spacing w:before="0"/>
      </w:pPr>
      <w:r w:rsidRPr="00573D9F">
        <w:t>6.</w:t>
      </w:r>
      <w:r w:rsidRPr="00573D9F">
        <w:tab/>
      </w:r>
      <w:r w:rsidR="001F6C23">
        <w:t>(</w:t>
      </w:r>
      <w:r w:rsidRPr="00573D9F">
        <w:t>a)</w:t>
      </w:r>
      <w:r w:rsidRPr="00573D9F">
        <w:tab/>
        <w:t>Recent developments in the field of external energy relations</w:t>
      </w:r>
    </w:p>
    <w:p w:rsidR="00AC6402" w:rsidRPr="00573D9F" w:rsidRDefault="00AC6402" w:rsidP="00E2176D">
      <w:pPr>
        <w:pStyle w:val="Dash2"/>
      </w:pPr>
      <w:r w:rsidRPr="00573D9F">
        <w:t>Information from the Commission</w:t>
      </w:r>
    </w:p>
    <w:p w:rsidR="00B032B4" w:rsidRPr="00573D9F" w:rsidRDefault="00B032B4" w:rsidP="00EE01B5">
      <w:pPr>
        <w:pStyle w:val="Text3"/>
      </w:pPr>
      <w:r w:rsidRPr="00573D9F">
        <w:t>13174/15 ENER 359 COEST 325 RELEX 833</w:t>
      </w:r>
    </w:p>
    <w:p w:rsidR="00AC6402" w:rsidRPr="00573D9F" w:rsidRDefault="00AC6402" w:rsidP="004B6BA4"/>
    <w:p w:rsidR="00AC6402" w:rsidRPr="00573D9F" w:rsidRDefault="001F6C23" w:rsidP="00E2176D">
      <w:pPr>
        <w:pStyle w:val="PointManual1"/>
      </w:pPr>
      <w:r>
        <w:t>(</w:t>
      </w:r>
      <w:r w:rsidR="00AC6402" w:rsidRPr="00573D9F">
        <w:t>b)</w:t>
      </w:r>
      <w:r w:rsidR="00AC6402" w:rsidRPr="00573D9F">
        <w:tab/>
        <w:t>Work programme of the incoming Presidency</w:t>
      </w:r>
    </w:p>
    <w:p w:rsidR="00AC6402" w:rsidRPr="00573D9F" w:rsidRDefault="00AC6402" w:rsidP="00E2176D">
      <w:pPr>
        <w:pStyle w:val="Dash2"/>
      </w:pPr>
      <w:r w:rsidRPr="00573D9F">
        <w:t>Information from the Netherlands delegation</w:t>
      </w:r>
    </w:p>
    <w:p w:rsidR="001C62C4" w:rsidRPr="00573D9F" w:rsidRDefault="008A32F7" w:rsidP="005600E1">
      <w:pPr>
        <w:pStyle w:val="Text3"/>
      </w:pPr>
      <w:r w:rsidRPr="00573D9F">
        <w:t>13961/15 ENER 387</w:t>
      </w:r>
    </w:p>
    <w:p w:rsidR="001C62C4" w:rsidRPr="00573D9F" w:rsidRDefault="001C62C4" w:rsidP="00AA08AB"/>
    <w:p w:rsidR="00920456" w:rsidRPr="00573D9F" w:rsidRDefault="00920456" w:rsidP="00AA08AB"/>
    <w:p w:rsidR="001C62C4" w:rsidRPr="00573D9F" w:rsidRDefault="001C62C4" w:rsidP="001C62C4">
      <w:pPr>
        <w:pStyle w:val="Text1"/>
      </w:pPr>
      <w:r w:rsidRPr="00573D9F">
        <w:t>__________________________</w:t>
      </w:r>
    </w:p>
    <w:p w:rsidR="001C62C4" w:rsidRPr="00573D9F" w:rsidRDefault="001C62C4" w:rsidP="001C62C4">
      <w:pPr>
        <w:pStyle w:val="Text1"/>
      </w:pPr>
      <w:r w:rsidRPr="00573D9F">
        <w:t>(x)</w:t>
      </w:r>
      <w:r w:rsidRPr="00573D9F">
        <w:tab/>
        <w:t>Document not available in the meeting room.</w:t>
      </w:r>
    </w:p>
    <w:p w:rsidR="00AC6155" w:rsidRPr="00907363" w:rsidRDefault="00AC6155" w:rsidP="00DB6F74">
      <w:pPr>
        <w:pStyle w:val="FinalLine"/>
        <w:spacing w:after="0"/>
      </w:pPr>
    </w:p>
    <w:sectPr w:rsidR="00AC6155" w:rsidRPr="00907363" w:rsidSect="006658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7B" w:rsidRDefault="0006657B" w:rsidP="00AC6155">
      <w:r>
        <w:separator/>
      </w:r>
    </w:p>
  </w:endnote>
  <w:endnote w:type="continuationSeparator" w:id="0">
    <w:p w:rsidR="0006657B" w:rsidRDefault="0006657B" w:rsidP="00A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96" w:rsidRPr="00665896" w:rsidRDefault="00665896" w:rsidP="006658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5896" w:rsidRPr="00D94637" w:rsidTr="006658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5896" w:rsidRPr="00D94637" w:rsidRDefault="006658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665896" w:rsidRPr="00B310DC" w:rsidTr="006658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5896" w:rsidRPr="00AD7BF2" w:rsidRDefault="00665896" w:rsidP="004F54B2">
          <w:pPr>
            <w:pStyle w:val="FooterText"/>
          </w:pPr>
          <w:r>
            <w:t>14109/15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5896" w:rsidRPr="00AD7BF2" w:rsidRDefault="006658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5896" w:rsidRPr="002511D8" w:rsidRDefault="00665896" w:rsidP="00D94637">
          <w:pPr>
            <w:pStyle w:val="FooterText"/>
            <w:jc w:val="center"/>
          </w:pPr>
          <w:r>
            <w:t>ght/JK/moc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5896" w:rsidRPr="00B310DC" w:rsidRDefault="006658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65896" w:rsidRPr="00D94637" w:rsidTr="00665896">
      <w:trPr>
        <w:jc w:val="center"/>
      </w:trPr>
      <w:tc>
        <w:tcPr>
          <w:tcW w:w="1774" w:type="pct"/>
          <w:shd w:val="clear" w:color="auto" w:fill="auto"/>
        </w:tcPr>
        <w:p w:rsidR="00665896" w:rsidRPr="00AD7BF2" w:rsidRDefault="006658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5896" w:rsidRPr="00AD7BF2" w:rsidRDefault="0066589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65896" w:rsidRPr="00D94637" w:rsidRDefault="006658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5896" w:rsidRPr="00D94637" w:rsidRDefault="006658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AC6155" w:rsidRPr="00665896" w:rsidRDefault="00AC6155" w:rsidP="0066589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5896" w:rsidRPr="00D94637" w:rsidTr="0066589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5896" w:rsidRPr="00D94637" w:rsidRDefault="0066589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65896" w:rsidRPr="00B310DC" w:rsidTr="0066589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5896" w:rsidRPr="00AD7BF2" w:rsidRDefault="00665896" w:rsidP="004F54B2">
          <w:pPr>
            <w:pStyle w:val="FooterText"/>
          </w:pPr>
          <w:r>
            <w:t>14109/15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5896" w:rsidRPr="00AD7BF2" w:rsidRDefault="0066589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5896" w:rsidRPr="002511D8" w:rsidRDefault="00665896" w:rsidP="00D94637">
          <w:pPr>
            <w:pStyle w:val="FooterText"/>
            <w:jc w:val="center"/>
          </w:pPr>
          <w:r>
            <w:t>ght/JK/moc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5896" w:rsidRPr="00B310DC" w:rsidRDefault="0066589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65896" w:rsidRPr="00D94637" w:rsidTr="00665896">
      <w:trPr>
        <w:jc w:val="center"/>
      </w:trPr>
      <w:tc>
        <w:tcPr>
          <w:tcW w:w="1774" w:type="pct"/>
          <w:shd w:val="clear" w:color="auto" w:fill="auto"/>
        </w:tcPr>
        <w:p w:rsidR="00665896" w:rsidRPr="00AD7BF2" w:rsidRDefault="0066589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5896" w:rsidRPr="00AD7BF2" w:rsidRDefault="0066589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65896" w:rsidRPr="00D94637" w:rsidRDefault="0066589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5896" w:rsidRPr="00D94637" w:rsidRDefault="0066589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C6155" w:rsidRPr="00665896" w:rsidRDefault="00AC6155" w:rsidP="0066589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7B" w:rsidRDefault="0006657B" w:rsidP="00AC6155">
      <w:r>
        <w:separator/>
      </w:r>
    </w:p>
  </w:footnote>
  <w:footnote w:type="continuationSeparator" w:id="0">
    <w:p w:rsidR="0006657B" w:rsidRDefault="0006657B" w:rsidP="00AC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96" w:rsidRPr="00665896" w:rsidRDefault="00665896" w:rsidP="00665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96" w:rsidRPr="00665896" w:rsidRDefault="00665896" w:rsidP="0066589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96" w:rsidRPr="00665896" w:rsidRDefault="00665896" w:rsidP="0066589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70cbfede-cf20-4587-92ca-61f2b3bae17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2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1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6&lt;/text&gt;_x000d__x000a_      &lt;text&gt;TRANS 363&lt;/text&gt;_x000d__x000a_      &lt;text&gt;TELECOM 211&lt;/text&gt;_x000d__x000a_      &lt;text&gt;ENER 389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29th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th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ght/JK/moc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1-26T10:0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2806c681-b77c-4b2c-9281-ad512fc3d162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3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6&lt;/text&gt;_x000d__x000a_      &lt;text&gt;TRANS 363&lt;/text&gt;_x000d__x000a_      &lt;text&gt;TELECOM 211&lt;/text&gt;_x000d__x000a_      &lt;text&gt;ENER 389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9ème session du CONSEIL DE L'UNION EUROPÉENNE (Transports, télécommunications et énergi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29ème &amp;lt;/Run&amp;gt;session du CONSEIL DE L'UNION EUROPÉENNE&amp;lt;LineBreak /&amp;gt;(Transports, télécommunications et &amp;lt;Run FontWeight=&quot;Bold&quot;&amp;gt;&amp;lt;Run.TextDecorations&amp;gt;&amp;lt;TextDecoration Location=&quot;Underline&quot; /&amp;gt;&amp;lt;/Run.TextDecorations&amp;gt;énergi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1-2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C6155"/>
    <w:rsid w:val="00010C1D"/>
    <w:rsid w:val="0006657B"/>
    <w:rsid w:val="0009656C"/>
    <w:rsid w:val="000A385F"/>
    <w:rsid w:val="000A3A9C"/>
    <w:rsid w:val="000C6885"/>
    <w:rsid w:val="000F298A"/>
    <w:rsid w:val="00110EBD"/>
    <w:rsid w:val="001125DC"/>
    <w:rsid w:val="00134CED"/>
    <w:rsid w:val="00165755"/>
    <w:rsid w:val="00174E4C"/>
    <w:rsid w:val="00176068"/>
    <w:rsid w:val="00182F2F"/>
    <w:rsid w:val="00192721"/>
    <w:rsid w:val="001A2727"/>
    <w:rsid w:val="001C1958"/>
    <w:rsid w:val="001C62C4"/>
    <w:rsid w:val="001F4AB4"/>
    <w:rsid w:val="001F6C23"/>
    <w:rsid w:val="00201356"/>
    <w:rsid w:val="00213E1E"/>
    <w:rsid w:val="00213F1F"/>
    <w:rsid w:val="0021634C"/>
    <w:rsid w:val="00217DBC"/>
    <w:rsid w:val="0022754C"/>
    <w:rsid w:val="002A2AE8"/>
    <w:rsid w:val="002F223D"/>
    <w:rsid w:val="0034115F"/>
    <w:rsid w:val="00394D1F"/>
    <w:rsid w:val="00394D48"/>
    <w:rsid w:val="003A652D"/>
    <w:rsid w:val="003C6E8B"/>
    <w:rsid w:val="003C77EC"/>
    <w:rsid w:val="003D612C"/>
    <w:rsid w:val="003E2BA3"/>
    <w:rsid w:val="003F0C31"/>
    <w:rsid w:val="004264A2"/>
    <w:rsid w:val="0043634A"/>
    <w:rsid w:val="00472BA8"/>
    <w:rsid w:val="004B6BA4"/>
    <w:rsid w:val="004D033A"/>
    <w:rsid w:val="005157F5"/>
    <w:rsid w:val="00533AB5"/>
    <w:rsid w:val="005600E1"/>
    <w:rsid w:val="00573D9F"/>
    <w:rsid w:val="00585806"/>
    <w:rsid w:val="005B5A01"/>
    <w:rsid w:val="005F61EB"/>
    <w:rsid w:val="00601C6C"/>
    <w:rsid w:val="0063379B"/>
    <w:rsid w:val="006501B6"/>
    <w:rsid w:val="00662B00"/>
    <w:rsid w:val="00665896"/>
    <w:rsid w:val="0067762A"/>
    <w:rsid w:val="006A0E0F"/>
    <w:rsid w:val="006A38C5"/>
    <w:rsid w:val="006C1AD4"/>
    <w:rsid w:val="006E33E2"/>
    <w:rsid w:val="006F4741"/>
    <w:rsid w:val="0075756A"/>
    <w:rsid w:val="00760814"/>
    <w:rsid w:val="007C3097"/>
    <w:rsid w:val="00825503"/>
    <w:rsid w:val="008826F8"/>
    <w:rsid w:val="00885724"/>
    <w:rsid w:val="008A32F7"/>
    <w:rsid w:val="008B6783"/>
    <w:rsid w:val="008D1325"/>
    <w:rsid w:val="00907363"/>
    <w:rsid w:val="00920456"/>
    <w:rsid w:val="0092380E"/>
    <w:rsid w:val="009254D8"/>
    <w:rsid w:val="00935550"/>
    <w:rsid w:val="009C6C8E"/>
    <w:rsid w:val="009E1469"/>
    <w:rsid w:val="00A034E2"/>
    <w:rsid w:val="00A44B48"/>
    <w:rsid w:val="00A469D7"/>
    <w:rsid w:val="00A74277"/>
    <w:rsid w:val="00A94CFB"/>
    <w:rsid w:val="00AA08AB"/>
    <w:rsid w:val="00AC4258"/>
    <w:rsid w:val="00AC6155"/>
    <w:rsid w:val="00AC6402"/>
    <w:rsid w:val="00B032B4"/>
    <w:rsid w:val="00BD50E7"/>
    <w:rsid w:val="00BE1373"/>
    <w:rsid w:val="00BE24B9"/>
    <w:rsid w:val="00C51808"/>
    <w:rsid w:val="00CA72BD"/>
    <w:rsid w:val="00D4018C"/>
    <w:rsid w:val="00D451E4"/>
    <w:rsid w:val="00D4554A"/>
    <w:rsid w:val="00D673CE"/>
    <w:rsid w:val="00D97433"/>
    <w:rsid w:val="00DB6F74"/>
    <w:rsid w:val="00E2176D"/>
    <w:rsid w:val="00EE01B5"/>
    <w:rsid w:val="00F1032E"/>
    <w:rsid w:val="00F862CA"/>
    <w:rsid w:val="00FB0FA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F6C2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3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3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AC6155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AC6155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AC6155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AC6155"/>
  </w:style>
  <w:style w:type="paragraph" w:customStyle="1" w:styleId="Par-number1">
    <w:name w:val="Par-number 1."/>
    <w:basedOn w:val="Normal"/>
    <w:next w:val="Normal"/>
    <w:link w:val="Par-number1Char"/>
    <w:rsid w:val="00AC6402"/>
    <w:pPr>
      <w:widowControl w:val="0"/>
      <w:numPr>
        <w:numId w:val="1"/>
      </w:numPr>
      <w:spacing w:line="360" w:lineRule="auto"/>
    </w:pPr>
    <w:rPr>
      <w:szCs w:val="20"/>
    </w:rPr>
  </w:style>
  <w:style w:type="character" w:customStyle="1" w:styleId="Par-number1Char">
    <w:name w:val="Par-number 1. Char"/>
    <w:basedOn w:val="DefaultParagraphFont"/>
    <w:link w:val="Par-number1"/>
    <w:rsid w:val="00AC6402"/>
    <w:rPr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A4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A4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B6BA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3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3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1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F6C2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EM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7CAE-7725-4EBC-8975-697BB0EB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266</Words>
  <Characters>1393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O'CONNELL Maura</cp:lastModifiedBy>
  <cp:revision>2</cp:revision>
  <cp:lastPrinted>2015-11-24T09:32:00Z</cp:lastPrinted>
  <dcterms:created xsi:type="dcterms:W3CDTF">2015-11-24T09:34:00Z</dcterms:created>
  <dcterms:modified xsi:type="dcterms:W3CDTF">2015-11-24T09:34:00Z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