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6" w:rsidRDefault="00600C95" w:rsidP="0092159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a6c9cb-e3d3-410b-9a7b-295c8dbb394f_0" style="width:568.5pt;height:472.5pt">
            <v:imagedata r:id="rId8" o:title=""/>
          </v:shape>
        </w:pict>
      </w:r>
      <w:bookmarkEnd w:id="0"/>
    </w:p>
    <w:p w:rsidR="00921596" w:rsidRDefault="005A7A07" w:rsidP="005A7A07">
      <w:pPr>
        <w:pStyle w:val="NormalCentered"/>
        <w:rPr>
          <w:b/>
          <w:bCs/>
          <w:u w:val="single"/>
        </w:rPr>
      </w:pPr>
      <w:r w:rsidRPr="005A7A07">
        <w:rPr>
          <w:b/>
          <w:bCs/>
          <w:u w:val="single"/>
        </w:rPr>
        <w:t>REVISED VERSION N°1 OF NOTICE OF MEETING AND PROVISONAL AGENDA</w:t>
      </w:r>
    </w:p>
    <w:p w:rsidR="005A7A07" w:rsidRDefault="005A7A07" w:rsidP="005A7A07">
      <w:pPr>
        <w:pStyle w:val="PointManual"/>
        <w:spacing w:before="480"/>
      </w:pPr>
      <w:r>
        <w:t>-</w:t>
      </w:r>
      <w:r>
        <w:tab/>
        <w:t>Adoption of the provisional agenda</w:t>
      </w:r>
    </w:p>
    <w:p w:rsidR="005A7A07" w:rsidRDefault="005A7A07" w:rsidP="005A7A07">
      <w:pPr>
        <w:pStyle w:val="Text3"/>
      </w:pPr>
      <w:r>
        <w:t>12815/15 OJ/CONS 53 RELEX 782</w:t>
      </w:r>
    </w:p>
    <w:p w:rsidR="005A7A07" w:rsidRDefault="005A7A07" w:rsidP="005A7A07">
      <w:pPr>
        <w:pStyle w:val="NormalCentered"/>
        <w:spacing w:before="480"/>
      </w:pPr>
      <w:r>
        <w:rPr>
          <w:b/>
          <w:bCs/>
          <w:u w:val="single"/>
        </w:rPr>
        <w:t>Non-legislative activities</w:t>
      </w:r>
    </w:p>
    <w:p w:rsidR="005A7A07" w:rsidRDefault="005A7A07" w:rsidP="005A7A07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5A7A07" w:rsidRDefault="005A7A07" w:rsidP="005A7A07">
      <w:pPr>
        <w:pStyle w:val="Text3"/>
      </w:pPr>
      <w:r>
        <w:t>12816/15 PTS A 73</w:t>
      </w:r>
    </w:p>
    <w:p w:rsidR="005A7A07" w:rsidRDefault="005A7A07" w:rsidP="005A7A07">
      <w:pPr>
        <w:pStyle w:val="Text4"/>
      </w:pPr>
      <w:r>
        <w:t>+ ADD 1</w:t>
      </w:r>
    </w:p>
    <w:p w:rsidR="00155D8A" w:rsidRPr="00155D8A" w:rsidRDefault="00155D8A" w:rsidP="00155D8A">
      <w:pPr>
        <w:pStyle w:val="Text3"/>
        <w:rPr>
          <w:b/>
          <w:bCs/>
        </w:rPr>
      </w:pPr>
      <w:r>
        <w:t xml:space="preserve">12829/15 PTS A 74 </w:t>
      </w:r>
      <w:r>
        <w:tab/>
      </w:r>
      <w:r>
        <w:tab/>
      </w:r>
      <w:r>
        <w:tab/>
      </w:r>
      <w:r>
        <w:tab/>
      </w:r>
      <w:r w:rsidR="00C9648E">
        <w:rPr>
          <w:b/>
          <w:bCs/>
        </w:rPr>
        <w:t>RESTREINT UE/</w:t>
      </w:r>
      <w:r>
        <w:rPr>
          <w:b/>
          <w:bCs/>
        </w:rPr>
        <w:t>E</w:t>
      </w:r>
      <w:r w:rsidR="00C9648E">
        <w:rPr>
          <w:b/>
          <w:bCs/>
        </w:rPr>
        <w:t>U</w:t>
      </w:r>
      <w:r>
        <w:rPr>
          <w:b/>
          <w:bCs/>
        </w:rPr>
        <w:t xml:space="preserve"> RESTRICTED</w:t>
      </w:r>
    </w:p>
    <w:p w:rsidR="005A7A07" w:rsidRDefault="005A7A07" w:rsidP="005A7A07">
      <w:pPr>
        <w:pStyle w:val="Text3"/>
      </w:pPr>
      <w:r>
        <w:br w:type="page"/>
      </w:r>
    </w:p>
    <w:p w:rsidR="00A81BDA" w:rsidRDefault="00A81BDA" w:rsidP="005A7A07">
      <w:pPr>
        <w:pStyle w:val="PointManual"/>
        <w:spacing w:before="480"/>
      </w:pPr>
      <w:r>
        <w:t xml:space="preserve">- </w:t>
      </w:r>
      <w:r>
        <w:tab/>
        <w:t>Libya</w:t>
      </w:r>
    </w:p>
    <w:p w:rsidR="00A81BDA" w:rsidRDefault="00A81BDA" w:rsidP="00A81BDA">
      <w:pPr>
        <w:pStyle w:val="DashEqual1"/>
      </w:pPr>
      <w:r>
        <w:t>Draft Council conclusions</w:t>
      </w:r>
    </w:p>
    <w:p w:rsidR="00A81BDA" w:rsidRDefault="00A81BDA" w:rsidP="00A81BDA">
      <w:pPr>
        <w:pStyle w:val="Text3"/>
      </w:pPr>
    </w:p>
    <w:p w:rsidR="005A7A07" w:rsidRDefault="005A7A07" w:rsidP="005A7A07">
      <w:pPr>
        <w:pStyle w:val="PointManual"/>
        <w:spacing w:before="480"/>
      </w:pPr>
      <w:r>
        <w:t>-</w:t>
      </w:r>
      <w:r>
        <w:tab/>
        <w:t>Syria</w:t>
      </w:r>
    </w:p>
    <w:p w:rsidR="00600C95" w:rsidRDefault="00600C95" w:rsidP="00600C95">
      <w:pPr>
        <w:pStyle w:val="DashEqual1"/>
      </w:pPr>
      <w:r>
        <w:t>Draft Council conclusions</w:t>
      </w:r>
    </w:p>
    <w:p w:rsidR="005A7A07" w:rsidRDefault="005A7A07" w:rsidP="005A7A07">
      <w:pPr>
        <w:pStyle w:val="PointManual"/>
        <w:spacing w:before="480"/>
      </w:pPr>
      <w:bookmarkStart w:id="1" w:name="_GoBack"/>
      <w:bookmarkEnd w:id="1"/>
      <w:r>
        <w:t>-</w:t>
      </w:r>
      <w:r>
        <w:tab/>
        <w:t>Migration</w:t>
      </w:r>
    </w:p>
    <w:p w:rsidR="00040EE8" w:rsidRDefault="00040EE8" w:rsidP="00040EE8">
      <w:pPr>
        <w:pStyle w:val="PointManual1"/>
      </w:pPr>
      <w:r>
        <w:t>=</w:t>
      </w:r>
      <w:r>
        <w:tab/>
        <w:t>Draft Council conclusions</w:t>
      </w:r>
    </w:p>
    <w:p w:rsidR="00040EE8" w:rsidRDefault="00040EE8" w:rsidP="00040EE8">
      <w:pPr>
        <w:pStyle w:val="Text3"/>
      </w:pPr>
      <w:r>
        <w:t>12789/15 COAFR 290 RELEX 777 ACP 134 DEVGEN 178</w:t>
      </w:r>
    </w:p>
    <w:p w:rsidR="00040EE8" w:rsidRPr="00600C95" w:rsidRDefault="00040EE8" w:rsidP="00040EE8">
      <w:pPr>
        <w:pStyle w:val="Text5"/>
        <w:rPr>
          <w:lang w:val="pl-PL"/>
        </w:rPr>
      </w:pPr>
      <w:r w:rsidRPr="00600C95">
        <w:rPr>
          <w:lang w:val="pl-PL"/>
        </w:rPr>
        <w:t>ASIM 109 JAI 728 COPS 298 MAMA 149 COWEB 98</w:t>
      </w:r>
    </w:p>
    <w:p w:rsidR="005A7A07" w:rsidRDefault="005A7A07" w:rsidP="005A7A07">
      <w:pPr>
        <w:pStyle w:val="PointManual"/>
        <w:spacing w:before="480"/>
      </w:pPr>
      <w:r>
        <w:t>-</w:t>
      </w:r>
      <w:r>
        <w:tab/>
        <w:t>EU's relations with African, Caribbean and Pacific countries (post-2020)</w:t>
      </w:r>
    </w:p>
    <w:p w:rsidR="00715C0B" w:rsidRPr="00A81BDA" w:rsidRDefault="00715C0B" w:rsidP="00715C0B">
      <w:pPr>
        <w:pStyle w:val="Text3"/>
        <w:rPr>
          <w:lang w:val="pt-PT"/>
        </w:rPr>
      </w:pPr>
      <w:r w:rsidRPr="00A81BDA">
        <w:rPr>
          <w:lang w:val="pt-PT"/>
        </w:rPr>
        <w:t>12797/15 ACP 135 PTOM 19 734 COAFR 292 COASI 144 COLAC 101</w:t>
      </w:r>
    </w:p>
    <w:p w:rsidR="00715C0B" w:rsidRDefault="00715C0B" w:rsidP="00715C0B">
      <w:pPr>
        <w:pStyle w:val="Text5"/>
      </w:pPr>
      <w:r>
        <w:t>WTO 212 RELEX 779</w:t>
      </w:r>
    </w:p>
    <w:p w:rsidR="00715C0B" w:rsidRDefault="00715C0B" w:rsidP="00715C0B">
      <w:pPr>
        <w:pStyle w:val="Text3"/>
      </w:pPr>
    </w:p>
    <w:p w:rsidR="005A7A07" w:rsidRDefault="005A7A07" w:rsidP="005A7A07">
      <w:pPr>
        <w:pStyle w:val="PointManual"/>
        <w:spacing w:before="480"/>
      </w:pPr>
      <w:r>
        <w:t>-</w:t>
      </w:r>
      <w:r>
        <w:tab/>
        <w:t>Any other business</w:t>
      </w:r>
    </w:p>
    <w:p w:rsidR="005A7A07" w:rsidRPr="005A7A07" w:rsidRDefault="005A7A07" w:rsidP="005A7A07">
      <w:pPr>
        <w:pStyle w:val="PointManual"/>
      </w:pPr>
    </w:p>
    <w:p w:rsidR="00FC4670" w:rsidRPr="00921596" w:rsidRDefault="00FC4670" w:rsidP="00921596">
      <w:pPr>
        <w:pStyle w:val="FinalLine"/>
      </w:pPr>
    </w:p>
    <w:sectPr w:rsidR="00FC4670" w:rsidRPr="00921596" w:rsidSect="0092159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6" w:rsidRDefault="00921596" w:rsidP="00921596">
      <w:r>
        <w:separator/>
      </w:r>
    </w:p>
  </w:endnote>
  <w:endnote w:type="continuationSeparator" w:id="0">
    <w:p w:rsidR="00921596" w:rsidRDefault="00921596" w:rsidP="0092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1596" w:rsidRPr="00D94637" w:rsidTr="009215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1596" w:rsidRPr="00D94637" w:rsidRDefault="009215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21596" w:rsidRPr="00B310DC" w:rsidTr="009215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1596" w:rsidRPr="00AD7BF2" w:rsidRDefault="00921596" w:rsidP="004F54B2">
          <w:pPr>
            <w:pStyle w:val="FooterText"/>
          </w:pPr>
          <w:r>
            <w:t>CM 3941/1/15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1596" w:rsidRPr="00AD7BF2" w:rsidRDefault="009215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1596" w:rsidRPr="002511D8" w:rsidRDefault="009215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1596" w:rsidRPr="00B310DC" w:rsidRDefault="009215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0C95">
            <w:rPr>
              <w:noProof/>
            </w:rPr>
            <w:t>2</w:t>
          </w:r>
          <w:r>
            <w:fldChar w:fldCharType="end"/>
          </w:r>
        </w:p>
      </w:tc>
    </w:tr>
    <w:tr w:rsidR="00921596" w:rsidRPr="00D94637" w:rsidTr="00921596">
      <w:trPr>
        <w:jc w:val="center"/>
      </w:trPr>
      <w:tc>
        <w:tcPr>
          <w:tcW w:w="1774" w:type="pct"/>
          <w:shd w:val="clear" w:color="auto" w:fill="auto"/>
        </w:tcPr>
        <w:p w:rsidR="00921596" w:rsidRPr="00AD7BF2" w:rsidRDefault="009215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1596" w:rsidRPr="00AD7BF2" w:rsidRDefault="009215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21596" w:rsidRPr="00D94637" w:rsidRDefault="009215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1596" w:rsidRPr="00D94637" w:rsidRDefault="009215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21596" w:rsidRPr="00921596" w:rsidRDefault="00921596" w:rsidP="0092159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1596" w:rsidRPr="00D94637" w:rsidTr="009215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1596" w:rsidRPr="00D94637" w:rsidRDefault="009215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21596" w:rsidRPr="00B310DC" w:rsidTr="009215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1596" w:rsidRPr="00AD7BF2" w:rsidRDefault="00921596" w:rsidP="004F54B2">
          <w:pPr>
            <w:pStyle w:val="FooterText"/>
          </w:pPr>
          <w:r>
            <w:t>CM 3941/1/15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1596" w:rsidRPr="00AD7BF2" w:rsidRDefault="009215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1596" w:rsidRPr="002511D8" w:rsidRDefault="009215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1596" w:rsidRPr="00B310DC" w:rsidRDefault="009215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00C95">
            <w:rPr>
              <w:noProof/>
            </w:rPr>
            <w:t>1</w:t>
          </w:r>
          <w:r>
            <w:fldChar w:fldCharType="end"/>
          </w:r>
        </w:p>
      </w:tc>
    </w:tr>
    <w:tr w:rsidR="00921596" w:rsidRPr="00D94637" w:rsidTr="00921596">
      <w:trPr>
        <w:jc w:val="center"/>
      </w:trPr>
      <w:tc>
        <w:tcPr>
          <w:tcW w:w="1774" w:type="pct"/>
          <w:shd w:val="clear" w:color="auto" w:fill="auto"/>
        </w:tcPr>
        <w:p w:rsidR="00921596" w:rsidRPr="00AD7BF2" w:rsidRDefault="009215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1596" w:rsidRPr="00AD7BF2" w:rsidRDefault="009215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21596" w:rsidRPr="00D94637" w:rsidRDefault="009215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1596" w:rsidRPr="00D94637" w:rsidRDefault="009215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21596" w:rsidRPr="00921596" w:rsidRDefault="00921596" w:rsidP="0092159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6" w:rsidRDefault="00921596" w:rsidP="00921596">
      <w:r>
        <w:separator/>
      </w:r>
    </w:p>
  </w:footnote>
  <w:footnote w:type="continuationSeparator" w:id="0">
    <w:p w:rsidR="00921596" w:rsidRDefault="00921596" w:rsidP="0092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1a6c9cb-e3d3-410b-9a7b-295c8dbb394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4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1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10-12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21596"/>
    <w:rsid w:val="00010C1D"/>
    <w:rsid w:val="00040EE8"/>
    <w:rsid w:val="0009656C"/>
    <w:rsid w:val="00155D8A"/>
    <w:rsid w:val="00165755"/>
    <w:rsid w:val="00182F2F"/>
    <w:rsid w:val="001C1958"/>
    <w:rsid w:val="00213F1F"/>
    <w:rsid w:val="002A2AE8"/>
    <w:rsid w:val="003C6E8B"/>
    <w:rsid w:val="005157F5"/>
    <w:rsid w:val="005A7A07"/>
    <w:rsid w:val="00600C95"/>
    <w:rsid w:val="0063379B"/>
    <w:rsid w:val="006A38C5"/>
    <w:rsid w:val="006C1AD4"/>
    <w:rsid w:val="006E33E2"/>
    <w:rsid w:val="006F4741"/>
    <w:rsid w:val="00715C0B"/>
    <w:rsid w:val="0075756A"/>
    <w:rsid w:val="00825503"/>
    <w:rsid w:val="008826F8"/>
    <w:rsid w:val="00921596"/>
    <w:rsid w:val="00A469D7"/>
    <w:rsid w:val="00A81BDA"/>
    <w:rsid w:val="00BE1373"/>
    <w:rsid w:val="00C9648E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2159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2159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12</TotalTime>
  <Pages>2</Pages>
  <Words>112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8</cp:revision>
  <dcterms:created xsi:type="dcterms:W3CDTF">2015-10-07T11:58:00Z</dcterms:created>
  <dcterms:modified xsi:type="dcterms:W3CDTF">2015-10-09T13:24:00Z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