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876EC4A495E41F18B80D56E771F7630" style="width:450.8pt;height:411.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smallCaps/>
          <w:noProof/>
          <w:lang w:eastAsia="de-DE"/>
        </w:rPr>
      </w:pPr>
      <w:bookmarkStart w:id="0" w:name="_GoBack"/>
      <w:bookmarkEnd w:id="0"/>
      <w:r>
        <w:rPr>
          <w:noProof/>
          <w:lang w:eastAsia="de-DE"/>
        </w:rPr>
        <w:lastRenderedPageBreak/>
        <w:t>Annex</w:t>
      </w:r>
      <w:r>
        <w:rPr>
          <w:smallCaps/>
          <w:noProof/>
          <w:lang w:eastAsia="de-DE"/>
        </w:rPr>
        <w:t xml:space="preserve"> 1 </w:t>
      </w:r>
      <w:r>
        <w:rPr>
          <w:smallCaps/>
          <w:noProof/>
          <w:lang w:eastAsia="de-DE"/>
        </w:rPr>
        <w:br/>
        <w:t>L</w:t>
      </w:r>
      <w:r>
        <w:rPr>
          <w:noProof/>
          <w:lang w:eastAsia="de-DE"/>
        </w:rPr>
        <w:t>ist of information to be provided for issuing a fishing authorisation</w:t>
      </w:r>
    </w:p>
    <w:p>
      <w:pPr>
        <w:rPr>
          <w:noProof/>
          <w:sz w:val="20"/>
          <w:szCs w:val="20"/>
          <w:lang w:eastAsia="de-DE"/>
        </w:rPr>
      </w:pPr>
      <w:r>
        <w:rPr>
          <w:noProof/>
          <w:sz w:val="20"/>
          <w:szCs w:val="20"/>
          <w:lang w:eastAsia="de-DE"/>
        </w:rPr>
        <w:t xml:space="preserve">* mandatory fields (for items 22 to 25 and 28 to 48, may not be filled in if the information can be automatically retrieved from the Union fleet register thanks to the CFR or IMO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lang w:eastAsia="de-DE"/>
              </w:rPr>
            </w:pPr>
            <w:r>
              <w:rPr>
                <w:b/>
                <w:noProof/>
                <w:sz w:val="20"/>
                <w:szCs w:val="20"/>
                <w:lang w:eastAsia="de-DE"/>
              </w:rPr>
              <w:t>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lang w:eastAsia="de-DE"/>
              </w:rPr>
            </w:pPr>
            <w:r>
              <w:rPr>
                <w:b/>
                <w:noProof/>
                <w:sz w:val="20"/>
                <w:szCs w:val="20"/>
                <w:lang w:eastAsia="de-DE"/>
              </w:rPr>
              <w:t>APPLICANT</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1</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Name of the economic operator*</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2</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Email*</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3</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Address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4</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Fax</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Tax number (SIRET, NIF…)*</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6</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Telephone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7</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Name of the agent (according to protocol’s provisions)*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8</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Email*</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9</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Address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10</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Fax</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11</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Telephone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12</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Name of association or agent representing the economic operator*</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13</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Email*</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14</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Address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15</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Fax</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16</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Telephone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17</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Name(s) of master(s)*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18</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Email*</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19</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Nationality*</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20</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Fax</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21</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Telephone</w:t>
            </w:r>
          </w:p>
        </w:tc>
      </w:tr>
    </w:tbl>
    <w:p>
      <w:pPr>
        <w:rPr>
          <w:noProof/>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lang w:eastAsia="de-DE"/>
              </w:rPr>
            </w:pPr>
            <w:r>
              <w:rPr>
                <w:b/>
                <w:noProof/>
                <w:sz w:val="20"/>
                <w:szCs w:val="20"/>
                <w:lang w:eastAsia="de-DE"/>
              </w:rPr>
              <w:t>II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lang w:eastAsia="de-DE"/>
              </w:rPr>
            </w:pPr>
            <w:r>
              <w:rPr>
                <w:b/>
                <w:noProof/>
                <w:sz w:val="20"/>
                <w:szCs w:val="20"/>
                <w:lang w:eastAsia="de-DE"/>
              </w:rPr>
              <w:t>VESSEL IDENTIFICATION, TECHNICAL CHARATERISTICS AND EQUIPMENT</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lastRenderedPageBreak/>
              <w:t>22</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Vessel</w:t>
            </w:r>
            <w:r>
              <w:rPr>
                <w:noProof/>
                <w:sz w:val="20"/>
                <w:szCs w:val="20"/>
                <w:lang w:val="fr-BE" w:eastAsia="de-DE"/>
              </w:rPr>
              <w:t xml:space="preserve"> </w:t>
            </w:r>
            <w:r>
              <w:rPr>
                <w:noProof/>
                <w:sz w:val="20"/>
                <w:szCs w:val="20"/>
                <w:lang w:eastAsia="de-DE"/>
              </w:rPr>
              <w:t>name*</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23</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Flag State*</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24</w:t>
            </w:r>
          </w:p>
        </w:tc>
        <w:tc>
          <w:tcPr>
            <w:tcW w:w="8537" w:type="dxa"/>
            <w:tcBorders>
              <w:right w:val="single" w:sz="12" w:space="0" w:color="auto"/>
            </w:tcBorders>
            <w:shd w:val="clear" w:color="auto" w:fill="auto"/>
          </w:tcPr>
          <w:p>
            <w:pPr>
              <w:spacing w:after="0"/>
              <w:rPr>
                <w:rFonts w:eastAsia="Times New Roman"/>
                <w:noProof/>
                <w:sz w:val="20"/>
              </w:rPr>
            </w:pPr>
            <w:r>
              <w:rPr>
                <w:rFonts w:eastAsia="Times New Roman"/>
                <w:noProof/>
                <w:sz w:val="20"/>
              </w:rPr>
              <w:t>Date on which current flag was acquired*</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25</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External</w:t>
            </w:r>
            <w:r>
              <w:rPr>
                <w:noProof/>
                <w:sz w:val="20"/>
                <w:szCs w:val="20"/>
                <w:lang w:val="fr-BE" w:eastAsia="de-DE"/>
              </w:rPr>
              <w:t xml:space="preserve"> marking*</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26</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IMO (UVI) number*</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lang w:eastAsia="de-DE"/>
              </w:rPr>
            </w:pPr>
            <w:r>
              <w:rPr>
                <w:noProof/>
                <w:sz w:val="20"/>
                <w:szCs w:val="20"/>
                <w:lang w:eastAsia="de-DE"/>
              </w:rPr>
              <w:t>27</w:t>
            </w:r>
          </w:p>
        </w:tc>
        <w:tc>
          <w:tcPr>
            <w:tcW w:w="8537" w:type="dxa"/>
            <w:tcBorders>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CFR number *</w:t>
            </w:r>
          </w:p>
        </w:tc>
      </w:tr>
      <w:tr>
        <w:trPr>
          <w:trHeight w:val="20"/>
        </w:trPr>
        <w:tc>
          <w:tcPr>
            <w:tcW w:w="675" w:type="dxa"/>
            <w:tcBorders>
              <w:top w:val="single" w:sz="4"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28</w:t>
            </w:r>
          </w:p>
        </w:tc>
        <w:tc>
          <w:tcPr>
            <w:tcW w:w="8537" w:type="dxa"/>
            <w:tcBorders>
              <w:top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International Radio Call Sign (IRCS)*</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lang w:eastAsia="de-DE"/>
              </w:rPr>
            </w:pPr>
            <w:r>
              <w:rPr>
                <w:noProof/>
                <w:sz w:val="20"/>
                <w:szCs w:val="20"/>
                <w:lang w:eastAsia="de-DE"/>
              </w:rPr>
              <w:t>29</w:t>
            </w:r>
          </w:p>
        </w:tc>
        <w:tc>
          <w:tcPr>
            <w:tcW w:w="8537" w:type="dxa"/>
            <w:tcBorders>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Call frequency*</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30</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Satellite telephone number</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31</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MMSI*</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lang w:eastAsia="de-DE"/>
              </w:rPr>
            </w:pPr>
            <w:r>
              <w:rPr>
                <w:noProof/>
                <w:sz w:val="20"/>
                <w:szCs w:val="20"/>
                <w:lang w:eastAsia="de-DE"/>
              </w:rPr>
              <w:t>32</w:t>
            </w:r>
          </w:p>
        </w:tc>
        <w:tc>
          <w:tcPr>
            <w:tcW w:w="8537" w:type="dxa"/>
            <w:tcBorders>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Year and place of construction*</w:t>
            </w:r>
          </w:p>
        </w:tc>
      </w:tr>
      <w:tr>
        <w:trPr>
          <w:trHeight w:val="20"/>
        </w:trPr>
        <w:tc>
          <w:tcPr>
            <w:tcW w:w="675" w:type="dxa"/>
            <w:tcBorders>
              <w:top w:val="single" w:sz="4" w:space="0" w:color="auto"/>
              <w:left w:val="single" w:sz="12" w:space="0" w:color="auto"/>
              <w:bottom w:val="single" w:sz="4" w:space="0" w:color="auto"/>
            </w:tcBorders>
            <w:shd w:val="clear" w:color="auto" w:fill="auto"/>
            <w:vAlign w:val="center"/>
          </w:tcPr>
          <w:p>
            <w:pPr>
              <w:jc w:val="center"/>
              <w:rPr>
                <w:noProof/>
                <w:sz w:val="20"/>
                <w:szCs w:val="20"/>
                <w:lang w:eastAsia="de-DE"/>
              </w:rPr>
            </w:pPr>
            <w:r>
              <w:rPr>
                <w:noProof/>
                <w:sz w:val="20"/>
                <w:szCs w:val="20"/>
                <w:lang w:eastAsia="de-DE"/>
              </w:rPr>
              <w:t>33</w:t>
            </w:r>
          </w:p>
        </w:tc>
        <w:tc>
          <w:tcPr>
            <w:tcW w:w="8537" w:type="dxa"/>
            <w:tcBorders>
              <w:top w:val="single" w:sz="4" w:space="0" w:color="auto"/>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Previous flag and date of acquisition (where applicable)*</w:t>
            </w:r>
          </w:p>
        </w:tc>
      </w:tr>
      <w:tr>
        <w:trPr>
          <w:trHeight w:val="20"/>
        </w:trPr>
        <w:tc>
          <w:tcPr>
            <w:tcW w:w="675" w:type="dxa"/>
            <w:tcBorders>
              <w:top w:val="single" w:sz="4" w:space="0" w:color="auto"/>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34</w:t>
            </w:r>
          </w:p>
        </w:tc>
        <w:tc>
          <w:tcPr>
            <w:tcW w:w="8537" w:type="dxa"/>
            <w:tcBorders>
              <w:top w:val="single" w:sz="4" w:space="0" w:color="auto"/>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Hull material: steel / wood / polyester / other*</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35</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VMS transponder*</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36</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Model*</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lang w:eastAsia="de-DE"/>
              </w:rPr>
            </w:pPr>
            <w:r>
              <w:rPr>
                <w:noProof/>
                <w:sz w:val="20"/>
                <w:szCs w:val="20"/>
                <w:lang w:eastAsia="de-DE"/>
              </w:rPr>
              <w:t>37</w:t>
            </w:r>
          </w:p>
        </w:tc>
        <w:tc>
          <w:tcPr>
            <w:tcW w:w="8537" w:type="dxa"/>
            <w:tcBorders>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val="pt-PT" w:eastAsia="de-DE"/>
              </w:rPr>
              <w:t xml:space="preserve">Serial </w:t>
            </w:r>
            <w:r>
              <w:rPr>
                <w:noProof/>
                <w:sz w:val="20"/>
                <w:szCs w:val="20"/>
                <w:lang w:eastAsia="de-DE"/>
              </w:rPr>
              <w:t>number*</w:t>
            </w:r>
          </w:p>
        </w:tc>
      </w:tr>
      <w:tr>
        <w:trPr>
          <w:trHeight w:val="20"/>
        </w:trPr>
        <w:tc>
          <w:tcPr>
            <w:tcW w:w="675" w:type="dxa"/>
            <w:tcBorders>
              <w:top w:val="single" w:sz="4"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38</w:t>
            </w:r>
          </w:p>
        </w:tc>
        <w:tc>
          <w:tcPr>
            <w:tcW w:w="8537" w:type="dxa"/>
            <w:tcBorders>
              <w:top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Software version*</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39</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Satellite operator*</w:t>
            </w:r>
          </w:p>
        </w:tc>
      </w:tr>
      <w:tr>
        <w:trPr>
          <w:trHeight w:val="20"/>
        </w:trPr>
        <w:tc>
          <w:tcPr>
            <w:tcW w:w="675" w:type="dxa"/>
            <w:tcBorders>
              <w:top w:val="single" w:sz="12" w:space="0" w:color="auto"/>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40</w:t>
            </w:r>
          </w:p>
        </w:tc>
        <w:tc>
          <w:tcPr>
            <w:tcW w:w="8537" w:type="dxa"/>
            <w:tcBorders>
              <w:top w:val="single" w:sz="12" w:space="0" w:color="auto"/>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VMS Manufacturer (name)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41</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Vessel overall length*</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42</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Vessel width*</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43</w:t>
            </w:r>
          </w:p>
        </w:tc>
        <w:tc>
          <w:tcPr>
            <w:tcW w:w="8537" w:type="dxa"/>
            <w:tcBorders>
              <w:right w:val="single" w:sz="12" w:space="0" w:color="auto"/>
            </w:tcBorders>
            <w:shd w:val="clear" w:color="auto" w:fill="auto"/>
          </w:tcPr>
          <w:p>
            <w:pPr>
              <w:spacing w:after="0"/>
              <w:rPr>
                <w:rFonts w:eastAsia="Times New Roman"/>
                <w:noProof/>
                <w:sz w:val="20"/>
              </w:rPr>
            </w:pPr>
            <w:r>
              <w:rPr>
                <w:rFonts w:eastAsia="Times New Roman"/>
                <w:noProof/>
                <w:sz w:val="20"/>
              </w:rPr>
              <w:t>Draught*</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44</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Tonnage (in GT)*</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lang w:eastAsia="de-DE"/>
              </w:rPr>
            </w:pPr>
            <w:r>
              <w:rPr>
                <w:noProof/>
                <w:sz w:val="20"/>
                <w:szCs w:val="20"/>
                <w:lang w:eastAsia="de-DE"/>
              </w:rPr>
              <w:t>45</w:t>
            </w:r>
          </w:p>
        </w:tc>
        <w:tc>
          <w:tcPr>
            <w:tcW w:w="8537" w:type="dxa"/>
            <w:tcBorders>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 xml:space="preserve">Main </w:t>
            </w:r>
            <w:r>
              <w:rPr>
                <w:noProof/>
                <w:sz w:val="20"/>
                <w:szCs w:val="20"/>
                <w:lang w:eastAsia="de-DE"/>
              </w:rPr>
              <w:t>Engine</w:t>
            </w:r>
            <w:r>
              <w:rPr>
                <w:noProof/>
                <w:sz w:val="20"/>
                <w:szCs w:val="20"/>
                <w:lang w:val="fr-BE" w:eastAsia="de-DE"/>
              </w:rPr>
              <w:t xml:space="preserve"> Power (kW)*</w:t>
            </w:r>
          </w:p>
        </w:tc>
      </w:tr>
      <w:tr>
        <w:trPr>
          <w:trHeight w:val="20"/>
        </w:trPr>
        <w:tc>
          <w:tcPr>
            <w:tcW w:w="675" w:type="dxa"/>
            <w:tcBorders>
              <w:top w:val="single" w:sz="4"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46</w:t>
            </w:r>
          </w:p>
        </w:tc>
        <w:tc>
          <w:tcPr>
            <w:tcW w:w="8537" w:type="dxa"/>
            <w:tcBorders>
              <w:top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Engine</w:t>
            </w:r>
            <w:r>
              <w:rPr>
                <w:noProof/>
                <w:sz w:val="20"/>
                <w:szCs w:val="20"/>
                <w:lang w:val="fr-BE" w:eastAsia="de-DE"/>
              </w:rPr>
              <w:t xml:space="preserve"> type</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lang w:eastAsia="de-DE"/>
              </w:rPr>
            </w:pPr>
            <w:r>
              <w:rPr>
                <w:noProof/>
                <w:sz w:val="20"/>
                <w:szCs w:val="20"/>
                <w:lang w:eastAsia="de-DE"/>
              </w:rPr>
              <w:t>47</w:t>
            </w:r>
          </w:p>
        </w:tc>
        <w:tc>
          <w:tcPr>
            <w:tcW w:w="8537" w:type="dxa"/>
            <w:tcBorders>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Mark</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48</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Engine serial number*</w:t>
            </w:r>
          </w:p>
        </w:tc>
      </w:tr>
    </w:tbl>
    <w:p>
      <w:pPr>
        <w:tabs>
          <w:tab w:val="left" w:pos="675"/>
        </w:tabs>
        <w:jc w:val="left"/>
        <w:rPr>
          <w:b/>
          <w:noProof/>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lang w:eastAsia="de-DE"/>
              </w:rPr>
            </w:pPr>
            <w:r>
              <w:rPr>
                <w:b/>
                <w:noProof/>
                <w:sz w:val="20"/>
                <w:szCs w:val="20"/>
                <w:lang w:eastAsia="de-DE"/>
              </w:rPr>
              <w:t>III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lang w:eastAsia="de-DE"/>
              </w:rPr>
            </w:pPr>
            <w:r>
              <w:rPr>
                <w:b/>
                <w:noProof/>
                <w:sz w:val="20"/>
                <w:szCs w:val="20"/>
                <w:lang w:eastAsia="de-DE"/>
              </w:rPr>
              <w:t>FISHING CATEGORY FOR WHICH FISHING AUTHORISATION IS REQUESTED</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49</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Vessel type FAO code*</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50</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Gear</w:t>
            </w:r>
            <w:r>
              <w:rPr>
                <w:noProof/>
                <w:sz w:val="20"/>
                <w:szCs w:val="20"/>
                <w:lang w:val="fr-BE" w:eastAsia="de-DE"/>
              </w:rPr>
              <w:t xml:space="preserve"> type FAO code*</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53</w:t>
            </w:r>
          </w:p>
        </w:tc>
        <w:tc>
          <w:tcPr>
            <w:tcW w:w="8537" w:type="dxa"/>
            <w:tcBorders>
              <w:right w:val="single" w:sz="12" w:space="0" w:color="auto"/>
            </w:tcBorders>
            <w:shd w:val="clear" w:color="auto" w:fill="auto"/>
          </w:tcPr>
          <w:p>
            <w:pPr>
              <w:spacing w:after="0"/>
              <w:rPr>
                <w:rFonts w:eastAsia="Times New Roman"/>
                <w:noProof/>
                <w:sz w:val="20"/>
              </w:rPr>
            </w:pPr>
            <w:r>
              <w:rPr>
                <w:rFonts w:eastAsia="Times New Roman"/>
                <w:noProof/>
                <w:sz w:val="20"/>
              </w:rPr>
              <w:t>Fishing</w:t>
            </w:r>
            <w:r>
              <w:rPr>
                <w:rFonts w:eastAsia="Times New Roman"/>
                <w:noProof/>
                <w:sz w:val="20"/>
                <w:lang w:val="fr-BE"/>
              </w:rPr>
              <w:t xml:space="preserve"> Areas FAO code*</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54</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Fishing Divisions – FAO- or Costal State *</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55</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Landing port(s)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56</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Transhipment port(s)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57</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Target Species FAO code or Fishing category (SFPA)*</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58</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Authorisation period requested (start and end dates)</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lang w:eastAsia="de-DE"/>
              </w:rPr>
            </w:pPr>
            <w:r>
              <w:rPr>
                <w:noProof/>
                <w:sz w:val="20"/>
                <w:szCs w:val="20"/>
                <w:lang w:eastAsia="de-DE"/>
              </w:rPr>
              <w:t>59</w:t>
            </w:r>
          </w:p>
        </w:tc>
        <w:tc>
          <w:tcPr>
            <w:tcW w:w="8537" w:type="dxa"/>
            <w:tcBorders>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RFMOs register number* (when known)</w:t>
            </w:r>
          </w:p>
        </w:tc>
      </w:tr>
      <w:tr>
        <w:trPr>
          <w:trHeight w:val="20"/>
        </w:trPr>
        <w:tc>
          <w:tcPr>
            <w:tcW w:w="675" w:type="dxa"/>
            <w:tcBorders>
              <w:top w:val="single" w:sz="4" w:space="0" w:color="auto"/>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60</w:t>
            </w:r>
          </w:p>
        </w:tc>
        <w:tc>
          <w:tcPr>
            <w:tcW w:w="8537" w:type="dxa"/>
            <w:tcBorders>
              <w:top w:val="single" w:sz="4" w:space="0" w:color="auto"/>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Date of entry into the RFMO register*(when known)</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61</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Maximum total crew size*:</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62</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From [PARTNER COUNTRY]:</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63</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From the ACP:</w:t>
            </w:r>
          </w:p>
        </w:tc>
      </w:tr>
      <w:tr>
        <w:trPr>
          <w:trHeight w:val="20"/>
        </w:trPr>
        <w:tc>
          <w:tcPr>
            <w:tcW w:w="675" w:type="dxa"/>
            <w:tcBorders>
              <w:top w:val="single" w:sz="12" w:space="0" w:color="auto"/>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64</w:t>
            </w:r>
          </w:p>
        </w:tc>
        <w:tc>
          <w:tcPr>
            <w:tcW w:w="8537" w:type="dxa"/>
            <w:tcBorders>
              <w:top w:val="single" w:sz="12" w:space="0" w:color="auto"/>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Method of fish preservation/transformation on board*: Fresh fish / Cooling / Freezing / Fish meal / Oil /</w:t>
            </w:r>
            <w:r>
              <w:rPr>
                <w:rFonts w:eastAsia="Times New Roman"/>
                <w:noProof/>
                <w:sz w:val="20"/>
              </w:rPr>
              <w:t xml:space="preserve"> </w:t>
            </w:r>
            <w:r>
              <w:rPr>
                <w:noProof/>
                <w:sz w:val="20"/>
                <w:szCs w:val="20"/>
                <w:lang w:eastAsia="de-DE"/>
              </w:rPr>
              <w:t>Filleting</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jc w:val="center"/>
              <w:rPr>
                <w:noProof/>
                <w:sz w:val="20"/>
                <w:szCs w:val="20"/>
                <w:lang w:eastAsia="de-DE"/>
              </w:rPr>
            </w:pPr>
            <w:r>
              <w:rPr>
                <w:noProof/>
                <w:sz w:val="20"/>
                <w:szCs w:val="20"/>
                <w:lang w:eastAsia="de-DE"/>
              </w:rPr>
              <w:t>65</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List of support vessels: name / IMO number / CFR number</w:t>
            </w:r>
          </w:p>
        </w:tc>
      </w:tr>
    </w:tbl>
    <w:p>
      <w:pPr>
        <w:rPr>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lang w:eastAsia="de-DE"/>
              </w:rPr>
            </w:pPr>
            <w:r>
              <w:rPr>
                <w:b/>
                <w:noProof/>
                <w:sz w:val="20"/>
                <w:szCs w:val="20"/>
                <w:lang w:eastAsia="de-DE"/>
              </w:rPr>
              <w:t>IV</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lang w:eastAsia="de-DE"/>
              </w:rPr>
            </w:pPr>
            <w:r>
              <w:rPr>
                <w:b/>
                <w:noProof/>
                <w:sz w:val="20"/>
                <w:szCs w:val="20"/>
                <w:lang w:val="fr-BE" w:eastAsia="de-DE"/>
              </w:rPr>
              <w:t>CHARTERING</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66</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Vessel operating under chartering arrangement*: Yes / No</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67</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Type of chartering arrangement</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68</w:t>
            </w:r>
          </w:p>
        </w:tc>
        <w:tc>
          <w:tcPr>
            <w:tcW w:w="8537" w:type="dxa"/>
            <w:tcBorders>
              <w:right w:val="single" w:sz="12" w:space="0" w:color="auto"/>
            </w:tcBorders>
            <w:shd w:val="clear" w:color="auto" w:fill="auto"/>
          </w:tcPr>
          <w:p>
            <w:pPr>
              <w:spacing w:after="0"/>
              <w:rPr>
                <w:rFonts w:eastAsia="Times New Roman"/>
                <w:noProof/>
                <w:sz w:val="20"/>
              </w:rPr>
            </w:pPr>
            <w:r>
              <w:rPr>
                <w:rFonts w:eastAsia="Times New Roman"/>
                <w:noProof/>
                <w:sz w:val="20"/>
              </w:rPr>
              <w:t>Period of chartering (start and end dates)*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69</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Fishing opportunities (tons) allocated to the vessel under chartering*</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70</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Third country allocating fishing opportunities to the vessel under chartering*</w:t>
            </w:r>
          </w:p>
        </w:tc>
      </w:tr>
    </w:tbl>
    <w:p>
      <w:pPr>
        <w:ind w:right="23"/>
        <w:rPr>
          <w:noProof/>
          <w:sz w:val="20"/>
        </w:rPr>
      </w:pPr>
      <w:r>
        <w:rPr>
          <w:noProof/>
          <w:sz w:val="20"/>
        </w:rPr>
        <w:t xml:space="preserve">Attachments (list documents): </w:t>
      </w:r>
    </w:p>
    <w:p>
      <w:pPr>
        <w:rPr>
          <w:noProof/>
          <w:sz w:val="20"/>
          <w:lang w:eastAsia="de-DE"/>
        </w:rPr>
        <w:sectPr>
          <w:footerReference w:type="default" r:id="rId15"/>
          <w:footerReference w:type="first" r:id="rId16"/>
          <w:pgSz w:w="11906" w:h="16838"/>
          <w:pgMar w:top="1417" w:right="1417" w:bottom="1417" w:left="1417" w:header="708" w:footer="708" w:gutter="0"/>
          <w:cols w:space="708"/>
          <w:docGrid w:linePitch="360"/>
        </w:sectPr>
      </w:pPr>
    </w:p>
    <w:p>
      <w:pPr>
        <w:pStyle w:val="Annexetitre"/>
        <w:rPr>
          <w:noProof/>
          <w:lang w:eastAsia="de-DE"/>
        </w:rPr>
      </w:pPr>
      <w:r>
        <w:rPr>
          <w:noProof/>
          <w:lang w:eastAsia="de-DE"/>
        </w:rPr>
        <w:lastRenderedPageBreak/>
        <w:t>Annex 2</w:t>
      </w:r>
      <w:r>
        <w:rPr>
          <w:noProof/>
          <w:u w:val="none"/>
          <w:lang w:eastAsia="de-DE"/>
        </w:rPr>
        <w:t xml:space="preserve"> </w:t>
      </w:r>
      <w:r>
        <w:rPr>
          <w:noProof/>
          <w:u w:val="none"/>
          <w:lang w:eastAsia="de-DE"/>
        </w:rPr>
        <w:tab/>
      </w:r>
      <w:r>
        <w:rPr>
          <w:noProof/>
          <w:lang w:eastAsia="de-DE"/>
        </w:rPr>
        <w:br/>
        <w:t xml:space="preserve">List of information to be provided for a support vessel supporting a fishing vessel described in Annex 1 </w:t>
      </w:r>
    </w:p>
    <w:p>
      <w:pPr>
        <w:rPr>
          <w:noProof/>
          <w:sz w:val="20"/>
          <w:szCs w:val="20"/>
          <w:lang w:eastAsia="de-DE"/>
        </w:rPr>
      </w:pPr>
      <w:r>
        <w:rPr>
          <w:noProof/>
          <w:sz w:val="20"/>
          <w:szCs w:val="20"/>
          <w:lang w:eastAsia="de-DE"/>
        </w:rPr>
        <w:t xml:space="preserve">* mandatory fields (for items 22 to 25 and 28 to 33, may not be filled in for a Union flagged support vessel if the information can be automatically retrieved from the Union fleet register thanks to the CFR number) </w:t>
      </w:r>
    </w:p>
    <w:p>
      <w:pPr>
        <w:rPr>
          <w:noProof/>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lang w:eastAsia="de-DE"/>
              </w:rPr>
            </w:pPr>
            <w:r>
              <w:rPr>
                <w:b/>
                <w:noProof/>
                <w:sz w:val="20"/>
                <w:szCs w:val="20"/>
                <w:lang w:eastAsia="de-DE"/>
              </w:rPr>
              <w:t>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lang w:eastAsia="de-DE"/>
              </w:rPr>
            </w:pPr>
            <w:r>
              <w:rPr>
                <w:b/>
                <w:noProof/>
                <w:sz w:val="20"/>
                <w:szCs w:val="20"/>
                <w:lang w:eastAsia="de-DE"/>
              </w:rPr>
              <w:t>OPERATOR OF THE SUPPORT VESSEL</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1</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Name of the economic operator*</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2</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Email*</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3</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Address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4</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Fax</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5</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Tax number (SIRET, NIF…)*</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6</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Telephone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7</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Name of the agent (according to protocol’s provisions)*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8</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Email*</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9</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Address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10</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Fax</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11</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Telephone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12</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Name of association or agent representing the economic operator*</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13</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Email*</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14</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Address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15</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Fax</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16</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Telephone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lang w:eastAsia="de-DE"/>
              </w:rPr>
            </w:pPr>
            <w:r>
              <w:rPr>
                <w:noProof/>
                <w:sz w:val="20"/>
                <w:szCs w:val="20"/>
                <w:lang w:eastAsia="de-DE"/>
              </w:rPr>
              <w:t>17</w:t>
            </w:r>
          </w:p>
        </w:tc>
        <w:tc>
          <w:tcPr>
            <w:tcW w:w="8537" w:type="dxa"/>
            <w:tcBorders>
              <w:top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Name(s) of master(s)*</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18</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Email*</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19</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Nationality*</w:t>
            </w:r>
          </w:p>
        </w:tc>
      </w:tr>
      <w:tr>
        <w:trPr>
          <w:trHeight w:val="20"/>
        </w:trPr>
        <w:tc>
          <w:tcPr>
            <w:tcW w:w="675" w:type="dxa"/>
            <w:tcBorders>
              <w:left w:val="single" w:sz="12" w:space="0" w:color="auto"/>
            </w:tcBorders>
            <w:shd w:val="clear" w:color="auto" w:fill="auto"/>
            <w:vAlign w:val="center"/>
          </w:tcPr>
          <w:p>
            <w:pPr>
              <w:jc w:val="center"/>
              <w:rPr>
                <w:noProof/>
                <w:sz w:val="20"/>
                <w:szCs w:val="20"/>
                <w:lang w:eastAsia="de-DE"/>
              </w:rPr>
            </w:pPr>
            <w:r>
              <w:rPr>
                <w:noProof/>
                <w:sz w:val="20"/>
                <w:szCs w:val="20"/>
                <w:lang w:eastAsia="de-DE"/>
              </w:rPr>
              <w:t>20</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Fax</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lang w:eastAsia="de-DE"/>
              </w:rPr>
            </w:pPr>
            <w:r>
              <w:rPr>
                <w:noProof/>
                <w:sz w:val="20"/>
                <w:szCs w:val="20"/>
                <w:lang w:eastAsia="de-DE"/>
              </w:rPr>
              <w:t>21</w:t>
            </w:r>
          </w:p>
        </w:tc>
        <w:tc>
          <w:tcPr>
            <w:tcW w:w="8537" w:type="dxa"/>
            <w:tcBorders>
              <w:bottom w:val="single" w:sz="12" w:space="0" w:color="auto"/>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Telephone</w:t>
            </w:r>
          </w:p>
        </w:tc>
      </w:tr>
    </w:tbl>
    <w:p>
      <w:pPr>
        <w:rPr>
          <w:noProof/>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rPr>
                <w:b/>
                <w:noProof/>
                <w:sz w:val="20"/>
                <w:szCs w:val="20"/>
                <w:lang w:eastAsia="de-DE"/>
              </w:rPr>
            </w:pPr>
            <w:r>
              <w:rPr>
                <w:b/>
                <w:noProof/>
                <w:sz w:val="20"/>
                <w:szCs w:val="20"/>
                <w:lang w:eastAsia="de-DE"/>
              </w:rPr>
              <w:lastRenderedPageBreak/>
              <w:t>II</w:t>
            </w:r>
          </w:p>
        </w:tc>
        <w:tc>
          <w:tcPr>
            <w:tcW w:w="8537" w:type="dxa"/>
            <w:tcBorders>
              <w:top w:val="single" w:sz="12" w:space="0" w:color="auto"/>
              <w:bottom w:val="single" w:sz="12" w:space="0" w:color="auto"/>
              <w:right w:val="single" w:sz="12" w:space="0" w:color="auto"/>
            </w:tcBorders>
            <w:shd w:val="clear" w:color="auto" w:fill="D9D9D9"/>
            <w:vAlign w:val="center"/>
          </w:tcPr>
          <w:p>
            <w:pPr>
              <w:rPr>
                <w:b/>
                <w:noProof/>
                <w:sz w:val="20"/>
                <w:szCs w:val="20"/>
                <w:lang w:eastAsia="de-DE"/>
              </w:rPr>
            </w:pPr>
            <w:r>
              <w:rPr>
                <w:b/>
                <w:noProof/>
                <w:sz w:val="20"/>
                <w:szCs w:val="20"/>
                <w:lang w:eastAsia="de-DE"/>
              </w:rPr>
              <w:t>SUPPORT VESSEL IDENTIFICATION,</w:t>
            </w:r>
            <w:r>
              <w:rPr>
                <w:noProof/>
              </w:rPr>
              <w:t xml:space="preserve"> </w:t>
            </w:r>
            <w:r>
              <w:rPr>
                <w:b/>
                <w:noProof/>
                <w:sz w:val="20"/>
                <w:szCs w:val="20"/>
                <w:lang w:eastAsia="de-DE"/>
              </w:rPr>
              <w:t>TECHNICAL CHARATERISTICS AND EQUIPMENT</w:t>
            </w:r>
          </w:p>
        </w:tc>
      </w:tr>
      <w:tr>
        <w:trPr>
          <w:trHeight w:val="20"/>
        </w:trPr>
        <w:tc>
          <w:tcPr>
            <w:tcW w:w="675" w:type="dxa"/>
            <w:tcBorders>
              <w:top w:val="single" w:sz="12" w:space="0" w:color="auto"/>
              <w:left w:val="single" w:sz="12" w:space="0" w:color="auto"/>
            </w:tcBorders>
            <w:shd w:val="clear" w:color="auto" w:fill="auto"/>
            <w:vAlign w:val="center"/>
          </w:tcPr>
          <w:p>
            <w:pPr>
              <w:rPr>
                <w:noProof/>
                <w:sz w:val="20"/>
                <w:szCs w:val="20"/>
                <w:lang w:eastAsia="de-DE"/>
              </w:rPr>
            </w:pPr>
            <w:r>
              <w:rPr>
                <w:noProof/>
                <w:sz w:val="20"/>
                <w:szCs w:val="20"/>
                <w:lang w:eastAsia="de-DE"/>
              </w:rPr>
              <w:t>22</w:t>
            </w:r>
          </w:p>
        </w:tc>
        <w:tc>
          <w:tcPr>
            <w:tcW w:w="8537" w:type="dxa"/>
            <w:tcBorders>
              <w:top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Vessel</w:t>
            </w:r>
            <w:r>
              <w:rPr>
                <w:noProof/>
                <w:sz w:val="20"/>
                <w:szCs w:val="20"/>
                <w:lang w:val="fr-BE" w:eastAsia="de-DE"/>
              </w:rPr>
              <w:t xml:space="preserve"> </w:t>
            </w:r>
            <w:r>
              <w:rPr>
                <w:noProof/>
                <w:sz w:val="20"/>
                <w:szCs w:val="20"/>
                <w:lang w:eastAsia="de-DE"/>
              </w:rPr>
              <w:t>name*</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23</w:t>
            </w:r>
          </w:p>
        </w:tc>
        <w:tc>
          <w:tcPr>
            <w:tcW w:w="8537" w:type="dxa"/>
            <w:tcBorders>
              <w:right w:val="single" w:sz="12" w:space="0" w:color="auto"/>
            </w:tcBorders>
            <w:shd w:val="clear" w:color="auto" w:fill="auto"/>
            <w:vAlign w:val="center"/>
          </w:tcPr>
          <w:p>
            <w:pPr>
              <w:rPr>
                <w:noProof/>
                <w:sz w:val="20"/>
                <w:szCs w:val="20"/>
                <w:lang w:eastAsia="de-DE"/>
              </w:rPr>
            </w:pPr>
            <w:r>
              <w:rPr>
                <w:noProof/>
                <w:sz w:val="20"/>
                <w:szCs w:val="20"/>
                <w:lang w:val="fr-BE" w:eastAsia="de-DE"/>
              </w:rPr>
              <w:t>Flag State*</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24</w:t>
            </w:r>
          </w:p>
        </w:tc>
        <w:tc>
          <w:tcPr>
            <w:tcW w:w="8537" w:type="dxa"/>
            <w:tcBorders>
              <w:right w:val="single" w:sz="12" w:space="0" w:color="auto"/>
            </w:tcBorders>
            <w:shd w:val="clear" w:color="auto" w:fill="auto"/>
          </w:tcPr>
          <w:p>
            <w:pPr>
              <w:rPr>
                <w:noProof/>
                <w:sz w:val="20"/>
                <w:szCs w:val="20"/>
                <w:lang w:eastAsia="de-DE"/>
              </w:rPr>
            </w:pPr>
            <w:r>
              <w:rPr>
                <w:noProof/>
                <w:sz w:val="20"/>
                <w:szCs w:val="20"/>
                <w:lang w:eastAsia="de-DE"/>
              </w:rPr>
              <w:t>Date on which current flag was acquired*</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25</w:t>
            </w:r>
          </w:p>
        </w:tc>
        <w:tc>
          <w:tcPr>
            <w:tcW w:w="8537" w:type="dxa"/>
            <w:tcBorders>
              <w:right w:val="single" w:sz="12" w:space="0" w:color="auto"/>
            </w:tcBorders>
            <w:shd w:val="clear" w:color="auto" w:fill="auto"/>
            <w:vAlign w:val="center"/>
          </w:tcPr>
          <w:p>
            <w:pPr>
              <w:rPr>
                <w:noProof/>
                <w:sz w:val="20"/>
                <w:szCs w:val="20"/>
                <w:lang w:eastAsia="de-DE"/>
              </w:rPr>
            </w:pPr>
            <w:r>
              <w:rPr>
                <w:noProof/>
                <w:sz w:val="20"/>
                <w:szCs w:val="20"/>
                <w:lang w:eastAsia="de-DE"/>
              </w:rPr>
              <w:t>External</w:t>
            </w:r>
            <w:r>
              <w:rPr>
                <w:noProof/>
                <w:sz w:val="20"/>
                <w:szCs w:val="20"/>
                <w:lang w:val="fr-BE" w:eastAsia="de-DE"/>
              </w:rPr>
              <w:t xml:space="preserve"> marking*</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26</w:t>
            </w:r>
          </w:p>
        </w:tc>
        <w:tc>
          <w:tcPr>
            <w:tcW w:w="8537" w:type="dxa"/>
            <w:tcBorders>
              <w:right w:val="single" w:sz="12" w:space="0" w:color="auto"/>
            </w:tcBorders>
            <w:shd w:val="clear" w:color="auto" w:fill="auto"/>
            <w:vAlign w:val="center"/>
          </w:tcPr>
          <w:p>
            <w:pPr>
              <w:rPr>
                <w:noProof/>
                <w:sz w:val="20"/>
                <w:szCs w:val="20"/>
                <w:lang w:eastAsia="de-DE"/>
              </w:rPr>
            </w:pPr>
            <w:r>
              <w:rPr>
                <w:noProof/>
                <w:sz w:val="20"/>
                <w:szCs w:val="20"/>
                <w:lang w:eastAsia="de-DE"/>
              </w:rPr>
              <w:t>IMO (UVI) number*</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lang w:eastAsia="de-DE"/>
              </w:rPr>
            </w:pPr>
            <w:r>
              <w:rPr>
                <w:noProof/>
                <w:sz w:val="20"/>
                <w:szCs w:val="20"/>
                <w:lang w:eastAsia="de-DE"/>
              </w:rPr>
              <w:t>27</w:t>
            </w:r>
          </w:p>
        </w:tc>
        <w:tc>
          <w:tcPr>
            <w:tcW w:w="8537" w:type="dxa"/>
            <w:tcBorders>
              <w:bottom w:val="single" w:sz="4" w:space="0" w:color="auto"/>
              <w:right w:val="single" w:sz="12" w:space="0" w:color="auto"/>
            </w:tcBorders>
            <w:shd w:val="clear" w:color="auto" w:fill="auto"/>
            <w:vAlign w:val="center"/>
          </w:tcPr>
          <w:p>
            <w:pPr>
              <w:rPr>
                <w:noProof/>
                <w:sz w:val="20"/>
                <w:szCs w:val="20"/>
                <w:lang w:eastAsia="de-DE"/>
              </w:rPr>
            </w:pPr>
            <w:r>
              <w:rPr>
                <w:noProof/>
                <w:sz w:val="20"/>
                <w:szCs w:val="20"/>
                <w:lang w:eastAsia="de-DE"/>
              </w:rPr>
              <w:t>CFR number (for Union vessels, if known)*</w:t>
            </w:r>
          </w:p>
        </w:tc>
      </w:tr>
      <w:tr>
        <w:trPr>
          <w:trHeight w:val="20"/>
        </w:trPr>
        <w:tc>
          <w:tcPr>
            <w:tcW w:w="675" w:type="dxa"/>
            <w:tcBorders>
              <w:top w:val="single" w:sz="4" w:space="0" w:color="auto"/>
              <w:left w:val="single" w:sz="12" w:space="0" w:color="auto"/>
            </w:tcBorders>
            <w:shd w:val="clear" w:color="auto" w:fill="auto"/>
            <w:vAlign w:val="center"/>
          </w:tcPr>
          <w:p>
            <w:pPr>
              <w:rPr>
                <w:noProof/>
                <w:sz w:val="20"/>
                <w:szCs w:val="20"/>
                <w:lang w:eastAsia="de-DE"/>
              </w:rPr>
            </w:pPr>
            <w:r>
              <w:rPr>
                <w:noProof/>
                <w:sz w:val="20"/>
                <w:szCs w:val="20"/>
                <w:lang w:eastAsia="de-DE"/>
              </w:rPr>
              <w:t>28</w:t>
            </w:r>
          </w:p>
        </w:tc>
        <w:tc>
          <w:tcPr>
            <w:tcW w:w="8537" w:type="dxa"/>
            <w:tcBorders>
              <w:top w:val="single" w:sz="4" w:space="0" w:color="auto"/>
              <w:right w:val="single" w:sz="12" w:space="0" w:color="auto"/>
            </w:tcBorders>
            <w:shd w:val="clear" w:color="auto" w:fill="auto"/>
            <w:vAlign w:val="center"/>
          </w:tcPr>
          <w:p>
            <w:pPr>
              <w:rPr>
                <w:noProof/>
                <w:sz w:val="20"/>
                <w:szCs w:val="20"/>
                <w:lang w:eastAsia="de-DE"/>
              </w:rPr>
            </w:pPr>
            <w:r>
              <w:rPr>
                <w:noProof/>
                <w:sz w:val="20"/>
                <w:szCs w:val="20"/>
                <w:lang w:eastAsia="de-DE"/>
              </w:rPr>
              <w:t>International Radio Call Sign (IRCS)*</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lang w:eastAsia="de-DE"/>
              </w:rPr>
            </w:pPr>
            <w:r>
              <w:rPr>
                <w:noProof/>
                <w:sz w:val="20"/>
                <w:szCs w:val="20"/>
                <w:lang w:eastAsia="de-DE"/>
              </w:rPr>
              <w:t>29</w:t>
            </w:r>
          </w:p>
        </w:tc>
        <w:tc>
          <w:tcPr>
            <w:tcW w:w="8537" w:type="dxa"/>
            <w:tcBorders>
              <w:bottom w:val="single" w:sz="4" w:space="0" w:color="auto"/>
              <w:right w:val="single" w:sz="12" w:space="0" w:color="auto"/>
            </w:tcBorders>
            <w:shd w:val="clear" w:color="auto" w:fill="auto"/>
            <w:vAlign w:val="center"/>
          </w:tcPr>
          <w:p>
            <w:pPr>
              <w:rPr>
                <w:noProof/>
                <w:sz w:val="20"/>
                <w:szCs w:val="20"/>
                <w:lang w:eastAsia="de-DE"/>
              </w:rPr>
            </w:pPr>
            <w:r>
              <w:rPr>
                <w:noProof/>
                <w:sz w:val="20"/>
                <w:szCs w:val="20"/>
                <w:lang w:eastAsia="de-DE"/>
              </w:rPr>
              <w:t>Call frequency*</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30</w:t>
            </w:r>
          </w:p>
        </w:tc>
        <w:tc>
          <w:tcPr>
            <w:tcW w:w="8537" w:type="dxa"/>
            <w:tcBorders>
              <w:right w:val="single" w:sz="12" w:space="0" w:color="auto"/>
            </w:tcBorders>
            <w:shd w:val="clear" w:color="auto" w:fill="auto"/>
            <w:vAlign w:val="center"/>
          </w:tcPr>
          <w:p>
            <w:pPr>
              <w:rPr>
                <w:noProof/>
                <w:sz w:val="20"/>
                <w:szCs w:val="20"/>
                <w:lang w:eastAsia="de-DE"/>
              </w:rPr>
            </w:pPr>
            <w:r>
              <w:rPr>
                <w:noProof/>
                <w:sz w:val="20"/>
                <w:szCs w:val="20"/>
                <w:lang w:eastAsia="de-DE"/>
              </w:rPr>
              <w:t>Satellite telephone number</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31</w:t>
            </w:r>
          </w:p>
        </w:tc>
        <w:tc>
          <w:tcPr>
            <w:tcW w:w="8537" w:type="dxa"/>
            <w:tcBorders>
              <w:right w:val="single" w:sz="12" w:space="0" w:color="auto"/>
            </w:tcBorders>
            <w:shd w:val="clear" w:color="auto" w:fill="auto"/>
            <w:vAlign w:val="center"/>
          </w:tcPr>
          <w:p>
            <w:pPr>
              <w:rPr>
                <w:noProof/>
                <w:sz w:val="20"/>
                <w:szCs w:val="20"/>
                <w:lang w:eastAsia="de-DE"/>
              </w:rPr>
            </w:pPr>
            <w:r>
              <w:rPr>
                <w:noProof/>
                <w:sz w:val="20"/>
                <w:szCs w:val="20"/>
                <w:lang w:eastAsia="de-DE"/>
              </w:rPr>
              <w:t>MMSI*</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lang w:eastAsia="de-DE"/>
              </w:rPr>
            </w:pPr>
            <w:r>
              <w:rPr>
                <w:noProof/>
                <w:sz w:val="20"/>
                <w:szCs w:val="20"/>
                <w:lang w:eastAsia="de-DE"/>
              </w:rPr>
              <w:t>32</w:t>
            </w:r>
          </w:p>
        </w:tc>
        <w:tc>
          <w:tcPr>
            <w:tcW w:w="8537" w:type="dxa"/>
            <w:tcBorders>
              <w:bottom w:val="single" w:sz="4" w:space="0" w:color="auto"/>
              <w:right w:val="single" w:sz="12" w:space="0" w:color="auto"/>
            </w:tcBorders>
            <w:shd w:val="clear" w:color="auto" w:fill="auto"/>
            <w:vAlign w:val="center"/>
          </w:tcPr>
          <w:p>
            <w:pPr>
              <w:rPr>
                <w:noProof/>
                <w:sz w:val="20"/>
                <w:szCs w:val="20"/>
                <w:lang w:eastAsia="de-DE"/>
              </w:rPr>
            </w:pPr>
            <w:r>
              <w:rPr>
                <w:noProof/>
                <w:sz w:val="20"/>
                <w:szCs w:val="20"/>
                <w:lang w:eastAsia="de-DE"/>
              </w:rPr>
              <w:t>Year and place of construction</w:t>
            </w:r>
          </w:p>
        </w:tc>
      </w:tr>
      <w:tr>
        <w:trPr>
          <w:trHeight w:val="20"/>
        </w:trPr>
        <w:tc>
          <w:tcPr>
            <w:tcW w:w="675" w:type="dxa"/>
            <w:tcBorders>
              <w:top w:val="single" w:sz="4" w:space="0" w:color="auto"/>
              <w:left w:val="single" w:sz="12" w:space="0" w:color="auto"/>
              <w:bottom w:val="single" w:sz="4" w:space="0" w:color="auto"/>
            </w:tcBorders>
            <w:shd w:val="clear" w:color="auto" w:fill="auto"/>
            <w:vAlign w:val="center"/>
          </w:tcPr>
          <w:p>
            <w:pPr>
              <w:rPr>
                <w:noProof/>
                <w:sz w:val="20"/>
                <w:szCs w:val="20"/>
                <w:lang w:eastAsia="de-DE"/>
              </w:rPr>
            </w:pPr>
            <w:r>
              <w:rPr>
                <w:noProof/>
                <w:sz w:val="20"/>
                <w:szCs w:val="20"/>
                <w:lang w:eastAsia="de-DE"/>
              </w:rPr>
              <w:t>33</w:t>
            </w:r>
          </w:p>
        </w:tc>
        <w:tc>
          <w:tcPr>
            <w:tcW w:w="8537" w:type="dxa"/>
            <w:tcBorders>
              <w:top w:val="single" w:sz="4" w:space="0" w:color="auto"/>
              <w:bottom w:val="single" w:sz="4" w:space="0" w:color="auto"/>
              <w:right w:val="single" w:sz="12" w:space="0" w:color="auto"/>
            </w:tcBorders>
            <w:shd w:val="clear" w:color="auto" w:fill="auto"/>
            <w:vAlign w:val="center"/>
          </w:tcPr>
          <w:p>
            <w:pPr>
              <w:rPr>
                <w:noProof/>
                <w:sz w:val="20"/>
                <w:szCs w:val="20"/>
                <w:lang w:eastAsia="de-DE"/>
              </w:rPr>
            </w:pPr>
            <w:r>
              <w:rPr>
                <w:noProof/>
                <w:sz w:val="20"/>
                <w:szCs w:val="20"/>
                <w:lang w:eastAsia="de-DE"/>
              </w:rPr>
              <w:t>Previous flag and date of acquisition (where applicable)*</w:t>
            </w:r>
          </w:p>
        </w:tc>
      </w:tr>
      <w:tr>
        <w:trPr>
          <w:trHeight w:val="20"/>
        </w:trPr>
        <w:tc>
          <w:tcPr>
            <w:tcW w:w="675" w:type="dxa"/>
            <w:tcBorders>
              <w:top w:val="single" w:sz="4" w:space="0" w:color="auto"/>
              <w:left w:val="single" w:sz="12" w:space="0" w:color="auto"/>
              <w:bottom w:val="single" w:sz="12" w:space="0" w:color="auto"/>
            </w:tcBorders>
            <w:shd w:val="clear" w:color="auto" w:fill="auto"/>
            <w:vAlign w:val="center"/>
          </w:tcPr>
          <w:p>
            <w:pPr>
              <w:rPr>
                <w:noProof/>
                <w:sz w:val="20"/>
                <w:szCs w:val="20"/>
                <w:lang w:eastAsia="de-DE"/>
              </w:rPr>
            </w:pPr>
            <w:r>
              <w:rPr>
                <w:noProof/>
                <w:sz w:val="20"/>
                <w:szCs w:val="20"/>
                <w:lang w:eastAsia="de-DE"/>
              </w:rPr>
              <w:t>34</w:t>
            </w:r>
          </w:p>
        </w:tc>
        <w:tc>
          <w:tcPr>
            <w:tcW w:w="8537" w:type="dxa"/>
            <w:tcBorders>
              <w:top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Hull material: steel / wood / polyester / other</w:t>
            </w:r>
          </w:p>
        </w:tc>
      </w:tr>
      <w:tr>
        <w:trPr>
          <w:trHeight w:val="20"/>
        </w:trPr>
        <w:tc>
          <w:tcPr>
            <w:tcW w:w="675" w:type="dxa"/>
            <w:tcBorders>
              <w:top w:val="single" w:sz="12" w:space="0" w:color="auto"/>
              <w:left w:val="single" w:sz="12" w:space="0" w:color="auto"/>
            </w:tcBorders>
            <w:shd w:val="clear" w:color="auto" w:fill="auto"/>
            <w:vAlign w:val="center"/>
          </w:tcPr>
          <w:p>
            <w:pPr>
              <w:rPr>
                <w:noProof/>
                <w:sz w:val="20"/>
                <w:szCs w:val="20"/>
                <w:lang w:eastAsia="de-DE"/>
              </w:rPr>
            </w:pPr>
            <w:r>
              <w:rPr>
                <w:noProof/>
                <w:sz w:val="20"/>
                <w:szCs w:val="20"/>
                <w:lang w:eastAsia="de-DE"/>
              </w:rPr>
              <w:t>35</w:t>
            </w:r>
          </w:p>
        </w:tc>
        <w:tc>
          <w:tcPr>
            <w:tcW w:w="8537" w:type="dxa"/>
            <w:tcBorders>
              <w:top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VMS transponder</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36</w:t>
            </w:r>
          </w:p>
        </w:tc>
        <w:tc>
          <w:tcPr>
            <w:tcW w:w="8537" w:type="dxa"/>
            <w:tcBorders>
              <w:right w:val="single" w:sz="12" w:space="0" w:color="auto"/>
            </w:tcBorders>
            <w:shd w:val="clear" w:color="auto" w:fill="auto"/>
            <w:vAlign w:val="center"/>
          </w:tcPr>
          <w:p>
            <w:pPr>
              <w:rPr>
                <w:noProof/>
                <w:sz w:val="20"/>
                <w:szCs w:val="20"/>
                <w:lang w:eastAsia="de-DE"/>
              </w:rPr>
            </w:pPr>
            <w:r>
              <w:rPr>
                <w:noProof/>
                <w:sz w:val="20"/>
                <w:szCs w:val="20"/>
                <w:lang w:val="fr-BE" w:eastAsia="de-DE"/>
              </w:rPr>
              <w:t>Model</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lang w:eastAsia="de-DE"/>
              </w:rPr>
            </w:pPr>
            <w:r>
              <w:rPr>
                <w:noProof/>
                <w:sz w:val="20"/>
                <w:szCs w:val="20"/>
                <w:lang w:eastAsia="de-DE"/>
              </w:rPr>
              <w:t>37</w:t>
            </w:r>
          </w:p>
        </w:tc>
        <w:tc>
          <w:tcPr>
            <w:tcW w:w="8537" w:type="dxa"/>
            <w:tcBorders>
              <w:bottom w:val="single" w:sz="4" w:space="0" w:color="auto"/>
              <w:right w:val="single" w:sz="12" w:space="0" w:color="auto"/>
            </w:tcBorders>
            <w:shd w:val="clear" w:color="auto" w:fill="auto"/>
            <w:vAlign w:val="center"/>
          </w:tcPr>
          <w:p>
            <w:pPr>
              <w:rPr>
                <w:noProof/>
                <w:sz w:val="20"/>
                <w:szCs w:val="20"/>
                <w:lang w:eastAsia="de-DE"/>
              </w:rPr>
            </w:pPr>
            <w:r>
              <w:rPr>
                <w:noProof/>
                <w:sz w:val="20"/>
                <w:szCs w:val="20"/>
                <w:lang w:val="pt-PT" w:eastAsia="de-DE"/>
              </w:rPr>
              <w:t xml:space="preserve">Serial </w:t>
            </w:r>
            <w:r>
              <w:rPr>
                <w:noProof/>
                <w:sz w:val="20"/>
                <w:szCs w:val="20"/>
                <w:lang w:eastAsia="de-DE"/>
              </w:rPr>
              <w:t>number</w:t>
            </w:r>
          </w:p>
        </w:tc>
      </w:tr>
      <w:tr>
        <w:trPr>
          <w:trHeight w:val="20"/>
        </w:trPr>
        <w:tc>
          <w:tcPr>
            <w:tcW w:w="675" w:type="dxa"/>
            <w:tcBorders>
              <w:top w:val="single" w:sz="4" w:space="0" w:color="auto"/>
              <w:left w:val="single" w:sz="12" w:space="0" w:color="auto"/>
            </w:tcBorders>
            <w:shd w:val="clear" w:color="auto" w:fill="auto"/>
            <w:vAlign w:val="center"/>
          </w:tcPr>
          <w:p>
            <w:pPr>
              <w:rPr>
                <w:noProof/>
                <w:sz w:val="20"/>
                <w:szCs w:val="20"/>
                <w:lang w:eastAsia="de-DE"/>
              </w:rPr>
            </w:pPr>
            <w:r>
              <w:rPr>
                <w:noProof/>
                <w:sz w:val="20"/>
                <w:szCs w:val="20"/>
                <w:lang w:eastAsia="de-DE"/>
              </w:rPr>
              <w:t>38</w:t>
            </w:r>
          </w:p>
        </w:tc>
        <w:tc>
          <w:tcPr>
            <w:tcW w:w="8537" w:type="dxa"/>
            <w:tcBorders>
              <w:top w:val="single" w:sz="4" w:space="0" w:color="auto"/>
              <w:right w:val="single" w:sz="12" w:space="0" w:color="auto"/>
            </w:tcBorders>
            <w:shd w:val="clear" w:color="auto" w:fill="auto"/>
            <w:vAlign w:val="center"/>
          </w:tcPr>
          <w:p>
            <w:pPr>
              <w:rPr>
                <w:noProof/>
                <w:sz w:val="20"/>
                <w:szCs w:val="20"/>
                <w:lang w:eastAsia="de-DE"/>
              </w:rPr>
            </w:pPr>
            <w:r>
              <w:rPr>
                <w:noProof/>
                <w:sz w:val="20"/>
                <w:szCs w:val="20"/>
                <w:lang w:eastAsia="de-DE"/>
              </w:rPr>
              <w:t>Software version</w:t>
            </w:r>
          </w:p>
        </w:tc>
      </w:tr>
      <w:tr>
        <w:trPr>
          <w:trHeight w:val="20"/>
        </w:trPr>
        <w:tc>
          <w:tcPr>
            <w:tcW w:w="675" w:type="dxa"/>
            <w:tcBorders>
              <w:left w:val="single" w:sz="12" w:space="0" w:color="auto"/>
              <w:bottom w:val="single" w:sz="12" w:space="0" w:color="auto"/>
            </w:tcBorders>
            <w:shd w:val="clear" w:color="auto" w:fill="auto"/>
            <w:vAlign w:val="center"/>
          </w:tcPr>
          <w:p>
            <w:pPr>
              <w:rPr>
                <w:noProof/>
                <w:sz w:val="20"/>
                <w:szCs w:val="20"/>
                <w:lang w:eastAsia="de-DE"/>
              </w:rPr>
            </w:pPr>
            <w:r>
              <w:rPr>
                <w:noProof/>
                <w:sz w:val="20"/>
                <w:szCs w:val="20"/>
                <w:lang w:eastAsia="de-DE"/>
              </w:rPr>
              <w:t>39</w:t>
            </w:r>
          </w:p>
        </w:tc>
        <w:tc>
          <w:tcPr>
            <w:tcW w:w="8537" w:type="dxa"/>
            <w:tcBorders>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Satellite operator</w:t>
            </w:r>
          </w:p>
        </w:tc>
      </w:tr>
      <w:tr>
        <w:trPr>
          <w:trHeight w:val="20"/>
        </w:trPr>
        <w:tc>
          <w:tcPr>
            <w:tcW w:w="675" w:type="dxa"/>
            <w:tcBorders>
              <w:top w:val="single" w:sz="12" w:space="0" w:color="auto"/>
              <w:left w:val="single" w:sz="12" w:space="0" w:color="auto"/>
              <w:bottom w:val="single" w:sz="12" w:space="0" w:color="auto"/>
            </w:tcBorders>
            <w:shd w:val="clear" w:color="auto" w:fill="auto"/>
            <w:vAlign w:val="center"/>
          </w:tcPr>
          <w:p>
            <w:pPr>
              <w:rPr>
                <w:noProof/>
                <w:sz w:val="20"/>
                <w:szCs w:val="20"/>
                <w:lang w:eastAsia="de-DE"/>
              </w:rPr>
            </w:pPr>
            <w:r>
              <w:rPr>
                <w:noProof/>
                <w:sz w:val="20"/>
                <w:szCs w:val="20"/>
                <w:lang w:eastAsia="de-DE"/>
              </w:rPr>
              <w:t>40</w:t>
            </w:r>
          </w:p>
        </w:tc>
        <w:tc>
          <w:tcPr>
            <w:tcW w:w="8537" w:type="dxa"/>
            <w:tcBorders>
              <w:top w:val="single" w:sz="12"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VMS Manufacturer (name)</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lang w:eastAsia="de-DE"/>
              </w:rPr>
            </w:pPr>
            <w:r>
              <w:rPr>
                <w:noProof/>
                <w:sz w:val="20"/>
                <w:szCs w:val="20"/>
                <w:lang w:eastAsia="de-DE"/>
              </w:rPr>
              <w:t>41</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Vessel overall length</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lang w:eastAsia="de-DE"/>
              </w:rPr>
            </w:pPr>
            <w:r>
              <w:rPr>
                <w:noProof/>
                <w:sz w:val="20"/>
                <w:szCs w:val="20"/>
                <w:lang w:eastAsia="de-DE"/>
              </w:rPr>
              <w:t>42</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Vessel width</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lang w:eastAsia="de-DE"/>
              </w:rPr>
            </w:pPr>
            <w:r>
              <w:rPr>
                <w:noProof/>
                <w:sz w:val="20"/>
                <w:szCs w:val="20"/>
                <w:lang w:eastAsia="de-DE"/>
              </w:rPr>
              <w:t>43</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Draught</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lang w:eastAsia="de-DE"/>
              </w:rPr>
            </w:pPr>
            <w:r>
              <w:rPr>
                <w:noProof/>
                <w:sz w:val="20"/>
                <w:szCs w:val="20"/>
                <w:lang w:eastAsia="de-DE"/>
              </w:rPr>
              <w:t>44</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Tonnage (in GT)</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lang w:eastAsia="de-DE"/>
              </w:rPr>
            </w:pPr>
            <w:r>
              <w:rPr>
                <w:noProof/>
                <w:sz w:val="20"/>
                <w:szCs w:val="20"/>
                <w:lang w:eastAsia="de-DE"/>
              </w:rPr>
              <w:t>45</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Main Engine Power (kW)</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lang w:eastAsia="de-DE"/>
              </w:rPr>
            </w:pPr>
            <w:r>
              <w:rPr>
                <w:noProof/>
                <w:sz w:val="20"/>
                <w:szCs w:val="20"/>
                <w:lang w:eastAsia="de-DE"/>
              </w:rPr>
              <w:t>47</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Engine type</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lang w:eastAsia="de-DE"/>
              </w:rPr>
            </w:pPr>
            <w:r>
              <w:rPr>
                <w:noProof/>
                <w:sz w:val="20"/>
                <w:szCs w:val="20"/>
                <w:lang w:eastAsia="de-DE"/>
              </w:rPr>
              <w:t>48</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Mark</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lang w:eastAsia="de-DE"/>
              </w:rPr>
            </w:pPr>
            <w:r>
              <w:rPr>
                <w:noProof/>
                <w:sz w:val="20"/>
                <w:szCs w:val="20"/>
                <w:lang w:eastAsia="de-DE"/>
              </w:rPr>
              <w:lastRenderedPageBreak/>
              <w:t>49</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lang w:eastAsia="de-DE"/>
              </w:rPr>
            </w:pPr>
            <w:r>
              <w:rPr>
                <w:noProof/>
                <w:sz w:val="20"/>
                <w:szCs w:val="20"/>
                <w:lang w:eastAsia="de-DE"/>
              </w:rPr>
              <w:t>Engine serial number</w:t>
            </w:r>
          </w:p>
        </w:tc>
      </w:tr>
    </w:tbl>
    <w:p>
      <w:pPr>
        <w:rPr>
          <w:noProof/>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lang w:eastAsia="de-DE"/>
              </w:rPr>
            </w:pPr>
            <w:r>
              <w:rPr>
                <w:b/>
                <w:noProof/>
                <w:sz w:val="20"/>
                <w:szCs w:val="20"/>
                <w:lang w:eastAsia="de-DE"/>
              </w:rPr>
              <w:t>III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lang w:eastAsia="de-DE"/>
              </w:rPr>
            </w:pPr>
            <w:r>
              <w:rPr>
                <w:b/>
                <w:noProof/>
                <w:sz w:val="20"/>
                <w:szCs w:val="20"/>
                <w:lang w:eastAsia="de-DE"/>
              </w:rPr>
              <w:t>INFORMATIONS ON FISHING ACTIVITIES SUPPORTED</w:t>
            </w:r>
          </w:p>
        </w:tc>
      </w:tr>
      <w:tr>
        <w:trPr>
          <w:trHeight w:val="20"/>
        </w:trPr>
        <w:tc>
          <w:tcPr>
            <w:tcW w:w="675" w:type="dxa"/>
            <w:tcBorders>
              <w:top w:val="single" w:sz="12" w:space="0" w:color="auto"/>
              <w:left w:val="single" w:sz="12" w:space="0" w:color="auto"/>
            </w:tcBorders>
            <w:shd w:val="clear" w:color="auto" w:fill="auto"/>
            <w:vAlign w:val="center"/>
          </w:tcPr>
          <w:p>
            <w:pPr>
              <w:rPr>
                <w:noProof/>
                <w:sz w:val="20"/>
                <w:szCs w:val="20"/>
                <w:lang w:eastAsia="de-DE"/>
              </w:rPr>
            </w:pPr>
            <w:r>
              <w:rPr>
                <w:noProof/>
                <w:sz w:val="20"/>
                <w:szCs w:val="20"/>
                <w:lang w:eastAsia="de-DE"/>
              </w:rPr>
              <w:t>50</w:t>
            </w:r>
          </w:p>
        </w:tc>
        <w:tc>
          <w:tcPr>
            <w:tcW w:w="8537" w:type="dxa"/>
            <w:tcBorders>
              <w:top w:val="single" w:sz="12" w:space="0" w:color="auto"/>
              <w:right w:val="single" w:sz="12" w:space="0" w:color="auto"/>
            </w:tcBorders>
            <w:shd w:val="clear" w:color="auto" w:fill="auto"/>
          </w:tcPr>
          <w:p>
            <w:pPr>
              <w:spacing w:after="0"/>
              <w:rPr>
                <w:rFonts w:eastAsia="Times New Roman"/>
                <w:noProof/>
                <w:sz w:val="20"/>
              </w:rPr>
            </w:pPr>
            <w:r>
              <w:rPr>
                <w:rFonts w:eastAsia="Times New Roman"/>
                <w:noProof/>
                <w:sz w:val="20"/>
              </w:rPr>
              <w:t>Fishing</w:t>
            </w:r>
            <w:r>
              <w:rPr>
                <w:rFonts w:eastAsia="Times New Roman"/>
                <w:noProof/>
                <w:sz w:val="20"/>
                <w:lang w:val="fr-BE"/>
              </w:rPr>
              <w:t xml:space="preserve"> Areas FAO code</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51</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eastAsia="de-DE"/>
              </w:rPr>
              <w:t>Fishing</w:t>
            </w:r>
            <w:r>
              <w:rPr>
                <w:noProof/>
                <w:sz w:val="20"/>
                <w:szCs w:val="20"/>
                <w:lang w:val="fr-BE" w:eastAsia="de-DE"/>
              </w:rPr>
              <w:t xml:space="preserve"> Divisions - FAO</w:t>
            </w:r>
          </w:p>
        </w:tc>
      </w:tr>
      <w:tr>
        <w:trPr>
          <w:trHeight w:val="20"/>
        </w:trPr>
        <w:tc>
          <w:tcPr>
            <w:tcW w:w="675" w:type="dxa"/>
            <w:tcBorders>
              <w:left w:val="single" w:sz="12" w:space="0" w:color="auto"/>
            </w:tcBorders>
            <w:shd w:val="clear" w:color="auto" w:fill="auto"/>
            <w:vAlign w:val="center"/>
          </w:tcPr>
          <w:p>
            <w:pPr>
              <w:rPr>
                <w:noProof/>
                <w:sz w:val="20"/>
                <w:szCs w:val="20"/>
                <w:lang w:eastAsia="de-DE"/>
              </w:rPr>
            </w:pPr>
            <w:r>
              <w:rPr>
                <w:noProof/>
                <w:sz w:val="20"/>
                <w:szCs w:val="20"/>
                <w:lang w:eastAsia="de-DE"/>
              </w:rPr>
              <w:t>52</w:t>
            </w:r>
          </w:p>
        </w:tc>
        <w:tc>
          <w:tcPr>
            <w:tcW w:w="8537" w:type="dxa"/>
            <w:tcBorders>
              <w:right w:val="single" w:sz="12" w:space="0" w:color="auto"/>
            </w:tcBorders>
            <w:shd w:val="clear" w:color="auto" w:fill="auto"/>
            <w:vAlign w:val="center"/>
          </w:tcPr>
          <w:p>
            <w:pPr>
              <w:jc w:val="left"/>
              <w:rPr>
                <w:noProof/>
                <w:sz w:val="20"/>
                <w:szCs w:val="20"/>
                <w:lang w:eastAsia="de-DE"/>
              </w:rPr>
            </w:pPr>
            <w:r>
              <w:rPr>
                <w:noProof/>
                <w:sz w:val="20"/>
                <w:szCs w:val="20"/>
                <w:lang w:val="fr-BE" w:eastAsia="de-DE"/>
              </w:rPr>
              <w:t xml:space="preserve">Target </w:t>
            </w:r>
            <w:r>
              <w:rPr>
                <w:noProof/>
                <w:sz w:val="20"/>
                <w:szCs w:val="20"/>
                <w:lang w:eastAsia="de-DE"/>
              </w:rPr>
              <w:t>Species</w:t>
            </w:r>
            <w:r>
              <w:rPr>
                <w:noProof/>
                <w:sz w:val="20"/>
                <w:szCs w:val="20"/>
                <w:lang w:val="fr-BE" w:eastAsia="de-DE"/>
              </w:rPr>
              <w:t xml:space="preserve"> FAO code</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lang w:eastAsia="de-DE"/>
              </w:rPr>
            </w:pPr>
            <w:r>
              <w:rPr>
                <w:noProof/>
                <w:sz w:val="20"/>
                <w:szCs w:val="20"/>
                <w:lang w:eastAsia="de-DE"/>
              </w:rPr>
              <w:t>53</w:t>
            </w:r>
          </w:p>
        </w:tc>
        <w:tc>
          <w:tcPr>
            <w:tcW w:w="8537" w:type="dxa"/>
            <w:tcBorders>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RFMOs register number*</w:t>
            </w:r>
          </w:p>
        </w:tc>
      </w:tr>
      <w:tr>
        <w:trPr>
          <w:trHeight w:val="20"/>
        </w:trPr>
        <w:tc>
          <w:tcPr>
            <w:tcW w:w="675" w:type="dxa"/>
            <w:tcBorders>
              <w:top w:val="single" w:sz="4" w:space="0" w:color="auto"/>
              <w:left w:val="single" w:sz="12" w:space="0" w:color="auto"/>
              <w:bottom w:val="single" w:sz="4" w:space="0" w:color="auto"/>
            </w:tcBorders>
            <w:shd w:val="clear" w:color="auto" w:fill="auto"/>
            <w:vAlign w:val="center"/>
          </w:tcPr>
          <w:p>
            <w:pPr>
              <w:rPr>
                <w:noProof/>
                <w:sz w:val="20"/>
                <w:szCs w:val="20"/>
                <w:lang w:eastAsia="de-DE"/>
              </w:rPr>
            </w:pPr>
            <w:r>
              <w:rPr>
                <w:noProof/>
                <w:sz w:val="20"/>
                <w:szCs w:val="20"/>
                <w:lang w:eastAsia="de-DE"/>
              </w:rPr>
              <w:t>54</w:t>
            </w:r>
          </w:p>
        </w:tc>
        <w:tc>
          <w:tcPr>
            <w:tcW w:w="8537" w:type="dxa"/>
            <w:tcBorders>
              <w:top w:val="single" w:sz="4" w:space="0" w:color="auto"/>
              <w:bottom w:val="single" w:sz="4" w:space="0" w:color="auto"/>
              <w:right w:val="single" w:sz="12" w:space="0" w:color="auto"/>
            </w:tcBorders>
            <w:shd w:val="clear" w:color="auto" w:fill="auto"/>
            <w:vAlign w:val="center"/>
          </w:tcPr>
          <w:p>
            <w:pPr>
              <w:jc w:val="left"/>
              <w:rPr>
                <w:noProof/>
                <w:sz w:val="20"/>
                <w:szCs w:val="20"/>
                <w:lang w:eastAsia="de-DE"/>
              </w:rPr>
            </w:pPr>
            <w:r>
              <w:rPr>
                <w:noProof/>
                <w:sz w:val="20"/>
                <w:szCs w:val="20"/>
                <w:lang w:eastAsia="de-DE"/>
              </w:rPr>
              <w:t>Date of entry into the RFMO register*</w:t>
            </w:r>
          </w:p>
        </w:tc>
      </w:tr>
    </w:tbl>
    <w:p>
      <w:pPr>
        <w:rPr>
          <w:noProof/>
          <w:sz w:val="20"/>
          <w:szCs w:val="20"/>
          <w:lang w:eastAsia="de-DE"/>
        </w:rPr>
      </w:pPr>
    </w:p>
    <w:p>
      <w:pPr>
        <w:ind w:right="23"/>
        <w:rPr>
          <w:noProof/>
          <w:sz w:val="20"/>
        </w:rPr>
      </w:pPr>
      <w:r>
        <w:rPr>
          <w:noProof/>
          <w:sz w:val="20"/>
        </w:rPr>
        <w:t xml:space="preserve">Attachments (list documents):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8C6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B842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282A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5A0E6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F415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0A58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6A27F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4E7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3 16:15: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2"/>
    <w:docVar w:name="LW_CONFIDENCE" w:val=" "/>
    <w:docVar w:name="LW_CONST_RESTREINT_UE" w:val="RESTREINT UE"/>
    <w:docVar w:name="LW_CORRIGENDUM" w:val="&lt;UNUSED&gt;"/>
    <w:docVar w:name="LW_COVERPAGE_GUID" w:val="8876EC4A495E41F18B80D56E771F7630"/>
    <w:docVar w:name="LW_CROSSREFERENCE" w:val="{SWD(2015) 276 final}_x000b_{SWD(2015) 279 final}"/>
    <w:docVar w:name="LW_DocType" w:val="ANNEX"/>
    <w:docVar w:name="LW_EMISSION" w:val="10.12.2015"/>
    <w:docVar w:name="LW_EMISSION_ISODATE" w:val="2015-12-1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sustainable management of external fishing fleets, repealing Council Regulation (EC) No1006/2008"/>
    <w:docVar w:name="LW_OBJETACTEPRINCIPAL.CP" w:val="on the sustainable management of external fishing fleets, repealing Council Regulation (EC) No1006/2008"/>
    <w:docVar w:name="LW_PART_NBR" w:val="&lt;UNUSED&gt;"/>
    <w:docVar w:name="LW_PART_NBR_TOTAL" w:val="&lt;UNUSED&gt;"/>
    <w:docVar w:name="LW_REF.INST.NEW" w:val="COM"/>
    <w:docVar w:name="LW_REF.INST.NEW_ADOPTED" w:val="final"/>
    <w:docVar w:name="LW_REF.INST.NEW_TEXT" w:val="(2015) 636"/>
    <w:docVar w:name="LW_REF.INTERNE" w:val="&lt;UNUSED&gt;"/>
    <w:docVar w:name="LW_SUPERTITRE" w:val="&lt;UNUSED&gt;"/>
    <w:docVar w:name="LW_TITRE.OBJ.CP"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712</Words>
  <Characters>3528</Characters>
  <Application>Microsoft Office Word</Application>
  <DocSecurity>0</DocSecurity>
  <Lines>294</Lines>
  <Paragraphs>326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DEBIEUVRE Marie (MARE)</dc:creator>
  <cp:lastModifiedBy>DIGIT/A3</cp:lastModifiedBy>
  <cp:revision>8</cp:revision>
  <dcterms:created xsi:type="dcterms:W3CDTF">2015-09-30T13:25:00Z</dcterms:created>
  <dcterms:modified xsi:type="dcterms:W3CDTF">2015-12-03T15:15:00Z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