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45" w:rsidRDefault="00C63985">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D95C8C5F12A4242AAD31F9FD1D6CEFE" style="width:450.25pt;height:321.3pt">
            <v:imagedata r:id="rId8" o:title=""/>
          </v:shape>
        </w:pict>
      </w:r>
    </w:p>
    <w:bookmarkEnd w:id="0"/>
    <w:p w:rsidR="00F15945" w:rsidRDefault="00F15945">
      <w:pPr>
        <w:rPr>
          <w:noProof/>
        </w:rPr>
        <w:sectPr w:rsidR="00F15945">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1"/>
          <w:cols w:space="720"/>
          <w:docGrid w:linePitch="360"/>
        </w:sectPr>
      </w:pPr>
    </w:p>
    <w:p w:rsidR="00F15945" w:rsidRDefault="00C63985">
      <w:pPr>
        <w:rPr>
          <w:rFonts w:ascii="Times New Roman" w:hAnsi="Times New Roman" w:cs="Times New Roman"/>
          <w:b/>
          <w:noProof/>
        </w:rPr>
      </w:pPr>
      <w:r>
        <w:rPr>
          <w:rFonts w:ascii="Times New Roman" w:hAnsi="Times New Roman"/>
          <w:b/>
          <w:noProof/>
        </w:rPr>
        <w:lastRenderedPageBreak/>
        <w:t>APERÇU GÉNÉRAL</w:t>
      </w:r>
    </w:p>
    <w:p w:rsidR="00F15945" w:rsidRDefault="00F15945">
      <w:pPr>
        <w:jc w:val="both"/>
        <w:rPr>
          <w:rFonts w:ascii="Times New Roman" w:hAnsi="Times New Roman" w:cs="Times New Roman"/>
          <w:noProof/>
        </w:rPr>
      </w:pPr>
    </w:p>
    <w:p w:rsidR="00F15945" w:rsidRDefault="00C63985">
      <w:pPr>
        <w:jc w:val="both"/>
        <w:rPr>
          <w:rFonts w:ascii="Times New Roman" w:hAnsi="Times New Roman" w:cs="Times New Roman"/>
          <w:noProof/>
        </w:rPr>
      </w:pPr>
      <w:r>
        <w:rPr>
          <w:rFonts w:ascii="Times New Roman" w:hAnsi="Times New Roman"/>
          <w:noProof/>
        </w:rPr>
        <w:t xml:space="preserve">Le 29 septembre 2015, la Commission a adopté une </w:t>
      </w:r>
      <w:hyperlink r:id="rId15">
        <w:r>
          <w:rPr>
            <w:rStyle w:val="Hyperlink"/>
            <w:rFonts w:ascii="Times New Roman" w:hAnsi="Times New Roman"/>
            <w:noProof/>
          </w:rPr>
          <w:t>communication</w:t>
        </w:r>
      </w:hyperlink>
      <w:r>
        <w:rPr>
          <w:rFonts w:ascii="Times New Roman" w:hAnsi="Times New Roman"/>
          <w:noProof/>
        </w:rPr>
        <w:t xml:space="preserve"> dans laquelle elle exposait les mesures opérationnell</w:t>
      </w:r>
      <w:r>
        <w:rPr>
          <w:rFonts w:ascii="Times New Roman" w:hAnsi="Times New Roman"/>
          <w:noProof/>
        </w:rPr>
        <w:t xml:space="preserve">es, budgétaires et juridiques immédiates au titre de l'agenda européen en matière de migration, et appelait au déploiement intégral du programme de relocalisation et des équipes d’appui à la gestion des flux migratoires travaillant dans les zones de crise </w:t>
      </w:r>
      <w:r>
        <w:rPr>
          <w:rFonts w:ascii="Times New Roman" w:hAnsi="Times New Roman"/>
          <w:noProof/>
        </w:rPr>
        <w:t xml:space="preserve">(«hotspot areas»). À la </w:t>
      </w:r>
      <w:hyperlink r:id="rId16">
        <w:r>
          <w:rPr>
            <w:rStyle w:val="Hyperlink"/>
            <w:rFonts w:ascii="Times New Roman" w:hAnsi="Times New Roman"/>
            <w:noProof/>
          </w:rPr>
          <w:t>demande</w:t>
        </w:r>
      </w:hyperlink>
      <w:r>
        <w:rPr>
          <w:rFonts w:ascii="Times New Roman" w:hAnsi="Times New Roman"/>
          <w:noProof/>
        </w:rPr>
        <w:t xml:space="preserve"> de la Commission, l’Itali</w:t>
      </w:r>
      <w:r>
        <w:rPr>
          <w:rFonts w:ascii="Times New Roman" w:hAnsi="Times New Roman"/>
          <w:noProof/>
        </w:rPr>
        <w:t>e a présenté peu après sa feuille de route relative à la relocalisation et aux équipes d'appui aux centres de crise («hotspots»).</w:t>
      </w:r>
    </w:p>
    <w:p w:rsidR="00F15945" w:rsidRDefault="00F15945">
      <w:pPr>
        <w:jc w:val="both"/>
        <w:rPr>
          <w:rFonts w:ascii="Times New Roman" w:hAnsi="Times New Roman" w:cs="Times New Roman"/>
          <w:noProof/>
        </w:rPr>
      </w:pPr>
    </w:p>
    <w:p w:rsidR="00F15945" w:rsidRDefault="00C63985">
      <w:pPr>
        <w:jc w:val="both"/>
        <w:rPr>
          <w:rFonts w:ascii="Times New Roman" w:hAnsi="Times New Roman" w:cs="Times New Roman"/>
          <w:noProof/>
        </w:rPr>
      </w:pPr>
      <w:r>
        <w:rPr>
          <w:rFonts w:ascii="Times New Roman" w:hAnsi="Times New Roman"/>
          <w:noProof/>
        </w:rPr>
        <w:t>Toutefois, l'application du droit de l’Union européenne en ce qui concerne la mise en place d’un régime d’asile européen comm</w:t>
      </w:r>
      <w:r>
        <w:rPr>
          <w:rFonts w:ascii="Times New Roman" w:hAnsi="Times New Roman"/>
          <w:noProof/>
        </w:rPr>
        <w:t xml:space="preserve">un progresse trop lentement dans les États membres. En conséquence, le 14 octobre, la Commission a présenté une </w:t>
      </w:r>
      <w:hyperlink r:id="rId17">
        <w:r>
          <w:rPr>
            <w:rStyle w:val="Hyperlink"/>
            <w:rFonts w:ascii="Times New Roman" w:hAnsi="Times New Roman"/>
            <w:noProof/>
          </w:rPr>
          <w:t>communication</w:t>
        </w:r>
      </w:hyperlink>
      <w:r>
        <w:rPr>
          <w:rFonts w:ascii="Times New Roman" w:hAnsi="Times New Roman"/>
          <w:noProof/>
        </w:rPr>
        <w:t xml:space="preserve"> sur l’état d’avancement de la mis</w:t>
      </w:r>
      <w:r>
        <w:rPr>
          <w:rFonts w:ascii="Times New Roman" w:hAnsi="Times New Roman"/>
          <w:noProof/>
        </w:rPr>
        <w:t>e en œuvre des actions prioritaires prévues par l'agenda européen en matière de migration.</w:t>
      </w:r>
    </w:p>
    <w:p w:rsidR="00F15945" w:rsidRDefault="00F15945">
      <w:pPr>
        <w:jc w:val="both"/>
        <w:rPr>
          <w:rFonts w:ascii="Times New Roman" w:hAnsi="Times New Roman" w:cs="Times New Roman"/>
          <w:noProof/>
        </w:rPr>
      </w:pPr>
    </w:p>
    <w:p w:rsidR="00F15945" w:rsidRDefault="00C63985">
      <w:pPr>
        <w:jc w:val="both"/>
        <w:rPr>
          <w:rFonts w:ascii="Times New Roman" w:hAnsi="Times New Roman" w:cs="Times New Roman"/>
          <w:noProof/>
        </w:rPr>
      </w:pPr>
      <w:r>
        <w:rPr>
          <w:rFonts w:ascii="Times New Roman" w:hAnsi="Times New Roman"/>
          <w:noProof/>
        </w:rPr>
        <w:t>En particulier, la Commission a demandé à l’Italie de rendre opérationnels tous les centres de crise dans les délais prévus, de veiller à ce que toutes ses capacité</w:t>
      </w:r>
      <w:r>
        <w:rPr>
          <w:rFonts w:ascii="Times New Roman" w:hAnsi="Times New Roman"/>
          <w:noProof/>
        </w:rPr>
        <w:t>s de rétention existantes soient exploitées et d'envisager une réforme de ses normes actuelles en matière de rétention, ainsi que de permettre un transfert rapide des migrants des zones de crise vers les installations d'accueil de seconde ligne ou les cent</w:t>
      </w:r>
      <w:r>
        <w:rPr>
          <w:rFonts w:ascii="Times New Roman" w:hAnsi="Times New Roman"/>
          <w:noProof/>
        </w:rPr>
        <w:t>res de rétention.</w:t>
      </w:r>
    </w:p>
    <w:p w:rsidR="00F15945" w:rsidRDefault="00F15945">
      <w:pPr>
        <w:jc w:val="both"/>
        <w:rPr>
          <w:rFonts w:ascii="Times New Roman" w:hAnsi="Times New Roman" w:cs="Times New Roman"/>
          <w:noProof/>
        </w:rPr>
      </w:pPr>
    </w:p>
    <w:p w:rsidR="00F15945" w:rsidRDefault="00C63985">
      <w:pPr>
        <w:jc w:val="both"/>
        <w:rPr>
          <w:rFonts w:ascii="Times New Roman" w:hAnsi="Times New Roman" w:cs="Times New Roman"/>
          <w:noProof/>
        </w:rPr>
      </w:pPr>
      <w:r>
        <w:rPr>
          <w:rFonts w:ascii="Times New Roman" w:hAnsi="Times New Roman"/>
          <w:noProof/>
        </w:rPr>
        <w:t>Depuis lors, les flux migratoires passant par l’Italie ont continué de baisser. Selon Frontex, 3 227 migrants sont arrivés en Italie en novembre, alors que ce chiffre était de 8 529 en octobre. Cela est conforme aux tendances saisonnière</w:t>
      </w:r>
      <w:r>
        <w:rPr>
          <w:rFonts w:ascii="Times New Roman" w:hAnsi="Times New Roman"/>
          <w:noProof/>
        </w:rPr>
        <w:t>s. L’arrivée de migrants dont la nationalité leur permet de prétendre à la relocalisation est à présent limitée. L’opération conjointe Triton a continué à soutenir les opérations de recherche et de sauvetage.</w:t>
      </w:r>
    </w:p>
    <w:p w:rsidR="00F15945" w:rsidRDefault="00F15945">
      <w:pPr>
        <w:jc w:val="both"/>
        <w:rPr>
          <w:rFonts w:ascii="Times New Roman" w:hAnsi="Times New Roman" w:cs="Times New Roman"/>
          <w:noProof/>
        </w:rPr>
      </w:pPr>
    </w:p>
    <w:p w:rsidR="00F15945" w:rsidRDefault="00C63985">
      <w:pPr>
        <w:jc w:val="both"/>
        <w:rPr>
          <w:rFonts w:ascii="Times New Roman" w:hAnsi="Times New Roman" w:cs="Times New Roman"/>
          <w:noProof/>
        </w:rPr>
      </w:pPr>
      <w:r>
        <w:rPr>
          <w:rFonts w:ascii="Times New Roman" w:hAnsi="Times New Roman"/>
          <w:noProof/>
        </w:rPr>
        <w:t>Malgré les encouragements répétés de la Commis</w:t>
      </w:r>
      <w:r>
        <w:rPr>
          <w:rFonts w:ascii="Times New Roman" w:hAnsi="Times New Roman"/>
          <w:noProof/>
        </w:rPr>
        <w:t>sion, à l’heure actuelle, seule une des six zones de crise désignées est pleinement opérationnelle, celle de Lampedusa. La Commission espère que deux autres installations, à savoir Pozzallo et Porto Empedocle/Villa Sikania, ouvriront dans les prochains jou</w:t>
      </w:r>
      <w:r>
        <w:rPr>
          <w:rFonts w:ascii="Times New Roman" w:hAnsi="Times New Roman"/>
          <w:noProof/>
        </w:rPr>
        <w:t>rs, dès que le gouvernement italien aura donné son accord. Lors de la réunion du Conseil «Justice et affaires intérieures» du 4 décembre, le ministre italien de l’intérieur a déjà annoncé l’ouverture d’un deuxième centre de crise. Les agences européennes c</w:t>
      </w:r>
      <w:r>
        <w:rPr>
          <w:rFonts w:ascii="Times New Roman" w:hAnsi="Times New Roman"/>
          <w:noProof/>
        </w:rPr>
        <w:t>oncernées sont informées et prêtes à déployer le personnel supplémentaire nécessaire. L'ouverture de centres de crise à Taranto, Trapani et Augusta nécessite d’importants travaux et ne sera pas possible avant le début de l'année 2016. Sur ces sites, des in</w:t>
      </w:r>
      <w:r>
        <w:rPr>
          <w:rFonts w:ascii="Times New Roman" w:hAnsi="Times New Roman"/>
          <w:noProof/>
        </w:rPr>
        <w:t>frastructures d’accueil doivent être construites, étant donné que l’enregistrement est actuellement effectué dans des tentes et qu'il n'y a pas de lieu d'hébergement.</w:t>
      </w:r>
    </w:p>
    <w:p w:rsidR="00F15945" w:rsidRDefault="00F15945">
      <w:pPr>
        <w:jc w:val="both"/>
        <w:rPr>
          <w:rFonts w:ascii="Times New Roman" w:hAnsi="Times New Roman" w:cs="Times New Roman"/>
          <w:noProof/>
        </w:rPr>
      </w:pPr>
    </w:p>
    <w:p w:rsidR="00F15945" w:rsidRDefault="00C63985">
      <w:pPr>
        <w:jc w:val="both"/>
        <w:rPr>
          <w:rFonts w:ascii="Times New Roman" w:hAnsi="Times New Roman" w:cs="Times New Roman"/>
          <w:noProof/>
        </w:rPr>
      </w:pPr>
      <w:r>
        <w:rPr>
          <w:rFonts w:ascii="Times New Roman" w:hAnsi="Times New Roman"/>
          <w:noProof/>
        </w:rPr>
        <w:t xml:space="preserve">Le niveau relativement faible des arrivées permet de veiller à ce que le concept de </w:t>
      </w:r>
      <w:r>
        <w:rPr>
          <w:rFonts w:ascii="Times New Roman" w:hAnsi="Times New Roman"/>
          <w:noProof/>
        </w:rPr>
        <w:t xml:space="preserve">centre de crise soit correctement mis en œuvre et à ce que les insuffisances relevées à ce jour soient traitées. L'infrastructure, l'équipement, les effectifs et l’organisation des centres de crise doivent être renforcés. Il convient de faire en sorte que </w:t>
      </w:r>
      <w:r>
        <w:rPr>
          <w:rFonts w:ascii="Times New Roman" w:hAnsi="Times New Roman"/>
          <w:noProof/>
        </w:rPr>
        <w:t>les centres de crise soient aussi efficaces que possible pour exécuter les opérations de filtrage, de contrôle des documents, de relevé des empreintes digitales et d’enregistrement. La mise en œuvre du concept de centre de crise permettra aussi de garantir</w:t>
      </w:r>
      <w:r>
        <w:rPr>
          <w:rFonts w:ascii="Times New Roman" w:hAnsi="Times New Roman"/>
          <w:noProof/>
        </w:rPr>
        <w:t xml:space="preserve"> que les migrants sont correctement informés et orientés soit vers la procédure d’asile (y compris la relocalisation), soit vers les procédures de retour. Les dispositifs de sécurité devraient être améliorés en priorité. L’ouverture officielle de nouveaux </w:t>
      </w:r>
      <w:r>
        <w:rPr>
          <w:rFonts w:ascii="Times New Roman" w:hAnsi="Times New Roman"/>
          <w:noProof/>
        </w:rPr>
        <w:lastRenderedPageBreak/>
        <w:t>centres de crise est essentielle pour que tous les migrants débarqués en Italie soient soumis à la procédure des centres de crise.</w:t>
      </w:r>
    </w:p>
    <w:p w:rsidR="00F15945" w:rsidRDefault="00F15945">
      <w:pPr>
        <w:jc w:val="both"/>
        <w:rPr>
          <w:rFonts w:ascii="Times New Roman" w:hAnsi="Times New Roman" w:cs="Times New Roman"/>
          <w:noProof/>
        </w:rPr>
      </w:pPr>
    </w:p>
    <w:p w:rsidR="00F15945" w:rsidRDefault="00C63985">
      <w:pPr>
        <w:jc w:val="both"/>
        <w:rPr>
          <w:rFonts w:ascii="Times New Roman" w:hAnsi="Times New Roman" w:cs="Times New Roman"/>
          <w:noProof/>
        </w:rPr>
      </w:pPr>
      <w:r>
        <w:rPr>
          <w:rFonts w:ascii="Times New Roman" w:hAnsi="Times New Roman"/>
          <w:noProof/>
        </w:rPr>
        <w:t>L’efficacité des centres de crise en période de forte demande dépendra en outre de la bonne volonté que manifesteront les Ét</w:t>
      </w:r>
      <w:r>
        <w:rPr>
          <w:rFonts w:ascii="Times New Roman" w:hAnsi="Times New Roman"/>
          <w:noProof/>
        </w:rPr>
        <w:t xml:space="preserve">ats membres pour envoyer davantage d’experts en Italie. Parallèlement, le gouvernement italien devrait également s'efforcer de clarifier le cadre juridique applicable aux activités de tous les acteurs présents sur le terrain dans les centres de crise. Une </w:t>
      </w:r>
      <w:r>
        <w:rPr>
          <w:rFonts w:ascii="Times New Roman" w:hAnsi="Times New Roman"/>
          <w:noProof/>
        </w:rPr>
        <w:t>équipe de trois fonctionnaires de la Commission est à présent installée en permanence en Italie afin d'aider à la coordination.</w:t>
      </w:r>
    </w:p>
    <w:p w:rsidR="00F15945" w:rsidRDefault="00F15945">
      <w:pPr>
        <w:jc w:val="both"/>
        <w:rPr>
          <w:rFonts w:ascii="Times New Roman" w:hAnsi="Times New Roman" w:cs="Times New Roman"/>
          <w:noProof/>
        </w:rPr>
      </w:pPr>
    </w:p>
    <w:p w:rsidR="00F15945" w:rsidRDefault="00C63985">
      <w:pPr>
        <w:jc w:val="both"/>
        <w:rPr>
          <w:rFonts w:ascii="Times New Roman" w:hAnsi="Times New Roman" w:cs="Times New Roman"/>
          <w:noProof/>
        </w:rPr>
      </w:pPr>
      <w:r>
        <w:rPr>
          <w:rFonts w:ascii="Times New Roman" w:hAnsi="Times New Roman"/>
          <w:noProof/>
        </w:rPr>
        <w:t>L'efficacité des centres de crise est également essentielle au bon fonctionnement de la relocalisation. Par ailleurs, la collab</w:t>
      </w:r>
      <w:r>
        <w:rPr>
          <w:rFonts w:ascii="Times New Roman" w:hAnsi="Times New Roman"/>
          <w:noProof/>
        </w:rPr>
        <w:t>oration active de tous les États membres participants est impérative. Parallèlement, les demandeurs d’asile pouvant bénéficier de la relocalisation doivent être correctement informés des droits et obligations liés à leur participation au programme. Jusqu’à</w:t>
      </w:r>
      <w:r>
        <w:rPr>
          <w:rFonts w:ascii="Times New Roman" w:hAnsi="Times New Roman"/>
          <w:noProof/>
        </w:rPr>
        <w:t xml:space="preserve"> présent, seuls 19 États membres ont désigné des officiers de liaison pour faciliter la mise en œuvre du programme de relocalisation et 12 États membres seulement ont offert des places pour des candidats à la relocalisation, avec un total de 1 041 places. </w:t>
      </w:r>
      <w:r>
        <w:rPr>
          <w:rFonts w:ascii="Times New Roman" w:hAnsi="Times New Roman"/>
          <w:noProof/>
        </w:rPr>
        <w:t>Le rythme de la relocalisation doit être accéléré, eu égard au chiffre de 154 demandeurs d’asile relocalisés à ce jour depuis l’Italie.</w:t>
      </w:r>
    </w:p>
    <w:p w:rsidR="00F15945" w:rsidRDefault="00F15945">
      <w:pPr>
        <w:jc w:val="both"/>
        <w:rPr>
          <w:rFonts w:ascii="Times New Roman" w:hAnsi="Times New Roman" w:cs="Times New Roman"/>
          <w:b/>
          <w:noProof/>
        </w:rPr>
      </w:pPr>
    </w:p>
    <w:p w:rsidR="00F15945" w:rsidRDefault="00C63985">
      <w:pPr>
        <w:jc w:val="both"/>
        <w:rPr>
          <w:rFonts w:ascii="Times New Roman" w:hAnsi="Times New Roman" w:cs="Times New Roman"/>
          <w:b/>
          <w:noProof/>
        </w:rPr>
      </w:pPr>
      <w:r>
        <w:rPr>
          <w:rFonts w:ascii="Times New Roman" w:hAnsi="Times New Roman"/>
          <w:b/>
          <w:noProof/>
        </w:rPr>
        <w:t>I.</w:t>
      </w:r>
      <w:r>
        <w:rPr>
          <w:noProof/>
        </w:rPr>
        <w:tab/>
      </w:r>
      <w:r>
        <w:rPr>
          <w:rFonts w:ascii="Times New Roman" w:hAnsi="Times New Roman"/>
          <w:b/>
          <w:noProof/>
        </w:rPr>
        <w:t>ZONES DE CRISE – ÉTAT D'AVANCEMENT</w:t>
      </w:r>
    </w:p>
    <w:p w:rsidR="00F15945" w:rsidRDefault="00F15945">
      <w:pPr>
        <w:jc w:val="both"/>
        <w:rPr>
          <w:rFonts w:ascii="Times New Roman" w:hAnsi="Times New Roman" w:cs="Times New Roman"/>
          <w:noProof/>
        </w:rPr>
      </w:pPr>
    </w:p>
    <w:p w:rsidR="00F15945" w:rsidRDefault="00C63985">
      <w:pPr>
        <w:pStyle w:val="ListParagraph"/>
        <w:numPr>
          <w:ilvl w:val="0"/>
          <w:numId w:val="1"/>
        </w:numPr>
        <w:jc w:val="both"/>
        <w:rPr>
          <w:rFonts w:ascii="Times New Roman" w:hAnsi="Times New Roman" w:cs="Times New Roman"/>
          <w:noProof/>
        </w:rPr>
      </w:pPr>
      <w:r>
        <w:rPr>
          <w:rFonts w:ascii="Times New Roman" w:hAnsi="Times New Roman"/>
          <w:noProof/>
        </w:rPr>
        <w:t>Six zones de crise ont été désignées par le gouvernement italien: Lampedusa, Poz</w:t>
      </w:r>
      <w:r>
        <w:rPr>
          <w:rFonts w:ascii="Times New Roman" w:hAnsi="Times New Roman"/>
          <w:noProof/>
        </w:rPr>
        <w:t>zallo, Porto Empedocle/Villa Sikania, Trapani, Augusta et Taranto.</w:t>
      </w:r>
    </w:p>
    <w:p w:rsidR="00F15945" w:rsidRDefault="00F15945">
      <w:pPr>
        <w:pStyle w:val="ListParagraph"/>
        <w:ind w:left="360"/>
        <w:jc w:val="both"/>
        <w:rPr>
          <w:rFonts w:ascii="Times New Roman" w:hAnsi="Times New Roman" w:cs="Times New Roman"/>
          <w:noProof/>
        </w:rPr>
      </w:pPr>
    </w:p>
    <w:p w:rsidR="00F15945" w:rsidRDefault="00C63985">
      <w:pPr>
        <w:pStyle w:val="ListParagraph"/>
        <w:numPr>
          <w:ilvl w:val="0"/>
          <w:numId w:val="1"/>
        </w:numPr>
        <w:jc w:val="both"/>
        <w:rPr>
          <w:rFonts w:ascii="Times New Roman" w:hAnsi="Times New Roman" w:cs="Times New Roman"/>
          <w:noProof/>
        </w:rPr>
      </w:pPr>
      <w:r>
        <w:rPr>
          <w:rFonts w:ascii="Times New Roman" w:hAnsi="Times New Roman"/>
          <w:noProof/>
        </w:rPr>
        <w:t>Lampedusa est actuellement le seul centre de crise opérationnel. Une organisation des tâches d'enregistrement, qui comprennent le filtrage, le contrôle des documents, le relevé des emprein</w:t>
      </w:r>
      <w:r>
        <w:rPr>
          <w:rFonts w:ascii="Times New Roman" w:hAnsi="Times New Roman"/>
          <w:noProof/>
        </w:rPr>
        <w:t>tes digitales et l'enregistrement avec l'aide de Frontex, ainsi que la possibilité de demander l'asile et la relocalisation avec l'aide du Bureau européen d'appui en matière d'asile (EASO), a été mise en place. L’ouverture d’un deuxième centre de crise a é</w:t>
      </w:r>
      <w:r>
        <w:rPr>
          <w:rFonts w:ascii="Times New Roman" w:hAnsi="Times New Roman"/>
          <w:noProof/>
        </w:rPr>
        <w:t>té annoncée par le ministre italien de l’intérieur lors de la réunion du Conseil «Justice et affaires intérieures» du 4 décembre.</w:t>
      </w:r>
    </w:p>
    <w:p w:rsidR="00F15945" w:rsidRDefault="00F15945">
      <w:pPr>
        <w:pStyle w:val="ListParagraph"/>
        <w:ind w:left="360"/>
        <w:jc w:val="both"/>
        <w:rPr>
          <w:rFonts w:ascii="Times New Roman" w:hAnsi="Times New Roman" w:cs="Times New Roman"/>
          <w:noProof/>
        </w:rPr>
      </w:pPr>
    </w:p>
    <w:p w:rsidR="00F15945" w:rsidRDefault="00C63985">
      <w:pPr>
        <w:pStyle w:val="ListParagraph"/>
        <w:numPr>
          <w:ilvl w:val="0"/>
          <w:numId w:val="1"/>
        </w:numPr>
        <w:jc w:val="both"/>
        <w:rPr>
          <w:rFonts w:ascii="Times New Roman" w:hAnsi="Times New Roman" w:cs="Times New Roman"/>
          <w:noProof/>
        </w:rPr>
      </w:pPr>
      <w:r>
        <w:rPr>
          <w:rFonts w:ascii="Times New Roman" w:hAnsi="Times New Roman"/>
          <w:noProof/>
        </w:rPr>
        <w:t xml:space="preserve">Deux autres implantations, à savoir Pozzallo et Porto Empedocle/Villa Sikania, sont prêtes à ouvrir, dès que le gouvernement </w:t>
      </w:r>
      <w:r>
        <w:rPr>
          <w:rFonts w:ascii="Times New Roman" w:hAnsi="Times New Roman"/>
          <w:noProof/>
        </w:rPr>
        <w:t>italien aura donné son accord. Les agences européennes concernées sont informées et prêtes à déployer le personnel supplémentaire nécessaire. Taranto, Trapani et Augusta nécessitent d’importants travaux et ne seront pas prêts avant le début de l'année 2016</w:t>
      </w:r>
      <w:r>
        <w:rPr>
          <w:rFonts w:ascii="Times New Roman" w:hAnsi="Times New Roman"/>
          <w:noProof/>
        </w:rPr>
        <w:t>. Sur ces sites, des infrastructures d’accueil doivent être construites, étant donné que l’enregistrement est actuellement effectué dans des tentes et qu'il n'y a pas de lieu d'hébergement.</w:t>
      </w:r>
    </w:p>
    <w:p w:rsidR="00F15945" w:rsidRDefault="00F15945">
      <w:pPr>
        <w:pStyle w:val="ListParagraph"/>
        <w:ind w:left="360"/>
        <w:jc w:val="both"/>
        <w:rPr>
          <w:rFonts w:ascii="Times New Roman" w:hAnsi="Times New Roman" w:cs="Times New Roman"/>
          <w:noProof/>
        </w:rPr>
      </w:pPr>
    </w:p>
    <w:p w:rsidR="00F15945" w:rsidRDefault="00C63985">
      <w:pPr>
        <w:pStyle w:val="ListParagraph"/>
        <w:numPr>
          <w:ilvl w:val="0"/>
          <w:numId w:val="1"/>
        </w:numPr>
        <w:jc w:val="both"/>
        <w:rPr>
          <w:rFonts w:ascii="Times New Roman" w:hAnsi="Times New Roman" w:cs="Times New Roman"/>
          <w:noProof/>
        </w:rPr>
      </w:pPr>
      <w:r>
        <w:rPr>
          <w:rFonts w:ascii="Times New Roman" w:hAnsi="Times New Roman"/>
          <w:noProof/>
        </w:rPr>
        <w:t>En novembre 2015, les autorités italiennes ont mis en place des g</w:t>
      </w:r>
      <w:r>
        <w:rPr>
          <w:rFonts w:ascii="Times New Roman" w:hAnsi="Times New Roman"/>
          <w:noProof/>
        </w:rPr>
        <w:t>roupes de coordination en vue de la mise en œuvre de l'approche des zones et centres de crise, auxquels plusieurs acteurs, notamment la Commission européenne, les agences de l’Union et le Haut-Commissariat des Nations unies pour les réfugiés (HCR), sont in</w:t>
      </w:r>
      <w:r>
        <w:rPr>
          <w:rFonts w:ascii="Times New Roman" w:hAnsi="Times New Roman"/>
          <w:noProof/>
        </w:rPr>
        <w:t>vités à participer. L’un de ces groupes élabore actuellement des procédures opérationnelles standard pour les centres de crise.</w:t>
      </w:r>
    </w:p>
    <w:p w:rsidR="00F15945" w:rsidRDefault="00F15945">
      <w:pPr>
        <w:jc w:val="both"/>
        <w:rPr>
          <w:rFonts w:ascii="Times New Roman" w:hAnsi="Times New Roman" w:cs="Times New Roman"/>
          <w:noProof/>
        </w:rPr>
      </w:pPr>
    </w:p>
    <w:p w:rsidR="00F15945" w:rsidRDefault="00C63985">
      <w:pPr>
        <w:pStyle w:val="ListParagraph"/>
        <w:numPr>
          <w:ilvl w:val="0"/>
          <w:numId w:val="1"/>
        </w:numPr>
        <w:jc w:val="both"/>
        <w:rPr>
          <w:rFonts w:ascii="Times New Roman" w:hAnsi="Times New Roman" w:cs="Times New Roman"/>
          <w:noProof/>
        </w:rPr>
      </w:pPr>
      <w:r>
        <w:rPr>
          <w:rFonts w:ascii="Times New Roman" w:hAnsi="Times New Roman"/>
          <w:noProof/>
        </w:rPr>
        <w:t>Afin de renforcer encore la sécurité, Frontex déploiera en décembre 165 experts supplémentaires, y compris des experts spéciali</w:t>
      </w:r>
      <w:r>
        <w:rPr>
          <w:rFonts w:ascii="Times New Roman" w:hAnsi="Times New Roman"/>
          <w:noProof/>
        </w:rPr>
        <w:t xml:space="preserve">stes des documents d'identité, pour procéder à l'examen des documents. 52 experts de Frontex sont actuellement déployés dans les centres de crise italiens. D’autres experts pourraient être rapidement déployés dès que d’autres installations de crise seront </w:t>
      </w:r>
      <w:r>
        <w:rPr>
          <w:rFonts w:ascii="Times New Roman" w:hAnsi="Times New Roman"/>
          <w:noProof/>
        </w:rPr>
        <w:t>ouvertes. En outre, les moyens de renforcer le rôle d’Europol dans les activités des centres de crise, en particulier au lendemain des attentats de Paris, sont actuellement examinés.</w:t>
      </w:r>
    </w:p>
    <w:p w:rsidR="00F15945" w:rsidRDefault="00F15945">
      <w:pPr>
        <w:jc w:val="both"/>
        <w:rPr>
          <w:rFonts w:ascii="Times New Roman" w:hAnsi="Times New Roman" w:cs="Times New Roman"/>
          <w:noProof/>
        </w:rPr>
      </w:pPr>
    </w:p>
    <w:p w:rsidR="00F15945" w:rsidRDefault="00C63985">
      <w:pPr>
        <w:pStyle w:val="ListParagraph"/>
        <w:numPr>
          <w:ilvl w:val="0"/>
          <w:numId w:val="1"/>
        </w:numPr>
        <w:jc w:val="both"/>
        <w:rPr>
          <w:rFonts w:ascii="Times New Roman" w:hAnsi="Times New Roman" w:cs="Times New Roman"/>
          <w:noProof/>
        </w:rPr>
      </w:pPr>
      <w:r>
        <w:rPr>
          <w:rFonts w:ascii="Times New Roman" w:hAnsi="Times New Roman"/>
          <w:noProof/>
        </w:rPr>
        <w:t>Aucune vérification systématique n'est effectuée dans les bases de donné</w:t>
      </w:r>
      <w:r>
        <w:rPr>
          <w:rFonts w:ascii="Times New Roman" w:hAnsi="Times New Roman"/>
          <w:noProof/>
        </w:rPr>
        <w:t>es européennes lors du relevé des empreintes digitales des migrants en situation irrégulière à leur arrivée. Seule une vérification dans un système automatisé d'identification des empreintes digitales (AFIS) national est actuellement effectuée. Les système</w:t>
      </w:r>
      <w:r>
        <w:rPr>
          <w:rFonts w:ascii="Times New Roman" w:hAnsi="Times New Roman"/>
          <w:noProof/>
        </w:rPr>
        <w:t xml:space="preserve">s informatiques italiens doivent être adaptés afin d'assurer les interconnexions entre les bases de données nationales et les bases de données internationales/de l’Union et de permettre de vérifier de manière automatisée et approfondie si les migrants qui </w:t>
      </w:r>
      <w:r>
        <w:rPr>
          <w:rFonts w:ascii="Times New Roman" w:hAnsi="Times New Roman"/>
          <w:noProof/>
        </w:rPr>
        <w:t>arrivent figurent dans le système d’information Schengen (SIS) II et dans la base de données d’Interpol sur les documents de voyage volés ou perdus (SLTD).</w:t>
      </w:r>
    </w:p>
    <w:p w:rsidR="00F15945" w:rsidRDefault="00F15945">
      <w:pPr>
        <w:pStyle w:val="ListParagraph"/>
        <w:rPr>
          <w:rFonts w:ascii="Times New Roman" w:hAnsi="Times New Roman" w:cs="Times New Roman"/>
          <w:noProof/>
        </w:rPr>
      </w:pPr>
    </w:p>
    <w:p w:rsidR="00F15945" w:rsidRDefault="00C63985">
      <w:pPr>
        <w:pStyle w:val="ListParagraph"/>
        <w:numPr>
          <w:ilvl w:val="0"/>
          <w:numId w:val="1"/>
        </w:numPr>
        <w:jc w:val="both"/>
        <w:rPr>
          <w:rFonts w:ascii="Times New Roman" w:hAnsi="Times New Roman" w:cs="Times New Roman"/>
          <w:noProof/>
        </w:rPr>
      </w:pPr>
      <w:r>
        <w:rPr>
          <w:rFonts w:ascii="Times New Roman" w:hAnsi="Times New Roman"/>
          <w:noProof/>
        </w:rPr>
        <w:t>Le ministère italien de l’intérieur présentera des demandes urgentes de financement d'appareils pho</w:t>
      </w:r>
      <w:r>
        <w:rPr>
          <w:rFonts w:ascii="Times New Roman" w:hAnsi="Times New Roman"/>
          <w:noProof/>
        </w:rPr>
        <w:t xml:space="preserve">tographiques (pour l'identification au moyen d'une photo), de machines servant au relevé des empreintes digitales ainsi que de services d’interprétation. Cela permettra de compléter l'équipement disponible et d'augmenter encore les capacités en matière de </w:t>
      </w:r>
      <w:r>
        <w:rPr>
          <w:rFonts w:ascii="Times New Roman" w:hAnsi="Times New Roman"/>
          <w:noProof/>
        </w:rPr>
        <w:t>filtrage et de relevé des empreintes digitales. Les autorités italiennes travaillent également à la mise à jour des logiciels utilisés, afin d'accroître l’efficacité du processus et d’éviter que les empreintes digitales ne soient relevées deux fois.</w:t>
      </w:r>
    </w:p>
    <w:p w:rsidR="00F15945" w:rsidRDefault="00F15945">
      <w:pPr>
        <w:pStyle w:val="ListParagraph"/>
        <w:rPr>
          <w:rFonts w:ascii="Times New Roman" w:hAnsi="Times New Roman" w:cs="Times New Roman"/>
          <w:noProof/>
        </w:rPr>
      </w:pPr>
    </w:p>
    <w:p w:rsidR="00F15945" w:rsidRDefault="00C63985">
      <w:pPr>
        <w:pStyle w:val="ListParagraph"/>
        <w:numPr>
          <w:ilvl w:val="0"/>
          <w:numId w:val="1"/>
        </w:numPr>
        <w:jc w:val="both"/>
        <w:rPr>
          <w:rFonts w:ascii="Times New Roman" w:hAnsi="Times New Roman" w:cs="Times New Roman"/>
          <w:noProof/>
        </w:rPr>
      </w:pPr>
      <w:r>
        <w:rPr>
          <w:rFonts w:ascii="Times New Roman" w:hAnsi="Times New Roman"/>
          <w:noProof/>
        </w:rPr>
        <w:t>Un no</w:t>
      </w:r>
      <w:r>
        <w:rPr>
          <w:rFonts w:ascii="Times New Roman" w:hAnsi="Times New Roman"/>
          <w:noProof/>
        </w:rPr>
        <w:t>uveau système informatique [en ligne, par l’intermédiaire d'un réseau privé virtuel (RPV)], permettant l'intégration des tâches relatives à l'accueil des migrants et reliant les différents services de la police nationale italienne, sera lancé à partir de f</w:t>
      </w:r>
      <w:r>
        <w:rPr>
          <w:rFonts w:ascii="Times New Roman" w:hAnsi="Times New Roman"/>
          <w:noProof/>
        </w:rPr>
        <w:t>évrier 2016; ce système permettra notamment d'établir des liens entre les données photographiques et dactyloscopiques de la police scientifique et de les mettre à la disposition de la police aux frontières/de l’immigration.</w:t>
      </w:r>
    </w:p>
    <w:p w:rsidR="00F15945" w:rsidRDefault="00F15945">
      <w:pPr>
        <w:pStyle w:val="ListParagraph"/>
        <w:rPr>
          <w:rFonts w:ascii="Times New Roman" w:hAnsi="Times New Roman" w:cs="Times New Roman"/>
          <w:noProof/>
        </w:rPr>
      </w:pPr>
    </w:p>
    <w:p w:rsidR="00F15945" w:rsidRDefault="00C63985">
      <w:pPr>
        <w:pStyle w:val="ListParagraph"/>
        <w:numPr>
          <w:ilvl w:val="0"/>
          <w:numId w:val="1"/>
        </w:numPr>
        <w:jc w:val="both"/>
        <w:rPr>
          <w:rFonts w:ascii="Times New Roman" w:hAnsi="Times New Roman" w:cs="Times New Roman"/>
          <w:noProof/>
        </w:rPr>
      </w:pPr>
      <w:r>
        <w:rPr>
          <w:rFonts w:ascii="Times New Roman" w:hAnsi="Times New Roman"/>
          <w:noProof/>
        </w:rPr>
        <w:t xml:space="preserve">Les procédures de débarquement </w:t>
      </w:r>
      <w:r>
        <w:rPr>
          <w:rFonts w:ascii="Times New Roman" w:hAnsi="Times New Roman"/>
          <w:noProof/>
        </w:rPr>
        <w:t>sont en cours d'actualisation afin d'affiner encore le concept de centre de crise. À cette occasion, Frontex teste des solutions novatrices permettant de simplifier la procédure de débarquement et d'accélérer le traitement dans les zones de crise.</w:t>
      </w:r>
    </w:p>
    <w:p w:rsidR="00F15945" w:rsidRDefault="00F15945">
      <w:pPr>
        <w:pStyle w:val="ListParagraph"/>
        <w:ind w:left="360"/>
        <w:jc w:val="both"/>
        <w:rPr>
          <w:rFonts w:ascii="Times New Roman" w:hAnsi="Times New Roman" w:cs="Times New Roman"/>
          <w:noProof/>
        </w:rPr>
      </w:pPr>
    </w:p>
    <w:p w:rsidR="00F15945" w:rsidRDefault="00C63985">
      <w:pPr>
        <w:pStyle w:val="ListParagraph"/>
        <w:numPr>
          <w:ilvl w:val="0"/>
          <w:numId w:val="1"/>
        </w:numPr>
        <w:jc w:val="both"/>
        <w:rPr>
          <w:rFonts w:ascii="Times New Roman" w:hAnsi="Times New Roman" w:cs="Times New Roman"/>
          <w:noProof/>
        </w:rPr>
      </w:pPr>
      <w:r>
        <w:rPr>
          <w:rFonts w:ascii="Times New Roman" w:hAnsi="Times New Roman"/>
          <w:noProof/>
        </w:rPr>
        <w:t>L'Italie et Frontex surveillent en ce moment les activités des migrants en mer Adriatique, pour être prêtes à étendre rapidement la zone d’intervention de l’opération conjointe Triton et se préparer à d’éventuels débordements en provenance de la côte Adria</w:t>
      </w:r>
      <w:r>
        <w:rPr>
          <w:rFonts w:ascii="Times New Roman" w:hAnsi="Times New Roman"/>
          <w:noProof/>
        </w:rPr>
        <w:t>tique.</w:t>
      </w:r>
    </w:p>
    <w:p w:rsidR="00F15945" w:rsidRDefault="00F15945">
      <w:pPr>
        <w:pStyle w:val="ListParagraph"/>
        <w:ind w:left="360"/>
        <w:jc w:val="both"/>
        <w:rPr>
          <w:rFonts w:ascii="Times New Roman" w:hAnsi="Times New Roman" w:cs="Times New Roman"/>
          <w:noProof/>
        </w:rPr>
      </w:pPr>
    </w:p>
    <w:p w:rsidR="00F15945" w:rsidRDefault="00C63985">
      <w:pPr>
        <w:pStyle w:val="ListParagraph"/>
        <w:numPr>
          <w:ilvl w:val="0"/>
          <w:numId w:val="1"/>
        </w:numPr>
        <w:jc w:val="both"/>
        <w:rPr>
          <w:rFonts w:ascii="Times New Roman" w:hAnsi="Times New Roman" w:cs="Times New Roman"/>
          <w:noProof/>
        </w:rPr>
      </w:pPr>
      <w:r>
        <w:rPr>
          <w:rFonts w:ascii="Times New Roman" w:hAnsi="Times New Roman"/>
          <w:noProof/>
        </w:rPr>
        <w:t>Tout en reconnaissant la valeur des mesures prises par les autorités italiennes pour remédier au problème posé par le relevé des empreintes digitales des migrants en situation irrégulière à leur arrivée, le 10 décembre 2015, la Commission a adressé</w:t>
      </w:r>
      <w:r>
        <w:rPr>
          <w:rFonts w:ascii="Times New Roman" w:hAnsi="Times New Roman"/>
          <w:noProof/>
        </w:rPr>
        <w:t xml:space="preserve"> aux autorités italiennes une lettre de mise en demeure pour application incorrecte du règlement Eurodac et les a invitées à présenter leurs observations dans un délai de deux mois.</w:t>
      </w:r>
    </w:p>
    <w:p w:rsidR="00F15945" w:rsidRDefault="00F15945">
      <w:pPr>
        <w:pStyle w:val="ListParagraph"/>
        <w:ind w:left="360"/>
        <w:jc w:val="both"/>
        <w:rPr>
          <w:rFonts w:ascii="Times New Roman" w:hAnsi="Times New Roman" w:cs="Times New Roman"/>
          <w:noProof/>
        </w:rPr>
      </w:pPr>
    </w:p>
    <w:p w:rsidR="00F15945" w:rsidRDefault="00C63985">
      <w:pPr>
        <w:pStyle w:val="ListParagraph"/>
        <w:numPr>
          <w:ilvl w:val="0"/>
          <w:numId w:val="1"/>
        </w:numPr>
        <w:jc w:val="both"/>
        <w:rPr>
          <w:rFonts w:ascii="Times New Roman" w:hAnsi="Times New Roman" w:cs="Times New Roman"/>
          <w:noProof/>
        </w:rPr>
      </w:pPr>
      <w:r>
        <w:rPr>
          <w:rFonts w:ascii="Times New Roman" w:hAnsi="Times New Roman"/>
          <w:noProof/>
        </w:rPr>
        <w:t>La Commission a constaté des écarts entre le nombre d’arrivées irrégulièr</w:t>
      </w:r>
      <w:r>
        <w:rPr>
          <w:rFonts w:ascii="Times New Roman" w:hAnsi="Times New Roman"/>
          <w:noProof/>
        </w:rPr>
        <w:t>es et les statistiques dactyloscopiques d'Eurodac. Entre le 20 juillet 2015 et la fin du mois de novembre 2015, selon les chiffres de Frontex, 65 050 ressortissants de pays tiers sont arrivés par voie maritime en Italie, tandis que les statistiques d'Eurod</w:t>
      </w:r>
      <w:r>
        <w:rPr>
          <w:rFonts w:ascii="Times New Roman" w:hAnsi="Times New Roman"/>
          <w:noProof/>
        </w:rPr>
        <w:t>ac font apparaître que les empreintes digitales de seulement 29 176 ressortissants de pays tiers ont été relevées et figurent dans la base de données Eurodac.</w:t>
      </w:r>
    </w:p>
    <w:p w:rsidR="00F15945" w:rsidRDefault="00F15945">
      <w:pPr>
        <w:pStyle w:val="ListParagraph"/>
        <w:ind w:left="360"/>
        <w:jc w:val="both"/>
        <w:rPr>
          <w:rFonts w:ascii="Times New Roman" w:hAnsi="Times New Roman" w:cs="Times New Roman"/>
          <w:noProof/>
        </w:rPr>
      </w:pPr>
    </w:p>
    <w:p w:rsidR="00F15945" w:rsidRDefault="00F15945">
      <w:pPr>
        <w:pStyle w:val="ListParagraph"/>
        <w:ind w:left="360"/>
        <w:jc w:val="both"/>
        <w:rPr>
          <w:rFonts w:ascii="Times New Roman" w:hAnsi="Times New Roman" w:cs="Times New Roman"/>
          <w:noProof/>
        </w:rPr>
      </w:pPr>
    </w:p>
    <w:p w:rsidR="00F15945" w:rsidRDefault="00C63985">
      <w:pPr>
        <w:jc w:val="both"/>
        <w:rPr>
          <w:rFonts w:ascii="Times New Roman" w:hAnsi="Times New Roman" w:cs="Times New Roman"/>
          <w:b/>
          <w:noProof/>
        </w:rPr>
      </w:pPr>
      <w:r>
        <w:rPr>
          <w:rFonts w:ascii="Times New Roman" w:hAnsi="Times New Roman"/>
          <w:b/>
          <w:noProof/>
        </w:rPr>
        <w:t>Ce qui reste à faire à court terme</w:t>
      </w:r>
    </w:p>
    <w:p w:rsidR="00F15945" w:rsidRDefault="00F15945">
      <w:pPr>
        <w:jc w:val="both"/>
        <w:rPr>
          <w:rFonts w:ascii="Times New Roman" w:hAnsi="Times New Roman" w:cs="Times New Roman"/>
          <w:noProof/>
        </w:rPr>
      </w:pPr>
    </w:p>
    <w:p w:rsidR="00F15945" w:rsidRDefault="00C63985">
      <w:pPr>
        <w:pStyle w:val="ListParagraph"/>
        <w:numPr>
          <w:ilvl w:val="0"/>
          <w:numId w:val="2"/>
        </w:numPr>
        <w:ind w:left="426" w:hanging="426"/>
        <w:jc w:val="both"/>
        <w:rPr>
          <w:rFonts w:ascii="Times New Roman" w:hAnsi="Times New Roman" w:cs="Times New Roman"/>
          <w:noProof/>
        </w:rPr>
      </w:pPr>
      <w:r>
        <w:rPr>
          <w:rFonts w:ascii="Times New Roman" w:hAnsi="Times New Roman"/>
          <w:noProof/>
        </w:rPr>
        <w:t xml:space="preserve">Les centres de crise de Pozzallo et de Villa Sikania/Porto </w:t>
      </w:r>
      <w:r>
        <w:rPr>
          <w:rFonts w:ascii="Times New Roman" w:hAnsi="Times New Roman"/>
          <w:noProof/>
        </w:rPr>
        <w:t>Empedocle devraient ouvrir d'ici à la fin de l'année 2015. Les travaux de rénovation d'autres centres de crise devraient également commencer et ceux-ci devraient être prêts d'ici à la fin du mois de février 2016.</w:t>
      </w:r>
    </w:p>
    <w:p w:rsidR="00F15945" w:rsidRDefault="00F15945">
      <w:pPr>
        <w:pStyle w:val="ListParagraph"/>
        <w:ind w:left="426" w:hanging="426"/>
        <w:jc w:val="both"/>
        <w:rPr>
          <w:rFonts w:ascii="Times New Roman" w:hAnsi="Times New Roman" w:cs="Times New Roman"/>
          <w:noProof/>
        </w:rPr>
      </w:pPr>
    </w:p>
    <w:p w:rsidR="00F15945" w:rsidRDefault="00C63985">
      <w:pPr>
        <w:pStyle w:val="ListParagraph"/>
        <w:numPr>
          <w:ilvl w:val="0"/>
          <w:numId w:val="2"/>
        </w:numPr>
        <w:ind w:left="426" w:hanging="426"/>
        <w:jc w:val="both"/>
        <w:rPr>
          <w:rFonts w:ascii="Times New Roman" w:hAnsi="Times New Roman" w:cs="Times New Roman"/>
          <w:noProof/>
        </w:rPr>
      </w:pPr>
      <w:r>
        <w:rPr>
          <w:rFonts w:ascii="Times New Roman" w:hAnsi="Times New Roman"/>
          <w:noProof/>
        </w:rPr>
        <w:t>Les autorités italiennes devraient immédia</w:t>
      </w:r>
      <w:r>
        <w:rPr>
          <w:rFonts w:ascii="Times New Roman" w:hAnsi="Times New Roman"/>
          <w:noProof/>
        </w:rPr>
        <w:t>tement prendre des mesures pour accroître le personnel médical dans les centres de crise afin de permettre une multiplication des files d'attente pour le filtrage et le relevé des empreintes digitales, et de réduire ainsi le temps total nécessaire à un mig</w:t>
      </w:r>
      <w:r>
        <w:rPr>
          <w:rFonts w:ascii="Times New Roman" w:hAnsi="Times New Roman"/>
          <w:noProof/>
        </w:rPr>
        <w:t>rant pour accomplir toutes les démarches/formalités dans le centre de crise.</w:t>
      </w:r>
    </w:p>
    <w:p w:rsidR="00F15945" w:rsidRDefault="00F15945">
      <w:pPr>
        <w:pStyle w:val="ListParagraph"/>
        <w:ind w:left="426" w:hanging="426"/>
        <w:jc w:val="both"/>
        <w:rPr>
          <w:rFonts w:ascii="Times New Roman" w:hAnsi="Times New Roman" w:cs="Times New Roman"/>
          <w:noProof/>
        </w:rPr>
      </w:pPr>
    </w:p>
    <w:p w:rsidR="00F15945" w:rsidRDefault="00C63985">
      <w:pPr>
        <w:pStyle w:val="ListParagraph"/>
        <w:numPr>
          <w:ilvl w:val="0"/>
          <w:numId w:val="2"/>
        </w:numPr>
        <w:ind w:left="426" w:hanging="426"/>
        <w:jc w:val="both"/>
        <w:rPr>
          <w:rFonts w:ascii="Times New Roman" w:hAnsi="Times New Roman" w:cs="Times New Roman"/>
          <w:noProof/>
        </w:rPr>
      </w:pPr>
      <w:r>
        <w:rPr>
          <w:rFonts w:ascii="Times New Roman" w:hAnsi="Times New Roman"/>
          <w:noProof/>
        </w:rPr>
        <w:t>Les autorités italiennes devraient intensifier leurs efforts, y compris au niveau législatif, afin de se doter d'un cadre juridique plus solide pour régir les activités des centr</w:t>
      </w:r>
      <w:r>
        <w:rPr>
          <w:rFonts w:ascii="Times New Roman" w:hAnsi="Times New Roman"/>
          <w:noProof/>
        </w:rPr>
        <w:t>es de crise, en autorisant en particulier l’usage de la force pour le relevé des empreintes digitales et en adoptant des dispositions prévoyant une rétention plus longue pour les migrants qui s'opposent à ce relevé. L’objectif d’un taux de 100 % pour le re</w:t>
      </w:r>
      <w:r>
        <w:rPr>
          <w:rFonts w:ascii="Times New Roman" w:hAnsi="Times New Roman"/>
          <w:noProof/>
        </w:rPr>
        <w:t>levé des empreintes digitales des migrants à leur arrivée doit être atteint sans délai.</w:t>
      </w:r>
    </w:p>
    <w:p w:rsidR="00F15945" w:rsidRDefault="00F15945">
      <w:pPr>
        <w:pStyle w:val="ListParagraph"/>
        <w:ind w:left="426" w:hanging="426"/>
        <w:jc w:val="both"/>
        <w:rPr>
          <w:rFonts w:ascii="Times New Roman" w:hAnsi="Times New Roman" w:cs="Times New Roman"/>
          <w:noProof/>
        </w:rPr>
      </w:pPr>
    </w:p>
    <w:p w:rsidR="00F15945" w:rsidRDefault="00C63985">
      <w:pPr>
        <w:pStyle w:val="ListParagraph"/>
        <w:numPr>
          <w:ilvl w:val="0"/>
          <w:numId w:val="2"/>
        </w:numPr>
        <w:ind w:left="426" w:hanging="426"/>
        <w:jc w:val="both"/>
        <w:rPr>
          <w:rFonts w:ascii="Times New Roman" w:hAnsi="Times New Roman" w:cs="Times New Roman"/>
          <w:noProof/>
        </w:rPr>
      </w:pPr>
      <w:r>
        <w:rPr>
          <w:rFonts w:ascii="Times New Roman" w:hAnsi="Times New Roman"/>
          <w:noProof/>
        </w:rPr>
        <w:t xml:space="preserve">La participation d’Europol aux activités des centres de crise doit être accrue, améliorée et clarifiée, afin de multiplier les enquêtes contre les passeurs. La police </w:t>
      </w:r>
      <w:r>
        <w:rPr>
          <w:rFonts w:ascii="Times New Roman" w:hAnsi="Times New Roman"/>
          <w:noProof/>
        </w:rPr>
        <w:t>nationale et les autorités judiciaires italiennes doivent adopter des dispositions précises et harmonisées afin de permettre un échange systématique (en temps réel) d'informations avec Europol, tant avec le personnel supplémentaire éventuellement déployé s</w:t>
      </w:r>
      <w:r>
        <w:rPr>
          <w:rFonts w:ascii="Times New Roman" w:hAnsi="Times New Roman"/>
          <w:noProof/>
        </w:rPr>
        <w:t>ur le terrain que par des contacts avec le siège de La Haye, le cas échéant par le système SIENA.</w:t>
      </w:r>
    </w:p>
    <w:p w:rsidR="00F15945" w:rsidRDefault="00F15945">
      <w:pPr>
        <w:pStyle w:val="ListParagraph"/>
        <w:ind w:left="426" w:hanging="426"/>
        <w:rPr>
          <w:rFonts w:ascii="Times New Roman" w:hAnsi="Times New Roman" w:cs="Times New Roman"/>
          <w:noProof/>
        </w:rPr>
      </w:pPr>
    </w:p>
    <w:p w:rsidR="00F15945" w:rsidRDefault="00C63985">
      <w:pPr>
        <w:pStyle w:val="ListParagraph"/>
        <w:numPr>
          <w:ilvl w:val="0"/>
          <w:numId w:val="2"/>
        </w:numPr>
        <w:ind w:left="426" w:hanging="426"/>
        <w:jc w:val="both"/>
        <w:rPr>
          <w:rFonts w:ascii="Times New Roman" w:hAnsi="Times New Roman" w:cs="Times New Roman"/>
          <w:noProof/>
        </w:rPr>
      </w:pPr>
      <w:r>
        <w:rPr>
          <w:rFonts w:ascii="Times New Roman" w:hAnsi="Times New Roman"/>
          <w:noProof/>
        </w:rPr>
        <w:t>Les systèmes informatiques devraient être mis à jour sans tarder, aux fins de l'interconnexion des bases de données nationales et des bases de données intern</w:t>
      </w:r>
      <w:r>
        <w:rPr>
          <w:rFonts w:ascii="Times New Roman" w:hAnsi="Times New Roman"/>
          <w:noProof/>
        </w:rPr>
        <w:t>ationales/de l’Union, ce qui permettra de vérifier de manière approfondie si les migrants qui arrivent figurent dans le SIS II ou dans la base SLTD d'Interpol.</w:t>
      </w:r>
    </w:p>
    <w:p w:rsidR="00F15945" w:rsidRDefault="00F15945">
      <w:pPr>
        <w:pStyle w:val="ListParagraph"/>
        <w:ind w:left="426" w:hanging="426"/>
        <w:rPr>
          <w:rFonts w:ascii="Times New Roman" w:hAnsi="Times New Roman" w:cs="Times New Roman"/>
          <w:noProof/>
        </w:rPr>
      </w:pPr>
    </w:p>
    <w:p w:rsidR="00F15945" w:rsidRDefault="00C63985">
      <w:pPr>
        <w:pStyle w:val="ListParagraph"/>
        <w:numPr>
          <w:ilvl w:val="0"/>
          <w:numId w:val="2"/>
        </w:numPr>
        <w:ind w:left="426" w:hanging="426"/>
        <w:jc w:val="both"/>
        <w:rPr>
          <w:rFonts w:ascii="Times New Roman" w:hAnsi="Times New Roman" w:cs="Times New Roman"/>
          <w:noProof/>
        </w:rPr>
      </w:pPr>
      <w:r>
        <w:rPr>
          <w:rFonts w:ascii="Times New Roman" w:hAnsi="Times New Roman"/>
          <w:noProof/>
        </w:rPr>
        <w:t>Les autorités italiennes devraient continuer d’améliorer leur système de transferts à partir de</w:t>
      </w:r>
      <w:r>
        <w:rPr>
          <w:rFonts w:ascii="Times New Roman" w:hAnsi="Times New Roman"/>
          <w:noProof/>
        </w:rPr>
        <w:t>s zones de crise vers le reste du pays, en développant notamment un dispositif de transport aérien. Si nécessaire, ce dernier pourrait bénéficier d'une aide du Fonds «Asile, migration et intégration» (programme national au titre de l'AMIF).</w:t>
      </w:r>
    </w:p>
    <w:p w:rsidR="00F15945" w:rsidRDefault="00F15945">
      <w:pPr>
        <w:rPr>
          <w:rFonts w:ascii="Times New Roman" w:hAnsi="Times New Roman" w:cs="Times New Roman"/>
          <w:noProof/>
        </w:rPr>
      </w:pPr>
    </w:p>
    <w:p w:rsidR="00F15945" w:rsidRDefault="00F15945">
      <w:pPr>
        <w:rPr>
          <w:rFonts w:ascii="Times New Roman" w:hAnsi="Times New Roman" w:cs="Times New Roman"/>
          <w:b/>
          <w:noProof/>
        </w:rPr>
      </w:pPr>
    </w:p>
    <w:p w:rsidR="00F15945" w:rsidRDefault="00C63985">
      <w:pPr>
        <w:jc w:val="both"/>
        <w:rPr>
          <w:rFonts w:ascii="Times New Roman" w:hAnsi="Times New Roman" w:cs="Times New Roman"/>
          <w:b/>
          <w:noProof/>
        </w:rPr>
      </w:pPr>
      <w:r>
        <w:rPr>
          <w:rFonts w:ascii="Times New Roman" w:hAnsi="Times New Roman"/>
          <w:b/>
          <w:noProof/>
        </w:rPr>
        <w:t>II.</w:t>
      </w:r>
      <w:r>
        <w:rPr>
          <w:noProof/>
        </w:rPr>
        <w:tab/>
      </w:r>
      <w:r>
        <w:rPr>
          <w:rFonts w:ascii="Times New Roman" w:hAnsi="Times New Roman"/>
          <w:b/>
          <w:noProof/>
        </w:rPr>
        <w:t>RELOCALISATION — ÉTAT D'AVANCEMENT</w:t>
      </w:r>
    </w:p>
    <w:p w:rsidR="00F15945" w:rsidRDefault="00F15945">
      <w:pPr>
        <w:rPr>
          <w:rFonts w:ascii="Times New Roman" w:hAnsi="Times New Roman" w:cs="Times New Roman"/>
          <w:noProof/>
        </w:rPr>
      </w:pPr>
    </w:p>
    <w:p w:rsidR="00F15945" w:rsidRDefault="00C63985">
      <w:pPr>
        <w:pStyle w:val="ListParagraph"/>
        <w:numPr>
          <w:ilvl w:val="0"/>
          <w:numId w:val="8"/>
        </w:numPr>
        <w:ind w:left="426" w:hanging="426"/>
        <w:jc w:val="both"/>
        <w:rPr>
          <w:rFonts w:ascii="Times New Roman" w:hAnsi="Times New Roman" w:cs="Times New Roman"/>
          <w:noProof/>
        </w:rPr>
      </w:pPr>
      <w:r>
        <w:rPr>
          <w:rFonts w:ascii="Times New Roman" w:hAnsi="Times New Roman"/>
          <w:noProof/>
        </w:rPr>
        <w:t>Un premier vol de relocalisation de l’Italie vers la Suède, transportant 19 demandeurs d’asile, a eu lieu le 9 octobre 2015. Depuis lors, 125 autres demandeurs d’asile ont été transférés vers la Finlande, la France, l’Al</w:t>
      </w:r>
      <w:r>
        <w:rPr>
          <w:rFonts w:ascii="Times New Roman" w:hAnsi="Times New Roman"/>
          <w:noProof/>
        </w:rPr>
        <w:t>lemagne, l’Espagne et la Suède avec l'aide de l’Organisation internationale pour les migrations (OIM). D'autres opérations de relocalisation sont prévues le 17 décembre (vers la Belgique et le Portugal), le 22 décembre (vers l'Espagne) ainsi qu’au début de</w:t>
      </w:r>
      <w:r>
        <w:rPr>
          <w:rFonts w:ascii="Times New Roman" w:hAnsi="Times New Roman"/>
          <w:noProof/>
        </w:rPr>
        <w:t xml:space="preserve"> l’année 2016 (vers la France et la Lettonie). Au total, 186 candidats à la relocalisation ont pour le moment été recensés et 171 de ces candidatures ont été soumises par les autorités italiennes à l’approbation d’autres États membres.</w:t>
      </w:r>
    </w:p>
    <w:p w:rsidR="00F15945" w:rsidRDefault="00F15945">
      <w:pPr>
        <w:pStyle w:val="ListParagraph"/>
        <w:ind w:left="426" w:hanging="426"/>
        <w:jc w:val="both"/>
        <w:rPr>
          <w:rFonts w:ascii="Times New Roman" w:hAnsi="Times New Roman" w:cs="Times New Roman"/>
          <w:noProof/>
        </w:rPr>
      </w:pPr>
    </w:p>
    <w:p w:rsidR="00F15945" w:rsidRDefault="00C63985">
      <w:pPr>
        <w:pStyle w:val="ListParagraph"/>
        <w:numPr>
          <w:ilvl w:val="0"/>
          <w:numId w:val="8"/>
        </w:numPr>
        <w:ind w:left="426" w:hanging="426"/>
        <w:jc w:val="both"/>
        <w:rPr>
          <w:rFonts w:ascii="Times New Roman" w:hAnsi="Times New Roman" w:cs="Times New Roman"/>
          <w:noProof/>
        </w:rPr>
      </w:pPr>
      <w:r>
        <w:rPr>
          <w:rFonts w:ascii="Times New Roman" w:hAnsi="Times New Roman"/>
          <w:noProof/>
        </w:rPr>
        <w:t>À l’heure actuelle,</w:t>
      </w:r>
      <w:r>
        <w:rPr>
          <w:rFonts w:ascii="Times New Roman" w:hAnsi="Times New Roman"/>
          <w:noProof/>
        </w:rPr>
        <w:t xml:space="preserve"> 12 États membres seulement ont proposé 1 041 places pour des candidats à la relocalisation, tandis que 19 États membres ont désigné des officiers de liaison. Plusieurs réunions des officiers de liaison en Italie ont eu lieu, la dernière s'étant tenue le 1</w:t>
      </w:r>
      <w:r>
        <w:rPr>
          <w:rFonts w:ascii="Times New Roman" w:hAnsi="Times New Roman"/>
          <w:noProof/>
        </w:rPr>
        <w:t>0 décembre 2015.</w:t>
      </w:r>
    </w:p>
    <w:p w:rsidR="00F15945" w:rsidRDefault="00F15945">
      <w:pPr>
        <w:ind w:left="426" w:hanging="426"/>
        <w:jc w:val="both"/>
        <w:rPr>
          <w:rFonts w:ascii="Times New Roman" w:hAnsi="Times New Roman" w:cs="Times New Roman"/>
          <w:noProof/>
        </w:rPr>
      </w:pPr>
    </w:p>
    <w:p w:rsidR="00F15945" w:rsidRDefault="00C63985">
      <w:pPr>
        <w:pStyle w:val="ListParagraph"/>
        <w:numPr>
          <w:ilvl w:val="0"/>
          <w:numId w:val="8"/>
        </w:numPr>
        <w:ind w:left="426" w:hanging="426"/>
        <w:jc w:val="both"/>
        <w:rPr>
          <w:rFonts w:ascii="Times New Roman" w:hAnsi="Times New Roman" w:cs="Times New Roman"/>
          <w:noProof/>
        </w:rPr>
      </w:pPr>
      <w:r>
        <w:rPr>
          <w:rFonts w:ascii="Times New Roman" w:hAnsi="Times New Roman"/>
          <w:noProof/>
        </w:rPr>
        <w:t>Des informations sur le programme de relocalisation sont actuellement fournies aux réfugiés à Lampedusa et en d’autres points et centres de débarquement. Au total, l'EASO a déployé quatre experts. De plus, les autorités italiennes et le H</w:t>
      </w:r>
      <w:r>
        <w:rPr>
          <w:rFonts w:ascii="Times New Roman" w:hAnsi="Times New Roman"/>
          <w:noProof/>
        </w:rPr>
        <w:t>CR ont conclu un accord prévoyant une subvention spéciale pour soutenir le processus de relocalisation, en particulier en ce qui concerne la fourniture d’informations.</w:t>
      </w:r>
    </w:p>
    <w:p w:rsidR="00F15945" w:rsidRDefault="00F15945">
      <w:pPr>
        <w:ind w:left="426" w:hanging="426"/>
        <w:jc w:val="both"/>
        <w:rPr>
          <w:rFonts w:ascii="Times New Roman" w:hAnsi="Times New Roman" w:cs="Times New Roman"/>
          <w:noProof/>
        </w:rPr>
      </w:pPr>
    </w:p>
    <w:p w:rsidR="00F15945" w:rsidRDefault="00C63985">
      <w:pPr>
        <w:pStyle w:val="ListParagraph"/>
        <w:numPr>
          <w:ilvl w:val="0"/>
          <w:numId w:val="8"/>
        </w:numPr>
        <w:ind w:left="426" w:hanging="426"/>
        <w:jc w:val="both"/>
        <w:rPr>
          <w:rFonts w:ascii="Times New Roman" w:hAnsi="Times New Roman" w:cs="Times New Roman"/>
          <w:noProof/>
        </w:rPr>
      </w:pPr>
      <w:r>
        <w:rPr>
          <w:rFonts w:ascii="Times New Roman" w:hAnsi="Times New Roman"/>
          <w:noProof/>
        </w:rPr>
        <w:t>L’EASO a envoyé neuf nouveaux experts, qui aident les autorités italiennes à enregistre</w:t>
      </w:r>
      <w:r>
        <w:rPr>
          <w:rFonts w:ascii="Times New Roman" w:hAnsi="Times New Roman"/>
          <w:noProof/>
        </w:rPr>
        <w:t>r les demandes de relocalisation à plusieurs endroits ainsi qu'à l’unité «Dublin» italienne à Rome. Le personnel du ministère italien de l’intérieur affecté à la relocalisation a récemment été augmenté.</w:t>
      </w:r>
    </w:p>
    <w:p w:rsidR="00F15945" w:rsidRDefault="00F15945">
      <w:pPr>
        <w:ind w:left="426" w:hanging="426"/>
        <w:jc w:val="both"/>
        <w:rPr>
          <w:rFonts w:ascii="Times New Roman" w:hAnsi="Times New Roman" w:cs="Times New Roman"/>
          <w:noProof/>
        </w:rPr>
      </w:pPr>
    </w:p>
    <w:p w:rsidR="00F15945" w:rsidRDefault="00C63985">
      <w:pPr>
        <w:pStyle w:val="ListParagraph"/>
        <w:numPr>
          <w:ilvl w:val="0"/>
          <w:numId w:val="8"/>
        </w:numPr>
        <w:ind w:left="426" w:hanging="426"/>
        <w:jc w:val="both"/>
        <w:rPr>
          <w:rFonts w:ascii="Times New Roman" w:hAnsi="Times New Roman" w:cs="Times New Roman"/>
          <w:noProof/>
        </w:rPr>
      </w:pPr>
      <w:r>
        <w:rPr>
          <w:rFonts w:ascii="Times New Roman" w:hAnsi="Times New Roman"/>
          <w:noProof/>
        </w:rPr>
        <w:t>Le processus de relocalisation depuis l’Italie est a</w:t>
      </w:r>
      <w:r>
        <w:rPr>
          <w:rFonts w:ascii="Times New Roman" w:hAnsi="Times New Roman"/>
          <w:noProof/>
        </w:rPr>
        <w:t>ctuellement menacé par le manque de candidats potentiels, en raison du faible nombre d'arrivants, dont la nationalité ne leur permet pas, en général, de bénéficier de la relocalisation.</w:t>
      </w:r>
    </w:p>
    <w:p w:rsidR="00F15945" w:rsidRDefault="00F15945">
      <w:pPr>
        <w:ind w:left="426" w:hanging="426"/>
        <w:jc w:val="both"/>
        <w:rPr>
          <w:rFonts w:ascii="Times New Roman" w:hAnsi="Times New Roman" w:cs="Times New Roman"/>
          <w:noProof/>
        </w:rPr>
      </w:pPr>
    </w:p>
    <w:p w:rsidR="00F15945" w:rsidRDefault="00C63985">
      <w:pPr>
        <w:pStyle w:val="ListParagraph"/>
        <w:numPr>
          <w:ilvl w:val="0"/>
          <w:numId w:val="8"/>
        </w:numPr>
        <w:ind w:left="426" w:hanging="426"/>
        <w:jc w:val="both"/>
        <w:rPr>
          <w:rFonts w:ascii="Times New Roman" w:hAnsi="Times New Roman" w:cs="Times New Roman"/>
          <w:noProof/>
        </w:rPr>
      </w:pPr>
      <w:r>
        <w:rPr>
          <w:rFonts w:ascii="Times New Roman" w:hAnsi="Times New Roman"/>
          <w:noProof/>
        </w:rPr>
        <w:t>La Commission s'apprête à mettre à la disposition de l’Italie, par l’</w:t>
      </w:r>
      <w:r>
        <w:rPr>
          <w:rFonts w:ascii="Times New Roman" w:hAnsi="Times New Roman"/>
          <w:noProof/>
        </w:rPr>
        <w:t xml:space="preserve">intermédiaire du programme national au titre de l'AMIF, le financement convenu (500 EUR par personne relocalisée), afin de favoriser les transferts dans le cadre du programme de relocalisation. L'Italie et l'OIM sont parvenues à un accord pour couvrir les </w:t>
      </w:r>
      <w:r>
        <w:rPr>
          <w:rFonts w:ascii="Times New Roman" w:hAnsi="Times New Roman"/>
          <w:noProof/>
        </w:rPr>
        <w:t>coûts des transferts du programme de relocalisation. L’OIM a accepté de préfinancer ces transferts, dans l’attente de la conclusion de la convention de subvention formelle, qui doit être signée en janvier 2016. Au début du mois de décembre 2015, l’OIM a pr</w:t>
      </w:r>
      <w:r>
        <w:rPr>
          <w:rFonts w:ascii="Times New Roman" w:hAnsi="Times New Roman"/>
          <w:noProof/>
        </w:rPr>
        <w:t>ésenté une demande urgente au Fonds «Asile, migration et intégration» pour des actions complémentaires d'appui au programme de relocalisation, en particulier la fourniture d'orientations et la réalisation de contrôles sanitaires avant le départ, de sorte q</w:t>
      </w:r>
      <w:r>
        <w:rPr>
          <w:rFonts w:ascii="Times New Roman" w:hAnsi="Times New Roman"/>
          <w:noProof/>
        </w:rPr>
        <w:t>ue le voyage ait lieu en toute sécurité et dans la dignité.</w:t>
      </w:r>
    </w:p>
    <w:p w:rsidR="00F15945" w:rsidRDefault="00F15945">
      <w:pPr>
        <w:ind w:left="426" w:hanging="426"/>
        <w:jc w:val="both"/>
        <w:rPr>
          <w:rFonts w:ascii="Times New Roman" w:hAnsi="Times New Roman" w:cs="Times New Roman"/>
          <w:noProof/>
        </w:rPr>
      </w:pPr>
    </w:p>
    <w:p w:rsidR="00F15945" w:rsidRDefault="00C63985">
      <w:pPr>
        <w:pStyle w:val="ListParagraph"/>
        <w:numPr>
          <w:ilvl w:val="0"/>
          <w:numId w:val="8"/>
        </w:numPr>
        <w:ind w:left="426" w:hanging="426"/>
        <w:jc w:val="both"/>
        <w:rPr>
          <w:rFonts w:ascii="Times New Roman" w:hAnsi="Times New Roman" w:cs="Times New Roman"/>
          <w:noProof/>
        </w:rPr>
      </w:pPr>
      <w:r>
        <w:rPr>
          <w:rFonts w:ascii="Times New Roman" w:hAnsi="Times New Roman"/>
          <w:noProof/>
        </w:rPr>
        <w:t>Un groupe de travail coordonné par les autorités italiennes, comprenant des représentants de la Commission européenne, des agences de l’Union, de l'OIM et du HCR, se réunit régulièrement en vue d</w:t>
      </w:r>
      <w:r>
        <w:rPr>
          <w:rFonts w:ascii="Times New Roman" w:hAnsi="Times New Roman"/>
          <w:noProof/>
        </w:rPr>
        <w:t>’optimiser le processus de relocalisation.</w:t>
      </w:r>
    </w:p>
    <w:p w:rsidR="00F15945" w:rsidRDefault="00F15945">
      <w:pPr>
        <w:pStyle w:val="ListParagraph"/>
        <w:ind w:left="426" w:hanging="426"/>
        <w:rPr>
          <w:rFonts w:ascii="Times New Roman" w:hAnsi="Times New Roman" w:cs="Times New Roman"/>
          <w:noProof/>
        </w:rPr>
      </w:pPr>
    </w:p>
    <w:p w:rsidR="00F15945" w:rsidRDefault="00C63985">
      <w:pPr>
        <w:pStyle w:val="ListParagraph"/>
        <w:numPr>
          <w:ilvl w:val="0"/>
          <w:numId w:val="8"/>
        </w:numPr>
        <w:ind w:left="426" w:hanging="426"/>
        <w:jc w:val="both"/>
        <w:rPr>
          <w:rFonts w:ascii="Times New Roman" w:hAnsi="Times New Roman" w:cs="Times New Roman"/>
          <w:noProof/>
        </w:rPr>
      </w:pPr>
      <w:r>
        <w:rPr>
          <w:rFonts w:ascii="Times New Roman" w:hAnsi="Times New Roman"/>
          <w:noProof/>
        </w:rPr>
        <w:t>La Commission européenne soutient le processus de relocalisation en apportant une aide juridique ciblée à l’Italie, par l’intermédiaire de son équipe de trois fonctionnaires basée à Rome. Des précisions juridique</w:t>
      </w:r>
      <w:r>
        <w:rPr>
          <w:rFonts w:ascii="Times New Roman" w:hAnsi="Times New Roman"/>
          <w:noProof/>
        </w:rPr>
        <w:t>s ont déjà été fournies dans plusieurs cas, surtout afin de faciliter l’échange des relevés d’empreintes digitales entre États membres. Une réunion spéciale du Forum sur la relocalisation sera consacrée à ces questions le 16 décembre 2015 à Bruxelles.</w:t>
      </w:r>
    </w:p>
    <w:p w:rsidR="00F15945" w:rsidRDefault="00F15945">
      <w:pPr>
        <w:pStyle w:val="ListParagraph"/>
        <w:jc w:val="both"/>
        <w:rPr>
          <w:rFonts w:ascii="Times New Roman" w:hAnsi="Times New Roman" w:cs="Times New Roman"/>
          <w:noProof/>
        </w:rPr>
      </w:pPr>
    </w:p>
    <w:p w:rsidR="00F15945" w:rsidRDefault="00C63985" w:rsidP="00C63985">
      <w:pPr>
        <w:keepNext/>
        <w:jc w:val="both"/>
        <w:rPr>
          <w:rFonts w:ascii="Times New Roman" w:hAnsi="Times New Roman" w:cs="Times New Roman"/>
          <w:b/>
          <w:noProof/>
        </w:rPr>
      </w:pPr>
      <w:r>
        <w:rPr>
          <w:rFonts w:ascii="Times New Roman" w:hAnsi="Times New Roman"/>
          <w:b/>
          <w:noProof/>
        </w:rPr>
        <w:t xml:space="preserve">Ce </w:t>
      </w:r>
      <w:r>
        <w:rPr>
          <w:rFonts w:ascii="Times New Roman" w:hAnsi="Times New Roman"/>
          <w:b/>
          <w:noProof/>
        </w:rPr>
        <w:t>qui reste à faire</w:t>
      </w:r>
    </w:p>
    <w:p w:rsidR="00F15945" w:rsidRDefault="00F15945" w:rsidP="00C63985">
      <w:pPr>
        <w:keepNext/>
        <w:jc w:val="both"/>
        <w:rPr>
          <w:rFonts w:ascii="Times New Roman" w:hAnsi="Times New Roman" w:cs="Times New Roman"/>
          <w:noProof/>
        </w:rPr>
      </w:pPr>
    </w:p>
    <w:p w:rsidR="00F15945" w:rsidRDefault="00C63985">
      <w:pPr>
        <w:pStyle w:val="ListParagraph"/>
        <w:numPr>
          <w:ilvl w:val="0"/>
          <w:numId w:val="9"/>
        </w:numPr>
        <w:ind w:left="426" w:hanging="426"/>
        <w:jc w:val="both"/>
        <w:rPr>
          <w:rFonts w:ascii="Times New Roman" w:hAnsi="Times New Roman" w:cs="Times New Roman"/>
          <w:noProof/>
        </w:rPr>
      </w:pPr>
      <w:r>
        <w:rPr>
          <w:rFonts w:ascii="Times New Roman" w:hAnsi="Times New Roman"/>
          <w:noProof/>
        </w:rPr>
        <w:t xml:space="preserve">Afin d’éviter toute confusion lors de la fourniture d’informations relatives aux droits et obligations des migrants, un message commun sur l'information à leur donner est actuellement élaboré à l'intention de tous les acteurs impliqués </w:t>
      </w:r>
      <w:r>
        <w:rPr>
          <w:rFonts w:ascii="Times New Roman" w:hAnsi="Times New Roman"/>
          <w:noProof/>
        </w:rPr>
        <w:t>dans les activités des centres de crise et dans le processus de relocalisation.</w:t>
      </w:r>
    </w:p>
    <w:p w:rsidR="00F15945" w:rsidRDefault="00F15945">
      <w:pPr>
        <w:pStyle w:val="ListParagraph"/>
        <w:ind w:left="426" w:hanging="426"/>
        <w:jc w:val="both"/>
        <w:rPr>
          <w:rFonts w:ascii="Times New Roman" w:hAnsi="Times New Roman" w:cs="Times New Roman"/>
          <w:noProof/>
        </w:rPr>
      </w:pPr>
    </w:p>
    <w:p w:rsidR="00F15945" w:rsidRDefault="00C63985">
      <w:pPr>
        <w:pStyle w:val="ListParagraph"/>
        <w:numPr>
          <w:ilvl w:val="0"/>
          <w:numId w:val="9"/>
        </w:numPr>
        <w:ind w:left="426" w:hanging="426"/>
        <w:jc w:val="both"/>
        <w:rPr>
          <w:rFonts w:ascii="Times New Roman" w:hAnsi="Times New Roman" w:cs="Times New Roman"/>
          <w:noProof/>
        </w:rPr>
      </w:pPr>
      <w:r>
        <w:rPr>
          <w:rFonts w:ascii="Times New Roman" w:hAnsi="Times New Roman"/>
          <w:noProof/>
        </w:rPr>
        <w:t>Les autorités italiennes devraient mettre au point, au début de l'année 2016, une procédure spéciale visant à permettre le transfert de mineurs non accompagnés dans le cadre d</w:t>
      </w:r>
      <w:r>
        <w:rPr>
          <w:rFonts w:ascii="Times New Roman" w:hAnsi="Times New Roman"/>
          <w:noProof/>
        </w:rPr>
        <w:t>u programme de relocalisation.</w:t>
      </w:r>
    </w:p>
    <w:p w:rsidR="00F15945" w:rsidRDefault="00F15945">
      <w:pPr>
        <w:pStyle w:val="ListParagraph"/>
        <w:ind w:left="426" w:hanging="426"/>
        <w:jc w:val="both"/>
        <w:rPr>
          <w:rFonts w:ascii="Times New Roman" w:hAnsi="Times New Roman" w:cs="Times New Roman"/>
          <w:noProof/>
        </w:rPr>
      </w:pPr>
    </w:p>
    <w:p w:rsidR="00F15945" w:rsidRDefault="00C63985">
      <w:pPr>
        <w:pStyle w:val="ListParagraph"/>
        <w:numPr>
          <w:ilvl w:val="0"/>
          <w:numId w:val="9"/>
        </w:numPr>
        <w:ind w:left="426" w:hanging="426"/>
        <w:jc w:val="both"/>
        <w:rPr>
          <w:rFonts w:ascii="Times New Roman" w:hAnsi="Times New Roman" w:cs="Times New Roman"/>
          <w:noProof/>
        </w:rPr>
      </w:pPr>
      <w:r>
        <w:rPr>
          <w:rFonts w:ascii="Times New Roman" w:hAnsi="Times New Roman"/>
          <w:noProof/>
        </w:rPr>
        <w:t>L'EASO devrait rapidement dépêcher des médiateurs culturels en même temps que ses équipes afin d’accroître l’efficacité de ses opérations de déploiement, sans devoir compter sur les autorités nationales.</w:t>
      </w:r>
    </w:p>
    <w:p w:rsidR="00F15945" w:rsidRDefault="00F15945">
      <w:pPr>
        <w:pStyle w:val="ListParagraph"/>
        <w:ind w:left="426" w:hanging="426"/>
        <w:rPr>
          <w:rFonts w:ascii="Times New Roman" w:hAnsi="Times New Roman" w:cs="Times New Roman"/>
          <w:noProof/>
        </w:rPr>
      </w:pPr>
    </w:p>
    <w:p w:rsidR="00F15945" w:rsidRDefault="00C63985">
      <w:pPr>
        <w:pStyle w:val="ListParagraph"/>
        <w:numPr>
          <w:ilvl w:val="0"/>
          <w:numId w:val="9"/>
        </w:numPr>
        <w:ind w:left="426" w:hanging="426"/>
        <w:jc w:val="both"/>
        <w:rPr>
          <w:rFonts w:ascii="Times New Roman" w:hAnsi="Times New Roman" w:cs="Times New Roman"/>
          <w:noProof/>
        </w:rPr>
      </w:pPr>
      <w:r>
        <w:rPr>
          <w:rFonts w:ascii="Times New Roman" w:hAnsi="Times New Roman"/>
          <w:noProof/>
        </w:rPr>
        <w:t>Les États membres d</w:t>
      </w:r>
      <w:r>
        <w:rPr>
          <w:rFonts w:ascii="Times New Roman" w:hAnsi="Times New Roman"/>
          <w:noProof/>
        </w:rPr>
        <w:t>evraient réduire sensiblement le temps de réponse aux demandes de relocalisation présentées par les autorités italiennes.</w:t>
      </w:r>
    </w:p>
    <w:p w:rsidR="00F15945" w:rsidRDefault="00F15945">
      <w:pPr>
        <w:pStyle w:val="ListParagraph"/>
        <w:ind w:left="426" w:hanging="426"/>
        <w:rPr>
          <w:rFonts w:ascii="Times New Roman" w:hAnsi="Times New Roman" w:cs="Times New Roman"/>
          <w:noProof/>
        </w:rPr>
      </w:pPr>
    </w:p>
    <w:p w:rsidR="00F15945" w:rsidRDefault="00C63985">
      <w:pPr>
        <w:pStyle w:val="ListParagraph"/>
        <w:numPr>
          <w:ilvl w:val="0"/>
          <w:numId w:val="9"/>
        </w:numPr>
        <w:ind w:left="426" w:hanging="426"/>
        <w:jc w:val="both"/>
        <w:rPr>
          <w:rFonts w:ascii="Times New Roman" w:hAnsi="Times New Roman" w:cs="Times New Roman"/>
          <w:noProof/>
        </w:rPr>
      </w:pPr>
      <w:r>
        <w:rPr>
          <w:rFonts w:ascii="Times New Roman" w:hAnsi="Times New Roman"/>
          <w:noProof/>
        </w:rPr>
        <w:t xml:space="preserve">Les États membres devraient augmenter encore leurs engagements dans le cadre du programme de relocalisation et prolonger la validité </w:t>
      </w:r>
      <w:r>
        <w:rPr>
          <w:rFonts w:ascii="Times New Roman" w:hAnsi="Times New Roman"/>
          <w:noProof/>
        </w:rPr>
        <w:t>des engagements déjà pris afin de tenir compte du faible nombre actuel des arrivées en Italie.</w:t>
      </w:r>
    </w:p>
    <w:p w:rsidR="00F15945" w:rsidRDefault="00F15945">
      <w:pPr>
        <w:pStyle w:val="ListParagraph"/>
        <w:ind w:left="426" w:hanging="426"/>
        <w:rPr>
          <w:rFonts w:ascii="Times New Roman" w:hAnsi="Times New Roman" w:cs="Times New Roman"/>
          <w:noProof/>
        </w:rPr>
      </w:pPr>
    </w:p>
    <w:p w:rsidR="00F15945" w:rsidRDefault="00C63985">
      <w:pPr>
        <w:pStyle w:val="ListParagraph"/>
        <w:numPr>
          <w:ilvl w:val="0"/>
          <w:numId w:val="9"/>
        </w:numPr>
        <w:ind w:left="426" w:hanging="426"/>
        <w:jc w:val="both"/>
        <w:rPr>
          <w:rFonts w:ascii="Times New Roman" w:hAnsi="Times New Roman" w:cs="Times New Roman"/>
          <w:noProof/>
        </w:rPr>
      </w:pPr>
      <w:r>
        <w:rPr>
          <w:rFonts w:ascii="Times New Roman" w:hAnsi="Times New Roman"/>
          <w:noProof/>
        </w:rPr>
        <w:t>Le processus de relocalisation devrait être encore amélioré sur la base des recommandations du groupe de travail et des résultats du Forum sur la relocalisation</w:t>
      </w:r>
      <w:r>
        <w:rPr>
          <w:rFonts w:ascii="Times New Roman" w:hAnsi="Times New Roman"/>
          <w:noProof/>
        </w:rPr>
        <w:t xml:space="preserve"> du 16 décembre 2015.</w:t>
      </w:r>
    </w:p>
    <w:p w:rsidR="00C63985" w:rsidRDefault="00C63985">
      <w:pPr>
        <w:rPr>
          <w:noProof/>
        </w:rPr>
      </w:pPr>
    </w:p>
    <w:p w:rsidR="00F15945" w:rsidRDefault="00F15945">
      <w:pPr>
        <w:rPr>
          <w:rFonts w:ascii="Times New Roman" w:hAnsi="Times New Roman" w:cs="Times New Roman"/>
          <w:b/>
          <w:noProof/>
        </w:rPr>
      </w:pPr>
    </w:p>
    <w:p w:rsidR="00F15945" w:rsidRDefault="00C63985">
      <w:pPr>
        <w:rPr>
          <w:rFonts w:ascii="Times New Roman" w:hAnsi="Times New Roman" w:cs="Times New Roman"/>
          <w:b/>
          <w:noProof/>
        </w:rPr>
      </w:pPr>
      <w:r>
        <w:rPr>
          <w:rFonts w:ascii="Times New Roman" w:hAnsi="Times New Roman"/>
          <w:b/>
          <w:noProof/>
        </w:rPr>
        <w:t>III.</w:t>
      </w:r>
      <w:r>
        <w:rPr>
          <w:noProof/>
        </w:rPr>
        <w:tab/>
      </w:r>
      <w:r>
        <w:rPr>
          <w:rFonts w:ascii="Times New Roman" w:hAnsi="Times New Roman"/>
          <w:b/>
          <w:noProof/>
        </w:rPr>
        <w:t>RETOUR — ÉTAT D'AVANCEMENT</w:t>
      </w:r>
    </w:p>
    <w:p w:rsidR="00F15945" w:rsidRDefault="00F15945">
      <w:pPr>
        <w:rPr>
          <w:rFonts w:ascii="Times New Roman" w:hAnsi="Times New Roman" w:cs="Times New Roman"/>
          <w:noProof/>
        </w:rPr>
      </w:pPr>
    </w:p>
    <w:p w:rsidR="00F15945" w:rsidRDefault="00C63985">
      <w:pPr>
        <w:pStyle w:val="ListParagraph"/>
        <w:numPr>
          <w:ilvl w:val="0"/>
          <w:numId w:val="3"/>
        </w:numPr>
        <w:jc w:val="both"/>
        <w:rPr>
          <w:rFonts w:ascii="Times New Roman" w:hAnsi="Times New Roman" w:cs="Times New Roman"/>
          <w:noProof/>
        </w:rPr>
      </w:pPr>
      <w:r>
        <w:rPr>
          <w:rFonts w:ascii="Times New Roman" w:hAnsi="Times New Roman"/>
          <w:noProof/>
        </w:rPr>
        <w:t xml:space="preserve">Selon les autorités italiennes, 14 113 personnes ont été renvoyées d’Italie en 2015. En 2015, l’Italie a participé à 11 vols de retour communs coordonnés par Frontex. Plusieurs de ces retours ont eu </w:t>
      </w:r>
      <w:r>
        <w:rPr>
          <w:rFonts w:ascii="Times New Roman" w:hAnsi="Times New Roman"/>
          <w:noProof/>
        </w:rPr>
        <w:t>lieu avant le début de la mise en œuvre de l’approche des zones et centres de crise.</w:t>
      </w:r>
    </w:p>
    <w:p w:rsidR="00F15945" w:rsidRDefault="00F15945">
      <w:pPr>
        <w:pStyle w:val="ListParagraph"/>
        <w:ind w:left="360"/>
        <w:jc w:val="both"/>
        <w:rPr>
          <w:rFonts w:ascii="Times New Roman" w:hAnsi="Times New Roman" w:cs="Times New Roman"/>
          <w:noProof/>
        </w:rPr>
      </w:pPr>
    </w:p>
    <w:p w:rsidR="00F15945" w:rsidRDefault="00C63985">
      <w:pPr>
        <w:pStyle w:val="ListParagraph"/>
        <w:numPr>
          <w:ilvl w:val="0"/>
          <w:numId w:val="3"/>
        </w:numPr>
        <w:jc w:val="both"/>
        <w:rPr>
          <w:rFonts w:ascii="Times New Roman" w:hAnsi="Times New Roman" w:cs="Times New Roman"/>
          <w:noProof/>
        </w:rPr>
      </w:pPr>
      <w:r>
        <w:rPr>
          <w:rFonts w:ascii="Times New Roman" w:hAnsi="Times New Roman"/>
          <w:noProof/>
        </w:rPr>
        <w:t>Les autorités italiennes ont conclu dans le passé des accords opérationnels bilatéraux avec l’Égypte et la Tunisie, qui ont mis en place des procédures de retour dans les</w:t>
      </w:r>
      <w:r>
        <w:rPr>
          <w:rFonts w:ascii="Times New Roman" w:hAnsi="Times New Roman"/>
          <w:noProof/>
        </w:rPr>
        <w:t xml:space="preserve"> 48 heures. L’Italie s’efforce actuellement de parvenir à des accords similaires avant la fin de l'année 2015 avec certains pays subsahariens (Sénégal, Nigeria, Côte d’Ivoire). La Commission européenne assiste aux discussions en qualité d’observateur et ai</w:t>
      </w:r>
      <w:r>
        <w:rPr>
          <w:rFonts w:ascii="Times New Roman" w:hAnsi="Times New Roman"/>
          <w:noProof/>
        </w:rPr>
        <w:t>de au bon déroulement du processus.</w:t>
      </w:r>
    </w:p>
    <w:p w:rsidR="00F15945" w:rsidRDefault="00F15945">
      <w:pPr>
        <w:pStyle w:val="ListParagraph"/>
        <w:ind w:left="360"/>
        <w:jc w:val="both"/>
        <w:rPr>
          <w:rFonts w:ascii="Times New Roman" w:hAnsi="Times New Roman" w:cs="Times New Roman"/>
          <w:noProof/>
        </w:rPr>
      </w:pPr>
    </w:p>
    <w:p w:rsidR="00F15945" w:rsidRDefault="00C63985">
      <w:pPr>
        <w:pStyle w:val="ListParagraph"/>
        <w:numPr>
          <w:ilvl w:val="0"/>
          <w:numId w:val="3"/>
        </w:numPr>
        <w:jc w:val="both"/>
        <w:rPr>
          <w:rFonts w:ascii="Times New Roman" w:hAnsi="Times New Roman" w:cs="Times New Roman"/>
          <w:noProof/>
        </w:rPr>
      </w:pPr>
      <w:r>
        <w:rPr>
          <w:rFonts w:ascii="Times New Roman" w:hAnsi="Times New Roman"/>
          <w:noProof/>
        </w:rPr>
        <w:t xml:space="preserve">Aucune opération bénéficiant d'une assistance au retour volontaire n'a eu lieu depuis l'expiration de la dernière convention de subvention avec l’OIM, en juillet 2015. Un nouveau programme d’assistance au retour </w:t>
      </w:r>
      <w:r>
        <w:rPr>
          <w:rFonts w:ascii="Times New Roman" w:hAnsi="Times New Roman"/>
          <w:noProof/>
        </w:rPr>
        <w:t>volontaire ne devrait être mis en place qu’à partir du printemps de l’année prochaine, en raison de retards liés aux procédures de passation de marchés au niveau national.</w:t>
      </w:r>
    </w:p>
    <w:p w:rsidR="00F15945" w:rsidRDefault="00F15945">
      <w:pPr>
        <w:pStyle w:val="ListParagraph"/>
        <w:ind w:left="360"/>
        <w:rPr>
          <w:rFonts w:ascii="Times New Roman" w:hAnsi="Times New Roman" w:cs="Times New Roman"/>
          <w:noProof/>
        </w:rPr>
      </w:pPr>
    </w:p>
    <w:p w:rsidR="00F15945" w:rsidRDefault="00C63985">
      <w:pPr>
        <w:pStyle w:val="ListParagraph"/>
        <w:numPr>
          <w:ilvl w:val="0"/>
          <w:numId w:val="3"/>
        </w:numPr>
        <w:jc w:val="both"/>
        <w:rPr>
          <w:rFonts w:ascii="Times New Roman" w:hAnsi="Times New Roman" w:cs="Times New Roman"/>
          <w:noProof/>
        </w:rPr>
      </w:pPr>
      <w:r>
        <w:rPr>
          <w:rFonts w:ascii="Times New Roman" w:hAnsi="Times New Roman"/>
          <w:noProof/>
        </w:rPr>
        <w:t>Des officiers de liaison consulaires de plusieurs pays d'Afrique seront affectés da</w:t>
      </w:r>
      <w:r>
        <w:rPr>
          <w:rFonts w:ascii="Times New Roman" w:hAnsi="Times New Roman"/>
          <w:noProof/>
        </w:rPr>
        <w:t>ns les centres de crise italiens afin d'aider aux opérations de filtrage et à l'établissement de nouveaux documents d'identité, de manière à assurer des retours rapides.</w:t>
      </w:r>
    </w:p>
    <w:p w:rsidR="00F15945" w:rsidRDefault="00F15945">
      <w:pPr>
        <w:pStyle w:val="ListParagraph"/>
        <w:rPr>
          <w:rFonts w:ascii="Times New Roman" w:hAnsi="Times New Roman" w:cs="Times New Roman"/>
          <w:noProof/>
        </w:rPr>
      </w:pPr>
    </w:p>
    <w:p w:rsidR="00F15945" w:rsidRDefault="00C63985">
      <w:pPr>
        <w:rPr>
          <w:rFonts w:ascii="Times New Roman" w:hAnsi="Times New Roman" w:cs="Times New Roman"/>
          <w:b/>
          <w:noProof/>
        </w:rPr>
      </w:pPr>
      <w:r>
        <w:rPr>
          <w:rFonts w:ascii="Times New Roman" w:hAnsi="Times New Roman"/>
          <w:b/>
          <w:noProof/>
        </w:rPr>
        <w:t>Ce qui reste à faire</w:t>
      </w:r>
    </w:p>
    <w:p w:rsidR="00F15945" w:rsidRDefault="00F15945">
      <w:pPr>
        <w:jc w:val="both"/>
        <w:rPr>
          <w:rFonts w:ascii="Times New Roman" w:hAnsi="Times New Roman" w:cs="Times New Roman"/>
          <w:b/>
          <w:noProof/>
        </w:rPr>
      </w:pPr>
    </w:p>
    <w:p w:rsidR="00F15945" w:rsidRDefault="00C63985">
      <w:pPr>
        <w:pStyle w:val="ListParagraph"/>
        <w:numPr>
          <w:ilvl w:val="0"/>
          <w:numId w:val="4"/>
        </w:numPr>
        <w:jc w:val="both"/>
        <w:rPr>
          <w:rFonts w:ascii="Times New Roman" w:hAnsi="Times New Roman" w:cs="Times New Roman"/>
          <w:noProof/>
        </w:rPr>
      </w:pPr>
      <w:r>
        <w:rPr>
          <w:rFonts w:ascii="Times New Roman" w:hAnsi="Times New Roman"/>
          <w:noProof/>
        </w:rPr>
        <w:t>Les autorités italiennes doivent renforcer le dialogue avec les</w:t>
      </w:r>
      <w:r>
        <w:rPr>
          <w:rFonts w:ascii="Times New Roman" w:hAnsi="Times New Roman"/>
          <w:noProof/>
        </w:rPr>
        <w:t xml:space="preserve"> principaux pays d’origine des migrants en situation irrégulière et rationaliser leurs procédures administratives afin d'assurer la rapidité des retours forcés.</w:t>
      </w:r>
    </w:p>
    <w:p w:rsidR="00F15945" w:rsidRDefault="00F15945">
      <w:pPr>
        <w:pStyle w:val="ListParagraph"/>
        <w:ind w:left="360"/>
        <w:rPr>
          <w:noProof/>
        </w:rPr>
      </w:pPr>
    </w:p>
    <w:p w:rsidR="00F15945" w:rsidRDefault="00C63985">
      <w:pPr>
        <w:pStyle w:val="ListParagraph"/>
        <w:numPr>
          <w:ilvl w:val="0"/>
          <w:numId w:val="4"/>
        </w:numPr>
        <w:jc w:val="both"/>
        <w:rPr>
          <w:rFonts w:ascii="Times New Roman" w:hAnsi="Times New Roman" w:cs="Times New Roman"/>
          <w:noProof/>
        </w:rPr>
      </w:pPr>
      <w:r>
        <w:rPr>
          <w:rFonts w:ascii="Times New Roman" w:hAnsi="Times New Roman"/>
          <w:noProof/>
        </w:rPr>
        <w:t>Compte tenu du fait que la proportion de migrants arrivant en Italie qui n’ont pas besoin de p</w:t>
      </w:r>
      <w:r>
        <w:rPr>
          <w:rFonts w:ascii="Times New Roman" w:hAnsi="Times New Roman"/>
          <w:noProof/>
        </w:rPr>
        <w:t>rotection internationale est en augmentation constante (plus de 50 % à ce jour, selon les autorités italiennes), on peut considérer que la capacité de rétention actuelle dans ce pays (quelque 604 places au total) est d'ores et déjà insuffisante. Il convien</w:t>
      </w:r>
      <w:r>
        <w:rPr>
          <w:rFonts w:ascii="Times New Roman" w:hAnsi="Times New Roman"/>
          <w:noProof/>
        </w:rPr>
        <w:t>t d'envisager la pleine utilisation des capacités de rétention existantes, dont le financement est déjà prévu par le programme national au titre de l’AMIF, et la planification (urgente) du renforcement (temporaire) des capacités de rétention de l'Italie.</w:t>
      </w:r>
    </w:p>
    <w:p w:rsidR="00F15945" w:rsidRDefault="00F15945">
      <w:pPr>
        <w:pStyle w:val="ListParagraph"/>
        <w:rPr>
          <w:rFonts w:ascii="Times New Roman" w:hAnsi="Times New Roman" w:cs="Times New Roman"/>
          <w:noProof/>
        </w:rPr>
      </w:pPr>
    </w:p>
    <w:p w:rsidR="00F15945" w:rsidRDefault="00C63985">
      <w:pPr>
        <w:pStyle w:val="ListParagraph"/>
        <w:numPr>
          <w:ilvl w:val="0"/>
          <w:numId w:val="4"/>
        </w:numPr>
        <w:jc w:val="both"/>
        <w:rPr>
          <w:rFonts w:ascii="Times New Roman" w:hAnsi="Times New Roman" w:cs="Times New Roman"/>
          <w:noProof/>
        </w:rPr>
      </w:pPr>
      <w:r>
        <w:rPr>
          <w:rFonts w:ascii="Times New Roman" w:hAnsi="Times New Roman"/>
          <w:noProof/>
        </w:rPr>
        <w:t>L’Italie a déjà lancé un appel d’offres et devrait reprendre le plus rapidement possible le programme d’assistance au retour volontaire pour réduire le nombre important de personnes prêtes au retour, en envisageant éventuellement d'introduire une demande d</w:t>
      </w:r>
      <w:r>
        <w:rPr>
          <w:rFonts w:ascii="Times New Roman" w:hAnsi="Times New Roman"/>
          <w:noProof/>
        </w:rPr>
        <w:t>’aide d'urgence au titre de l’AMIF pour assurer la transition jusqu'à la mise en place du nouveau programme d’assistance au retour volontaire.</w:t>
      </w:r>
    </w:p>
    <w:p w:rsidR="00F15945" w:rsidRDefault="00F15945">
      <w:pPr>
        <w:jc w:val="both"/>
        <w:rPr>
          <w:rFonts w:ascii="Times New Roman" w:hAnsi="Times New Roman" w:cs="Times New Roman"/>
          <w:noProof/>
        </w:rPr>
      </w:pPr>
    </w:p>
    <w:p w:rsidR="00F15945" w:rsidRDefault="00C63985">
      <w:pPr>
        <w:pStyle w:val="ListParagraph"/>
        <w:numPr>
          <w:ilvl w:val="0"/>
          <w:numId w:val="4"/>
        </w:numPr>
        <w:jc w:val="both"/>
        <w:rPr>
          <w:rFonts w:ascii="Times New Roman" w:hAnsi="Times New Roman" w:cs="Times New Roman"/>
          <w:noProof/>
        </w:rPr>
      </w:pPr>
      <w:r>
        <w:rPr>
          <w:rFonts w:ascii="Times New Roman" w:hAnsi="Times New Roman"/>
          <w:noProof/>
        </w:rPr>
        <w:t>La Commission européenne, soutenue par les États membres, devrait intensifier les négociations avec les pays tie</w:t>
      </w:r>
      <w:r>
        <w:rPr>
          <w:rFonts w:ascii="Times New Roman" w:hAnsi="Times New Roman"/>
          <w:noProof/>
        </w:rPr>
        <w:t>rs pour faciliter la réadmission des migrants qui n’ont pas droit à une protection internationale, y compris par l'utilisation ciblée du Fonds fiduciaire pour l’Afrique.</w:t>
      </w:r>
    </w:p>
    <w:p w:rsidR="00F15945" w:rsidRDefault="00F15945">
      <w:pPr>
        <w:jc w:val="both"/>
        <w:rPr>
          <w:rFonts w:ascii="Times New Roman" w:hAnsi="Times New Roman" w:cs="Times New Roman"/>
          <w:noProof/>
        </w:rPr>
      </w:pPr>
    </w:p>
    <w:p w:rsidR="00F15945" w:rsidRDefault="00F15945">
      <w:pPr>
        <w:rPr>
          <w:rFonts w:ascii="Times New Roman" w:hAnsi="Times New Roman" w:cs="Times New Roman"/>
          <w:noProof/>
        </w:rPr>
      </w:pPr>
    </w:p>
    <w:p w:rsidR="00F15945" w:rsidRDefault="00C63985">
      <w:pPr>
        <w:rPr>
          <w:rFonts w:ascii="Times New Roman" w:hAnsi="Times New Roman" w:cs="Times New Roman"/>
          <w:b/>
          <w:noProof/>
        </w:rPr>
      </w:pPr>
      <w:r>
        <w:rPr>
          <w:rFonts w:ascii="Times New Roman" w:hAnsi="Times New Roman"/>
          <w:b/>
          <w:noProof/>
        </w:rPr>
        <w:t>IV.</w:t>
      </w:r>
      <w:r>
        <w:rPr>
          <w:noProof/>
        </w:rPr>
        <w:tab/>
      </w:r>
      <w:r>
        <w:rPr>
          <w:rFonts w:ascii="Times New Roman" w:hAnsi="Times New Roman"/>
          <w:b/>
          <w:noProof/>
        </w:rPr>
        <w:t>AMÉLIORER LA GESTION DES FRONTIÈRES — ÉTAT D'AVANCEMENT</w:t>
      </w:r>
    </w:p>
    <w:p w:rsidR="00F15945" w:rsidRDefault="00F15945">
      <w:pPr>
        <w:rPr>
          <w:rFonts w:ascii="Times New Roman" w:hAnsi="Times New Roman" w:cs="Times New Roman"/>
          <w:noProof/>
        </w:rPr>
      </w:pPr>
    </w:p>
    <w:p w:rsidR="00F15945" w:rsidRDefault="00C63985">
      <w:pPr>
        <w:pStyle w:val="ListParagraph"/>
        <w:numPr>
          <w:ilvl w:val="0"/>
          <w:numId w:val="5"/>
        </w:numPr>
        <w:jc w:val="both"/>
        <w:rPr>
          <w:rFonts w:ascii="Times New Roman" w:hAnsi="Times New Roman" w:cs="Times New Roman"/>
          <w:noProof/>
        </w:rPr>
      </w:pPr>
      <w:r>
        <w:rPr>
          <w:rFonts w:ascii="Times New Roman" w:hAnsi="Times New Roman"/>
          <w:noProof/>
        </w:rPr>
        <w:t xml:space="preserve">L’opération Triton de </w:t>
      </w:r>
      <w:r>
        <w:rPr>
          <w:rFonts w:ascii="Times New Roman" w:hAnsi="Times New Roman"/>
          <w:noProof/>
        </w:rPr>
        <w:t>l'agence Frontex est menée en Méditerranée centrale, avec quatre navires de patrouille de haute mer, deux avions à voilure fixe, deux hélicoptères, cinq navires de patrouille côtière, un bateau de patrouille côtière et deux bureaux mobiles. Depuis le début</w:t>
      </w:r>
      <w:r>
        <w:rPr>
          <w:rFonts w:ascii="Times New Roman" w:hAnsi="Times New Roman"/>
          <w:noProof/>
        </w:rPr>
        <w:t xml:space="preserve"> de l’opération, Triton a contribué à sauver 56 163 vies humaines en mer. Plusieurs améliorations sont en cours d'expérimentation au sein de l’opération, afin de faciliter le débarquement dans le cadre des centres de crise. Les autorités italiennes examine</w:t>
      </w:r>
      <w:r>
        <w:rPr>
          <w:rFonts w:ascii="Times New Roman" w:hAnsi="Times New Roman"/>
          <w:noProof/>
        </w:rPr>
        <w:t>nt actuellement avec Frontex la possibilité d'étendre la zone d'intervention de Triton afin de couvrir des débordements éventuels provenant de la route des Balkans occidentaux.</w:t>
      </w:r>
    </w:p>
    <w:p w:rsidR="00F15945" w:rsidRDefault="00F15945">
      <w:pPr>
        <w:pStyle w:val="ListParagraph"/>
        <w:ind w:left="360"/>
        <w:jc w:val="both"/>
        <w:rPr>
          <w:rFonts w:ascii="Times New Roman" w:hAnsi="Times New Roman" w:cs="Times New Roman"/>
          <w:noProof/>
        </w:rPr>
      </w:pPr>
    </w:p>
    <w:p w:rsidR="00F15945" w:rsidRDefault="00C63985">
      <w:pPr>
        <w:pStyle w:val="ListParagraph"/>
        <w:numPr>
          <w:ilvl w:val="0"/>
          <w:numId w:val="5"/>
        </w:numPr>
        <w:jc w:val="both"/>
        <w:rPr>
          <w:rFonts w:ascii="Times New Roman" w:hAnsi="Times New Roman" w:cs="Times New Roman"/>
          <w:noProof/>
        </w:rPr>
      </w:pPr>
      <w:r>
        <w:rPr>
          <w:rFonts w:ascii="Times New Roman" w:hAnsi="Times New Roman"/>
          <w:noProof/>
        </w:rPr>
        <w:t xml:space="preserve">L'opération EUNAVFOR MED est entrée dans sa deuxième phase le 7 octobre, elle </w:t>
      </w:r>
      <w:r>
        <w:rPr>
          <w:rFonts w:ascii="Times New Roman" w:hAnsi="Times New Roman"/>
          <w:noProof/>
        </w:rPr>
        <w:t>déploie sept unités navales de surface et six unités aériennes.</w:t>
      </w:r>
    </w:p>
    <w:p w:rsidR="00F15945" w:rsidRDefault="00F15945">
      <w:pPr>
        <w:pStyle w:val="ListParagraph"/>
        <w:ind w:left="360"/>
        <w:jc w:val="both"/>
        <w:rPr>
          <w:rFonts w:ascii="Times New Roman" w:hAnsi="Times New Roman" w:cs="Times New Roman"/>
          <w:noProof/>
        </w:rPr>
      </w:pPr>
    </w:p>
    <w:p w:rsidR="00F15945" w:rsidRDefault="00C63985">
      <w:pPr>
        <w:jc w:val="both"/>
        <w:rPr>
          <w:rFonts w:ascii="Times New Roman" w:hAnsi="Times New Roman" w:cs="Times New Roman"/>
          <w:noProof/>
        </w:rPr>
      </w:pPr>
      <w:r>
        <w:rPr>
          <w:rFonts w:ascii="Times New Roman" w:hAnsi="Times New Roman"/>
          <w:b/>
          <w:noProof/>
        </w:rPr>
        <w:t xml:space="preserve">Ce qui reste à faire </w:t>
      </w:r>
    </w:p>
    <w:p w:rsidR="00F15945" w:rsidRDefault="00F15945">
      <w:pPr>
        <w:jc w:val="both"/>
        <w:rPr>
          <w:rFonts w:ascii="Times New Roman" w:hAnsi="Times New Roman" w:cs="Times New Roman"/>
          <w:noProof/>
        </w:rPr>
      </w:pPr>
    </w:p>
    <w:p w:rsidR="00F15945" w:rsidRDefault="00C63985">
      <w:pPr>
        <w:pStyle w:val="ListParagraph"/>
        <w:numPr>
          <w:ilvl w:val="0"/>
          <w:numId w:val="10"/>
        </w:numPr>
        <w:jc w:val="both"/>
        <w:rPr>
          <w:rFonts w:ascii="Times New Roman" w:hAnsi="Times New Roman" w:cs="Times New Roman"/>
          <w:noProof/>
        </w:rPr>
      </w:pPr>
      <w:r>
        <w:rPr>
          <w:rFonts w:ascii="Times New Roman" w:hAnsi="Times New Roman"/>
          <w:noProof/>
        </w:rPr>
        <w:t>Eu égard au risque potentiel d'augmentation des arrivées à la frontière slovéno-italienne, les autorités italiennes devraient élaborer des plans d’urgence prévoyant not</w:t>
      </w:r>
      <w:r>
        <w:rPr>
          <w:rFonts w:ascii="Times New Roman" w:hAnsi="Times New Roman"/>
          <w:noProof/>
        </w:rPr>
        <w:t xml:space="preserve">amment la possibilité de solliciter une aide supplémentaire auprès de l’agence Frontex et de l'EASO. </w:t>
      </w:r>
    </w:p>
    <w:p w:rsidR="00F15945" w:rsidRDefault="00F15945">
      <w:pPr>
        <w:pStyle w:val="ListParagraph"/>
        <w:ind w:left="360"/>
        <w:jc w:val="both"/>
        <w:rPr>
          <w:rFonts w:ascii="Times New Roman" w:hAnsi="Times New Roman" w:cs="Times New Roman"/>
          <w:noProof/>
        </w:rPr>
      </w:pPr>
    </w:p>
    <w:p w:rsidR="00F15945" w:rsidRDefault="00C63985">
      <w:pPr>
        <w:pStyle w:val="ListParagraph"/>
        <w:numPr>
          <w:ilvl w:val="0"/>
          <w:numId w:val="10"/>
        </w:numPr>
        <w:jc w:val="both"/>
        <w:rPr>
          <w:rFonts w:ascii="Times New Roman" w:hAnsi="Times New Roman" w:cs="Times New Roman"/>
          <w:noProof/>
        </w:rPr>
      </w:pPr>
      <w:r>
        <w:rPr>
          <w:rFonts w:ascii="Times New Roman" w:hAnsi="Times New Roman"/>
          <w:noProof/>
        </w:rPr>
        <w:t>Les États membres devraient continuer à veiller à ce que des moyens soient mis à la disposition des opérations Triton et EUNAVFOR MED en Méditerranée.</w:t>
      </w:r>
    </w:p>
    <w:p w:rsidR="00F15945" w:rsidRDefault="00F15945">
      <w:pPr>
        <w:rPr>
          <w:rFonts w:ascii="Times New Roman" w:hAnsi="Times New Roman" w:cs="Times New Roman"/>
          <w:noProof/>
        </w:rPr>
      </w:pPr>
    </w:p>
    <w:p w:rsidR="00F15945" w:rsidRDefault="00C63985">
      <w:pPr>
        <w:rPr>
          <w:rFonts w:ascii="Times New Roman" w:hAnsi="Times New Roman" w:cs="Times New Roman"/>
          <w:b/>
          <w:noProof/>
        </w:rPr>
      </w:pPr>
      <w:r>
        <w:rPr>
          <w:rFonts w:ascii="Times New Roman" w:hAnsi="Times New Roman"/>
          <w:b/>
          <w:noProof/>
        </w:rPr>
        <w:t xml:space="preserve">V. </w:t>
      </w:r>
      <w:r>
        <w:rPr>
          <w:noProof/>
        </w:rPr>
        <w:tab/>
      </w:r>
      <w:r>
        <w:rPr>
          <w:rFonts w:ascii="Times New Roman" w:hAnsi="Times New Roman"/>
          <w:b/>
          <w:noProof/>
        </w:rPr>
        <w:t>CAPACITÉ D'ACCUEIL</w:t>
      </w:r>
    </w:p>
    <w:p w:rsidR="00F15945" w:rsidRDefault="00F15945">
      <w:pPr>
        <w:rPr>
          <w:rFonts w:ascii="Times New Roman" w:hAnsi="Times New Roman" w:cs="Times New Roman"/>
          <w:noProof/>
        </w:rPr>
      </w:pPr>
    </w:p>
    <w:p w:rsidR="00F15945" w:rsidRDefault="00C63985">
      <w:pPr>
        <w:pStyle w:val="ListParagraph"/>
        <w:numPr>
          <w:ilvl w:val="0"/>
          <w:numId w:val="6"/>
        </w:numPr>
        <w:jc w:val="both"/>
        <w:rPr>
          <w:rFonts w:ascii="Times New Roman" w:hAnsi="Times New Roman" w:cs="Times New Roman"/>
          <w:noProof/>
        </w:rPr>
      </w:pPr>
      <w:r>
        <w:rPr>
          <w:rFonts w:ascii="Times New Roman" w:hAnsi="Times New Roman"/>
          <w:noProof/>
        </w:rPr>
        <w:t>Selon les autorités italiennes, l’Italie dispose d'une capacité d’accueil de 101 933 places pour les demandeurs d’asile, y compris les zones de crise, constituée de 19 715 places dans le système</w:t>
      </w:r>
      <w:r>
        <w:rPr>
          <w:noProof/>
        </w:rPr>
        <w:t xml:space="preserve"> </w:t>
      </w:r>
      <w:r>
        <w:rPr>
          <w:rFonts w:ascii="Times New Roman" w:hAnsi="Times New Roman"/>
          <w:noProof/>
        </w:rPr>
        <w:t xml:space="preserve">de protection des demandeurs d’asile </w:t>
      </w:r>
      <w:r>
        <w:rPr>
          <w:rFonts w:ascii="Times New Roman" w:hAnsi="Times New Roman"/>
          <w:noProof/>
        </w:rPr>
        <w:t>et des réfugiés (système SPRAR) géré par les municipalités, de 7 663 places dans les centres d’hébergement pour demandeurs d’asile (CARA) et de 74 555 places dans des centres d’accueil spéciaux (CAS). Cette capacité est considérée comme adaptée aux besoins</w:t>
      </w:r>
      <w:r>
        <w:rPr>
          <w:rFonts w:ascii="Times New Roman" w:hAnsi="Times New Roman"/>
          <w:noProof/>
        </w:rPr>
        <w:t xml:space="preserve"> du système d’asile en Italie.</w:t>
      </w:r>
    </w:p>
    <w:p w:rsidR="00F15945" w:rsidRDefault="00F15945">
      <w:pPr>
        <w:pStyle w:val="ListParagraph"/>
        <w:ind w:left="360"/>
        <w:jc w:val="both"/>
        <w:rPr>
          <w:rFonts w:ascii="Times New Roman" w:hAnsi="Times New Roman" w:cs="Times New Roman"/>
          <w:noProof/>
        </w:rPr>
      </w:pPr>
    </w:p>
    <w:p w:rsidR="00F15945" w:rsidRDefault="00C63985">
      <w:pPr>
        <w:pStyle w:val="ListParagraph"/>
        <w:numPr>
          <w:ilvl w:val="0"/>
          <w:numId w:val="6"/>
        </w:numPr>
        <w:jc w:val="both"/>
        <w:rPr>
          <w:rFonts w:ascii="Times New Roman" w:hAnsi="Times New Roman" w:cs="Times New Roman"/>
          <w:noProof/>
        </w:rPr>
      </w:pPr>
      <w:r>
        <w:rPr>
          <w:rFonts w:ascii="Times New Roman" w:hAnsi="Times New Roman"/>
          <w:noProof/>
        </w:rPr>
        <w:t>Des installations d'accueil spécifiques pour la relocalisation ont été répertoriées à Villa Sikania, Crotone, Bari et Castelnuovo di Porto (Rome).</w:t>
      </w:r>
    </w:p>
    <w:p w:rsidR="00F15945" w:rsidRDefault="00F15945">
      <w:pPr>
        <w:pStyle w:val="ListParagraph"/>
        <w:rPr>
          <w:rFonts w:ascii="Times New Roman" w:hAnsi="Times New Roman" w:cs="Times New Roman"/>
          <w:noProof/>
        </w:rPr>
      </w:pPr>
    </w:p>
    <w:p w:rsidR="00F15945" w:rsidRDefault="00C63985">
      <w:pPr>
        <w:pStyle w:val="ListParagraph"/>
        <w:numPr>
          <w:ilvl w:val="0"/>
          <w:numId w:val="6"/>
        </w:numPr>
        <w:jc w:val="both"/>
        <w:rPr>
          <w:rFonts w:ascii="Times New Roman" w:hAnsi="Times New Roman" w:cs="Times New Roman"/>
          <w:noProof/>
        </w:rPr>
      </w:pPr>
      <w:r>
        <w:rPr>
          <w:rFonts w:ascii="Times New Roman" w:hAnsi="Times New Roman"/>
          <w:noProof/>
        </w:rPr>
        <w:t xml:space="preserve">La capacité de traitement des demandes d’asile en Italie a été améliorée et </w:t>
      </w:r>
      <w:r>
        <w:rPr>
          <w:rFonts w:ascii="Times New Roman" w:hAnsi="Times New Roman"/>
          <w:noProof/>
        </w:rPr>
        <w:t>un total de 41 commissions territoriales sont actuellement opérationnelles. En conséquence, le nombre de dossiers d'asile en suspens a diminué au cours des derniers mois.</w:t>
      </w:r>
    </w:p>
    <w:p w:rsidR="00F15945" w:rsidRDefault="00F15945">
      <w:pPr>
        <w:pStyle w:val="ListParagraph"/>
        <w:rPr>
          <w:rFonts w:ascii="Times New Roman" w:hAnsi="Times New Roman" w:cs="Times New Roman"/>
          <w:noProof/>
        </w:rPr>
      </w:pPr>
    </w:p>
    <w:p w:rsidR="00F15945" w:rsidRDefault="00C63985">
      <w:pPr>
        <w:pStyle w:val="ListParagraph"/>
        <w:numPr>
          <w:ilvl w:val="0"/>
          <w:numId w:val="6"/>
        </w:numPr>
        <w:jc w:val="both"/>
        <w:rPr>
          <w:rFonts w:ascii="Times New Roman" w:hAnsi="Times New Roman" w:cs="Times New Roman"/>
          <w:noProof/>
        </w:rPr>
      </w:pPr>
      <w:r>
        <w:rPr>
          <w:rFonts w:ascii="Times New Roman" w:hAnsi="Times New Roman"/>
          <w:noProof/>
        </w:rPr>
        <w:t>Les autorités italiennes envisagent de revoir en profondeur le régime italien d’asil</w:t>
      </w:r>
      <w:r>
        <w:rPr>
          <w:rFonts w:ascii="Times New Roman" w:hAnsi="Times New Roman"/>
          <w:noProof/>
        </w:rPr>
        <w:t>e et d’accueil afin d’en accroître l’efficacité et de rationaliser les procédures, notamment dans le cadre des recours.</w:t>
      </w:r>
    </w:p>
    <w:p w:rsidR="00F15945" w:rsidRDefault="00F15945">
      <w:pPr>
        <w:pStyle w:val="ListParagraph"/>
        <w:ind w:left="360"/>
        <w:jc w:val="both"/>
        <w:rPr>
          <w:rFonts w:ascii="Times New Roman" w:hAnsi="Times New Roman" w:cs="Times New Roman"/>
          <w:noProof/>
        </w:rPr>
      </w:pPr>
    </w:p>
    <w:p w:rsidR="00F15945" w:rsidRDefault="00C63985">
      <w:pPr>
        <w:rPr>
          <w:rFonts w:ascii="Times New Roman" w:hAnsi="Times New Roman" w:cs="Times New Roman"/>
          <w:b/>
          <w:noProof/>
        </w:rPr>
      </w:pPr>
      <w:r>
        <w:rPr>
          <w:rFonts w:ascii="Times New Roman" w:hAnsi="Times New Roman"/>
          <w:b/>
          <w:noProof/>
        </w:rPr>
        <w:t>Ce qui reste à faire</w:t>
      </w:r>
    </w:p>
    <w:p w:rsidR="00F15945" w:rsidRDefault="00F15945">
      <w:pPr>
        <w:rPr>
          <w:rFonts w:ascii="Times New Roman" w:hAnsi="Times New Roman" w:cs="Times New Roman"/>
          <w:noProof/>
        </w:rPr>
      </w:pPr>
    </w:p>
    <w:p w:rsidR="00F15945" w:rsidRDefault="00C63985">
      <w:pPr>
        <w:pStyle w:val="ListParagraph"/>
        <w:numPr>
          <w:ilvl w:val="0"/>
          <w:numId w:val="7"/>
        </w:numPr>
        <w:jc w:val="both"/>
        <w:rPr>
          <w:rFonts w:ascii="Times New Roman" w:hAnsi="Times New Roman" w:cs="Times New Roman"/>
          <w:noProof/>
        </w:rPr>
      </w:pPr>
      <w:r>
        <w:rPr>
          <w:rFonts w:ascii="Times New Roman" w:hAnsi="Times New Roman"/>
          <w:noProof/>
        </w:rPr>
        <w:t>Les travaux en cours sur la réforme du régime d’asile et d’accueil devraient se poursuivre et conduire à une proc</w:t>
      </w:r>
      <w:r>
        <w:rPr>
          <w:rFonts w:ascii="Times New Roman" w:hAnsi="Times New Roman"/>
          <w:noProof/>
        </w:rPr>
        <w:t>édure d’asile simplifiée, en particulier en ce qui concerne la procédure de recours, ainsi qu'à la réduction des différences de qualité que présente le processus décisionnel d'une région à l'autre.</w:t>
      </w:r>
    </w:p>
    <w:p w:rsidR="00F15945" w:rsidRDefault="00F15945">
      <w:pPr>
        <w:pStyle w:val="ListParagraph"/>
        <w:ind w:left="360"/>
        <w:jc w:val="both"/>
        <w:rPr>
          <w:rFonts w:ascii="Times New Roman" w:hAnsi="Times New Roman" w:cs="Times New Roman"/>
          <w:noProof/>
        </w:rPr>
      </w:pPr>
    </w:p>
    <w:p w:rsidR="00F15945" w:rsidRDefault="00C63985">
      <w:pPr>
        <w:pStyle w:val="ListParagraph"/>
        <w:numPr>
          <w:ilvl w:val="0"/>
          <w:numId w:val="7"/>
        </w:numPr>
        <w:jc w:val="both"/>
        <w:rPr>
          <w:rFonts w:ascii="Times New Roman" w:hAnsi="Times New Roman" w:cs="Times New Roman"/>
          <w:noProof/>
        </w:rPr>
      </w:pPr>
      <w:r>
        <w:rPr>
          <w:rFonts w:ascii="Times New Roman" w:hAnsi="Times New Roman"/>
          <w:noProof/>
        </w:rPr>
        <w:t>Il convient de renforcer les systèmes de surveillance afi</w:t>
      </w:r>
      <w:r>
        <w:rPr>
          <w:rFonts w:ascii="Times New Roman" w:hAnsi="Times New Roman"/>
          <w:noProof/>
        </w:rPr>
        <w:t>n de réduire les différences existant dans la qualité des conditions d’accueil dans l'ensemble du pays et d’éviter les risques de corruption dans la gestion de l'accueil.</w:t>
      </w:r>
    </w:p>
    <w:p w:rsidR="00F15945" w:rsidRDefault="00F15945">
      <w:pPr>
        <w:pStyle w:val="ListParagraph"/>
        <w:rPr>
          <w:rFonts w:ascii="Times New Roman" w:hAnsi="Times New Roman" w:cs="Times New Roman"/>
          <w:noProof/>
        </w:rPr>
      </w:pPr>
    </w:p>
    <w:p w:rsidR="00F15945" w:rsidRDefault="00C63985">
      <w:pPr>
        <w:pStyle w:val="ListParagraph"/>
        <w:numPr>
          <w:ilvl w:val="0"/>
          <w:numId w:val="7"/>
        </w:numPr>
        <w:jc w:val="both"/>
        <w:rPr>
          <w:rFonts w:ascii="Times New Roman" w:hAnsi="Times New Roman" w:cs="Times New Roman"/>
          <w:noProof/>
        </w:rPr>
      </w:pPr>
      <w:r>
        <w:rPr>
          <w:rFonts w:ascii="Times New Roman" w:hAnsi="Times New Roman"/>
          <w:noProof/>
        </w:rPr>
        <w:t>Il convient de créer une base de données unique reliant les procédures d’asile et d’</w:t>
      </w:r>
      <w:r>
        <w:rPr>
          <w:rFonts w:ascii="Times New Roman" w:hAnsi="Times New Roman"/>
          <w:noProof/>
        </w:rPr>
        <w:t>accueil afin de faciliter la gestion des flux.</w:t>
      </w:r>
    </w:p>
    <w:p w:rsidR="00F15945" w:rsidRDefault="00F15945">
      <w:pPr>
        <w:pStyle w:val="ListParagraph"/>
        <w:rPr>
          <w:rFonts w:ascii="Times New Roman" w:hAnsi="Times New Roman" w:cs="Times New Roman"/>
          <w:noProof/>
        </w:rPr>
      </w:pPr>
    </w:p>
    <w:p w:rsidR="00F15945" w:rsidRDefault="00C63985">
      <w:pPr>
        <w:pStyle w:val="ListParagraph"/>
        <w:numPr>
          <w:ilvl w:val="0"/>
          <w:numId w:val="7"/>
        </w:numPr>
        <w:jc w:val="both"/>
        <w:rPr>
          <w:rFonts w:ascii="Times New Roman" w:hAnsi="Times New Roman" w:cs="Times New Roman"/>
          <w:noProof/>
        </w:rPr>
      </w:pPr>
      <w:r>
        <w:rPr>
          <w:rFonts w:ascii="Times New Roman" w:hAnsi="Times New Roman"/>
          <w:noProof/>
        </w:rPr>
        <w:t xml:space="preserve">Les autorités italiennes devraient conclure sans tarder l’appel d’offres visant à mettre en place un système de vols pour le transfert des migrants. La Commission européenne pourrait envisager de soutenir le </w:t>
      </w:r>
      <w:r>
        <w:rPr>
          <w:rFonts w:ascii="Times New Roman" w:hAnsi="Times New Roman"/>
          <w:noProof/>
        </w:rPr>
        <w:t>système à titre de mesure provisoire pour une période limitée, jusqu’à ce que l’ensemble de l’offre retenue soit en place.</w:t>
      </w:r>
    </w:p>
    <w:p w:rsidR="00F15945" w:rsidRDefault="00F15945">
      <w:pPr>
        <w:rPr>
          <w:noProof/>
        </w:rPr>
      </w:pPr>
    </w:p>
    <w:sectPr w:rsidR="00F15945">
      <w:headerReference w:type="even" r:id="rId18"/>
      <w:headerReference w:type="default" r:id="rId19"/>
      <w:footerReference w:type="even" r:id="rId20"/>
      <w:footerReference w:type="default" r:id="rId21"/>
      <w:headerReference w:type="first" r:id="rId22"/>
      <w:footerReference w:type="first" r:id="rId23"/>
      <w:pgSz w:w="11900" w:h="16840"/>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945" w:rsidRDefault="00C63985">
      <w:r>
        <w:separator/>
      </w:r>
    </w:p>
  </w:endnote>
  <w:endnote w:type="continuationSeparator" w:id="0">
    <w:p w:rsidR="00F15945" w:rsidRDefault="00C6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5" w:rsidRDefault="00F15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5" w:rsidRDefault="00C63985">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5" w:rsidRDefault="00F1594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5" w:rsidRDefault="00F159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62927"/>
      <w:docPartObj>
        <w:docPartGallery w:val="Page Numbers (Bottom of Page)"/>
        <w:docPartUnique/>
      </w:docPartObj>
    </w:sdtPr>
    <w:sdtEndPr>
      <w:rPr>
        <w:noProof/>
      </w:rPr>
    </w:sdtEndPr>
    <w:sdtContent>
      <w:p w:rsidR="00F15945" w:rsidRDefault="00C6398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F15945" w:rsidRDefault="00F159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5" w:rsidRDefault="00F15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945" w:rsidRDefault="00C63985">
      <w:r>
        <w:separator/>
      </w:r>
    </w:p>
  </w:footnote>
  <w:footnote w:type="continuationSeparator" w:id="0">
    <w:p w:rsidR="00F15945" w:rsidRDefault="00C63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5" w:rsidRDefault="00F159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5" w:rsidRDefault="00F1594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5" w:rsidRDefault="00F1594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5" w:rsidRDefault="00F159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5" w:rsidRDefault="00F159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45" w:rsidRDefault="00F15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044"/>
    <w:multiLevelType w:val="hybridMultilevel"/>
    <w:tmpl w:val="59268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98301D"/>
    <w:multiLevelType w:val="hybridMultilevel"/>
    <w:tmpl w:val="471C7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F1649"/>
    <w:multiLevelType w:val="hybridMultilevel"/>
    <w:tmpl w:val="59268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1501877"/>
    <w:multiLevelType w:val="hybridMultilevel"/>
    <w:tmpl w:val="CCE63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07247A"/>
    <w:multiLevelType w:val="hybridMultilevel"/>
    <w:tmpl w:val="4420D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8220404"/>
    <w:multiLevelType w:val="hybridMultilevel"/>
    <w:tmpl w:val="9E56E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91167F"/>
    <w:multiLevelType w:val="hybridMultilevel"/>
    <w:tmpl w:val="60449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CE73DB"/>
    <w:multiLevelType w:val="hybridMultilevel"/>
    <w:tmpl w:val="D4A683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A7C4D09"/>
    <w:multiLevelType w:val="hybridMultilevel"/>
    <w:tmpl w:val="84588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E61173C"/>
    <w:multiLevelType w:val="hybridMultilevel"/>
    <w:tmpl w:val="A5AA16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9"/>
  </w:num>
  <w:num w:numId="4">
    <w:abstractNumId w:val="8"/>
  </w:num>
  <w:num w:numId="5">
    <w:abstractNumId w:val="2"/>
  </w:num>
  <w:num w:numId="6">
    <w:abstractNumId w:val="7"/>
  </w:num>
  <w:num w:numId="7">
    <w:abstractNumId w:val="4"/>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5D95C8C5F12A4242AAD31F9FD1D6CEFE"/>
    <w:docVar w:name="LW_CROSSREFERENCE" w:val="&lt;UNUSED&gt;"/>
    <w:docVar w:name="LW_DATE.ADOPT.CP_ISODATE" w:val="&lt;EMPTY&gt;"/>
    <w:docVar w:name="LW_DocType" w:val="NORMAL"/>
    <w:docVar w:name="LW_EMISSION" w:val="15.12.2015"/>
    <w:docVar w:name="LW_EMISSION_ISODATE" w:val="2015-12-15"/>
    <w:docVar w:name="LW_EMISSION_LOCATION" w:val="STR"/>
    <w:docVar w:name="LW_EMISSION_PREFIX" w:val="Strasbourg, le "/>
    <w:docVar w:name="LW_EMISSION_SUFFIX" w:val=" "/>
    <w:docVar w:name="LW_ID_DOCTYPE_NONLW" w:val="CP-012"/>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5) 679"/>
    <w:docVar w:name="LW_REF.INTERNE" w:val="&lt;UNUSED&gt;"/>
    <w:docVar w:name="LW_SOUS.TITRE.OBJ.CP" w:val="&lt;UNUSED&gt;"/>
    <w:docVar w:name="LW_SUPERTITRE" w:val="&lt;UNUSED&gt;"/>
    <w:docVar w:name="LW_TITRE.OBJ.CP" w:val="Rapport d'avancement sur la mise en oeuvre de l'approche des centres et zones de crise en Italie"/>
    <w:docVar w:name="LW_TYPE.DOC.CP" w:val="COMMUNICATION DE LA COMMISSION AU PARLEMENT EUROPÉEN ET AU CONSEIL"/>
    <w:docVar w:name="LW_TYPE.DOC.CP.USERTEXT" w:val="&lt;EMPTY&gt;"/>
    <w:docVar w:name="LW_TYPEACTEPRINCIPAL.CP" w:val="&lt;UNUSED&gt;"/>
  </w:docVars>
  <w:rsids>
    <w:rsidRoot w:val="00F15945"/>
    <w:rsid w:val="00C63985"/>
    <w:rsid w:val="00F15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eastAsiaTheme="minorEastAsia"/>
      <w:sz w:val="24"/>
      <w:szCs w:val="24"/>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fr-FR" w:eastAsia="fr-FR"/>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fr-FR" w:eastAsia="fr-FR"/>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eastAsiaTheme="minorEastAsia"/>
      <w:sz w:val="24"/>
      <w:szCs w:val="24"/>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fr-FR" w:eastAsia="fr-FR"/>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fr-FR" w:eastAsia="fr-F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7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c.europa.eu/transparency/regdoc/rep/1/2015/FR/1-2015-510-FR-F1-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europa.eu/dgs/home-affairs/what-we-do/policies/european-agenda-migration/proposal-implementation-package/docs/communication_on_managing_the_refugee_crisis_annex_1_fr.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dgs/home-affairs/what-we-do/policies/european-agenda-migration/proposal-implementation-package/docs/communication_on_managing_the_refugee_crisis_fr.pdf"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3798</Words>
  <Characters>21198</Characters>
  <Application>Microsoft Office Word</Application>
  <DocSecurity>0</DocSecurity>
  <Lines>399</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26</cp:revision>
  <dcterms:created xsi:type="dcterms:W3CDTF">2015-12-14T17:57:00Z</dcterms:created>
  <dcterms:modified xsi:type="dcterms:W3CDTF">2016-02-04T10:01:00Z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