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93F3260D21D343DBAE147D3223960F6B" style="width:450.35pt;height:424.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before="0" w:after="0"/>
        <w:jc w:val="center"/>
        <w:rPr>
          <w:noProof/>
        </w:rPr>
      </w:pPr>
      <w:bookmarkStart w:id="0" w:name="_GoBack"/>
      <w:bookmarkEnd w:id="0"/>
      <w:r>
        <w:rPr>
          <w:noProof/>
        </w:rPr>
        <w:lastRenderedPageBreak/>
        <w:t>ПРОТОКОЛ</w:t>
      </w:r>
      <w:r>
        <w:rPr>
          <w:noProof/>
        </w:rPr>
        <w:br/>
        <w:t>КЪМ СПОРАЗУМЕНИЕТО ЗА ПАРТНЬОРСТВО И СЪТРУДНИЧЕСТВО ЗА УСТАНОВЯВАНЕ НА ПАРТНЬОРСТВО МЕЖДУ ЕВРОПЕЙСКИТЕ ОБЩНОСТИ И ТЕХНИТЕ ДЪРЖАВИ ЧЛЕНКИ, ОТ ЕДНА СТРАНА,</w:t>
      </w:r>
      <w:r>
        <w:rPr>
          <w:noProof/>
        </w:rPr>
        <w:br/>
        <w:t>И РЕПУБЛИКА ТАДЖИКИСТАН, ОТ ДРУГА СТРАНА,</w:t>
      </w:r>
      <w:r>
        <w:rPr>
          <w:noProof/>
        </w:rPr>
        <w:br/>
        <w:t>ЗА ДА СЕ ВЗЕМЕ ПРЕДВИД ПРИСЪЕДИНЯВАНЕТО</w:t>
      </w:r>
    </w:p>
    <w:p>
      <w:pPr>
        <w:spacing w:before="0" w:after="0"/>
        <w:jc w:val="center"/>
        <w:rPr>
          <w:noProof/>
        </w:rPr>
      </w:pPr>
      <w:r>
        <w:rPr>
          <w:noProof/>
        </w:rPr>
        <w:t>НА РЕПУБЛИКА ХЪРВАТИЯ,</w:t>
      </w:r>
    </w:p>
    <w:p>
      <w:pPr>
        <w:spacing w:before="0" w:after="0"/>
        <w:jc w:val="center"/>
        <w:rPr>
          <w:noProof/>
        </w:rPr>
      </w:pPr>
      <w:r>
        <w:rPr>
          <w:noProof/>
        </w:rPr>
        <w:t>КЪМ ЕВРОПЕЙСКИЯ СЪЮЗ</w:t>
      </w:r>
    </w:p>
    <w:p>
      <w:pPr>
        <w:spacing w:before="0" w:after="0"/>
        <w:jc w:val="center"/>
        <w:rPr>
          <w:noProof/>
        </w:rPr>
      </w:pPr>
    </w:p>
    <w:p>
      <w:pPr>
        <w:rPr>
          <w:noProof/>
        </w:rPr>
      </w:pPr>
      <w:r>
        <w:rPr>
          <w:noProof/>
        </w:rPr>
        <w:t>КРАЛСТВО БЕЛГИЯ,</w:t>
      </w:r>
    </w:p>
    <w:p>
      <w:pPr>
        <w:rPr>
          <w:noProof/>
        </w:rPr>
      </w:pPr>
      <w:r>
        <w:rPr>
          <w:noProof/>
        </w:rPr>
        <w:t>РЕПУБЛИКА БЪЛГАРИЯ,</w:t>
      </w:r>
    </w:p>
    <w:p>
      <w:pPr>
        <w:rPr>
          <w:noProof/>
        </w:rPr>
      </w:pPr>
      <w:r>
        <w:rPr>
          <w:noProof/>
        </w:rPr>
        <w:t>ЧЕШКАТА РЕПУБЛИКА,</w:t>
      </w:r>
    </w:p>
    <w:p>
      <w:pPr>
        <w:rPr>
          <w:noProof/>
        </w:rPr>
      </w:pPr>
      <w:r>
        <w:rPr>
          <w:noProof/>
        </w:rPr>
        <w:t>КРАЛСТВО ДАНИЯ,</w:t>
      </w:r>
    </w:p>
    <w:p>
      <w:pPr>
        <w:rPr>
          <w:noProof/>
        </w:rPr>
      </w:pPr>
      <w:r>
        <w:rPr>
          <w:noProof/>
        </w:rPr>
        <w:t>ФЕДЕРАЛНА РЕПУБЛИКА ГЕРМАНИЯ,</w:t>
      </w:r>
    </w:p>
    <w:p>
      <w:pPr>
        <w:rPr>
          <w:noProof/>
        </w:rPr>
      </w:pPr>
      <w:r>
        <w:rPr>
          <w:noProof/>
        </w:rPr>
        <w:t>РЕПУБЛИКА ЕСТОНИЯ,</w:t>
      </w:r>
    </w:p>
    <w:p>
      <w:pPr>
        <w:rPr>
          <w:noProof/>
        </w:rPr>
      </w:pPr>
      <w:r>
        <w:rPr>
          <w:noProof/>
        </w:rPr>
        <w:t>ИРЛАНДИЯ,</w:t>
      </w:r>
    </w:p>
    <w:p>
      <w:pPr>
        <w:rPr>
          <w:noProof/>
        </w:rPr>
      </w:pPr>
      <w:r>
        <w:rPr>
          <w:noProof/>
        </w:rPr>
        <w:t>РЕПУБЛИКА ГЪРЦИЯ,</w:t>
      </w:r>
    </w:p>
    <w:p>
      <w:pPr>
        <w:rPr>
          <w:noProof/>
        </w:rPr>
      </w:pPr>
      <w:r>
        <w:rPr>
          <w:noProof/>
        </w:rPr>
        <w:t>КРАЛСТВО ИСПАНИЯ,</w:t>
      </w:r>
    </w:p>
    <w:p>
      <w:pPr>
        <w:rPr>
          <w:noProof/>
        </w:rPr>
      </w:pPr>
      <w:r>
        <w:rPr>
          <w:noProof/>
        </w:rPr>
        <w:t>ФРЕНСКАТА РЕПУБЛИКА,</w:t>
      </w:r>
    </w:p>
    <w:p>
      <w:pPr>
        <w:rPr>
          <w:noProof/>
        </w:rPr>
      </w:pPr>
      <w:r>
        <w:rPr>
          <w:noProof/>
        </w:rPr>
        <w:t>РЕПУБЛИКА ХЪРВАТИЯ,</w:t>
      </w:r>
    </w:p>
    <w:p>
      <w:pPr>
        <w:rPr>
          <w:noProof/>
        </w:rPr>
      </w:pPr>
      <w:r>
        <w:rPr>
          <w:noProof/>
        </w:rPr>
        <w:t>ИТАЛИАНСКАТА РЕПУБЛИКА,</w:t>
      </w:r>
    </w:p>
    <w:p>
      <w:pPr>
        <w:rPr>
          <w:noProof/>
        </w:rPr>
      </w:pPr>
      <w:r>
        <w:rPr>
          <w:noProof/>
        </w:rPr>
        <w:t>РЕПУБЛИКА КИПЪР,</w:t>
      </w:r>
    </w:p>
    <w:p>
      <w:pPr>
        <w:rPr>
          <w:noProof/>
        </w:rPr>
      </w:pPr>
      <w:r>
        <w:rPr>
          <w:noProof/>
        </w:rPr>
        <w:t>РЕПУБЛИКА ЛАТВИЯ,</w:t>
      </w:r>
    </w:p>
    <w:p>
      <w:pPr>
        <w:rPr>
          <w:noProof/>
        </w:rPr>
      </w:pPr>
      <w:r>
        <w:rPr>
          <w:noProof/>
        </w:rPr>
        <w:t>РЕПУБЛИКА ЛИТВА,</w:t>
      </w:r>
    </w:p>
    <w:p>
      <w:pPr>
        <w:rPr>
          <w:noProof/>
        </w:rPr>
      </w:pPr>
      <w:r>
        <w:rPr>
          <w:noProof/>
        </w:rPr>
        <w:t>ВЕЛИКОТО ХЕРЦОГСТВО ЛЮКСЕМБУРГ,</w:t>
      </w:r>
    </w:p>
    <w:p>
      <w:pPr>
        <w:rPr>
          <w:noProof/>
        </w:rPr>
      </w:pPr>
      <w:r>
        <w:rPr>
          <w:noProof/>
        </w:rPr>
        <w:t>УНГАРИЯ,</w:t>
      </w:r>
    </w:p>
    <w:p>
      <w:pPr>
        <w:rPr>
          <w:noProof/>
        </w:rPr>
      </w:pPr>
      <w:r>
        <w:rPr>
          <w:noProof/>
        </w:rPr>
        <w:t>РЕПУБЛИКА МАЛТА,</w:t>
      </w:r>
    </w:p>
    <w:p>
      <w:pPr>
        <w:rPr>
          <w:noProof/>
        </w:rPr>
      </w:pPr>
      <w:r>
        <w:rPr>
          <w:noProof/>
        </w:rPr>
        <w:t>КРАЛСТВО НИДЕРЛАНДИЯ,</w:t>
      </w:r>
    </w:p>
    <w:p>
      <w:pPr>
        <w:rPr>
          <w:noProof/>
        </w:rPr>
      </w:pPr>
      <w:r>
        <w:rPr>
          <w:noProof/>
        </w:rPr>
        <w:t>РЕПУБЛИКА АВСТРИЯ,</w:t>
      </w:r>
    </w:p>
    <w:p>
      <w:pPr>
        <w:rPr>
          <w:noProof/>
        </w:rPr>
      </w:pPr>
      <w:r>
        <w:rPr>
          <w:noProof/>
        </w:rPr>
        <w:t>РЕПУБЛИКА ПОЛША,</w:t>
      </w:r>
    </w:p>
    <w:p>
      <w:pPr>
        <w:rPr>
          <w:noProof/>
        </w:rPr>
      </w:pPr>
      <w:r>
        <w:rPr>
          <w:noProof/>
        </w:rPr>
        <w:t>ПОРТУГАЛСКАТА РЕПУБЛИКА,</w:t>
      </w:r>
    </w:p>
    <w:p>
      <w:pPr>
        <w:rPr>
          <w:noProof/>
        </w:rPr>
      </w:pPr>
      <w:r>
        <w:rPr>
          <w:noProof/>
        </w:rPr>
        <w:t>РУМЪНИЯ,</w:t>
      </w:r>
    </w:p>
    <w:p>
      <w:pPr>
        <w:rPr>
          <w:noProof/>
        </w:rPr>
      </w:pPr>
      <w:r>
        <w:rPr>
          <w:noProof/>
        </w:rPr>
        <w:t>РЕПУБЛИКА СЛОВЕНИЯ,</w:t>
      </w:r>
    </w:p>
    <w:p>
      <w:pPr>
        <w:rPr>
          <w:noProof/>
        </w:rPr>
      </w:pPr>
      <w:r>
        <w:rPr>
          <w:noProof/>
        </w:rPr>
        <w:t>СЛОВАШКАТА РЕПУБЛИКА,</w:t>
      </w:r>
    </w:p>
    <w:p>
      <w:pPr>
        <w:rPr>
          <w:noProof/>
        </w:rPr>
      </w:pPr>
      <w:r>
        <w:rPr>
          <w:noProof/>
        </w:rPr>
        <w:t>РЕПУБЛИКА ФИНЛАНДИЯ,</w:t>
      </w:r>
    </w:p>
    <w:p>
      <w:pPr>
        <w:rPr>
          <w:noProof/>
        </w:rPr>
      </w:pPr>
      <w:r>
        <w:rPr>
          <w:noProof/>
        </w:rPr>
        <w:lastRenderedPageBreak/>
        <w:t>КРАЛСТВО ШВЕЦИЯ,</w:t>
      </w:r>
    </w:p>
    <w:p>
      <w:pPr>
        <w:rPr>
          <w:noProof/>
        </w:rPr>
      </w:pPr>
      <w:r>
        <w:rPr>
          <w:noProof/>
        </w:rPr>
        <w:t>ОБЕДИНЕНОТО КРАЛСТВО ВЕЛИКОБРИТАНИЯ И СЕВЕРНА ИРЛАНДИЯ,</w:t>
      </w:r>
    </w:p>
    <w:p>
      <w:pPr>
        <w:rPr>
          <w:noProof/>
        </w:rPr>
      </w:pPr>
    </w:p>
    <w:p>
      <w:pPr>
        <w:rPr>
          <w:noProof/>
        </w:rPr>
      </w:pPr>
      <w:r>
        <w:rPr>
          <w:noProof/>
        </w:rPr>
        <w:t>договарящи се страни по Договора за Европейския съюз, Договора за функционирането на Европейския съюз и Договора за създаване на Европейската общност за атомна енергия, наричани по-нататък „държавите членки“,</w:t>
      </w:r>
    </w:p>
    <w:p>
      <w:pPr>
        <w:rPr>
          <w:noProof/>
        </w:rPr>
      </w:pPr>
    </w:p>
    <w:p>
      <w:pPr>
        <w:rPr>
          <w:noProof/>
        </w:rPr>
      </w:pPr>
      <w:r>
        <w:rPr>
          <w:noProof/>
        </w:rPr>
        <w:t>ЕВРОПЕЙСКИЯТ СЪЮЗ, наричан по-нататък „Съюзът“, и</w:t>
      </w:r>
    </w:p>
    <w:p>
      <w:pPr>
        <w:rPr>
          <w:noProof/>
        </w:rPr>
      </w:pPr>
    </w:p>
    <w:p>
      <w:pPr>
        <w:rPr>
          <w:noProof/>
        </w:rPr>
      </w:pPr>
      <w:r>
        <w:rPr>
          <w:noProof/>
        </w:rPr>
        <w:t>ЕВРОПЕЙСКАТА ОБЩНОСТ ЗА АТОМНА ЕНЕРГИЯ,</w:t>
      </w:r>
    </w:p>
    <w:p>
      <w:pPr>
        <w:rPr>
          <w:noProof/>
        </w:rPr>
      </w:pPr>
    </w:p>
    <w:p>
      <w:pPr>
        <w:tabs>
          <w:tab w:val="left" w:pos="5103"/>
        </w:tabs>
        <w:rPr>
          <w:noProof/>
        </w:rPr>
      </w:pPr>
      <w:r>
        <w:rPr>
          <w:noProof/>
        </w:rPr>
        <w:tab/>
        <w:t>от една страна,</w:t>
      </w:r>
    </w:p>
    <w:p>
      <w:pPr>
        <w:tabs>
          <w:tab w:val="left" w:pos="5103"/>
        </w:tabs>
        <w:rPr>
          <w:noProof/>
        </w:rPr>
      </w:pPr>
      <w:r>
        <w:rPr>
          <w:noProof/>
        </w:rPr>
        <w:t>И</w:t>
      </w:r>
    </w:p>
    <w:p>
      <w:pPr>
        <w:tabs>
          <w:tab w:val="left" w:pos="5103"/>
        </w:tabs>
        <w:rPr>
          <w:noProof/>
        </w:rPr>
      </w:pPr>
    </w:p>
    <w:p>
      <w:pPr>
        <w:rPr>
          <w:noProof/>
        </w:rPr>
      </w:pPr>
      <w:r>
        <w:rPr>
          <w:noProof/>
        </w:rPr>
        <w:t>РЕПУБЛИКА ТАДЖИКИСТАН,</w:t>
      </w:r>
    </w:p>
    <w:p>
      <w:pPr>
        <w:rPr>
          <w:noProof/>
        </w:rPr>
      </w:pPr>
    </w:p>
    <w:p>
      <w:pPr>
        <w:tabs>
          <w:tab w:val="left" w:pos="5103"/>
        </w:tabs>
        <w:rPr>
          <w:noProof/>
        </w:rPr>
      </w:pPr>
      <w:r>
        <w:rPr>
          <w:noProof/>
        </w:rPr>
        <w:tab/>
        <w:t>от друга страна,</w:t>
      </w:r>
    </w:p>
    <w:p>
      <w:pPr>
        <w:tabs>
          <w:tab w:val="left" w:pos="5103"/>
        </w:tabs>
        <w:rPr>
          <w:noProof/>
        </w:rPr>
      </w:pPr>
    </w:p>
    <w:p>
      <w:pPr>
        <w:tabs>
          <w:tab w:val="left" w:pos="5103"/>
        </w:tabs>
        <w:rPr>
          <w:noProof/>
        </w:rPr>
      </w:pPr>
      <w:r>
        <w:rPr>
          <w:noProof/>
        </w:rPr>
        <w:t>наричани заедно по-нататък „договарящите страни“,</w:t>
      </w:r>
    </w:p>
    <w:p>
      <w:pPr>
        <w:tabs>
          <w:tab w:val="left" w:pos="5103"/>
        </w:tabs>
        <w:rPr>
          <w:noProof/>
        </w:rPr>
      </w:pPr>
      <w:r>
        <w:rPr>
          <w:noProof/>
        </w:rPr>
        <w:br w:type="page"/>
      </w:r>
      <w:r>
        <w:rPr>
          <w:noProof/>
        </w:rPr>
        <w:lastRenderedPageBreak/>
        <w:t>КАТО ИМАТ ПРЕДВИД, ЧЕ на 11 октомври 2004 г. в Люксембург бе подписано Споразумението за партньорство и сътрудничество за установяване на партньорство между Европейските общности и техните държави членки, от една страна, и Република Таджикистан, от друга страна, наричано по-нататък „Споразумението“,</w:t>
      </w:r>
    </w:p>
    <w:p>
      <w:pPr>
        <w:rPr>
          <w:noProof/>
        </w:rPr>
      </w:pPr>
    </w:p>
    <w:p>
      <w:pPr>
        <w:rPr>
          <w:noProof/>
        </w:rPr>
      </w:pPr>
      <w:r>
        <w:rPr>
          <w:noProof/>
        </w:rPr>
        <w:t>КАТО ИМАТ ПРЕДВИД, ЧЕ на 9 декември 2011 г. в Брюксел бе подписан Договорът за присъединяването на Република Хърватия към Европейския съюз,</w:t>
      </w:r>
    </w:p>
    <w:p>
      <w:pPr>
        <w:rPr>
          <w:noProof/>
        </w:rPr>
      </w:pPr>
    </w:p>
    <w:p>
      <w:pPr>
        <w:rPr>
          <w:noProof/>
        </w:rPr>
      </w:pPr>
      <w:r>
        <w:rPr>
          <w:noProof/>
        </w:rPr>
        <w:t>КАТО ИМАТ ПРЕДВИД, ЧЕ съгласно член 6, параграф 2 от Акта относно условията за присъединяване на Република Хърватия и промените в Договора за Европейския съюз, Договора за функционирането на Европейския съюз и Договора за създаване на Европейската общност за атомна енергия нейното присъединяване към Споразумението следва да бъде одобрено чрез сключването на протокол към Споразумението,</w:t>
      </w:r>
    </w:p>
    <w:p>
      <w:pPr>
        <w:rPr>
          <w:noProof/>
        </w:rPr>
      </w:pPr>
    </w:p>
    <w:p>
      <w:pPr>
        <w:rPr>
          <w:noProof/>
        </w:rPr>
      </w:pPr>
      <w:r>
        <w:rPr>
          <w:noProof/>
        </w:rPr>
        <w:t>КАТО ИМАТ ПРЕДВИД, ЧЕ на 1 юли 2013 г. Република Хърватия се присъедини към Европейския съюз,</w:t>
      </w:r>
    </w:p>
    <w:p>
      <w:pPr>
        <w:rPr>
          <w:noProof/>
        </w:rPr>
      </w:pPr>
    </w:p>
    <w:p>
      <w:pPr>
        <w:rPr>
          <w:noProof/>
        </w:rPr>
      </w:pPr>
      <w:r>
        <w:rPr>
          <w:caps/>
          <w:noProof/>
        </w:rPr>
        <w:t>СЕ СПОРАЗУМЯХА за следното:</w:t>
      </w:r>
    </w:p>
    <w:p>
      <w:pPr>
        <w:jc w:val="center"/>
        <w:rPr>
          <w:noProof/>
        </w:rPr>
      </w:pPr>
      <w:r>
        <w:rPr>
          <w:noProof/>
        </w:rPr>
        <w:br w:type="page"/>
      </w:r>
      <w:r>
        <w:rPr>
          <w:noProof/>
        </w:rPr>
        <w:lastRenderedPageBreak/>
        <w:t>ЧЛЕН 1</w:t>
      </w:r>
    </w:p>
    <w:p>
      <w:pPr>
        <w:jc w:val="center"/>
        <w:rPr>
          <w:noProof/>
        </w:rPr>
      </w:pPr>
    </w:p>
    <w:p>
      <w:pPr>
        <w:rPr>
          <w:noProof/>
          <w:szCs w:val="24"/>
        </w:rPr>
      </w:pPr>
      <w:r>
        <w:rPr>
          <w:noProof/>
        </w:rPr>
        <w:t>С настоящото Република Хърватия се присъединява като страна към Споразумението за партньорство и сътрудничество за установяване на партньорство между Европейските общности и техните държави членки, от една страна, и Република Таджикистан, от друга страна. Република Хърватия също приема и взема предвид, по същия начин като останалите държави членки, текстовете на Споразумението, съвместните декларации, декларациите и размените на писма, приложени към Заключителния акт, подписан на същата дата.</w:t>
      </w:r>
    </w:p>
    <w:p>
      <w:pPr>
        <w:rPr>
          <w:noProof/>
        </w:rPr>
      </w:pPr>
    </w:p>
    <w:p>
      <w:pPr>
        <w:jc w:val="center"/>
        <w:rPr>
          <w:noProof/>
        </w:rPr>
      </w:pPr>
      <w:r>
        <w:rPr>
          <w:noProof/>
        </w:rPr>
        <w:t>ЧЛЕН 2</w:t>
      </w:r>
    </w:p>
    <w:p>
      <w:pPr>
        <w:jc w:val="center"/>
        <w:rPr>
          <w:noProof/>
        </w:rPr>
      </w:pPr>
    </w:p>
    <w:p>
      <w:pPr>
        <w:rPr>
          <w:noProof/>
        </w:rPr>
      </w:pPr>
      <w:r>
        <w:rPr>
          <w:noProof/>
        </w:rPr>
        <w:t>След парафирането на настоящия Протокол Съюзът своевременно предоставя на своите държави членки и на Република Таджикистан хърватската езикова версия на Споразумението. При условие, че настоящият Протокол влезе в сила, текстът на хърватски език става автентичен при същите условия както текстовете на Споразумението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чешки, шведски и таджикски език.</w:t>
      </w:r>
    </w:p>
    <w:p>
      <w:pPr>
        <w:rPr>
          <w:noProof/>
        </w:rPr>
      </w:pPr>
    </w:p>
    <w:p>
      <w:pPr>
        <w:rPr>
          <w:noProof/>
        </w:rPr>
      </w:pPr>
    </w:p>
    <w:p>
      <w:pPr>
        <w:jc w:val="center"/>
        <w:rPr>
          <w:noProof/>
        </w:rPr>
      </w:pPr>
      <w:r>
        <w:rPr>
          <w:noProof/>
        </w:rPr>
        <w:t>ЧЛЕН 3</w:t>
      </w:r>
    </w:p>
    <w:p>
      <w:pPr>
        <w:rPr>
          <w:noProof/>
        </w:rPr>
      </w:pPr>
    </w:p>
    <w:p>
      <w:pPr>
        <w:rPr>
          <w:noProof/>
        </w:rPr>
      </w:pPr>
      <w:r>
        <w:rPr>
          <w:noProof/>
        </w:rPr>
        <w:t>Настоящият протокол представлява неразделна част от Споразумението.</w:t>
      </w:r>
    </w:p>
    <w:p>
      <w:pPr>
        <w:rPr>
          <w:noProof/>
        </w:rPr>
      </w:pPr>
    </w:p>
    <w:p>
      <w:pPr>
        <w:rPr>
          <w:noProof/>
        </w:rPr>
      </w:pPr>
    </w:p>
    <w:p>
      <w:pPr>
        <w:jc w:val="center"/>
        <w:rPr>
          <w:noProof/>
        </w:rPr>
      </w:pPr>
      <w:r>
        <w:rPr>
          <w:noProof/>
        </w:rPr>
        <w:t>ЧЛЕН 4</w:t>
      </w:r>
    </w:p>
    <w:p>
      <w:pPr>
        <w:rPr>
          <w:noProof/>
        </w:rPr>
      </w:pPr>
    </w:p>
    <w:p>
      <w:pPr>
        <w:ind w:left="567" w:hanging="567"/>
        <w:rPr>
          <w:noProof/>
        </w:rPr>
      </w:pPr>
      <w:r>
        <w:rPr>
          <w:noProof/>
        </w:rPr>
        <w:t>1.</w:t>
      </w:r>
      <w:r>
        <w:rPr>
          <w:noProof/>
        </w:rPr>
        <w:tab/>
        <w:t>Настоящият протокол се одобрява от договарящите се страни в съответствие с приетите от тях процедури. Договарящите се страни се уведомяват взаимно за приключването на необходимите за тази цел процедури. Инструментът за одобрение се депозира в Генералния секретариат на Съвета на Европейския съюз.</w:t>
      </w:r>
    </w:p>
    <w:p>
      <w:pPr>
        <w:ind w:left="567" w:hanging="567"/>
        <w:rPr>
          <w:noProof/>
        </w:rPr>
      </w:pPr>
      <w:r>
        <w:rPr>
          <w:noProof/>
        </w:rPr>
        <w:t>2.</w:t>
      </w:r>
      <w:r>
        <w:rPr>
          <w:noProof/>
        </w:rPr>
        <w:tab/>
        <w:t>Настоящият протокол влиза в сила на първия ден на месеца след датата на депозиране на последния инструмент за одобрение.</w:t>
      </w:r>
    </w:p>
    <w:p>
      <w:pPr>
        <w:rPr>
          <w:noProof/>
        </w:rPr>
      </w:pPr>
    </w:p>
    <w:p>
      <w:pPr>
        <w:ind w:left="567" w:hanging="567"/>
        <w:rPr>
          <w:noProof/>
        </w:rPr>
      </w:pPr>
    </w:p>
    <w:p>
      <w:pPr>
        <w:jc w:val="center"/>
        <w:rPr>
          <w:noProof/>
        </w:rPr>
      </w:pPr>
      <w:r>
        <w:rPr>
          <w:noProof/>
        </w:rPr>
        <w:br w:type="page"/>
      </w:r>
      <w:r>
        <w:rPr>
          <w:noProof/>
        </w:rPr>
        <w:lastRenderedPageBreak/>
        <w:t>ЧЛЕН 5</w:t>
      </w:r>
    </w:p>
    <w:p>
      <w:pPr>
        <w:rPr>
          <w:noProof/>
        </w:rPr>
      </w:pPr>
    </w:p>
    <w:p>
      <w:pPr>
        <w:rPr>
          <w:noProof/>
        </w:rPr>
      </w:pPr>
      <w:r>
        <w:rPr>
          <w:noProof/>
        </w:rPr>
        <w:t>Настоящият протокол е изготвен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таджикски, унгарски, фински, френски, хърватски, чешки и шведски език, като текстовете на всички езици са еднакво автентични.</w:t>
      </w:r>
    </w:p>
    <w:p>
      <w:pPr>
        <w:ind w:left="567" w:hanging="567"/>
        <w:rPr>
          <w:noProof/>
        </w:rPr>
      </w:pPr>
    </w:p>
    <w:p>
      <w:pPr>
        <w:rPr>
          <w:noProof/>
        </w:rPr>
      </w:pPr>
      <w:r>
        <w:rPr>
          <w:noProof/>
        </w:rPr>
        <w:t>В ПОТВЪРЖДЕНИЕ НА КОЕТО долуподписаните упълномощени представители, надлежно упълномощени за тази цел,</w:t>
      </w:r>
    </w:p>
    <w:p>
      <w:pPr>
        <w:ind w:left="567" w:hanging="567"/>
        <w:rPr>
          <w:noProof/>
        </w:rPr>
      </w:pPr>
      <w:r>
        <w:rPr>
          <w:noProof/>
        </w:rPr>
        <w:t>положиха подписите си под настоящия протокол.</w:t>
      </w:r>
    </w:p>
    <w:p>
      <w:pPr>
        <w:ind w:left="567" w:hanging="567"/>
        <w:rPr>
          <w:noProof/>
        </w:rPr>
      </w:pPr>
    </w:p>
    <w:p>
      <w:pPr>
        <w:rPr>
          <w:noProof/>
        </w:rPr>
      </w:pPr>
      <w:r>
        <w:rPr>
          <w:noProof/>
        </w:rPr>
        <w:t>Съставено в [място] на [ден] [месец] [година] година.</w:t>
      </w:r>
    </w:p>
    <w:p>
      <w:pPr>
        <w:rPr>
          <w:noProof/>
        </w:rPr>
      </w:pPr>
    </w:p>
    <w:p>
      <w:pPr>
        <w:rPr>
          <w:noProof/>
        </w:rPr>
      </w:pPr>
      <w:r>
        <w:rPr>
          <w:noProof/>
        </w:rPr>
        <w:t>ЗА ЕВРОПЕЙСКИЯ СЪЮЗ, ЕВРОПЕЙСКАТА ОБЩНОСТ ЗА АТОМНА ЕНЕРГИЯ И  ДЪРЖАВИТЕ ЧЛЕНКИ</w:t>
      </w:r>
    </w:p>
    <w:p>
      <w:pPr>
        <w:rPr>
          <w:noProof/>
        </w:rPr>
      </w:pPr>
    </w:p>
    <w:p>
      <w:pPr>
        <w:rPr>
          <w:noProof/>
        </w:rPr>
      </w:pPr>
      <w:r>
        <w:rPr>
          <w:noProof/>
        </w:rPr>
        <w:t>ЗА РЕПУБЛИКА ТАДЖИКИСТАН,</w:t>
      </w:r>
    </w:p>
    <w:p>
      <w:pPr>
        <w:rPr>
          <w:noProof/>
        </w:rPr>
      </w:pPr>
    </w:p>
    <w:p>
      <w:pPr>
        <w:rPr>
          <w:noProof/>
        </w:rPr>
      </w:pPr>
    </w:p>
    <w:p>
      <w:pPr>
        <w:rPr>
          <w:noProof/>
        </w:rPr>
      </w:pPr>
    </w:p>
    <w:p>
      <w:pPr>
        <w:rPr>
          <w:noProof/>
        </w:rPr>
      </w:pPr>
    </w:p>
    <w:p>
      <w:pPr>
        <w:rPr>
          <w:noProof/>
        </w:rPr>
      </w:pPr>
    </w:p>
    <w:sectPr>
      <w:footerReference w:type="default" r:id="rId15"/>
      <w:footerReference w:type="first" r:id="rId16"/>
      <w:pgSz w:w="11907" w:h="16839"/>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30D86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3A846C4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358DDB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124071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61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8C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D24AC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4E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19 10:49: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93F3260D21D343DBAE147D3223960F6B"/>
    <w:docVar w:name="LW_CROSSREFERENCE" w:val="&lt;UNUSED&gt;"/>
    <w:docVar w:name="LW_DocType" w:val="ANNEX"/>
    <w:docVar w:name="LW_EMISSION" w:val="26.2.2016"/>
    <w:docVar w:name="LW_EMISSION_ISODATE" w:val="2016-02-26"/>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6?\u1090? \u1080?\u1084?\u1077?\u1090?\u1086? \u1085?\u1072? \u1045?\u1074?\u1088?\u1086?\u1087?\u1077?\u1081?\u1089?\u1082?\u1080?\u1103? \u1089?\u1098?\u1102?\u1079? \u1080? \u1085?\u1077?\u1075?\u1086?\u1074?\u1080?\u1090?\u1077? \u1076?\u1098?\u1088?\u1078?\u1072?\u1074?\u1080? \u1095?\u1083?\u1077?\u1085?\u1082?\u1080?, \u1085?\u1072? \u1055?\u1088?\u1086?\u1090?\u1086?\u1082?\u1086?\u1083?\u1072? \u1082?\u1098?\u1084? \u1057?\u1087?\u1086?\u1088?\u1072?\u1079?\u1091?\u1084?\u1077?\u1085?\u1080?\u1077?\u1090?\u1086? \u1079?\u1072? \u1087?\u1072?\u1088?\u1090?\u1085?\u1100?\u1086?\u1088?\u1089?\u1090?\u1074?\u1086? \u1080? \u1089?\u1098?\u1090?\u1088?\u1091?\u1076?\u1085?\u1080?\u1095?\u1077?\u1089?\u1090?\u1074?\u1086? \u1079?\u1072? \u1091?\u1089?\u1090?\u1072?\u1085?\u1086?\u1074?\u1103?\u1074?\u1072?\u1085?\u1077? \u1085?\u1072? \u1087?\u1072?\u1088?\u1090?\u1085?\u1100?\u1086?\u1088?\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58?\u1072?\u1076?\u1078?\u1080?\u1082?\u1080?\u1089?\u1090?\u1072?\u1085?,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6) 91"/>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uiPriority w:val="99"/>
  </w:style>
  <w:style w:type="paragraph" w:styleId="Header">
    <w:name w:val="header"/>
    <w:basedOn w:val="Normal"/>
    <w:link w:val="HeaderChar"/>
    <w:uiPriority w:val="99"/>
    <w:unhideWhenUsed/>
    <w:pPr>
      <w:tabs>
        <w:tab w:val="center" w:pos="4535"/>
        <w:tab w:val="right" w:pos="9071"/>
      </w:tabs>
      <w:spacing w:before="0"/>
    </w:pPr>
    <w:rPr>
      <w:rFonts w:eastAsia="Calibri"/>
    </w:rPr>
  </w:style>
  <w:style w:type="character" w:customStyle="1" w:styleId="HeaderChar">
    <w:name w:val="Header Char"/>
    <w:link w:val="Header"/>
    <w:uiPriority w:val="99"/>
    <w:rPr>
      <w:rFonts w:ascii="Times New Roman" w:eastAsia="Calibri" w:hAnsi="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6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592</Words>
  <Characters>3921</Characters>
  <Application>Microsoft Office Word</Application>
  <DocSecurity>0</DocSecurity>
  <Lines>140</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DIGIT/A3</cp:lastModifiedBy>
  <cp:revision>7</cp:revision>
  <dcterms:created xsi:type="dcterms:W3CDTF">2016-02-11T16:34:00Z</dcterms:created>
  <dcterms:modified xsi:type="dcterms:W3CDTF">2016-02-19T09:49:00Z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