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92" w:rsidRDefault="00FC5069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818AE50E13B4ED1AB6B75CD4052ADC6" style="width:450.25pt;height:380.4pt">
            <v:imagedata r:id="rId8" o:title=""/>
          </v:shape>
        </w:pict>
      </w:r>
    </w:p>
    <w:bookmarkEnd w:id="0"/>
    <w:p w:rsidR="00A72492" w:rsidRDefault="00A72492">
      <w:pPr>
        <w:rPr>
          <w:noProof/>
        </w:rPr>
        <w:sectPr w:rsidR="00A724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72492" w:rsidRDefault="00FC5069">
      <w:pPr>
        <w:jc w:val="center"/>
        <w:rPr>
          <w:b/>
          <w:noProof/>
        </w:rPr>
      </w:pPr>
      <w:r>
        <w:rPr>
          <w:b/>
          <w:noProof/>
        </w:rPr>
        <w:lastRenderedPageBreak/>
        <w:t>Annexe II: Relocalisations depuis l'Italie au 15 mars 2016</w:t>
      </w:r>
    </w:p>
    <w:p w:rsidR="00A72492" w:rsidRDefault="00A72492"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 w:rsidR="00A72492">
        <w:trPr>
          <w:trHeight w:val="313"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 w:rsidR="00A72492" w:rsidRDefault="00A72492">
            <w:pPr>
              <w:jc w:val="center"/>
              <w:rPr>
                <w:b/>
                <w:noProof/>
                <w:color w:val="000000"/>
                <w:sz w:val="22"/>
              </w:rPr>
            </w:pPr>
            <w:bookmarkStart w:id="1" w:name="_GoBack"/>
            <w:bookmarkEnd w:id="1"/>
          </w:p>
          <w:p w:rsidR="00A72492" w:rsidRDefault="00FC5069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État membre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 w:rsidR="00A72492" w:rsidRDefault="00FC5069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Promesses formelles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 w:rsidR="00A72492" w:rsidRDefault="00A72492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A72492" w:rsidRDefault="00FC5069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 xml:space="preserve">Nombre </w:t>
            </w:r>
            <w:r>
              <w:rPr>
                <w:b/>
                <w:noProof/>
                <w:color w:val="000000"/>
                <w:sz w:val="22"/>
              </w:rPr>
              <w:t>de personnes effectivement relocalisées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 w:rsidR="00A72492" w:rsidRDefault="00A72492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A72492" w:rsidRDefault="00FC5069"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Engagement juridiquement prévu dans les décisions du Conseil</w:t>
            </w:r>
          </w:p>
          <w:p w:rsidR="00A72492" w:rsidRDefault="00A72492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Autriche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351" w:type="dxa"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462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1 397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471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2351" w:type="dxa"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374</w:t>
            </w:r>
          </w:p>
        </w:tc>
      </w:tr>
      <w:tr w:rsidR="00A72492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</w:t>
            </w:r>
          </w:p>
        </w:tc>
      </w:tr>
      <w:tr w:rsidR="00A72492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1 036</w:t>
            </w:r>
          </w:p>
        </w:tc>
      </w:tr>
      <w:tr w:rsidR="00A72492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125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779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7 115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10 327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2351" w:type="dxa"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306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A72492" w:rsidRDefault="00FC5069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2351" w:type="dxa"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A72492"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A72492" w:rsidRDefault="00FC5069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2351" w:type="dxa"/>
          </w:tcPr>
          <w:p w:rsidR="00A72492" w:rsidRDefault="00A72492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72492" w:rsidRDefault="00A72492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A72492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2351" w:type="dxa"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248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2 150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A72492" w:rsidRDefault="00FC5069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2351" w:type="dxa"/>
          </w:tcPr>
          <w:p w:rsidR="00A72492" w:rsidRDefault="00A72492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72492" w:rsidRDefault="00A72492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A72492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1 861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1 173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1 608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2351" w:type="dxa"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A72492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218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2 676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Suède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A72492" w:rsidRDefault="00FC5069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FC5069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1 388</w:t>
            </w: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A72492" w:rsidRDefault="00FC5069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2351" w:type="dxa"/>
          </w:tcPr>
          <w:p w:rsidR="00A72492" w:rsidRDefault="00FC5069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72492" w:rsidRDefault="00A72492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A72492" w:rsidRDefault="00A72492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A72492"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 w:rsidR="00A72492" w:rsidRDefault="00FC5069"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 w:rsidR="00A72492" w:rsidRDefault="00FC5069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1 473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 w:rsidR="00A72492" w:rsidRDefault="00FC5069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368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:rsidR="00A72492" w:rsidRDefault="00FC5069"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34 953</w:t>
            </w:r>
          </w:p>
        </w:tc>
      </w:tr>
    </w:tbl>
    <w:p w:rsidR="00A72492" w:rsidRDefault="00A72492">
      <w:pPr>
        <w:rPr>
          <w:noProof/>
        </w:rPr>
      </w:pPr>
    </w:p>
    <w:sectPr w:rsidR="00A724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92" w:rsidRDefault="00FC5069">
      <w:r>
        <w:separator/>
      </w:r>
    </w:p>
  </w:endnote>
  <w:endnote w:type="continuationSeparator" w:id="0">
    <w:p w:rsidR="00A72492" w:rsidRDefault="00FC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2" w:rsidRDefault="00A724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2" w:rsidRDefault="00FC5069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2" w:rsidRDefault="00A72492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2" w:rsidRDefault="00A7249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2" w:rsidRDefault="00A7249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2" w:rsidRDefault="00A724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92" w:rsidRDefault="00FC5069">
      <w:r>
        <w:separator/>
      </w:r>
    </w:p>
  </w:footnote>
  <w:footnote w:type="continuationSeparator" w:id="0">
    <w:p w:rsidR="00A72492" w:rsidRDefault="00FC5069">
      <w:r>
        <w:continuationSeparator/>
      </w:r>
    </w:p>
  </w:footnote>
  <w:footnote w:id="1">
    <w:p w:rsidR="00A72492" w:rsidRDefault="00FC5069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 Chiffres transmis via </w:t>
      </w:r>
      <w:proofErr w:type="spellStart"/>
      <w:r>
        <w:rPr>
          <w:rFonts w:ascii="Times New Roman" w:hAnsi="Times New Roman"/>
          <w:sz w:val="16"/>
        </w:rPr>
        <w:t>DubliNet</w:t>
      </w:r>
      <w:proofErr w:type="spellEnd"/>
      <w:r>
        <w:rPr>
          <w:rFonts w:ascii="Times New Roman" w:hAnsi="Times New Roman"/>
          <w:sz w:val="16"/>
        </w:rPr>
        <w:t xml:space="preserve"> en application de l'article 5, paragraphe 2, de la décision du Conseil.</w:t>
      </w:r>
    </w:p>
  </w:footnote>
  <w:footnote w:id="2">
    <w:p w:rsidR="00A72492" w:rsidRDefault="00FC5069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Proposition de la Commission concernant la suspension, pendant un an, de 30 % des obligations incombant à l'Autriche en vertu des décisions relatives à la relocalisation [COM(2016) 80 final]. Adoptée le 10 mars 2016.</w:t>
      </w:r>
    </w:p>
  </w:footnote>
  <w:footnote w:id="3">
    <w:p w:rsidR="00A72492" w:rsidRDefault="00FC5069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 xml:space="preserve">La proposition de la Commission </w:t>
      </w:r>
      <w:r>
        <w:rPr>
          <w:rFonts w:ascii="Times New Roman" w:hAnsi="Times New Roman"/>
          <w:sz w:val="16"/>
        </w:rPr>
        <w:t>concernant la suspension complète, pendant un an, des obligations incombant à la Suède en vertu des décisions relatives à la relocalisation [COM(2015) 677 final] est toujours en cours d'examen au Conseil et au Parlement.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2" w:rsidRDefault="00A724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2" w:rsidRDefault="00A72492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2" w:rsidRDefault="00A72492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2" w:rsidRDefault="00A7249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2" w:rsidRDefault="00A7249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92" w:rsidRDefault="00A72492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de la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0818AE50E13B4ED1AB6B75CD4052ADC6"/>
    <w:docVar w:name="LW_CROSSREFERENCE" w:val="&lt;UNUSED&gt;"/>
    <w:docVar w:name="LW_DocType" w:val="NORMAL"/>
    <w:docVar w:name="LW_EMISSION" w:val="16.3.2016"/>
    <w:docVar w:name="LW_EMISSION_ISODATE" w:val="2016-03-1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Premier rapport sur la relocalisation et la réinstall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6) 165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w:rsids>
    <w:rsidRoot w:val="00A72492"/>
    <w:rsid w:val="00A72492"/>
    <w:rsid w:val="00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4CDA-8195-4EBB-B723-4AAD4325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638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Stefanie Heilemann</cp:lastModifiedBy>
  <cp:revision>10</cp:revision>
  <dcterms:created xsi:type="dcterms:W3CDTF">2016-03-16T10:50:00Z</dcterms:created>
  <dcterms:modified xsi:type="dcterms:W3CDTF">2016-03-18T15:43:00Z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