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C8" w:rsidRDefault="00930D01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B0C84B304E44644AB4FB1B2CB2C7FFA" style="width:450.75pt;height:379.5pt">
            <v:imagedata r:id="rId8" o:title=""/>
          </v:shape>
        </w:pict>
      </w:r>
    </w:p>
    <w:bookmarkEnd w:id="0"/>
    <w:p w:rsidR="00A747C8" w:rsidRDefault="00A747C8">
      <w:pPr>
        <w:rPr>
          <w:rFonts w:ascii="Times New Roman" w:hAnsi="Times New Roman" w:cs="Times New Roman"/>
          <w:noProof/>
        </w:rPr>
        <w:sectPr w:rsidR="00A747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747C8" w:rsidRDefault="00930D01">
      <w:pPr>
        <w:spacing w:after="12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 xml:space="preserve">Приложение VII: Планове за </w:t>
      </w:r>
      <w:r w:rsidRPr="00930D01">
        <w:rPr>
          <w:rFonts w:ascii="Times New Roman" w:hAnsi="Times New Roman"/>
          <w:b/>
          <w:noProof/>
        </w:rPr>
        <w:t xml:space="preserve">презаселване след </w:t>
      </w:r>
      <w:r w:rsidRPr="00930D01">
        <w:rPr>
          <w:rFonts w:ascii="Times New Roman" w:hAnsi="Times New Roman"/>
          <w:b/>
          <w:noProof/>
        </w:rPr>
        <w:t>15</w:t>
      </w:r>
      <w:r w:rsidRPr="00930D01">
        <w:rPr>
          <w:rFonts w:ascii="Times New Roman" w:hAnsi="Times New Roman"/>
          <w:b/>
          <w:noProof/>
        </w:rPr>
        <w:t xml:space="preserve"> март 2016 г.</w:t>
      </w:r>
      <w:bookmarkStart w:id="1" w:name="_GoBack"/>
      <w:bookmarkEnd w:id="1"/>
    </w:p>
    <w:p w:rsidR="00A747C8" w:rsidRDefault="00A747C8">
      <w:pPr>
        <w:spacing w:after="12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8241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855"/>
        <w:gridCol w:w="5671"/>
      </w:tblGrid>
      <w:tr w:rsidR="00A747C8">
        <w:trPr>
          <w:trHeight w:val="728"/>
          <w:tblHeader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Държава членка/ асоциирана държава по </w:t>
            </w:r>
            <w:r>
              <w:rPr>
                <w:rFonts w:ascii="Times New Roman" w:hAnsi="Times New Roman"/>
                <w:b/>
                <w:noProof/>
                <w:sz w:val="18"/>
              </w:rPr>
              <w:t>„Дъблин“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Планове за презаселване от трети държави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noProof/>
                <w:sz w:val="18"/>
              </w:rPr>
              <w:t>от 15 март до края на схемата от 20 юли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Австрия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505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Ливан: 59</w:t>
            </w:r>
          </w:p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Йордания: 200 </w:t>
            </w:r>
          </w:p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Турция: 246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Белгия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888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n/a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България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Турция: </w:t>
            </w:r>
          </w:p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 през 2016 г.</w:t>
            </w:r>
          </w:p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 през 2017 г.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Хърватия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Турция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Кипър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Северна </w:t>
            </w:r>
            <w:r>
              <w:rPr>
                <w:rFonts w:ascii="Times New Roman" w:hAnsi="Times New Roman"/>
                <w:noProof/>
                <w:sz w:val="18"/>
              </w:rPr>
              <w:t>Африка, Близкия изток и региона на Африканския рог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Чешка република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348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Сирийци в Йордания (евентуално и в Турция, Ливан, Ирак)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n/a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Естония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Турция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Финландия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293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Йордания и Ливан през 2016 г.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(общо 750 за презаселване през 2016 г.)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1"/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Франция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2360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Йордания, Ливан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 xml:space="preserve">460 са вече избрани, но не са презаселени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(200 от Йордания и 260 от Ливан)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Германия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1600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Ливан: 1000</w:t>
            </w:r>
          </w:p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Египет: 300 </w:t>
            </w:r>
          </w:p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Судан: 300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Гърция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354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n/a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Унгария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n/a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Исландия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n/a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Ирландия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269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Ливан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Италия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1893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- Судан: 50 </w:t>
            </w:r>
            <w:r>
              <w:rPr>
                <w:rFonts w:ascii="Times New Roman" w:hAnsi="Times New Roman"/>
                <w:noProof/>
                <w:sz w:val="18"/>
              </w:rPr>
              <w:t>(еритрейци)</w:t>
            </w:r>
          </w:p>
          <w:p w:rsidR="00A747C8" w:rsidRDefault="00930D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- Ливан: 304 (сирийци) </w:t>
            </w:r>
          </w:p>
          <w:p w:rsidR="00A747C8" w:rsidRDefault="00930D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 приоритетни региони: 1 050 сирийци (50 от тях чрез схема за частно спонсориране)</w:t>
            </w:r>
          </w:p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 Африкански рог: 239 (държави по РПРЗ)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- 130 бежанци, нуждаещи се от спешно презаселване поради юридически причини или за гарантиране на</w:t>
            </w:r>
            <w:r>
              <w:rPr>
                <w:rFonts w:ascii="Times New Roman" w:hAnsi="Times New Roman"/>
                <w:noProof/>
                <w:sz w:val="18"/>
              </w:rPr>
              <w:t xml:space="preserve"> физическата им защита, в това число жертви на насилие или изтезания (включително 56 палестински бежанци от Сирия)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- 100 жени и деца, изложени на риск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- 20 лица с медицински нужди, които могат да бъдат осигурени само чрез презаселване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Латвия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tabs>
                <w:tab w:val="left" w:pos="37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tabs>
                <w:tab w:val="left" w:pos="37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Турция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Лихтенщайн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pacing w:val="-4"/>
                <w:sz w:val="18"/>
              </w:rPr>
              <w:t>Изпълнени</w:t>
            </w:r>
            <w:r>
              <w:rPr>
                <w:rFonts w:ascii="Times New Roman" w:hAnsi="Times New Roman"/>
                <w:noProof/>
                <w:spacing w:val="-2"/>
                <w:sz w:val="18"/>
              </w:rPr>
              <w:t xml:space="preserve"> ангажименти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n/a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Литва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Турция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Люксембург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Турция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Малта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Турция: </w:t>
            </w:r>
          </w:p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 през 2016 г.</w:t>
            </w:r>
          </w:p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 през 2017 г.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Нидерландия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769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Ливан: 140 (2016 г.; мисия за презаселване през април)</w:t>
            </w:r>
          </w:p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Турция: 140 (2016 г.; мисия за презаселване през юни)</w:t>
            </w:r>
          </w:p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мисии</w:t>
            </w:r>
            <w:r>
              <w:rPr>
                <w:rFonts w:ascii="Times New Roman" w:hAnsi="Times New Roman"/>
                <w:noProof/>
                <w:sz w:val="18"/>
              </w:rPr>
              <w:t xml:space="preserve"> за презаселване през втората половина на 2016 г.: 280 (местоназначението още не е определено)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Норвегия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3494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Ливан: 1 500 (вече са приети, но не са прехвърлени)</w:t>
            </w: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noProof/>
                <w:sz w:val="18"/>
              </w:rPr>
              <w:t xml:space="preserve">1 950 ще бъдат избрани през втората половина на 2016 г.: Ливан: </w:t>
            </w:r>
            <w:r>
              <w:rPr>
                <w:rFonts w:ascii="Times New Roman" w:hAnsi="Times New Roman"/>
                <w:i/>
                <w:noProof/>
                <w:sz w:val="18"/>
              </w:rPr>
              <w:lastRenderedPageBreak/>
              <w:t xml:space="preserve">1140, Йордания: 250, Турция: </w:t>
            </w:r>
            <w:r>
              <w:rPr>
                <w:rFonts w:ascii="Times New Roman" w:hAnsi="Times New Roman"/>
                <w:i/>
                <w:noProof/>
                <w:sz w:val="18"/>
              </w:rPr>
              <w:t>600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lastRenderedPageBreak/>
              <w:t>Полша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n/a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Португалия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191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Турция: </w:t>
            </w:r>
          </w:p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100 през 2016 г.</w:t>
            </w:r>
          </w:p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91 през 2017 г.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Румъния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 през 2016 г.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40 през 2017 г.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Словакия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n/a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Словения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2"/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Ливан, Йордания, Турция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Испания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1449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854 през 2016 г. (от които 285 от Турция)</w:t>
            </w:r>
          </w:p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595 през 2017 г.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Швеция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A747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491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3"/>
            </w:r>
          </w:p>
          <w:p w:rsidR="00A747C8" w:rsidRDefault="00A747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Ливан: 400</w:t>
            </w:r>
          </w:p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Йордания: 50</w:t>
            </w:r>
          </w:p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Турция: 41 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Швейцария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106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Преди всичко от Ливан, но също така и от Сирия</w:t>
            </w:r>
          </w:p>
        </w:tc>
      </w:tr>
      <w:tr w:rsidR="00A747C8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C8" w:rsidRDefault="00930D01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Обединено кралство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C8" w:rsidRDefault="0093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20 000 и поне 750 на година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4"/>
            </w:r>
          </w:p>
        </w:tc>
      </w:tr>
      <w:tr w:rsidR="00A747C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241" w:type="dxa"/>
            <w:gridSpan w:val="3"/>
          </w:tcPr>
          <w:p w:rsidR="00A747C8" w:rsidRDefault="00A747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A747C8" w:rsidRDefault="00A747C8">
      <w:pPr>
        <w:rPr>
          <w:rFonts w:ascii="Times New Roman" w:hAnsi="Times New Roman" w:cs="Times New Roman"/>
          <w:noProof/>
        </w:rPr>
      </w:pPr>
    </w:p>
    <w:sectPr w:rsidR="00A747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C8" w:rsidRDefault="00930D01">
      <w:pPr>
        <w:spacing w:after="0" w:line="240" w:lineRule="auto"/>
      </w:pPr>
      <w:r>
        <w:separator/>
      </w:r>
    </w:p>
  </w:endnote>
  <w:endnote w:type="continuationSeparator" w:id="0">
    <w:p w:rsidR="00A747C8" w:rsidRDefault="0093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930D01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90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47C8" w:rsidRDefault="00930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47C8" w:rsidRDefault="00A747C8"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C8" w:rsidRDefault="00930D01">
      <w:pPr>
        <w:spacing w:after="0" w:line="240" w:lineRule="auto"/>
      </w:pPr>
      <w:r>
        <w:separator/>
      </w:r>
    </w:p>
  </w:footnote>
  <w:footnote w:type="continuationSeparator" w:id="0">
    <w:p w:rsidR="00A747C8" w:rsidRDefault="00930D01">
      <w:pPr>
        <w:spacing w:after="0" w:line="240" w:lineRule="auto"/>
      </w:pPr>
      <w:r>
        <w:continuationSeparator/>
      </w:r>
    </w:p>
  </w:footnote>
  <w:footnote w:id="1">
    <w:p w:rsidR="00A747C8" w:rsidRDefault="00930D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Ангажиментът на Финландия по силата на</w:t>
      </w:r>
      <w:r>
        <w:rPr>
          <w:rFonts w:ascii="Times New Roman" w:hAnsi="Times New Roman"/>
          <w:sz w:val="16"/>
        </w:rPr>
        <w:t xml:space="preserve"> заключенията от 20 юли е част от националната квота за 2016 г. от 750 души, които да бъдат презаселени.</w:t>
      </w:r>
    </w:p>
  </w:footnote>
  <w:footnote w:id="2">
    <w:p w:rsidR="00A747C8" w:rsidRDefault="00930D01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До края на 2016 г.</w:t>
      </w:r>
    </w:p>
  </w:footnote>
  <w:footnote w:id="3">
    <w:p w:rsidR="00A747C8" w:rsidRDefault="00930D01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Не по-рано от 1 юли 2016 г. </w:t>
      </w:r>
    </w:p>
  </w:footnote>
  <w:footnote w:id="4">
    <w:p w:rsidR="00A747C8" w:rsidRDefault="00930D01"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По съществуващите национални схеми на Обединеното кралство за презаселване, 20 000 пре</w:t>
      </w:r>
      <w:r>
        <w:rPr>
          <w:rFonts w:ascii="Times New Roman" w:hAnsi="Times New Roman"/>
          <w:sz w:val="16"/>
        </w:rPr>
        <w:t>ди 2020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7C8" w:rsidRDefault="00A747C8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7"/>
    <w:docVar w:name="LW_ANNEX_NBR_LAST" w:val="7"/>
    <w:docVar w:name="LW_CONFIDENCE" w:val=" "/>
    <w:docVar w:name="LW_CONST_RESTREINT_UE" w:val="RESTREINT UE"/>
    <w:docVar w:name="LW_CORRIGENDUM" w:val="&lt;UNUSED&gt;"/>
    <w:docVar w:name="LW_COVERPAGE_GUID" w:val="0B0C84B304E44644AB4FB1B2CB2C7FFA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98?\u1088?\u1074?\u1080? \u1076?\u1086?\u1082?\u1083?\u1072?\u1076? \u1079?\u1072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w:rsids>
    <w:rsidRoot w:val="00A747C8"/>
    <w:rsid w:val="00930D01"/>
    <w:rsid w:val="00A7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FB49-F2ED-4FC7-8AC7-3F4DB2FF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390</Words>
  <Characters>1910</Characters>
  <Application>Microsoft Office Word</Application>
  <DocSecurity>0</DocSecurity>
  <Lines>32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CHUDZINSKA Katarzyna (HOME)</dc:creator>
  <cp:lastModifiedBy>PAREDES ECHAURI Cristina (CAB-ALMUNIA)</cp:lastModifiedBy>
  <cp:revision>11</cp:revision>
  <cp:lastPrinted>2016-03-12T09:14:00Z</cp:lastPrinted>
  <dcterms:created xsi:type="dcterms:W3CDTF">2016-03-15T22:52:00Z</dcterms:created>
  <dcterms:modified xsi:type="dcterms:W3CDTF">2016-03-18T10:30:00Z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7</vt:lpwstr>
  </property>
  <property fmtid="{D5CDD505-2E9C-101B-9397-08002B2CF9AE}" pid="3" name="Last annex">
    <vt:lpwstr>7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