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14" w:rsidRDefault="00AB119A" w:rsidP="00AB119A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FF07D035EEDC413E8F661C858484F061" style="width:450.75pt;height:438pt">
            <v:imagedata r:id="rId8" o:title=""/>
          </v:shape>
        </w:pict>
      </w:r>
    </w:p>
    <w:p w:rsidR="001A6814" w:rsidRDefault="001A6814">
      <w:pPr>
        <w:rPr>
          <w:noProof/>
        </w:rPr>
        <w:sectPr w:rsidR="001A6814" w:rsidSect="00AB11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1A6814" w:rsidRDefault="00AB119A"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ANNEX</w:t>
      </w:r>
    </w:p>
    <w:p w:rsidR="001A6814" w:rsidRDefault="00AB119A">
      <w:pPr>
        <w:rPr>
          <w:b/>
          <w:i/>
          <w:noProof/>
        </w:rPr>
      </w:pPr>
      <w:r>
        <w:rPr>
          <w:b/>
          <w:noProof/>
        </w:rPr>
        <w:t>"Annex III: Limit values and other directly related provisions (Article 16)</w:t>
      </w:r>
    </w:p>
    <w:p w:rsidR="001A6814" w:rsidRDefault="00AB119A">
      <w:pPr>
        <w:pStyle w:val="ManualHeading1"/>
        <w:rPr>
          <w:i/>
          <w:noProof/>
          <w:lang w:val="fr-BE"/>
        </w:rPr>
      </w:pPr>
      <w:r>
        <w:rPr>
          <w:noProof/>
          <w:lang w:val="fr-BE"/>
        </w:rPr>
        <w:t xml:space="preserve">A. LIMIT VALUES </w:t>
      </w:r>
      <w:r>
        <w:rPr>
          <w:noProof/>
          <w:lang w:val="fr-BE"/>
        </w:rPr>
        <w:t>FOR OCCUPATIONAL EXPOSURE</w:t>
      </w:r>
    </w:p>
    <w:p w:rsidR="001A6814" w:rsidRDefault="001A6814">
      <w:pPr>
        <w:rPr>
          <w:rFonts w:eastAsia="Times New Roman"/>
          <w:noProof/>
          <w:szCs w:val="24"/>
          <w:lang w:val="fr-BE" w:eastAsia="de-DE"/>
        </w:rPr>
      </w:pP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1333"/>
        <w:gridCol w:w="2310"/>
        <w:gridCol w:w="1457"/>
        <w:gridCol w:w="1096"/>
        <w:gridCol w:w="1256"/>
        <w:gridCol w:w="1350"/>
      </w:tblGrid>
      <w:tr w:rsidR="001A6814">
        <w:trPr>
          <w:trHeight w:val="509"/>
          <w:tblHeader/>
        </w:trPr>
        <w:tc>
          <w:tcPr>
            <w:tcW w:w="1185" w:type="dxa"/>
            <w:vMerge w:val="restart"/>
          </w:tcPr>
          <w:p w:rsidR="001A6814" w:rsidRDefault="00AB119A"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 xml:space="preserve">CAS No </w:t>
            </w:r>
            <w:r>
              <w:rPr>
                <w:rFonts w:eastAsia="Times New Roman"/>
                <w:noProof/>
                <w:szCs w:val="24"/>
                <w:lang w:eastAsia="de-DE"/>
              </w:rPr>
              <w:t>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1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  <w:tc>
          <w:tcPr>
            <w:tcW w:w="1333" w:type="dxa"/>
            <w:vMerge w:val="restart"/>
          </w:tcPr>
          <w:p w:rsidR="001A6814" w:rsidRDefault="00AB119A"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 xml:space="preserve">EC No </w:t>
            </w:r>
            <w:r>
              <w:rPr>
                <w:rFonts w:eastAsia="Times New Roman"/>
                <w:noProof/>
                <w:szCs w:val="24"/>
                <w:lang w:eastAsia="de-DE"/>
              </w:rPr>
              <w:t>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2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  <w:tc>
          <w:tcPr>
            <w:tcW w:w="2310" w:type="dxa"/>
            <w:vMerge w:val="restart"/>
          </w:tcPr>
          <w:p w:rsidR="001A6814" w:rsidRDefault="00AB119A"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>NAME OF AGENT</w:t>
            </w:r>
          </w:p>
        </w:tc>
        <w:tc>
          <w:tcPr>
            <w:tcW w:w="3809" w:type="dxa"/>
            <w:gridSpan w:val="3"/>
          </w:tcPr>
          <w:p w:rsidR="001A6814" w:rsidRDefault="00AB119A">
            <w:pPr>
              <w:jc w:val="center"/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>LIMIT VALUES</w:t>
            </w:r>
            <w:r>
              <w:rPr>
                <w:rFonts w:eastAsia="Times New Roman"/>
                <w:noProof/>
                <w:szCs w:val="24"/>
                <w:lang w:eastAsia="de-DE"/>
              </w:rPr>
              <w:t>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3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  <w:tc>
          <w:tcPr>
            <w:tcW w:w="1350" w:type="dxa"/>
            <w:vMerge w:val="restart"/>
          </w:tcPr>
          <w:p w:rsidR="001A6814" w:rsidRDefault="00AB119A"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>Notation</w:t>
            </w:r>
            <w:r>
              <w:rPr>
                <w:rFonts w:eastAsia="Times New Roman"/>
                <w:noProof/>
                <w:szCs w:val="24"/>
                <w:lang w:eastAsia="de-DE"/>
              </w:rPr>
              <w:t>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4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</w:tr>
      <w:tr w:rsidR="001A6814">
        <w:trPr>
          <w:tblHeader/>
        </w:trPr>
        <w:tc>
          <w:tcPr>
            <w:tcW w:w="1185" w:type="dxa"/>
            <w:vMerge/>
          </w:tcPr>
          <w:p w:rsidR="001A6814" w:rsidRDefault="001A6814"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1333" w:type="dxa"/>
            <w:vMerge/>
          </w:tcPr>
          <w:p w:rsidR="001A6814" w:rsidRDefault="001A6814"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2310" w:type="dxa"/>
            <w:vMerge/>
          </w:tcPr>
          <w:p w:rsidR="001A6814" w:rsidRDefault="001A6814"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1457" w:type="dxa"/>
          </w:tcPr>
          <w:p w:rsidR="001A6814" w:rsidRDefault="00AB119A"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>mg/m</w:t>
            </w:r>
            <w:r>
              <w:rPr>
                <w:rFonts w:eastAsia="Times New Roman"/>
                <w:b/>
                <w:noProof/>
                <w:szCs w:val="24"/>
                <w:vertAlign w:val="superscript"/>
                <w:lang w:eastAsia="de-DE"/>
              </w:rPr>
              <w:t xml:space="preserve">3 </w:t>
            </w:r>
            <w:r>
              <w:rPr>
                <w:rFonts w:eastAsia="Times New Roman"/>
                <w:noProof/>
                <w:szCs w:val="24"/>
                <w:lang w:eastAsia="de-DE"/>
              </w:rPr>
              <w:t>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5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  <w:tc>
          <w:tcPr>
            <w:tcW w:w="1096" w:type="dxa"/>
          </w:tcPr>
          <w:p w:rsidR="001A6814" w:rsidRDefault="00AB119A"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 xml:space="preserve">ppm </w:t>
            </w:r>
            <w:r>
              <w:rPr>
                <w:rFonts w:eastAsia="Times New Roman"/>
                <w:noProof/>
                <w:szCs w:val="24"/>
                <w:lang w:eastAsia="de-DE"/>
              </w:rPr>
              <w:t>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6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  <w:tc>
          <w:tcPr>
            <w:tcW w:w="1256" w:type="dxa"/>
          </w:tcPr>
          <w:p w:rsidR="001A6814" w:rsidRDefault="00AB119A"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>f/ml</w:t>
            </w:r>
            <w:r>
              <w:rPr>
                <w:rFonts w:eastAsia="Times New Roman"/>
                <w:noProof/>
                <w:szCs w:val="24"/>
                <w:lang w:eastAsia="de-DE"/>
              </w:rPr>
              <w:t>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7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  <w:tc>
          <w:tcPr>
            <w:tcW w:w="1350" w:type="dxa"/>
            <w:vMerge/>
          </w:tcPr>
          <w:p w:rsidR="001A6814" w:rsidRDefault="001A6814"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</w:tr>
      <w:tr w:rsidR="001A6814">
        <w:tc>
          <w:tcPr>
            <w:tcW w:w="1185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33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231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 xml:space="preserve">Hardwood dusts </w:t>
            </w:r>
          </w:p>
        </w:tc>
        <w:tc>
          <w:tcPr>
            <w:tcW w:w="1457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3 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8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  <w:tc>
          <w:tcPr>
            <w:tcW w:w="109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25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5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</w:tr>
      <w:tr w:rsidR="001A6814">
        <w:tc>
          <w:tcPr>
            <w:tcW w:w="1185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33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231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 xml:space="preserve">Chromium (VI) compounds which are carcinogens within the meaning of Article 2 (a) (i) of the Directive </w:t>
            </w:r>
          </w:p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(as Chromium)</w:t>
            </w:r>
          </w:p>
        </w:tc>
        <w:tc>
          <w:tcPr>
            <w:tcW w:w="1457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0,025</w:t>
            </w:r>
          </w:p>
        </w:tc>
        <w:tc>
          <w:tcPr>
            <w:tcW w:w="109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25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5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</w:tr>
      <w:tr w:rsidR="001A6814">
        <w:tc>
          <w:tcPr>
            <w:tcW w:w="1185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33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231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 xml:space="preserve">Refractory Ceramic Fibres </w:t>
            </w:r>
          </w:p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 xml:space="preserve">which are carcinogens within the meaning of Article 2 (a) (i) of the Directive </w:t>
            </w:r>
          </w:p>
        </w:tc>
        <w:tc>
          <w:tcPr>
            <w:tcW w:w="1457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09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25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0,3</w:t>
            </w:r>
          </w:p>
        </w:tc>
        <w:tc>
          <w:tcPr>
            <w:tcW w:w="135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</w:tr>
      <w:tr w:rsidR="001A6814">
        <w:tc>
          <w:tcPr>
            <w:tcW w:w="1185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33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231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Respirable Crystalline Silica Dust</w:t>
            </w:r>
          </w:p>
        </w:tc>
        <w:tc>
          <w:tcPr>
            <w:tcW w:w="1457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0,1 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9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  <w:tc>
          <w:tcPr>
            <w:tcW w:w="109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25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5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</w:tr>
      <w:tr w:rsidR="001A6814">
        <w:tc>
          <w:tcPr>
            <w:tcW w:w="1185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71-43-2</w:t>
            </w:r>
          </w:p>
        </w:tc>
        <w:tc>
          <w:tcPr>
            <w:tcW w:w="1333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200-753-7</w:t>
            </w:r>
          </w:p>
        </w:tc>
        <w:tc>
          <w:tcPr>
            <w:tcW w:w="231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Benzene</w:t>
            </w:r>
          </w:p>
        </w:tc>
        <w:tc>
          <w:tcPr>
            <w:tcW w:w="1457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3,25</w:t>
            </w:r>
          </w:p>
        </w:tc>
        <w:tc>
          <w:tcPr>
            <w:tcW w:w="109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</w:t>
            </w:r>
          </w:p>
        </w:tc>
        <w:tc>
          <w:tcPr>
            <w:tcW w:w="125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5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skin</w:t>
            </w:r>
          </w:p>
        </w:tc>
      </w:tr>
      <w:tr w:rsidR="001A6814">
        <w:tc>
          <w:tcPr>
            <w:tcW w:w="1185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75-01-4</w:t>
            </w:r>
          </w:p>
        </w:tc>
        <w:tc>
          <w:tcPr>
            <w:tcW w:w="1333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200-831-0</w:t>
            </w:r>
          </w:p>
        </w:tc>
        <w:tc>
          <w:tcPr>
            <w:tcW w:w="231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Vinyl chloride monomer</w:t>
            </w:r>
          </w:p>
        </w:tc>
        <w:tc>
          <w:tcPr>
            <w:tcW w:w="1457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2,6</w:t>
            </w:r>
          </w:p>
        </w:tc>
        <w:tc>
          <w:tcPr>
            <w:tcW w:w="109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</w:t>
            </w:r>
          </w:p>
        </w:tc>
        <w:tc>
          <w:tcPr>
            <w:tcW w:w="125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5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</w:tr>
      <w:tr w:rsidR="001A6814">
        <w:tc>
          <w:tcPr>
            <w:tcW w:w="1185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75-21-8</w:t>
            </w:r>
          </w:p>
        </w:tc>
        <w:tc>
          <w:tcPr>
            <w:tcW w:w="1333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200-849-9</w:t>
            </w:r>
          </w:p>
        </w:tc>
        <w:tc>
          <w:tcPr>
            <w:tcW w:w="231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Ethylene oxide</w:t>
            </w:r>
          </w:p>
        </w:tc>
        <w:tc>
          <w:tcPr>
            <w:tcW w:w="1457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1,8</w:t>
            </w:r>
          </w:p>
        </w:tc>
        <w:tc>
          <w:tcPr>
            <w:tcW w:w="109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</w:t>
            </w:r>
          </w:p>
        </w:tc>
        <w:tc>
          <w:tcPr>
            <w:tcW w:w="125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5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skin</w:t>
            </w:r>
          </w:p>
        </w:tc>
      </w:tr>
      <w:tr w:rsidR="001A6814">
        <w:tc>
          <w:tcPr>
            <w:tcW w:w="1185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hyperlink r:id="rId15" w:history="1">
              <w:r>
                <w:rPr>
                  <w:rFonts w:eastAsia="Times New Roman"/>
                  <w:noProof/>
                  <w:szCs w:val="24"/>
                  <w:lang w:eastAsia="de-DE"/>
                </w:rPr>
                <w:t>75-56-9</w:t>
              </w:r>
            </w:hyperlink>
          </w:p>
        </w:tc>
        <w:tc>
          <w:tcPr>
            <w:tcW w:w="1333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200-879-2</w:t>
            </w:r>
          </w:p>
        </w:tc>
        <w:tc>
          <w:tcPr>
            <w:tcW w:w="231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1,2-Epoxypropane</w:t>
            </w:r>
          </w:p>
        </w:tc>
        <w:tc>
          <w:tcPr>
            <w:tcW w:w="1457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2,4</w:t>
            </w:r>
          </w:p>
        </w:tc>
        <w:tc>
          <w:tcPr>
            <w:tcW w:w="109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 xml:space="preserve">1 </w:t>
            </w:r>
          </w:p>
        </w:tc>
        <w:tc>
          <w:tcPr>
            <w:tcW w:w="125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5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</w:tr>
      <w:tr w:rsidR="001A6814">
        <w:tc>
          <w:tcPr>
            <w:tcW w:w="1185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79-06-1</w:t>
            </w:r>
          </w:p>
        </w:tc>
        <w:tc>
          <w:tcPr>
            <w:tcW w:w="1333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201-173-7</w:t>
            </w:r>
          </w:p>
        </w:tc>
        <w:tc>
          <w:tcPr>
            <w:tcW w:w="231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Acrylamide</w:t>
            </w:r>
          </w:p>
        </w:tc>
        <w:tc>
          <w:tcPr>
            <w:tcW w:w="1457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0,1</w:t>
            </w:r>
          </w:p>
        </w:tc>
        <w:tc>
          <w:tcPr>
            <w:tcW w:w="109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25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5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skin</w:t>
            </w:r>
          </w:p>
        </w:tc>
      </w:tr>
      <w:tr w:rsidR="001A6814">
        <w:tc>
          <w:tcPr>
            <w:tcW w:w="1185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79-46-9</w:t>
            </w:r>
          </w:p>
        </w:tc>
        <w:tc>
          <w:tcPr>
            <w:tcW w:w="1333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201-209-1</w:t>
            </w:r>
          </w:p>
        </w:tc>
        <w:tc>
          <w:tcPr>
            <w:tcW w:w="231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2-Nitropropane</w:t>
            </w:r>
          </w:p>
        </w:tc>
        <w:tc>
          <w:tcPr>
            <w:tcW w:w="1457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18</w:t>
            </w:r>
          </w:p>
        </w:tc>
        <w:tc>
          <w:tcPr>
            <w:tcW w:w="109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5</w:t>
            </w:r>
          </w:p>
        </w:tc>
        <w:tc>
          <w:tcPr>
            <w:tcW w:w="125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5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</w:tr>
      <w:tr w:rsidR="001A6814">
        <w:tc>
          <w:tcPr>
            <w:tcW w:w="1185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95-53-4</w:t>
            </w:r>
          </w:p>
        </w:tc>
        <w:tc>
          <w:tcPr>
            <w:tcW w:w="1333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202-429-0</w:t>
            </w:r>
          </w:p>
        </w:tc>
        <w:tc>
          <w:tcPr>
            <w:tcW w:w="231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i/>
                <w:noProof/>
                <w:szCs w:val="24"/>
                <w:lang w:eastAsia="de-DE"/>
              </w:rPr>
              <w:t>o</w:t>
            </w:r>
            <w:r>
              <w:rPr>
                <w:rFonts w:eastAsia="Times New Roman"/>
                <w:noProof/>
                <w:szCs w:val="24"/>
                <w:lang w:eastAsia="de-DE"/>
              </w:rPr>
              <w:t>-Toluidine</w:t>
            </w:r>
          </w:p>
        </w:tc>
        <w:tc>
          <w:tcPr>
            <w:tcW w:w="1457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0,5</w:t>
            </w:r>
          </w:p>
        </w:tc>
        <w:tc>
          <w:tcPr>
            <w:tcW w:w="109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0,1</w:t>
            </w:r>
          </w:p>
        </w:tc>
        <w:tc>
          <w:tcPr>
            <w:tcW w:w="125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5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</w:tr>
      <w:tr w:rsidR="001A6814">
        <w:tc>
          <w:tcPr>
            <w:tcW w:w="1185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106-99-0</w:t>
            </w:r>
          </w:p>
        </w:tc>
        <w:tc>
          <w:tcPr>
            <w:tcW w:w="1333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203-450-8</w:t>
            </w:r>
          </w:p>
        </w:tc>
        <w:tc>
          <w:tcPr>
            <w:tcW w:w="231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1,3-Butadiene</w:t>
            </w:r>
          </w:p>
        </w:tc>
        <w:tc>
          <w:tcPr>
            <w:tcW w:w="1457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2,2</w:t>
            </w:r>
          </w:p>
        </w:tc>
        <w:tc>
          <w:tcPr>
            <w:tcW w:w="109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</w:t>
            </w:r>
          </w:p>
        </w:tc>
        <w:tc>
          <w:tcPr>
            <w:tcW w:w="125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5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</w:tr>
      <w:tr w:rsidR="001A6814">
        <w:tc>
          <w:tcPr>
            <w:tcW w:w="1185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302-01-2</w:t>
            </w:r>
          </w:p>
        </w:tc>
        <w:tc>
          <w:tcPr>
            <w:tcW w:w="1333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206-114-9</w:t>
            </w:r>
          </w:p>
        </w:tc>
        <w:tc>
          <w:tcPr>
            <w:tcW w:w="231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Hydrazine</w:t>
            </w:r>
          </w:p>
        </w:tc>
        <w:tc>
          <w:tcPr>
            <w:tcW w:w="1457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0,013</w:t>
            </w:r>
          </w:p>
        </w:tc>
        <w:tc>
          <w:tcPr>
            <w:tcW w:w="109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0,01</w:t>
            </w:r>
          </w:p>
        </w:tc>
        <w:tc>
          <w:tcPr>
            <w:tcW w:w="125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5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skin</w:t>
            </w:r>
          </w:p>
        </w:tc>
      </w:tr>
      <w:tr w:rsidR="001A6814">
        <w:tc>
          <w:tcPr>
            <w:tcW w:w="1185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 xml:space="preserve">593-60-2 </w:t>
            </w:r>
          </w:p>
        </w:tc>
        <w:tc>
          <w:tcPr>
            <w:tcW w:w="1333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209-800-6</w:t>
            </w:r>
          </w:p>
        </w:tc>
        <w:tc>
          <w:tcPr>
            <w:tcW w:w="231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Bromoethylene</w:t>
            </w:r>
          </w:p>
        </w:tc>
        <w:tc>
          <w:tcPr>
            <w:tcW w:w="1457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4,4</w:t>
            </w:r>
          </w:p>
        </w:tc>
        <w:tc>
          <w:tcPr>
            <w:tcW w:w="109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</w:t>
            </w:r>
          </w:p>
        </w:tc>
        <w:tc>
          <w:tcPr>
            <w:tcW w:w="1256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  <w:tc>
          <w:tcPr>
            <w:tcW w:w="1350" w:type="dxa"/>
          </w:tcPr>
          <w:p w:rsidR="001A6814" w:rsidRDefault="00AB119A"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ym w:font="Symbol" w:char="F02D"/>
            </w:r>
          </w:p>
        </w:tc>
      </w:tr>
    </w:tbl>
    <w:p w:rsidR="001A6814" w:rsidRDefault="00AB119A">
      <w:pPr>
        <w:pStyle w:val="ManualHeading1"/>
        <w:rPr>
          <w:noProof/>
        </w:rPr>
      </w:pPr>
      <w:r>
        <w:rPr>
          <w:noProof/>
        </w:rPr>
        <w:t>B. OTHER DIRECTLY RELATED PROVISIONS</w:t>
      </w:r>
    </w:p>
    <w:p w:rsidR="001A6814" w:rsidRDefault="00AB119A">
      <w:pPr>
        <w:pStyle w:val="Text1"/>
        <w:ind w:left="0"/>
        <w:rPr>
          <w:noProof/>
        </w:rPr>
      </w:pPr>
      <w:r>
        <w:rPr>
          <w:noProof/>
        </w:rPr>
        <w:t>pm"</w:t>
      </w:r>
    </w:p>
    <w:p w:rsidR="001A6814" w:rsidRDefault="001A6814">
      <w:pPr>
        <w:rPr>
          <w:noProof/>
        </w:rPr>
      </w:pPr>
    </w:p>
    <w:sectPr w:rsidR="001A6814" w:rsidSect="00AB119A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14" w:rsidRDefault="00AB119A">
      <w:pPr>
        <w:spacing w:before="0" w:after="0"/>
      </w:pPr>
      <w:r>
        <w:separator/>
      </w:r>
    </w:p>
  </w:endnote>
  <w:endnote w:type="continuationSeparator" w:id="0">
    <w:p w:rsidR="001A6814" w:rsidRDefault="00AB11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9A" w:rsidRPr="00AB119A" w:rsidRDefault="00AB119A" w:rsidP="00AB11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814" w:rsidRPr="00AB119A" w:rsidRDefault="00AB119A" w:rsidP="00AB119A">
    <w:pPr>
      <w:pStyle w:val="Footer"/>
      <w:rPr>
        <w:rFonts w:ascii="Arial" w:hAnsi="Arial" w:cs="Arial"/>
        <w:b/>
        <w:sz w:val="48"/>
      </w:rPr>
    </w:pPr>
    <w:r w:rsidRPr="00AB119A">
      <w:rPr>
        <w:rFonts w:ascii="Arial" w:hAnsi="Arial" w:cs="Arial"/>
        <w:b/>
        <w:sz w:val="48"/>
      </w:rPr>
      <w:t>EN</w:t>
    </w:r>
    <w:r w:rsidRPr="00AB119A">
      <w:rPr>
        <w:rFonts w:ascii="Arial" w:hAnsi="Arial" w:cs="Arial"/>
        <w:b/>
        <w:sz w:val="48"/>
      </w:rPr>
      <w:tab/>
    </w:r>
    <w:r w:rsidRPr="00AB119A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AB119A">
      <w:tab/>
    </w:r>
    <w:proofErr w:type="spellStart"/>
    <w:r w:rsidRPr="00AB119A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9A" w:rsidRPr="00AB119A" w:rsidRDefault="00AB119A" w:rsidP="00AB119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9A" w:rsidRPr="00AB119A" w:rsidRDefault="00AB119A" w:rsidP="00AB119A">
    <w:pPr>
      <w:pStyle w:val="Footer"/>
      <w:rPr>
        <w:rFonts w:ascii="Arial" w:hAnsi="Arial" w:cs="Arial"/>
        <w:b/>
        <w:sz w:val="48"/>
      </w:rPr>
    </w:pPr>
    <w:r w:rsidRPr="00AB119A">
      <w:rPr>
        <w:rFonts w:ascii="Arial" w:hAnsi="Arial" w:cs="Arial"/>
        <w:b/>
        <w:sz w:val="48"/>
      </w:rPr>
      <w:t>EN</w:t>
    </w:r>
    <w:r w:rsidRPr="00AB119A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AB119A">
      <w:tab/>
    </w:r>
    <w:r w:rsidRPr="00AB119A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9A" w:rsidRPr="00AB119A" w:rsidRDefault="00AB119A" w:rsidP="00AB11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14" w:rsidRDefault="00AB119A">
      <w:pPr>
        <w:spacing w:before="0" w:after="0"/>
      </w:pPr>
      <w:r>
        <w:separator/>
      </w:r>
    </w:p>
  </w:footnote>
  <w:footnote w:type="continuationSeparator" w:id="0">
    <w:p w:rsidR="001A6814" w:rsidRDefault="00AB119A">
      <w:pPr>
        <w:spacing w:before="0" w:after="0"/>
      </w:pPr>
      <w:r>
        <w:continuationSeparator/>
      </w:r>
    </w:p>
  </w:footnote>
  <w:footnote w:id="1">
    <w:p w:rsidR="001A6814" w:rsidRDefault="00AB11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CAS No: Chemical Abstract Service Registry Number.</w:t>
      </w:r>
    </w:p>
  </w:footnote>
  <w:footnote w:id="2">
    <w:p w:rsidR="001A6814" w:rsidRDefault="00AB11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EC No, i.e. EINECS, ELINCS or NLP, is the official number of the substance within the European Union, as defined in section 1.1.1.2 in Annex VI,</w:t>
      </w:r>
      <w:r>
        <w:t xml:space="preserve"> Part 1, of Regulation (EC) No 1272/2008.</w:t>
      </w:r>
    </w:p>
  </w:footnote>
  <w:footnote w:id="3">
    <w:p w:rsidR="001A6814" w:rsidRDefault="00AB11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Measured or calculated in relation to a reference period of eight hours.</w:t>
      </w:r>
    </w:p>
  </w:footnote>
  <w:footnote w:id="4">
    <w:p w:rsidR="001A6814" w:rsidRDefault="00AB11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proofErr w:type="gramStart"/>
      <w:r>
        <w:t>Substantial contribution to the total body burden via dermal exposure possible.</w:t>
      </w:r>
      <w:proofErr w:type="gramEnd"/>
      <w:r>
        <w:t xml:space="preserve"> </w:t>
      </w:r>
    </w:p>
  </w:footnote>
  <w:footnote w:id="5">
    <w:p w:rsidR="001A6814" w:rsidRDefault="00AB119A">
      <w:pPr>
        <w:pStyle w:val="FootnoteText"/>
        <w:jc w:val="left"/>
      </w:pPr>
      <w:r>
        <w:rPr>
          <w:rStyle w:val="FootnoteReference"/>
        </w:rPr>
        <w:footnoteRef/>
      </w:r>
      <w:r>
        <w:tab/>
      </w:r>
      <w:proofErr w:type="gramStart"/>
      <w:r>
        <w:t>mg/m</w:t>
      </w:r>
      <w:r>
        <w:rPr>
          <w:vertAlign w:val="superscript"/>
        </w:rPr>
        <w:t>3</w:t>
      </w:r>
      <w:proofErr w:type="gramEnd"/>
      <w:r>
        <w:t xml:space="preserve"> = milligrams per cubic metre of air at 20°C and </w:t>
      </w:r>
      <w:r>
        <w:t xml:space="preserve">101,3 </w:t>
      </w:r>
      <w:proofErr w:type="spellStart"/>
      <w:r>
        <w:t>kPa</w:t>
      </w:r>
      <w:proofErr w:type="spellEnd"/>
      <w:r>
        <w:t xml:space="preserve"> (760 mm mercury pressure).</w:t>
      </w:r>
    </w:p>
  </w:footnote>
  <w:footnote w:id="6">
    <w:p w:rsidR="001A6814" w:rsidRDefault="00AB119A">
      <w:pPr>
        <w:pStyle w:val="FootnoteText"/>
        <w:jc w:val="left"/>
      </w:pPr>
      <w:r>
        <w:rPr>
          <w:rStyle w:val="FootnoteReference"/>
        </w:rPr>
        <w:footnoteRef/>
      </w:r>
      <w:r>
        <w:tab/>
      </w:r>
      <w:proofErr w:type="gramStart"/>
      <w:r>
        <w:t>ppm</w:t>
      </w:r>
      <w:proofErr w:type="gramEnd"/>
      <w:r>
        <w:t xml:space="preserve"> = parts per million by volume in air (ml/m</w:t>
      </w:r>
      <w:r>
        <w:rPr>
          <w:vertAlign w:val="superscript"/>
        </w:rPr>
        <w:t>3</w:t>
      </w:r>
      <w:r>
        <w:t>).</w:t>
      </w:r>
    </w:p>
  </w:footnote>
  <w:footnote w:id="7">
    <w:p w:rsidR="001A6814" w:rsidRDefault="00AB119A">
      <w:pPr>
        <w:pStyle w:val="FootnoteText"/>
        <w:jc w:val="left"/>
        <w:rPr>
          <w:lang w:val="fr-FR"/>
        </w:rPr>
      </w:pPr>
      <w:r>
        <w:rPr>
          <w:rStyle w:val="FootnoteReference"/>
        </w:rPr>
        <w:footnoteRef/>
      </w:r>
      <w:r>
        <w:rPr>
          <w:lang w:val="fr-FR"/>
        </w:rPr>
        <w:tab/>
        <w:t>f/ml =  fibres per millilitre.</w:t>
      </w:r>
    </w:p>
  </w:footnote>
  <w:footnote w:id="8">
    <w:p w:rsidR="001A6814" w:rsidRDefault="00AB119A">
      <w:pPr>
        <w:spacing w:before="0" w:after="0"/>
        <w:ind w:left="720" w:hanging="720"/>
      </w:pPr>
      <w:r>
        <w:rPr>
          <w:rStyle w:val="FootnoteReference"/>
        </w:rPr>
        <w:footnoteRef/>
      </w:r>
      <w:r>
        <w:rPr>
          <w:sz w:val="20"/>
          <w:szCs w:val="20"/>
        </w:rPr>
        <w:tab/>
        <w:t>Inhalable fraction: if hardwood dusts are mixed with other wood dusts, the limit value shall apply to all wood dusts present in that</w:t>
      </w:r>
      <w:r>
        <w:rPr>
          <w:sz w:val="20"/>
          <w:szCs w:val="20"/>
        </w:rPr>
        <w:t xml:space="preserve"> mixture.</w:t>
      </w:r>
    </w:p>
  </w:footnote>
  <w:footnote w:id="9">
    <w:p w:rsidR="001A6814" w:rsidRDefault="00AB11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Respirable</w:t>
      </w:r>
      <w:proofErr w:type="spellEnd"/>
      <w:r>
        <w:rPr>
          <w:lang w:val="en-US"/>
        </w:rPr>
        <w:t xml:space="preserve"> fraction.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9A" w:rsidRPr="00AB119A" w:rsidRDefault="00AB119A" w:rsidP="00AB11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9A" w:rsidRPr="00AB119A" w:rsidRDefault="00AB119A" w:rsidP="00AB11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9A" w:rsidRPr="00AB119A" w:rsidRDefault="00AB119A" w:rsidP="00AB1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8C6AD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A8022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16A7F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E3C63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0601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CA410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BEC9B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BA608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4-15 15:18:1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1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FF07D035EEDC413E8F661C858484F061"/>
    <w:docVar w:name="LW_CROSSREFERENCE" w:val="{SWD(2016) 152 final}_x000b_{SWD(2016) 153 final}"/>
    <w:docVar w:name="LW_DocType" w:val="ANNEX"/>
    <w:docVar w:name="LW_EMISSION" w:val="13.5.2016"/>
    <w:docVar w:name="LW_EMISSION_ISODATE" w:val="2016-05-13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" w:val="amending Directive 2004/37/EC on the protection of workers from the risks related to exposure to carcinogens or mutagens at work "/>
    <w:docVar w:name="LW_OBJETACTEPRINCIPAL.CP" w:val="amending Directive 2004/37/EC on the protection of workers from the risks related to exposure to carcinogens or mutagens at work "/>
    <w:docVar w:name="LW_PART_NBR" w:val="1"/>
    <w:docVar w:name="LW_PART_NBR_TOTAL" w:val="1"/>
    <w:docVar w:name="LW_REF.INST.NEW" w:val="COM"/>
    <w:docVar w:name="LW_REF.INST.NEW_ADOPTED" w:val="final"/>
    <w:docVar w:name="LW_REF.INST.NEW_TEXT" w:val="(2016) 248"/>
    <w:docVar w:name="LW_REF.INTERNE" w:val="&lt;UNUSED&gt;"/>
    <w:docVar w:name="LW_SUPERTITRE" w:val="&lt;UNUSED&gt;"/>
    <w:docVar w:name="LW_TITRE.OBJ.CP" w:val="&lt;UNUSED&gt;"/>
    <w:docVar w:name="LW_TYPE.DOC" w:val="ANNEX"/>
    <w:docVar w:name="LW_TYPE.DOC.CP" w:val="ANNEX"/>
    <w:docVar w:name="LW_TYPEACTEPRINCIPAL" w:val="Proposal for a _x000b_DIRECTIVE OF THE EUROPEAN PARLIAMENT AND OF THE COUNCIL_x000b_"/>
    <w:docVar w:name="LW_TYPEACTEPRINCIPAL.CP" w:val="Proposal for a _x000b_DIRECTIVE OF THE EUROPEAN PARLIAMENT AND OF THE COUNCIL_x000b_"/>
  </w:docVars>
  <w:rsids>
    <w:rsidRoot w:val="001A6814"/>
    <w:rsid w:val="001A6814"/>
    <w:rsid w:val="00A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119A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B119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B119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119A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B119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B119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ools.wmflabs.org/magnustools/cas.php?cas=75-56-9&amp;language=fr&amp;title=Oxyde_de_propyl.C3.A8ne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191</Words>
  <Characters>849</Characters>
  <Application>Microsoft Office Word</Application>
  <DocSecurity>0</DocSecurity>
  <Lines>134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SUBHAN Marie Olga (EMPL)</dc:creator>
  <cp:lastModifiedBy>JANSEN Colette (SG)</cp:lastModifiedBy>
  <cp:revision>9</cp:revision>
  <cp:lastPrinted>2016-05-04T13:54:00Z</cp:lastPrinted>
  <dcterms:created xsi:type="dcterms:W3CDTF">2016-05-10T14:32:00Z</dcterms:created>
  <dcterms:modified xsi:type="dcterms:W3CDTF">2016-05-13T09:21:00Z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