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2F" w:rsidRDefault="0029666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07C3CBCB8C142C6A6277E6B10E51BEE" style="width:450.8pt;height:381.3pt">
            <v:imagedata r:id="rId9" o:title=""/>
          </v:shape>
        </w:pict>
      </w:r>
    </w:p>
    <w:bookmarkEnd w:id="0"/>
    <w:p w:rsidR="0082182F" w:rsidRDefault="0082182F">
      <w:pPr>
        <w:pStyle w:val="Pagedecouverture"/>
        <w:rPr>
          <w:noProof/>
        </w:rPr>
        <w:sectPr w:rsidR="0082182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82182F" w:rsidRDefault="0082182F">
      <w:pPr>
        <w:autoSpaceDE w:val="0"/>
        <w:autoSpaceDN w:val="0"/>
        <w:adjustRightInd w:val="0"/>
        <w:spacing w:after="0"/>
        <w:rPr>
          <w:rFonts w:ascii="Times New Roman" w:hAnsi="Times New Roman" w:cs="Times New Roman"/>
          <w:noProof/>
          <w:sz w:val="24"/>
          <w:szCs w:val="24"/>
        </w:rPr>
      </w:pPr>
    </w:p>
    <w:bookmarkStart w:id="1" w:name="_Toc444530675" w:displacedByCustomXml="next"/>
    <w:bookmarkStart w:id="2" w:name="_Toc445469783" w:displacedByCustomXml="next"/>
    <w:bookmarkStart w:id="3" w:name="_Toc448927829" w:displacedByCustomXml="next"/>
    <w:sdt>
      <w:sdtPr>
        <w:rPr>
          <w:rFonts w:asciiTheme="minorHAnsi" w:eastAsiaTheme="minorHAnsi" w:hAnsiTheme="minorHAnsi" w:cstheme="minorBidi"/>
          <w:b w:val="0"/>
          <w:bCs w:val="0"/>
          <w:noProof/>
          <w:sz w:val="22"/>
          <w:szCs w:val="22"/>
          <w:u w:val="none"/>
        </w:rPr>
        <w:id w:val="-150521793"/>
        <w:docPartObj>
          <w:docPartGallery w:val="Table of Contents"/>
          <w:docPartUnique/>
        </w:docPartObj>
      </w:sdtPr>
      <w:sdtEndPr/>
      <w:sdtContent>
        <w:p w:rsidR="0082182F" w:rsidRDefault="00296662">
          <w:pPr>
            <w:pStyle w:val="Heading1"/>
            <w:numPr>
              <w:ilvl w:val="0"/>
              <w:numId w:val="0"/>
            </w:numPr>
            <w:rPr>
              <w:noProof/>
            </w:rPr>
          </w:pPr>
          <w:r>
            <w:rPr>
              <w:noProof/>
            </w:rPr>
            <w:t>Contents</w:t>
          </w:r>
          <w:bookmarkEnd w:id="3"/>
          <w:bookmarkEnd w:id="2"/>
          <w:bookmarkEnd w:id="1"/>
        </w:p>
        <w:p w:rsidR="0082182F" w:rsidRDefault="00296662">
          <w:pPr>
            <w:pStyle w:val="TOC1"/>
            <w:rPr>
              <w:rFonts w:eastAsiaTheme="minorEastAsia"/>
              <w:noProof/>
              <w:lang w:eastAsia="en-GB"/>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448927829" w:history="1">
            <w:r>
              <w:rPr>
                <w:rStyle w:val="Hyperlink"/>
                <w:noProof/>
              </w:rPr>
              <w:t>Contents</w:t>
            </w:r>
            <w:r>
              <w:rPr>
                <w:noProof/>
                <w:webHidden/>
              </w:rPr>
              <w:tab/>
            </w:r>
            <w:r>
              <w:rPr>
                <w:noProof/>
                <w:webHidden/>
              </w:rPr>
              <w:fldChar w:fldCharType="begin"/>
            </w:r>
            <w:r>
              <w:rPr>
                <w:noProof/>
                <w:webHidden/>
              </w:rPr>
              <w:instrText xml:space="preserve"> PAGEREF _Toc448927829 \h </w:instrText>
            </w:r>
            <w:r>
              <w:rPr>
                <w:noProof/>
                <w:webHidden/>
              </w:rPr>
            </w:r>
            <w:r>
              <w:rPr>
                <w:noProof/>
                <w:webHidden/>
              </w:rPr>
              <w:fldChar w:fldCharType="separate"/>
            </w:r>
            <w:r w:rsidR="00212867">
              <w:rPr>
                <w:noProof/>
                <w:webHidden/>
              </w:rPr>
              <w:t>2</w:t>
            </w:r>
            <w:r>
              <w:rPr>
                <w:noProof/>
                <w:webHidden/>
              </w:rPr>
              <w:fldChar w:fldCharType="end"/>
            </w:r>
          </w:hyperlink>
        </w:p>
        <w:p w:rsidR="0082182F" w:rsidRDefault="00296662">
          <w:pPr>
            <w:pStyle w:val="TOC1"/>
            <w:rPr>
              <w:rFonts w:eastAsiaTheme="minorEastAsia"/>
              <w:noProof/>
              <w:lang w:eastAsia="en-GB"/>
            </w:rPr>
          </w:pPr>
          <w:hyperlink w:anchor="_Toc448927830" w:history="1">
            <w:r>
              <w:rPr>
                <w:rStyle w:val="Hyperlink"/>
                <w:noProof/>
              </w:rPr>
              <w:t>1.</w:t>
            </w:r>
            <w:r>
              <w:rPr>
                <w:rFonts w:eastAsiaTheme="minorEastAsia"/>
                <w:noProof/>
                <w:lang w:eastAsia="en-GB"/>
              </w:rPr>
              <w:tab/>
            </w:r>
            <w:r>
              <w:rPr>
                <w:rStyle w:val="Hyperlink"/>
                <w:noProof/>
              </w:rPr>
              <w:t>INTRODUCTION</w:t>
            </w:r>
            <w:r>
              <w:rPr>
                <w:noProof/>
                <w:webHidden/>
              </w:rPr>
              <w:tab/>
            </w:r>
            <w:r>
              <w:rPr>
                <w:noProof/>
                <w:webHidden/>
              </w:rPr>
              <w:fldChar w:fldCharType="begin"/>
            </w:r>
            <w:r>
              <w:rPr>
                <w:noProof/>
                <w:webHidden/>
              </w:rPr>
              <w:instrText xml:space="preserve"> PAGEREF _Toc448927830 \h </w:instrText>
            </w:r>
            <w:r>
              <w:rPr>
                <w:noProof/>
                <w:webHidden/>
              </w:rPr>
            </w:r>
            <w:r>
              <w:rPr>
                <w:noProof/>
                <w:webHidden/>
              </w:rPr>
              <w:fldChar w:fldCharType="separate"/>
            </w:r>
            <w:r w:rsidR="00212867">
              <w:rPr>
                <w:noProof/>
                <w:webHidden/>
              </w:rPr>
              <w:t>4</w:t>
            </w:r>
            <w:r>
              <w:rPr>
                <w:noProof/>
                <w:webHidden/>
              </w:rPr>
              <w:fldChar w:fldCharType="end"/>
            </w:r>
          </w:hyperlink>
        </w:p>
        <w:p w:rsidR="0082182F" w:rsidRDefault="00296662">
          <w:pPr>
            <w:pStyle w:val="TOC1"/>
            <w:rPr>
              <w:rFonts w:eastAsiaTheme="minorEastAsia"/>
              <w:noProof/>
              <w:lang w:eastAsia="en-GB"/>
            </w:rPr>
          </w:pPr>
          <w:hyperlink w:anchor="_Toc448927831" w:history="1">
            <w:r>
              <w:rPr>
                <w:rStyle w:val="Hyperlink"/>
                <w:noProof/>
              </w:rPr>
              <w:t>2.</w:t>
            </w:r>
            <w:r>
              <w:rPr>
                <w:rFonts w:eastAsiaTheme="minorEastAsia"/>
                <w:noProof/>
                <w:lang w:eastAsia="en-GB"/>
              </w:rPr>
              <w:tab/>
            </w:r>
            <w:r>
              <w:rPr>
                <w:rStyle w:val="Hyperlink"/>
                <w:noProof/>
              </w:rPr>
              <w:t>METHODOLOGY AND INFORMATION SOURCES</w:t>
            </w:r>
            <w:r>
              <w:rPr>
                <w:noProof/>
                <w:webHidden/>
              </w:rPr>
              <w:tab/>
            </w:r>
            <w:r>
              <w:rPr>
                <w:noProof/>
                <w:webHidden/>
              </w:rPr>
              <w:fldChar w:fldCharType="begin"/>
            </w:r>
            <w:r>
              <w:rPr>
                <w:noProof/>
                <w:webHidden/>
              </w:rPr>
              <w:instrText xml:space="preserve"> PAGEREF _Toc448927831 \h </w:instrText>
            </w:r>
            <w:r>
              <w:rPr>
                <w:noProof/>
                <w:webHidden/>
              </w:rPr>
            </w:r>
            <w:r>
              <w:rPr>
                <w:noProof/>
                <w:webHidden/>
              </w:rPr>
              <w:fldChar w:fldCharType="separate"/>
            </w:r>
            <w:r w:rsidR="00212867">
              <w:rPr>
                <w:noProof/>
                <w:webHidden/>
              </w:rPr>
              <w:t>5</w:t>
            </w:r>
            <w:r>
              <w:rPr>
                <w:noProof/>
                <w:webHidden/>
              </w:rPr>
              <w:fldChar w:fldCharType="end"/>
            </w:r>
          </w:hyperlink>
        </w:p>
        <w:p w:rsidR="0082182F" w:rsidRDefault="00296662">
          <w:pPr>
            <w:pStyle w:val="TOC2"/>
            <w:rPr>
              <w:rFonts w:eastAsiaTheme="minorEastAsia"/>
              <w:noProof/>
              <w:lang w:eastAsia="en-GB"/>
            </w:rPr>
          </w:pPr>
          <w:hyperlink w:anchor="_Toc448927834" w:history="1">
            <w:r>
              <w:rPr>
                <w:rStyle w:val="Hyperlink"/>
                <w:rFonts w:cs="Times New Roman"/>
                <w:noProof/>
              </w:rPr>
              <w:t>2.1.</w:t>
            </w:r>
            <w:r>
              <w:rPr>
                <w:rFonts w:eastAsiaTheme="minorEastAsia"/>
                <w:noProof/>
                <w:lang w:eastAsia="en-GB"/>
              </w:rPr>
              <w:tab/>
            </w:r>
            <w:r>
              <w:rPr>
                <w:rStyle w:val="Hyperlink"/>
                <w:rFonts w:cs="Times New Roman"/>
                <w:noProof/>
              </w:rPr>
              <w:t>Member States and National Rapporteurs or Equivalent Mechanisms (NREMs)</w:t>
            </w:r>
            <w:r>
              <w:rPr>
                <w:noProof/>
                <w:webHidden/>
              </w:rPr>
              <w:tab/>
            </w:r>
            <w:r>
              <w:rPr>
                <w:noProof/>
                <w:webHidden/>
              </w:rPr>
              <w:fldChar w:fldCharType="begin"/>
            </w:r>
            <w:r>
              <w:rPr>
                <w:noProof/>
                <w:webHidden/>
              </w:rPr>
              <w:instrText xml:space="preserve"> PAGEREF _Toc448927834 \h </w:instrText>
            </w:r>
            <w:r>
              <w:rPr>
                <w:noProof/>
                <w:webHidden/>
              </w:rPr>
            </w:r>
            <w:r>
              <w:rPr>
                <w:noProof/>
                <w:webHidden/>
              </w:rPr>
              <w:fldChar w:fldCharType="separate"/>
            </w:r>
            <w:r w:rsidR="00212867">
              <w:rPr>
                <w:noProof/>
                <w:webHidden/>
              </w:rPr>
              <w:t>5</w:t>
            </w:r>
            <w:r>
              <w:rPr>
                <w:noProof/>
                <w:webHidden/>
              </w:rPr>
              <w:fldChar w:fldCharType="end"/>
            </w:r>
          </w:hyperlink>
        </w:p>
        <w:p w:rsidR="0082182F" w:rsidRDefault="00296662">
          <w:pPr>
            <w:pStyle w:val="TOC2"/>
            <w:rPr>
              <w:rFonts w:eastAsiaTheme="minorEastAsia"/>
              <w:noProof/>
              <w:lang w:eastAsia="en-GB"/>
            </w:rPr>
          </w:pPr>
          <w:hyperlink w:anchor="_Toc448927835" w:history="1">
            <w:r>
              <w:rPr>
                <w:rStyle w:val="Hyperlink"/>
                <w:rFonts w:cs="Times New Roman"/>
                <w:noProof/>
              </w:rPr>
              <w:t>2.2.</w:t>
            </w:r>
            <w:r>
              <w:rPr>
                <w:rFonts w:eastAsiaTheme="minorEastAsia"/>
                <w:noProof/>
                <w:lang w:eastAsia="en-GB"/>
              </w:rPr>
              <w:tab/>
            </w:r>
            <w:r>
              <w:rPr>
                <w:rStyle w:val="Hyperlink"/>
                <w:rFonts w:cs="Times New Roman"/>
                <w:noProof/>
              </w:rPr>
              <w:t>EU Civil Society Platform against Trafficking in Human Beings</w:t>
            </w:r>
            <w:r>
              <w:rPr>
                <w:noProof/>
                <w:webHidden/>
              </w:rPr>
              <w:tab/>
            </w:r>
            <w:r>
              <w:rPr>
                <w:noProof/>
                <w:webHidden/>
              </w:rPr>
              <w:fldChar w:fldCharType="begin"/>
            </w:r>
            <w:r>
              <w:rPr>
                <w:noProof/>
                <w:webHidden/>
              </w:rPr>
              <w:instrText xml:space="preserve"> PAGEREF _Toc448927835 \h </w:instrText>
            </w:r>
            <w:r>
              <w:rPr>
                <w:noProof/>
                <w:webHidden/>
              </w:rPr>
            </w:r>
            <w:r>
              <w:rPr>
                <w:noProof/>
                <w:webHidden/>
              </w:rPr>
              <w:fldChar w:fldCharType="separate"/>
            </w:r>
            <w:r w:rsidR="00212867">
              <w:rPr>
                <w:noProof/>
                <w:webHidden/>
              </w:rPr>
              <w:t>7</w:t>
            </w:r>
            <w:r>
              <w:rPr>
                <w:noProof/>
                <w:webHidden/>
              </w:rPr>
              <w:fldChar w:fldCharType="end"/>
            </w:r>
          </w:hyperlink>
        </w:p>
        <w:p w:rsidR="0082182F" w:rsidRDefault="00296662">
          <w:pPr>
            <w:pStyle w:val="TOC2"/>
            <w:rPr>
              <w:rFonts w:eastAsiaTheme="minorEastAsia"/>
              <w:noProof/>
              <w:lang w:eastAsia="en-GB"/>
            </w:rPr>
          </w:pPr>
          <w:hyperlink w:anchor="_Toc448927836" w:history="1">
            <w:r>
              <w:rPr>
                <w:rStyle w:val="Hyperlink"/>
                <w:rFonts w:cs="Times New Roman"/>
                <w:noProof/>
              </w:rPr>
              <w:t>2.3.</w:t>
            </w:r>
            <w:r>
              <w:rPr>
                <w:rFonts w:eastAsiaTheme="minorEastAsia"/>
                <w:noProof/>
                <w:lang w:eastAsia="en-GB"/>
              </w:rPr>
              <w:tab/>
            </w:r>
            <w:r>
              <w:rPr>
                <w:rStyle w:val="Hyperlink"/>
                <w:rFonts w:cs="Times New Roman"/>
                <w:noProof/>
              </w:rPr>
              <w:t>EU agen</w:t>
            </w:r>
            <w:r>
              <w:rPr>
                <w:rStyle w:val="Hyperlink"/>
                <w:rFonts w:cs="Times New Roman"/>
                <w:noProof/>
              </w:rPr>
              <w:t>cies, international and regional organisations</w:t>
            </w:r>
            <w:r>
              <w:rPr>
                <w:noProof/>
                <w:webHidden/>
              </w:rPr>
              <w:tab/>
            </w:r>
            <w:r>
              <w:rPr>
                <w:noProof/>
                <w:webHidden/>
              </w:rPr>
              <w:fldChar w:fldCharType="begin"/>
            </w:r>
            <w:r>
              <w:rPr>
                <w:noProof/>
                <w:webHidden/>
              </w:rPr>
              <w:instrText xml:space="preserve"> PAGEREF _Toc448927836 \h </w:instrText>
            </w:r>
            <w:r>
              <w:rPr>
                <w:noProof/>
                <w:webHidden/>
              </w:rPr>
            </w:r>
            <w:r>
              <w:rPr>
                <w:noProof/>
                <w:webHidden/>
              </w:rPr>
              <w:fldChar w:fldCharType="separate"/>
            </w:r>
            <w:r w:rsidR="00212867">
              <w:rPr>
                <w:noProof/>
                <w:webHidden/>
              </w:rPr>
              <w:t>8</w:t>
            </w:r>
            <w:r>
              <w:rPr>
                <w:noProof/>
                <w:webHidden/>
              </w:rPr>
              <w:fldChar w:fldCharType="end"/>
            </w:r>
          </w:hyperlink>
        </w:p>
        <w:p w:rsidR="0082182F" w:rsidRDefault="00296662">
          <w:pPr>
            <w:pStyle w:val="TOC1"/>
            <w:rPr>
              <w:rFonts w:eastAsiaTheme="minorEastAsia"/>
              <w:noProof/>
              <w:lang w:eastAsia="en-GB"/>
            </w:rPr>
          </w:pPr>
          <w:hyperlink w:anchor="_Toc448927837" w:history="1">
            <w:r>
              <w:rPr>
                <w:rStyle w:val="Hyperlink"/>
                <w:noProof/>
              </w:rPr>
              <w:t>3.</w:t>
            </w:r>
            <w:r>
              <w:rPr>
                <w:rFonts w:eastAsiaTheme="minorEastAsia"/>
                <w:noProof/>
                <w:lang w:eastAsia="en-GB"/>
              </w:rPr>
              <w:tab/>
            </w:r>
            <w:r>
              <w:rPr>
                <w:rStyle w:val="Hyperlink"/>
                <w:noProof/>
              </w:rPr>
              <w:t>TRENDS AND CHALLENGES IN ADDRESSING TRAFFICKING IN HUMAN BEINGS IN THE EU</w:t>
            </w:r>
            <w:r>
              <w:rPr>
                <w:noProof/>
                <w:webHidden/>
              </w:rPr>
              <w:tab/>
            </w:r>
            <w:r>
              <w:rPr>
                <w:noProof/>
                <w:webHidden/>
              </w:rPr>
              <w:fldChar w:fldCharType="begin"/>
            </w:r>
            <w:r>
              <w:rPr>
                <w:noProof/>
                <w:webHidden/>
              </w:rPr>
              <w:instrText xml:space="preserve"> PA</w:instrText>
            </w:r>
            <w:r>
              <w:rPr>
                <w:noProof/>
                <w:webHidden/>
              </w:rPr>
              <w:instrText xml:space="preserve">GEREF _Toc448927837 \h </w:instrText>
            </w:r>
            <w:r>
              <w:rPr>
                <w:noProof/>
                <w:webHidden/>
              </w:rPr>
            </w:r>
            <w:r>
              <w:rPr>
                <w:noProof/>
                <w:webHidden/>
              </w:rPr>
              <w:fldChar w:fldCharType="separate"/>
            </w:r>
            <w:r w:rsidR="00212867">
              <w:rPr>
                <w:noProof/>
                <w:webHidden/>
              </w:rPr>
              <w:t>10</w:t>
            </w:r>
            <w:r>
              <w:rPr>
                <w:noProof/>
                <w:webHidden/>
              </w:rPr>
              <w:fldChar w:fldCharType="end"/>
            </w:r>
          </w:hyperlink>
        </w:p>
        <w:p w:rsidR="0082182F" w:rsidRDefault="00296662">
          <w:pPr>
            <w:pStyle w:val="TOC2"/>
            <w:rPr>
              <w:rFonts w:eastAsiaTheme="minorEastAsia"/>
              <w:noProof/>
              <w:lang w:eastAsia="en-GB"/>
            </w:rPr>
          </w:pPr>
          <w:hyperlink w:anchor="_Toc448927839" w:history="1">
            <w:r>
              <w:rPr>
                <w:rStyle w:val="Hyperlink"/>
                <w:rFonts w:cs="Times New Roman"/>
                <w:noProof/>
              </w:rPr>
              <w:t>3.1.</w:t>
            </w:r>
            <w:r>
              <w:rPr>
                <w:rFonts w:eastAsiaTheme="minorEastAsia"/>
                <w:noProof/>
                <w:lang w:eastAsia="en-GB"/>
              </w:rPr>
              <w:tab/>
            </w:r>
            <w:r>
              <w:rPr>
                <w:rStyle w:val="Hyperlink"/>
                <w:rFonts w:cs="Times New Roman"/>
                <w:noProof/>
              </w:rPr>
              <w:t>Statistical data</w:t>
            </w:r>
            <w:r>
              <w:rPr>
                <w:noProof/>
                <w:webHidden/>
              </w:rPr>
              <w:tab/>
            </w:r>
            <w:r>
              <w:rPr>
                <w:noProof/>
                <w:webHidden/>
              </w:rPr>
              <w:fldChar w:fldCharType="begin"/>
            </w:r>
            <w:r>
              <w:rPr>
                <w:noProof/>
                <w:webHidden/>
              </w:rPr>
              <w:instrText xml:space="preserve"> PAGEREF _Toc448927839 \h </w:instrText>
            </w:r>
            <w:r>
              <w:rPr>
                <w:noProof/>
                <w:webHidden/>
              </w:rPr>
            </w:r>
            <w:r>
              <w:rPr>
                <w:noProof/>
                <w:webHidden/>
              </w:rPr>
              <w:fldChar w:fldCharType="separate"/>
            </w:r>
            <w:r w:rsidR="00212867">
              <w:rPr>
                <w:noProof/>
                <w:webHidden/>
              </w:rPr>
              <w:t>10</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40" w:history="1">
            <w:r>
              <w:rPr>
                <w:rStyle w:val="Hyperlink"/>
                <w:noProof/>
              </w:rPr>
              <w:t>3.1.1.</w:t>
            </w:r>
            <w:r>
              <w:rPr>
                <w:rFonts w:eastAsiaTheme="minorEastAsia"/>
                <w:noProof/>
                <w:lang w:eastAsia="en-GB"/>
              </w:rPr>
              <w:tab/>
            </w:r>
            <w:r>
              <w:rPr>
                <w:rStyle w:val="Hyperlink"/>
                <w:noProof/>
              </w:rPr>
              <w:t>Statistical data for 2010-2012</w:t>
            </w:r>
            <w:r>
              <w:rPr>
                <w:noProof/>
                <w:webHidden/>
              </w:rPr>
              <w:tab/>
            </w:r>
            <w:r>
              <w:rPr>
                <w:noProof/>
                <w:webHidden/>
              </w:rPr>
              <w:fldChar w:fldCharType="begin"/>
            </w:r>
            <w:r>
              <w:rPr>
                <w:noProof/>
                <w:webHidden/>
              </w:rPr>
              <w:instrText xml:space="preserve"> PAGEREF _Toc448927840 \h </w:instrText>
            </w:r>
            <w:r>
              <w:rPr>
                <w:noProof/>
                <w:webHidden/>
              </w:rPr>
            </w:r>
            <w:r>
              <w:rPr>
                <w:noProof/>
                <w:webHidden/>
              </w:rPr>
              <w:fldChar w:fldCharType="separate"/>
            </w:r>
            <w:r w:rsidR="00212867">
              <w:rPr>
                <w:noProof/>
                <w:webHidden/>
              </w:rPr>
              <w:t>10</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41" w:history="1">
            <w:r>
              <w:rPr>
                <w:rStyle w:val="Hyperlink"/>
                <w:noProof/>
              </w:rPr>
              <w:t>3.1.2.</w:t>
            </w:r>
            <w:r>
              <w:rPr>
                <w:rFonts w:eastAsiaTheme="minorEastAsia"/>
                <w:noProof/>
                <w:lang w:eastAsia="en-GB"/>
              </w:rPr>
              <w:tab/>
            </w:r>
            <w:r>
              <w:rPr>
                <w:rStyle w:val="Hyperlink"/>
                <w:noProof/>
              </w:rPr>
              <w:t>Statistical data for 2013-2014</w:t>
            </w:r>
            <w:r>
              <w:rPr>
                <w:noProof/>
                <w:webHidden/>
              </w:rPr>
              <w:tab/>
            </w:r>
            <w:r>
              <w:rPr>
                <w:noProof/>
                <w:webHidden/>
              </w:rPr>
              <w:fldChar w:fldCharType="begin"/>
            </w:r>
            <w:r>
              <w:rPr>
                <w:noProof/>
                <w:webHidden/>
              </w:rPr>
              <w:instrText xml:space="preserve"> PAGEREF _Toc448927841 \h </w:instrText>
            </w:r>
            <w:r>
              <w:rPr>
                <w:noProof/>
                <w:webHidden/>
              </w:rPr>
            </w:r>
            <w:r>
              <w:rPr>
                <w:noProof/>
                <w:webHidden/>
              </w:rPr>
              <w:fldChar w:fldCharType="separate"/>
            </w:r>
            <w:r w:rsidR="00212867">
              <w:rPr>
                <w:noProof/>
                <w:webHidden/>
              </w:rPr>
              <w:t>11</w:t>
            </w:r>
            <w:r>
              <w:rPr>
                <w:noProof/>
                <w:webHidden/>
              </w:rPr>
              <w:fldChar w:fldCharType="end"/>
            </w:r>
          </w:hyperlink>
        </w:p>
        <w:p w:rsidR="0082182F" w:rsidRDefault="00296662">
          <w:pPr>
            <w:pStyle w:val="TOC2"/>
            <w:rPr>
              <w:rFonts w:eastAsiaTheme="minorEastAsia"/>
              <w:noProof/>
              <w:lang w:eastAsia="en-GB"/>
            </w:rPr>
          </w:pPr>
          <w:hyperlink w:anchor="_Toc448927842" w:history="1">
            <w:r>
              <w:rPr>
                <w:rStyle w:val="Hyperlink"/>
                <w:rFonts w:cs="Times New Roman"/>
                <w:noProof/>
              </w:rPr>
              <w:t>3.2.</w:t>
            </w:r>
            <w:r>
              <w:rPr>
                <w:rFonts w:eastAsiaTheme="minorEastAsia"/>
                <w:noProof/>
                <w:lang w:eastAsia="en-GB"/>
              </w:rPr>
              <w:tab/>
            </w:r>
            <w:r>
              <w:rPr>
                <w:rStyle w:val="Hyperlink"/>
                <w:rFonts w:cs="Times New Roman"/>
                <w:noProof/>
              </w:rPr>
              <w:t>Trends in forms of exploitation</w:t>
            </w:r>
            <w:r>
              <w:rPr>
                <w:noProof/>
                <w:webHidden/>
              </w:rPr>
              <w:tab/>
            </w:r>
            <w:r>
              <w:rPr>
                <w:noProof/>
                <w:webHidden/>
              </w:rPr>
              <w:fldChar w:fldCharType="begin"/>
            </w:r>
            <w:r>
              <w:rPr>
                <w:noProof/>
                <w:webHidden/>
              </w:rPr>
              <w:instrText xml:space="preserve"> PAGEREF _Toc448927842 \h </w:instrText>
            </w:r>
            <w:r>
              <w:rPr>
                <w:noProof/>
                <w:webHidden/>
              </w:rPr>
            </w:r>
            <w:r>
              <w:rPr>
                <w:noProof/>
                <w:webHidden/>
              </w:rPr>
              <w:fldChar w:fldCharType="separate"/>
            </w:r>
            <w:r w:rsidR="00212867">
              <w:rPr>
                <w:noProof/>
                <w:webHidden/>
              </w:rPr>
              <w:t>13</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43" w:history="1">
            <w:r>
              <w:rPr>
                <w:rStyle w:val="Hyperlink"/>
                <w:noProof/>
              </w:rPr>
              <w:t>3.2.1.</w:t>
            </w:r>
            <w:r>
              <w:rPr>
                <w:rFonts w:eastAsiaTheme="minorEastAsia"/>
                <w:noProof/>
                <w:lang w:eastAsia="en-GB"/>
              </w:rPr>
              <w:tab/>
            </w:r>
            <w:r>
              <w:rPr>
                <w:rStyle w:val="Hyperlink"/>
                <w:noProof/>
              </w:rPr>
              <w:t>Trafficking for the purpose of sexual exploitation</w:t>
            </w:r>
            <w:r>
              <w:rPr>
                <w:noProof/>
                <w:webHidden/>
              </w:rPr>
              <w:tab/>
            </w:r>
            <w:r>
              <w:rPr>
                <w:noProof/>
                <w:webHidden/>
              </w:rPr>
              <w:fldChar w:fldCharType="begin"/>
            </w:r>
            <w:r>
              <w:rPr>
                <w:noProof/>
                <w:webHidden/>
              </w:rPr>
              <w:instrText xml:space="preserve"> PAGEREF _Toc448927843 \h </w:instrText>
            </w:r>
            <w:r>
              <w:rPr>
                <w:noProof/>
                <w:webHidden/>
              </w:rPr>
            </w:r>
            <w:r>
              <w:rPr>
                <w:noProof/>
                <w:webHidden/>
              </w:rPr>
              <w:fldChar w:fldCharType="separate"/>
            </w:r>
            <w:r w:rsidR="00212867">
              <w:rPr>
                <w:noProof/>
                <w:webHidden/>
              </w:rPr>
              <w:t>14</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44" w:history="1">
            <w:r>
              <w:rPr>
                <w:rStyle w:val="Hyperlink"/>
                <w:noProof/>
              </w:rPr>
              <w:t>3.2.2.</w:t>
            </w:r>
            <w:r>
              <w:rPr>
                <w:rFonts w:eastAsiaTheme="minorEastAsia"/>
                <w:noProof/>
                <w:lang w:eastAsia="en-GB"/>
              </w:rPr>
              <w:tab/>
            </w:r>
            <w:r>
              <w:rPr>
                <w:rStyle w:val="Hyperlink"/>
                <w:noProof/>
              </w:rPr>
              <w:t>Trafficking for the purpose of labour exploitation</w:t>
            </w:r>
            <w:r>
              <w:rPr>
                <w:noProof/>
                <w:webHidden/>
              </w:rPr>
              <w:tab/>
            </w:r>
            <w:r>
              <w:rPr>
                <w:noProof/>
                <w:webHidden/>
              </w:rPr>
              <w:fldChar w:fldCharType="begin"/>
            </w:r>
            <w:r>
              <w:rPr>
                <w:noProof/>
                <w:webHidden/>
              </w:rPr>
              <w:instrText xml:space="preserve"> PAGEREF _Toc448927844 \h </w:instrText>
            </w:r>
            <w:r>
              <w:rPr>
                <w:noProof/>
                <w:webHidden/>
              </w:rPr>
            </w:r>
            <w:r>
              <w:rPr>
                <w:noProof/>
                <w:webHidden/>
              </w:rPr>
              <w:fldChar w:fldCharType="separate"/>
            </w:r>
            <w:r w:rsidR="00212867">
              <w:rPr>
                <w:noProof/>
                <w:webHidden/>
              </w:rPr>
              <w:t>15</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45" w:history="1">
            <w:r>
              <w:rPr>
                <w:rStyle w:val="Hyperlink"/>
                <w:noProof/>
              </w:rPr>
              <w:t>3.2.3.</w:t>
            </w:r>
            <w:r>
              <w:rPr>
                <w:rFonts w:eastAsiaTheme="minorEastAsia"/>
                <w:noProof/>
                <w:lang w:eastAsia="en-GB"/>
              </w:rPr>
              <w:tab/>
            </w:r>
            <w:r>
              <w:rPr>
                <w:rStyle w:val="Hyperlink"/>
                <w:noProof/>
              </w:rPr>
              <w:t>Trafficking for other forms of exploitation</w:t>
            </w:r>
            <w:r>
              <w:rPr>
                <w:noProof/>
                <w:webHidden/>
              </w:rPr>
              <w:tab/>
            </w:r>
            <w:r>
              <w:rPr>
                <w:noProof/>
                <w:webHidden/>
              </w:rPr>
              <w:fldChar w:fldCharType="begin"/>
            </w:r>
            <w:r>
              <w:rPr>
                <w:noProof/>
                <w:webHidden/>
              </w:rPr>
              <w:instrText xml:space="preserve"> PAGEREF _Toc448927845 \h </w:instrText>
            </w:r>
            <w:r>
              <w:rPr>
                <w:noProof/>
                <w:webHidden/>
              </w:rPr>
            </w:r>
            <w:r>
              <w:rPr>
                <w:noProof/>
                <w:webHidden/>
              </w:rPr>
              <w:fldChar w:fldCharType="separate"/>
            </w:r>
            <w:r w:rsidR="00212867">
              <w:rPr>
                <w:noProof/>
                <w:webHidden/>
              </w:rPr>
              <w:t>17</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46" w:history="1">
            <w:r>
              <w:rPr>
                <w:rStyle w:val="Hyperlink"/>
                <w:noProof/>
              </w:rPr>
              <w:t>3.2.4.</w:t>
            </w:r>
            <w:r>
              <w:rPr>
                <w:rFonts w:eastAsiaTheme="minorEastAsia"/>
                <w:noProof/>
                <w:lang w:eastAsia="en-GB"/>
              </w:rPr>
              <w:tab/>
            </w:r>
            <w:r>
              <w:rPr>
                <w:rStyle w:val="Hyperlink"/>
                <w:noProof/>
              </w:rPr>
              <w:t>Forced marriages and sham marriages</w:t>
            </w:r>
            <w:r>
              <w:rPr>
                <w:noProof/>
                <w:webHidden/>
              </w:rPr>
              <w:tab/>
            </w:r>
            <w:r>
              <w:rPr>
                <w:noProof/>
                <w:webHidden/>
              </w:rPr>
              <w:fldChar w:fldCharType="begin"/>
            </w:r>
            <w:r>
              <w:rPr>
                <w:noProof/>
                <w:webHidden/>
              </w:rPr>
              <w:instrText xml:space="preserve"> PAGEREF _Toc448927846 \h </w:instrText>
            </w:r>
            <w:r>
              <w:rPr>
                <w:noProof/>
                <w:webHidden/>
              </w:rPr>
            </w:r>
            <w:r>
              <w:rPr>
                <w:noProof/>
                <w:webHidden/>
              </w:rPr>
              <w:fldChar w:fldCharType="separate"/>
            </w:r>
            <w:r w:rsidR="00212867">
              <w:rPr>
                <w:noProof/>
                <w:webHidden/>
              </w:rPr>
              <w:t>18</w:t>
            </w:r>
            <w:r>
              <w:rPr>
                <w:noProof/>
                <w:webHidden/>
              </w:rPr>
              <w:fldChar w:fldCharType="end"/>
            </w:r>
          </w:hyperlink>
        </w:p>
        <w:p w:rsidR="0082182F" w:rsidRDefault="00296662">
          <w:pPr>
            <w:pStyle w:val="TOC2"/>
            <w:rPr>
              <w:rFonts w:eastAsiaTheme="minorEastAsia"/>
              <w:noProof/>
              <w:lang w:eastAsia="en-GB"/>
            </w:rPr>
          </w:pPr>
          <w:hyperlink w:anchor="_Toc448927847" w:history="1">
            <w:r>
              <w:rPr>
                <w:rStyle w:val="Hyperlink"/>
                <w:rFonts w:cs="Times New Roman"/>
                <w:noProof/>
              </w:rPr>
              <w:t>3.3.</w:t>
            </w:r>
            <w:r>
              <w:rPr>
                <w:rFonts w:eastAsiaTheme="minorEastAsia"/>
                <w:noProof/>
                <w:lang w:eastAsia="en-GB"/>
              </w:rPr>
              <w:tab/>
            </w:r>
            <w:r>
              <w:rPr>
                <w:rStyle w:val="Hyperlink"/>
                <w:rFonts w:cs="Times New Roman"/>
                <w:noProof/>
              </w:rPr>
              <w:t>Trends in child trafficking</w:t>
            </w:r>
            <w:r>
              <w:rPr>
                <w:noProof/>
                <w:webHidden/>
              </w:rPr>
              <w:tab/>
            </w:r>
            <w:r>
              <w:rPr>
                <w:noProof/>
                <w:webHidden/>
              </w:rPr>
              <w:fldChar w:fldCharType="begin"/>
            </w:r>
            <w:r>
              <w:rPr>
                <w:noProof/>
                <w:webHidden/>
              </w:rPr>
              <w:instrText xml:space="preserve"> PAGEREF _Toc448927847 \h </w:instrText>
            </w:r>
            <w:r>
              <w:rPr>
                <w:noProof/>
                <w:webHidden/>
              </w:rPr>
            </w:r>
            <w:r>
              <w:rPr>
                <w:noProof/>
                <w:webHidden/>
              </w:rPr>
              <w:fldChar w:fldCharType="separate"/>
            </w:r>
            <w:r w:rsidR="00212867">
              <w:rPr>
                <w:noProof/>
                <w:webHidden/>
              </w:rPr>
              <w:t>19</w:t>
            </w:r>
            <w:r>
              <w:rPr>
                <w:noProof/>
                <w:webHidden/>
              </w:rPr>
              <w:fldChar w:fldCharType="end"/>
            </w:r>
          </w:hyperlink>
        </w:p>
        <w:p w:rsidR="0082182F" w:rsidRDefault="00296662">
          <w:pPr>
            <w:pStyle w:val="TOC2"/>
            <w:rPr>
              <w:rFonts w:eastAsiaTheme="minorEastAsia"/>
              <w:noProof/>
              <w:lang w:eastAsia="en-GB"/>
            </w:rPr>
          </w:pPr>
          <w:hyperlink w:anchor="_Toc448927848" w:history="1">
            <w:r>
              <w:rPr>
                <w:rStyle w:val="Hyperlink"/>
                <w:rFonts w:cs="Times New Roman"/>
                <w:noProof/>
              </w:rPr>
              <w:t>3.4.</w:t>
            </w:r>
            <w:r>
              <w:rPr>
                <w:rFonts w:eastAsiaTheme="minorEastAsia"/>
                <w:noProof/>
                <w:lang w:eastAsia="en-GB"/>
              </w:rPr>
              <w:tab/>
            </w:r>
            <w:r>
              <w:rPr>
                <w:rStyle w:val="Hyperlink"/>
                <w:rFonts w:cs="Times New Roman"/>
                <w:noProof/>
              </w:rPr>
              <w:t>Trends in trafficking in human beings and organised crime</w:t>
            </w:r>
            <w:r>
              <w:rPr>
                <w:noProof/>
                <w:webHidden/>
              </w:rPr>
              <w:tab/>
            </w:r>
            <w:r>
              <w:rPr>
                <w:noProof/>
                <w:webHidden/>
              </w:rPr>
              <w:fldChar w:fldCharType="begin"/>
            </w:r>
            <w:r>
              <w:rPr>
                <w:noProof/>
                <w:webHidden/>
              </w:rPr>
              <w:instrText xml:space="preserve"> PAGEREF _Toc448927848 \h </w:instrText>
            </w:r>
            <w:r>
              <w:rPr>
                <w:noProof/>
                <w:webHidden/>
              </w:rPr>
            </w:r>
            <w:r>
              <w:rPr>
                <w:noProof/>
                <w:webHidden/>
              </w:rPr>
              <w:fldChar w:fldCharType="separate"/>
            </w:r>
            <w:r w:rsidR="00212867">
              <w:rPr>
                <w:noProof/>
                <w:webHidden/>
              </w:rPr>
              <w:t>23</w:t>
            </w:r>
            <w:r>
              <w:rPr>
                <w:noProof/>
                <w:webHidden/>
              </w:rPr>
              <w:fldChar w:fldCharType="end"/>
            </w:r>
          </w:hyperlink>
        </w:p>
        <w:p w:rsidR="0082182F" w:rsidRDefault="00296662">
          <w:pPr>
            <w:pStyle w:val="TOC2"/>
            <w:rPr>
              <w:rFonts w:eastAsiaTheme="minorEastAsia"/>
              <w:noProof/>
              <w:lang w:eastAsia="en-GB"/>
            </w:rPr>
          </w:pPr>
          <w:hyperlink w:anchor="_Toc448927849" w:history="1">
            <w:r>
              <w:rPr>
                <w:rStyle w:val="Hyperlink"/>
                <w:rFonts w:cs="Times New Roman"/>
                <w:noProof/>
              </w:rPr>
              <w:t>3.5.</w:t>
            </w:r>
            <w:r>
              <w:rPr>
                <w:rFonts w:eastAsiaTheme="minorEastAsia"/>
                <w:noProof/>
                <w:lang w:eastAsia="en-GB"/>
              </w:rPr>
              <w:tab/>
            </w:r>
            <w:r>
              <w:rPr>
                <w:rStyle w:val="Hyperlink"/>
                <w:rFonts w:cs="Times New Roman"/>
                <w:noProof/>
              </w:rPr>
              <w:t>Trafficking trends in the context of migration and asylum</w:t>
            </w:r>
            <w:r>
              <w:rPr>
                <w:noProof/>
                <w:webHidden/>
              </w:rPr>
              <w:tab/>
            </w:r>
            <w:r>
              <w:rPr>
                <w:noProof/>
                <w:webHidden/>
              </w:rPr>
              <w:fldChar w:fldCharType="begin"/>
            </w:r>
            <w:r>
              <w:rPr>
                <w:noProof/>
                <w:webHidden/>
              </w:rPr>
              <w:instrText xml:space="preserve"> PAGEREF _Toc448927849 \h </w:instrText>
            </w:r>
            <w:r>
              <w:rPr>
                <w:noProof/>
                <w:webHidden/>
              </w:rPr>
            </w:r>
            <w:r>
              <w:rPr>
                <w:noProof/>
                <w:webHidden/>
              </w:rPr>
              <w:fldChar w:fldCharType="separate"/>
            </w:r>
            <w:r w:rsidR="00212867">
              <w:rPr>
                <w:noProof/>
                <w:webHidden/>
              </w:rPr>
              <w:t>26</w:t>
            </w:r>
            <w:r>
              <w:rPr>
                <w:noProof/>
                <w:webHidden/>
              </w:rPr>
              <w:fldChar w:fldCharType="end"/>
            </w:r>
          </w:hyperlink>
        </w:p>
        <w:p w:rsidR="0082182F" w:rsidRDefault="00296662">
          <w:pPr>
            <w:pStyle w:val="TOC2"/>
            <w:rPr>
              <w:rFonts w:eastAsiaTheme="minorEastAsia"/>
              <w:noProof/>
              <w:lang w:eastAsia="en-GB"/>
            </w:rPr>
          </w:pPr>
          <w:hyperlink w:anchor="_Toc448927850" w:history="1">
            <w:r>
              <w:rPr>
                <w:rStyle w:val="Hyperlink"/>
                <w:rFonts w:cs="Times New Roman"/>
                <w:noProof/>
              </w:rPr>
              <w:t>3.6.</w:t>
            </w:r>
            <w:r>
              <w:rPr>
                <w:rFonts w:eastAsiaTheme="minorEastAsia"/>
                <w:noProof/>
                <w:lang w:eastAsia="en-GB"/>
              </w:rPr>
              <w:tab/>
            </w:r>
            <w:r>
              <w:rPr>
                <w:rStyle w:val="Hyperlink"/>
                <w:rFonts w:cs="Times New Roman"/>
                <w:noProof/>
              </w:rPr>
              <w:t>Trends in the use of the internet and new technologies</w:t>
            </w:r>
            <w:r>
              <w:rPr>
                <w:noProof/>
                <w:webHidden/>
              </w:rPr>
              <w:tab/>
            </w:r>
            <w:r>
              <w:rPr>
                <w:noProof/>
                <w:webHidden/>
              </w:rPr>
              <w:fldChar w:fldCharType="begin"/>
            </w:r>
            <w:r>
              <w:rPr>
                <w:noProof/>
                <w:webHidden/>
              </w:rPr>
              <w:instrText xml:space="preserve"> PAGEREF _Toc448927850 \h </w:instrText>
            </w:r>
            <w:r>
              <w:rPr>
                <w:noProof/>
                <w:webHidden/>
              </w:rPr>
            </w:r>
            <w:r>
              <w:rPr>
                <w:noProof/>
                <w:webHidden/>
              </w:rPr>
              <w:fldChar w:fldCharType="separate"/>
            </w:r>
            <w:r w:rsidR="00212867">
              <w:rPr>
                <w:noProof/>
                <w:webHidden/>
              </w:rPr>
              <w:t>30</w:t>
            </w:r>
            <w:r>
              <w:rPr>
                <w:noProof/>
                <w:webHidden/>
              </w:rPr>
              <w:fldChar w:fldCharType="end"/>
            </w:r>
          </w:hyperlink>
        </w:p>
        <w:p w:rsidR="0082182F" w:rsidRDefault="00296662">
          <w:pPr>
            <w:pStyle w:val="TOC1"/>
            <w:rPr>
              <w:rFonts w:eastAsiaTheme="minorEastAsia"/>
              <w:noProof/>
              <w:lang w:eastAsia="en-GB"/>
            </w:rPr>
          </w:pPr>
          <w:hyperlink w:anchor="_Toc448927851" w:history="1">
            <w:r>
              <w:rPr>
                <w:rStyle w:val="Hyperlink"/>
                <w:noProof/>
              </w:rPr>
              <w:t>4.</w:t>
            </w:r>
            <w:r>
              <w:rPr>
                <w:rFonts w:eastAsiaTheme="minorEastAsia"/>
                <w:noProof/>
                <w:lang w:eastAsia="en-GB"/>
              </w:rPr>
              <w:tab/>
            </w:r>
            <w:r>
              <w:rPr>
                <w:rStyle w:val="Hyperlink"/>
                <w:noProof/>
              </w:rPr>
              <w:t>RESULTS OF ACTIONS TO ADDRESS TRAFFICKING IN HUMAN BEINGS</w:t>
            </w:r>
            <w:r>
              <w:rPr>
                <w:noProof/>
                <w:webHidden/>
              </w:rPr>
              <w:tab/>
            </w:r>
            <w:r>
              <w:rPr>
                <w:noProof/>
                <w:webHidden/>
              </w:rPr>
              <w:fldChar w:fldCharType="begin"/>
            </w:r>
            <w:r>
              <w:rPr>
                <w:noProof/>
                <w:webHidden/>
              </w:rPr>
              <w:instrText xml:space="preserve"> PAGEREF _Toc448927851 \h </w:instrText>
            </w:r>
            <w:r>
              <w:rPr>
                <w:noProof/>
                <w:webHidden/>
              </w:rPr>
            </w:r>
            <w:r>
              <w:rPr>
                <w:noProof/>
                <w:webHidden/>
              </w:rPr>
              <w:fldChar w:fldCharType="separate"/>
            </w:r>
            <w:r w:rsidR="00212867">
              <w:rPr>
                <w:noProof/>
                <w:webHidden/>
              </w:rPr>
              <w:t>32</w:t>
            </w:r>
            <w:r>
              <w:rPr>
                <w:noProof/>
                <w:webHidden/>
              </w:rPr>
              <w:fldChar w:fldCharType="end"/>
            </w:r>
          </w:hyperlink>
        </w:p>
        <w:p w:rsidR="0082182F" w:rsidRDefault="00296662">
          <w:pPr>
            <w:pStyle w:val="TOC2"/>
            <w:rPr>
              <w:rFonts w:eastAsiaTheme="minorEastAsia"/>
              <w:noProof/>
              <w:lang w:eastAsia="en-GB"/>
            </w:rPr>
          </w:pPr>
          <w:hyperlink w:anchor="_Toc448927853" w:history="1">
            <w:r>
              <w:rPr>
                <w:rStyle w:val="Hyperlink"/>
                <w:rFonts w:cs="Times New Roman"/>
                <w:noProof/>
              </w:rPr>
              <w:t>4.1.</w:t>
            </w:r>
            <w:r>
              <w:rPr>
                <w:rFonts w:eastAsiaTheme="minorEastAsia"/>
                <w:noProof/>
                <w:lang w:eastAsia="en-GB"/>
              </w:rPr>
              <w:tab/>
            </w:r>
            <w:r>
              <w:rPr>
                <w:rStyle w:val="Hyperlink"/>
                <w:rFonts w:cs="Times New Roman"/>
                <w:noProof/>
              </w:rPr>
              <w:t xml:space="preserve">Criminal law, investigations </w:t>
            </w:r>
            <w:r>
              <w:rPr>
                <w:rStyle w:val="Hyperlink"/>
                <w:rFonts w:cs="Times New Roman"/>
                <w:noProof/>
              </w:rPr>
              <w:t>and prosecutions</w:t>
            </w:r>
            <w:r>
              <w:rPr>
                <w:noProof/>
                <w:webHidden/>
              </w:rPr>
              <w:tab/>
            </w:r>
            <w:r>
              <w:rPr>
                <w:noProof/>
                <w:webHidden/>
              </w:rPr>
              <w:fldChar w:fldCharType="begin"/>
            </w:r>
            <w:r>
              <w:rPr>
                <w:noProof/>
                <w:webHidden/>
              </w:rPr>
              <w:instrText xml:space="preserve"> PAGEREF _Toc448927853 \h </w:instrText>
            </w:r>
            <w:r>
              <w:rPr>
                <w:noProof/>
                <w:webHidden/>
              </w:rPr>
            </w:r>
            <w:r>
              <w:rPr>
                <w:noProof/>
                <w:webHidden/>
              </w:rPr>
              <w:fldChar w:fldCharType="separate"/>
            </w:r>
            <w:r w:rsidR="00212867">
              <w:rPr>
                <w:noProof/>
                <w:webHidden/>
              </w:rPr>
              <w:t>33</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54" w:history="1">
            <w:r>
              <w:rPr>
                <w:rStyle w:val="Hyperlink"/>
                <w:noProof/>
              </w:rPr>
              <w:t>4.1.1.</w:t>
            </w:r>
            <w:r>
              <w:rPr>
                <w:rFonts w:eastAsiaTheme="minorEastAsia"/>
                <w:noProof/>
                <w:lang w:eastAsia="en-GB"/>
              </w:rPr>
              <w:tab/>
            </w:r>
            <w:r>
              <w:rPr>
                <w:rStyle w:val="Hyperlink"/>
                <w:noProof/>
              </w:rPr>
              <w:t>Low level of investigations, prosecutions and convictions</w:t>
            </w:r>
            <w:r>
              <w:rPr>
                <w:noProof/>
                <w:webHidden/>
              </w:rPr>
              <w:tab/>
            </w:r>
            <w:r>
              <w:rPr>
                <w:noProof/>
                <w:webHidden/>
              </w:rPr>
              <w:fldChar w:fldCharType="begin"/>
            </w:r>
            <w:r>
              <w:rPr>
                <w:noProof/>
                <w:webHidden/>
              </w:rPr>
              <w:instrText xml:space="preserve"> PAGEREF _Toc448927854 \h </w:instrText>
            </w:r>
            <w:r>
              <w:rPr>
                <w:noProof/>
                <w:webHidden/>
              </w:rPr>
            </w:r>
            <w:r>
              <w:rPr>
                <w:noProof/>
                <w:webHidden/>
              </w:rPr>
              <w:fldChar w:fldCharType="separate"/>
            </w:r>
            <w:r w:rsidR="00212867">
              <w:rPr>
                <w:noProof/>
                <w:webHidden/>
              </w:rPr>
              <w:t>34</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55" w:history="1">
            <w:r>
              <w:rPr>
                <w:rStyle w:val="Hyperlink"/>
                <w:noProof/>
              </w:rPr>
              <w:t>4.1.2.</w:t>
            </w:r>
            <w:r>
              <w:rPr>
                <w:rFonts w:eastAsiaTheme="minorEastAsia"/>
                <w:noProof/>
                <w:lang w:eastAsia="en-GB"/>
              </w:rPr>
              <w:tab/>
            </w:r>
            <w:r>
              <w:rPr>
                <w:rStyle w:val="Hyperlink"/>
                <w:noProof/>
              </w:rPr>
              <w:t>Rights of the victims in the context of investigation and prosecution</w:t>
            </w:r>
            <w:r>
              <w:rPr>
                <w:noProof/>
                <w:webHidden/>
              </w:rPr>
              <w:tab/>
            </w:r>
            <w:r>
              <w:rPr>
                <w:noProof/>
                <w:webHidden/>
              </w:rPr>
              <w:fldChar w:fldCharType="begin"/>
            </w:r>
            <w:r>
              <w:rPr>
                <w:noProof/>
                <w:webHidden/>
              </w:rPr>
              <w:instrText xml:space="preserve"> PAGEREF _Toc448927855 \h </w:instrText>
            </w:r>
            <w:r>
              <w:rPr>
                <w:noProof/>
                <w:webHidden/>
              </w:rPr>
            </w:r>
            <w:r>
              <w:rPr>
                <w:noProof/>
                <w:webHidden/>
              </w:rPr>
              <w:fldChar w:fldCharType="separate"/>
            </w:r>
            <w:r w:rsidR="00212867">
              <w:rPr>
                <w:noProof/>
                <w:webHidden/>
              </w:rPr>
              <w:t>36</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56" w:history="1">
            <w:r>
              <w:rPr>
                <w:rStyle w:val="Hyperlink"/>
                <w:noProof/>
              </w:rPr>
              <w:t>4.1.3.</w:t>
            </w:r>
            <w:r>
              <w:rPr>
                <w:rFonts w:eastAsiaTheme="minorEastAsia"/>
                <w:noProof/>
                <w:lang w:eastAsia="en-GB"/>
              </w:rPr>
              <w:tab/>
            </w:r>
            <w:r>
              <w:rPr>
                <w:rStyle w:val="Hyperlink"/>
                <w:noProof/>
              </w:rPr>
              <w:t>The use of innovative techniques</w:t>
            </w:r>
            <w:r>
              <w:rPr>
                <w:noProof/>
                <w:webHidden/>
              </w:rPr>
              <w:tab/>
            </w:r>
            <w:r>
              <w:rPr>
                <w:noProof/>
                <w:webHidden/>
              </w:rPr>
              <w:fldChar w:fldCharType="begin"/>
            </w:r>
            <w:r>
              <w:rPr>
                <w:noProof/>
                <w:webHidden/>
              </w:rPr>
              <w:instrText xml:space="preserve"> PAGEREF _Toc448927856 \h </w:instrText>
            </w:r>
            <w:r>
              <w:rPr>
                <w:noProof/>
                <w:webHidden/>
              </w:rPr>
            </w:r>
            <w:r>
              <w:rPr>
                <w:noProof/>
                <w:webHidden/>
              </w:rPr>
              <w:fldChar w:fldCharType="separate"/>
            </w:r>
            <w:r w:rsidR="00212867">
              <w:rPr>
                <w:noProof/>
                <w:webHidden/>
              </w:rPr>
              <w:t>37</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57" w:history="1">
            <w:r>
              <w:rPr>
                <w:rStyle w:val="Hyperlink"/>
                <w:noProof/>
              </w:rPr>
              <w:t>4.1.4.</w:t>
            </w:r>
            <w:r>
              <w:rPr>
                <w:rFonts w:eastAsiaTheme="minorEastAsia"/>
                <w:noProof/>
                <w:lang w:eastAsia="en-GB"/>
              </w:rPr>
              <w:tab/>
            </w:r>
            <w:r>
              <w:rPr>
                <w:rStyle w:val="Hyperlink"/>
                <w:noProof/>
              </w:rPr>
              <w:t>Seizure and confiscations</w:t>
            </w:r>
            <w:r>
              <w:rPr>
                <w:noProof/>
                <w:webHidden/>
              </w:rPr>
              <w:tab/>
            </w:r>
            <w:r>
              <w:rPr>
                <w:noProof/>
                <w:webHidden/>
              </w:rPr>
              <w:fldChar w:fldCharType="begin"/>
            </w:r>
            <w:r>
              <w:rPr>
                <w:noProof/>
                <w:webHidden/>
              </w:rPr>
              <w:instrText xml:space="preserve"> PAGEREF _Toc448927857 \h </w:instrText>
            </w:r>
            <w:r>
              <w:rPr>
                <w:noProof/>
                <w:webHidden/>
              </w:rPr>
            </w:r>
            <w:r>
              <w:rPr>
                <w:noProof/>
                <w:webHidden/>
              </w:rPr>
              <w:fldChar w:fldCharType="separate"/>
            </w:r>
            <w:r w:rsidR="00212867">
              <w:rPr>
                <w:noProof/>
                <w:webHidden/>
              </w:rPr>
              <w:t>38</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58" w:history="1">
            <w:r>
              <w:rPr>
                <w:rStyle w:val="Hyperlink"/>
                <w:noProof/>
              </w:rPr>
              <w:t>4.1.5.</w:t>
            </w:r>
            <w:r>
              <w:rPr>
                <w:rFonts w:eastAsiaTheme="minorEastAsia"/>
                <w:noProof/>
                <w:lang w:eastAsia="en-GB"/>
              </w:rPr>
              <w:tab/>
            </w:r>
            <w:r>
              <w:rPr>
                <w:rStyle w:val="Hyperlink"/>
                <w:noProof/>
              </w:rPr>
              <w:t>The use of joint investigations and joint investigation teams</w:t>
            </w:r>
            <w:r>
              <w:rPr>
                <w:noProof/>
                <w:webHidden/>
              </w:rPr>
              <w:tab/>
            </w:r>
            <w:r>
              <w:rPr>
                <w:noProof/>
                <w:webHidden/>
              </w:rPr>
              <w:fldChar w:fldCharType="begin"/>
            </w:r>
            <w:r>
              <w:rPr>
                <w:noProof/>
                <w:webHidden/>
              </w:rPr>
              <w:instrText xml:space="preserve"> PAGEREF _Toc</w:instrText>
            </w:r>
            <w:r>
              <w:rPr>
                <w:noProof/>
                <w:webHidden/>
              </w:rPr>
              <w:instrText xml:space="preserve">448927858 \h </w:instrText>
            </w:r>
            <w:r>
              <w:rPr>
                <w:noProof/>
                <w:webHidden/>
              </w:rPr>
            </w:r>
            <w:r>
              <w:rPr>
                <w:noProof/>
                <w:webHidden/>
              </w:rPr>
              <w:fldChar w:fldCharType="separate"/>
            </w:r>
            <w:r w:rsidR="00212867">
              <w:rPr>
                <w:noProof/>
                <w:webHidden/>
              </w:rPr>
              <w:t>39</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59" w:history="1">
            <w:r>
              <w:rPr>
                <w:rStyle w:val="Hyperlink"/>
                <w:noProof/>
              </w:rPr>
              <w:t>4.1.6.</w:t>
            </w:r>
            <w:r>
              <w:rPr>
                <w:rFonts w:eastAsiaTheme="minorEastAsia"/>
                <w:noProof/>
                <w:lang w:eastAsia="en-GB"/>
              </w:rPr>
              <w:tab/>
            </w:r>
            <w:r>
              <w:rPr>
                <w:rStyle w:val="Hyperlink"/>
                <w:noProof/>
              </w:rPr>
              <w:t>The key importance of the use of financial investigations</w:t>
            </w:r>
            <w:r>
              <w:rPr>
                <w:noProof/>
                <w:webHidden/>
              </w:rPr>
              <w:tab/>
            </w:r>
            <w:r>
              <w:rPr>
                <w:noProof/>
                <w:webHidden/>
              </w:rPr>
              <w:fldChar w:fldCharType="begin"/>
            </w:r>
            <w:r>
              <w:rPr>
                <w:noProof/>
                <w:webHidden/>
              </w:rPr>
              <w:instrText xml:space="preserve"> PAGEREF _Toc448927859 \h </w:instrText>
            </w:r>
            <w:r>
              <w:rPr>
                <w:noProof/>
                <w:webHidden/>
              </w:rPr>
            </w:r>
            <w:r>
              <w:rPr>
                <w:noProof/>
                <w:webHidden/>
              </w:rPr>
              <w:fldChar w:fldCharType="separate"/>
            </w:r>
            <w:r w:rsidR="00212867">
              <w:rPr>
                <w:noProof/>
                <w:webHidden/>
              </w:rPr>
              <w:t>39</w:t>
            </w:r>
            <w:r>
              <w:rPr>
                <w:noProof/>
                <w:webHidden/>
              </w:rPr>
              <w:fldChar w:fldCharType="end"/>
            </w:r>
          </w:hyperlink>
        </w:p>
        <w:p w:rsidR="0082182F" w:rsidRDefault="00296662">
          <w:pPr>
            <w:pStyle w:val="TOC2"/>
            <w:rPr>
              <w:rFonts w:eastAsiaTheme="minorEastAsia"/>
              <w:noProof/>
              <w:lang w:eastAsia="en-GB"/>
            </w:rPr>
          </w:pPr>
          <w:hyperlink w:anchor="_Toc448927860" w:history="1">
            <w:r>
              <w:rPr>
                <w:rStyle w:val="Hyperlink"/>
                <w:rFonts w:cs="Times New Roman"/>
                <w:noProof/>
              </w:rPr>
              <w:t>4.2.</w:t>
            </w:r>
            <w:r>
              <w:rPr>
                <w:rFonts w:eastAsiaTheme="minorEastAsia"/>
                <w:noProof/>
                <w:lang w:eastAsia="en-GB"/>
              </w:rPr>
              <w:tab/>
            </w:r>
            <w:r>
              <w:rPr>
                <w:rStyle w:val="Hyperlink"/>
                <w:rFonts w:cs="Times New Roman"/>
                <w:noProof/>
              </w:rPr>
              <w:t>Identification, protection and assistance</w:t>
            </w:r>
            <w:r>
              <w:rPr>
                <w:noProof/>
                <w:webHidden/>
              </w:rPr>
              <w:tab/>
            </w:r>
            <w:r>
              <w:rPr>
                <w:noProof/>
                <w:webHidden/>
              </w:rPr>
              <w:fldChar w:fldCharType="begin"/>
            </w:r>
            <w:r>
              <w:rPr>
                <w:noProof/>
                <w:webHidden/>
              </w:rPr>
              <w:instrText xml:space="preserve"> PAGEREF _Toc448927860 \h </w:instrText>
            </w:r>
            <w:r>
              <w:rPr>
                <w:noProof/>
                <w:webHidden/>
              </w:rPr>
            </w:r>
            <w:r>
              <w:rPr>
                <w:noProof/>
                <w:webHidden/>
              </w:rPr>
              <w:fldChar w:fldCharType="separate"/>
            </w:r>
            <w:r w:rsidR="00212867">
              <w:rPr>
                <w:noProof/>
                <w:webHidden/>
              </w:rPr>
              <w:t>43</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61" w:history="1">
            <w:r>
              <w:rPr>
                <w:rStyle w:val="Hyperlink"/>
                <w:noProof/>
              </w:rPr>
              <w:t>4.2.1.</w:t>
            </w:r>
            <w:r>
              <w:rPr>
                <w:rFonts w:eastAsiaTheme="minorEastAsia"/>
                <w:noProof/>
                <w:lang w:eastAsia="en-GB"/>
              </w:rPr>
              <w:tab/>
            </w:r>
            <w:r>
              <w:rPr>
                <w:rStyle w:val="Hyperlink"/>
                <w:noProof/>
              </w:rPr>
              <w:t>Identification</w:t>
            </w:r>
            <w:r>
              <w:rPr>
                <w:noProof/>
                <w:webHidden/>
              </w:rPr>
              <w:tab/>
            </w:r>
            <w:r>
              <w:rPr>
                <w:noProof/>
                <w:webHidden/>
              </w:rPr>
              <w:fldChar w:fldCharType="begin"/>
            </w:r>
            <w:r>
              <w:rPr>
                <w:noProof/>
                <w:webHidden/>
              </w:rPr>
              <w:instrText xml:space="preserve"> PAGEREF _Toc448927861 \h </w:instrText>
            </w:r>
            <w:r>
              <w:rPr>
                <w:noProof/>
                <w:webHidden/>
              </w:rPr>
            </w:r>
            <w:r>
              <w:rPr>
                <w:noProof/>
                <w:webHidden/>
              </w:rPr>
              <w:fldChar w:fldCharType="separate"/>
            </w:r>
            <w:r w:rsidR="00212867">
              <w:rPr>
                <w:noProof/>
                <w:webHidden/>
              </w:rPr>
              <w:t>43</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62" w:history="1">
            <w:r>
              <w:rPr>
                <w:rStyle w:val="Hyperlink"/>
                <w:noProof/>
              </w:rPr>
              <w:t>4.2.2.</w:t>
            </w:r>
            <w:r>
              <w:rPr>
                <w:rFonts w:eastAsiaTheme="minorEastAsia"/>
                <w:noProof/>
                <w:lang w:eastAsia="en-GB"/>
              </w:rPr>
              <w:tab/>
            </w:r>
            <w:r>
              <w:rPr>
                <w:rStyle w:val="Hyperlink"/>
                <w:noProof/>
              </w:rPr>
              <w:t>National and transnational referral mechanisms</w:t>
            </w:r>
            <w:r>
              <w:rPr>
                <w:noProof/>
                <w:webHidden/>
              </w:rPr>
              <w:tab/>
            </w:r>
            <w:r>
              <w:rPr>
                <w:noProof/>
                <w:webHidden/>
              </w:rPr>
              <w:fldChar w:fldCharType="begin"/>
            </w:r>
            <w:r>
              <w:rPr>
                <w:noProof/>
                <w:webHidden/>
              </w:rPr>
              <w:instrText xml:space="preserve"> PAGEREF _Toc448927862 \h </w:instrText>
            </w:r>
            <w:r>
              <w:rPr>
                <w:noProof/>
                <w:webHidden/>
              </w:rPr>
            </w:r>
            <w:r>
              <w:rPr>
                <w:noProof/>
                <w:webHidden/>
              </w:rPr>
              <w:fldChar w:fldCharType="separate"/>
            </w:r>
            <w:r w:rsidR="00212867">
              <w:rPr>
                <w:noProof/>
                <w:webHidden/>
              </w:rPr>
              <w:t>45</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71" w:history="1">
            <w:r>
              <w:rPr>
                <w:rStyle w:val="Hyperlink"/>
                <w:noProof/>
              </w:rPr>
              <w:t>4.2.3.</w:t>
            </w:r>
            <w:r>
              <w:rPr>
                <w:rFonts w:eastAsiaTheme="minorEastAsia"/>
                <w:noProof/>
                <w:lang w:eastAsia="en-GB"/>
              </w:rPr>
              <w:tab/>
            </w:r>
            <w:r>
              <w:rPr>
                <w:rStyle w:val="Hyperlink"/>
                <w:noProof/>
              </w:rPr>
              <w:t>The use of EU large-scale IT systems for detecting and preventing traff</w:t>
            </w:r>
            <w:r>
              <w:rPr>
                <w:rStyle w:val="Hyperlink"/>
                <w:noProof/>
              </w:rPr>
              <w:t>icking in human beings</w:t>
            </w:r>
            <w:r>
              <w:rPr>
                <w:noProof/>
                <w:webHidden/>
              </w:rPr>
              <w:tab/>
            </w:r>
            <w:r>
              <w:rPr>
                <w:noProof/>
                <w:webHidden/>
              </w:rPr>
              <w:fldChar w:fldCharType="begin"/>
            </w:r>
            <w:r>
              <w:rPr>
                <w:noProof/>
                <w:webHidden/>
              </w:rPr>
              <w:instrText xml:space="preserve"> PAGEREF _Toc448927871 \h </w:instrText>
            </w:r>
            <w:r>
              <w:rPr>
                <w:noProof/>
                <w:webHidden/>
              </w:rPr>
            </w:r>
            <w:r>
              <w:rPr>
                <w:noProof/>
                <w:webHidden/>
              </w:rPr>
              <w:fldChar w:fldCharType="separate"/>
            </w:r>
            <w:r w:rsidR="00212867">
              <w:rPr>
                <w:noProof/>
                <w:webHidden/>
              </w:rPr>
              <w:t>47</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72" w:history="1">
            <w:r>
              <w:rPr>
                <w:rStyle w:val="Hyperlink"/>
                <w:noProof/>
              </w:rPr>
              <w:t>4.2.4.</w:t>
            </w:r>
            <w:r>
              <w:rPr>
                <w:rFonts w:eastAsiaTheme="minorEastAsia"/>
                <w:noProof/>
                <w:lang w:eastAsia="en-GB"/>
              </w:rPr>
              <w:tab/>
            </w:r>
            <w:r>
              <w:rPr>
                <w:rStyle w:val="Hyperlink"/>
                <w:noProof/>
              </w:rPr>
              <w:t>Assistance, support and protection</w:t>
            </w:r>
            <w:r>
              <w:rPr>
                <w:noProof/>
                <w:webHidden/>
              </w:rPr>
              <w:tab/>
            </w:r>
            <w:r>
              <w:rPr>
                <w:noProof/>
                <w:webHidden/>
              </w:rPr>
              <w:fldChar w:fldCharType="begin"/>
            </w:r>
            <w:r>
              <w:rPr>
                <w:noProof/>
                <w:webHidden/>
              </w:rPr>
              <w:instrText xml:space="preserve"> PAGEREF _Toc448927872 \h </w:instrText>
            </w:r>
            <w:r>
              <w:rPr>
                <w:noProof/>
                <w:webHidden/>
              </w:rPr>
            </w:r>
            <w:r>
              <w:rPr>
                <w:noProof/>
                <w:webHidden/>
              </w:rPr>
              <w:fldChar w:fldCharType="separate"/>
            </w:r>
            <w:r w:rsidR="00212867">
              <w:rPr>
                <w:noProof/>
                <w:webHidden/>
              </w:rPr>
              <w:t>48</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73" w:history="1">
            <w:r>
              <w:rPr>
                <w:rStyle w:val="Hyperlink"/>
                <w:noProof/>
              </w:rPr>
              <w:t>4.2.5.</w:t>
            </w:r>
            <w:r>
              <w:rPr>
                <w:rFonts w:eastAsiaTheme="minorEastAsia"/>
                <w:noProof/>
                <w:lang w:eastAsia="en-GB"/>
              </w:rPr>
              <w:tab/>
            </w:r>
            <w:r>
              <w:rPr>
                <w:rStyle w:val="Hyperlink"/>
                <w:noProof/>
              </w:rPr>
              <w:t>Child protection</w:t>
            </w:r>
            <w:r>
              <w:rPr>
                <w:noProof/>
                <w:webHidden/>
              </w:rPr>
              <w:tab/>
            </w:r>
            <w:r>
              <w:rPr>
                <w:noProof/>
                <w:webHidden/>
              </w:rPr>
              <w:fldChar w:fldCharType="begin"/>
            </w:r>
            <w:r>
              <w:rPr>
                <w:noProof/>
                <w:webHidden/>
              </w:rPr>
              <w:instrText xml:space="preserve"> PAGEREF _Toc448927873 \h </w:instrText>
            </w:r>
            <w:r>
              <w:rPr>
                <w:noProof/>
                <w:webHidden/>
              </w:rPr>
            </w:r>
            <w:r>
              <w:rPr>
                <w:noProof/>
                <w:webHidden/>
              </w:rPr>
              <w:fldChar w:fldCharType="separate"/>
            </w:r>
            <w:r w:rsidR="00212867">
              <w:rPr>
                <w:noProof/>
                <w:webHidden/>
              </w:rPr>
              <w:t>50</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74" w:history="1">
            <w:r>
              <w:rPr>
                <w:rStyle w:val="Hyperlink"/>
                <w:noProof/>
              </w:rPr>
              <w:t>4.2.6.</w:t>
            </w:r>
            <w:r>
              <w:rPr>
                <w:rFonts w:eastAsiaTheme="minorEastAsia"/>
                <w:noProof/>
                <w:lang w:eastAsia="en-GB"/>
              </w:rPr>
              <w:tab/>
            </w:r>
            <w:r>
              <w:rPr>
                <w:rStyle w:val="Hyperlink"/>
                <w:noProof/>
              </w:rPr>
              <w:t xml:space="preserve">Links between the </w:t>
            </w:r>
            <w:r>
              <w:rPr>
                <w:rStyle w:val="Hyperlink"/>
                <w:noProof/>
              </w:rPr>
              <w:t>protection of victims of trafficking and asylum procedures</w:t>
            </w:r>
            <w:r>
              <w:rPr>
                <w:noProof/>
                <w:webHidden/>
              </w:rPr>
              <w:tab/>
            </w:r>
            <w:r>
              <w:rPr>
                <w:noProof/>
                <w:webHidden/>
              </w:rPr>
              <w:fldChar w:fldCharType="begin"/>
            </w:r>
            <w:r>
              <w:rPr>
                <w:noProof/>
                <w:webHidden/>
              </w:rPr>
              <w:instrText xml:space="preserve"> PAGEREF _Toc448927874 \h </w:instrText>
            </w:r>
            <w:r>
              <w:rPr>
                <w:noProof/>
                <w:webHidden/>
              </w:rPr>
            </w:r>
            <w:r>
              <w:rPr>
                <w:noProof/>
                <w:webHidden/>
              </w:rPr>
              <w:fldChar w:fldCharType="separate"/>
            </w:r>
            <w:r w:rsidR="00212867">
              <w:rPr>
                <w:noProof/>
                <w:webHidden/>
              </w:rPr>
              <w:t>53</w:t>
            </w:r>
            <w:r>
              <w:rPr>
                <w:noProof/>
                <w:webHidden/>
              </w:rPr>
              <w:fldChar w:fldCharType="end"/>
            </w:r>
          </w:hyperlink>
        </w:p>
        <w:p w:rsidR="0082182F" w:rsidRDefault="00296662">
          <w:pPr>
            <w:pStyle w:val="TOC2"/>
            <w:rPr>
              <w:rFonts w:eastAsiaTheme="minorEastAsia"/>
              <w:noProof/>
              <w:lang w:eastAsia="en-GB"/>
            </w:rPr>
          </w:pPr>
          <w:hyperlink w:anchor="_Toc448927875" w:history="1">
            <w:r>
              <w:rPr>
                <w:rStyle w:val="Hyperlink"/>
                <w:rFonts w:cs="Times New Roman"/>
                <w:noProof/>
              </w:rPr>
              <w:t>4.3.</w:t>
            </w:r>
            <w:r>
              <w:rPr>
                <w:rFonts w:eastAsiaTheme="minorEastAsia"/>
                <w:noProof/>
                <w:lang w:eastAsia="en-GB"/>
              </w:rPr>
              <w:tab/>
            </w:r>
            <w:r>
              <w:rPr>
                <w:rStyle w:val="Hyperlink"/>
                <w:rFonts w:cs="Times New Roman"/>
                <w:noProof/>
              </w:rPr>
              <w:t>Prevention</w:t>
            </w:r>
            <w:r>
              <w:rPr>
                <w:noProof/>
                <w:webHidden/>
              </w:rPr>
              <w:tab/>
            </w:r>
            <w:r>
              <w:rPr>
                <w:noProof/>
                <w:webHidden/>
              </w:rPr>
              <w:fldChar w:fldCharType="begin"/>
            </w:r>
            <w:r>
              <w:rPr>
                <w:noProof/>
                <w:webHidden/>
              </w:rPr>
              <w:instrText xml:space="preserve"> PAGEREF _Toc448927875 \h </w:instrText>
            </w:r>
            <w:r>
              <w:rPr>
                <w:noProof/>
                <w:webHidden/>
              </w:rPr>
            </w:r>
            <w:r>
              <w:rPr>
                <w:noProof/>
                <w:webHidden/>
              </w:rPr>
              <w:fldChar w:fldCharType="separate"/>
            </w:r>
            <w:r w:rsidR="00212867">
              <w:rPr>
                <w:noProof/>
                <w:webHidden/>
              </w:rPr>
              <w:t>55</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77" w:history="1">
            <w:r>
              <w:rPr>
                <w:rStyle w:val="Hyperlink"/>
                <w:noProof/>
              </w:rPr>
              <w:t>4.3.1.</w:t>
            </w:r>
            <w:r>
              <w:rPr>
                <w:rFonts w:eastAsiaTheme="minorEastAsia"/>
                <w:noProof/>
                <w:lang w:eastAsia="en-GB"/>
              </w:rPr>
              <w:tab/>
            </w:r>
            <w:r>
              <w:rPr>
                <w:rStyle w:val="Hyperlink"/>
                <w:noProof/>
              </w:rPr>
              <w:t>Factors contributing to vulnerability</w:t>
            </w:r>
            <w:r>
              <w:rPr>
                <w:noProof/>
                <w:webHidden/>
              </w:rPr>
              <w:tab/>
            </w:r>
            <w:r>
              <w:rPr>
                <w:noProof/>
                <w:webHidden/>
              </w:rPr>
              <w:fldChar w:fldCharType="begin"/>
            </w:r>
            <w:r>
              <w:rPr>
                <w:noProof/>
                <w:webHidden/>
              </w:rPr>
              <w:instrText xml:space="preserve"> PAGEREF _Toc448927877 \h </w:instrText>
            </w:r>
            <w:r>
              <w:rPr>
                <w:noProof/>
                <w:webHidden/>
              </w:rPr>
            </w:r>
            <w:r>
              <w:rPr>
                <w:noProof/>
                <w:webHidden/>
              </w:rPr>
              <w:fldChar w:fldCharType="separate"/>
            </w:r>
            <w:r w:rsidR="00212867">
              <w:rPr>
                <w:noProof/>
                <w:webHidden/>
              </w:rPr>
              <w:t>56</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78" w:history="1">
            <w:r>
              <w:rPr>
                <w:rStyle w:val="Hyperlink"/>
                <w:noProof/>
              </w:rPr>
              <w:t>4.3.2.</w:t>
            </w:r>
            <w:r>
              <w:rPr>
                <w:rFonts w:eastAsiaTheme="minorEastAsia"/>
                <w:noProof/>
                <w:lang w:eastAsia="en-GB"/>
              </w:rPr>
              <w:tab/>
            </w:r>
            <w:r>
              <w:rPr>
                <w:rStyle w:val="Hyperlink"/>
                <w:noProof/>
              </w:rPr>
              <w:t>Criminalisation of the use of services of victims</w:t>
            </w:r>
            <w:r>
              <w:rPr>
                <w:noProof/>
                <w:webHidden/>
              </w:rPr>
              <w:tab/>
            </w:r>
            <w:r>
              <w:rPr>
                <w:noProof/>
                <w:webHidden/>
              </w:rPr>
              <w:fldChar w:fldCharType="begin"/>
            </w:r>
            <w:r>
              <w:rPr>
                <w:noProof/>
                <w:webHidden/>
              </w:rPr>
              <w:instrText xml:space="preserve"> PAGEREF _Toc448927878 \h </w:instrText>
            </w:r>
            <w:r>
              <w:rPr>
                <w:noProof/>
                <w:webHidden/>
              </w:rPr>
            </w:r>
            <w:r>
              <w:rPr>
                <w:noProof/>
                <w:webHidden/>
              </w:rPr>
              <w:fldChar w:fldCharType="separate"/>
            </w:r>
            <w:r w:rsidR="00212867">
              <w:rPr>
                <w:noProof/>
                <w:webHidden/>
              </w:rPr>
              <w:t>59</w:t>
            </w:r>
            <w:r>
              <w:rPr>
                <w:noProof/>
                <w:webHidden/>
              </w:rPr>
              <w:fldChar w:fldCharType="end"/>
            </w:r>
          </w:hyperlink>
        </w:p>
        <w:p w:rsidR="0082182F" w:rsidRDefault="00296662">
          <w:pPr>
            <w:pStyle w:val="TOC2"/>
            <w:rPr>
              <w:rFonts w:eastAsiaTheme="minorEastAsia"/>
              <w:noProof/>
              <w:lang w:eastAsia="en-GB"/>
            </w:rPr>
          </w:pPr>
          <w:hyperlink w:anchor="_Toc448927879" w:history="1">
            <w:r>
              <w:rPr>
                <w:rStyle w:val="Hyperlink"/>
                <w:rFonts w:cs="Times New Roman"/>
                <w:noProof/>
              </w:rPr>
              <w:t>4.4.</w:t>
            </w:r>
            <w:r>
              <w:rPr>
                <w:rFonts w:eastAsiaTheme="minorEastAsia"/>
                <w:noProof/>
                <w:lang w:eastAsia="en-GB"/>
              </w:rPr>
              <w:tab/>
            </w:r>
            <w:r>
              <w:rPr>
                <w:rStyle w:val="Hyperlink"/>
                <w:rFonts w:cs="Times New Roman"/>
                <w:noProof/>
              </w:rPr>
              <w:t>Financial support to address trafficking in human beings and implement legal obligations</w:t>
            </w:r>
            <w:r>
              <w:rPr>
                <w:noProof/>
                <w:webHidden/>
              </w:rPr>
              <w:tab/>
            </w:r>
            <w:r>
              <w:rPr>
                <w:noProof/>
                <w:webHidden/>
              </w:rPr>
              <w:fldChar w:fldCharType="begin"/>
            </w:r>
            <w:r>
              <w:rPr>
                <w:noProof/>
                <w:webHidden/>
              </w:rPr>
              <w:instrText xml:space="preserve"> PAGEREF _Toc448927879 \h </w:instrText>
            </w:r>
            <w:r>
              <w:rPr>
                <w:noProof/>
                <w:webHidden/>
              </w:rPr>
            </w:r>
            <w:r>
              <w:rPr>
                <w:noProof/>
                <w:webHidden/>
              </w:rPr>
              <w:fldChar w:fldCharType="separate"/>
            </w:r>
            <w:r w:rsidR="00212867">
              <w:rPr>
                <w:noProof/>
                <w:webHidden/>
              </w:rPr>
              <w:t>66</w:t>
            </w:r>
            <w:r>
              <w:rPr>
                <w:noProof/>
                <w:webHidden/>
              </w:rPr>
              <w:fldChar w:fldCharType="end"/>
            </w:r>
          </w:hyperlink>
        </w:p>
        <w:p w:rsidR="0082182F" w:rsidRDefault="00296662">
          <w:pPr>
            <w:pStyle w:val="TOC1"/>
            <w:rPr>
              <w:rFonts w:eastAsiaTheme="minorEastAsia"/>
              <w:noProof/>
              <w:lang w:eastAsia="en-GB"/>
            </w:rPr>
          </w:pPr>
          <w:hyperlink w:anchor="_Toc448927880" w:history="1">
            <w:r>
              <w:rPr>
                <w:rStyle w:val="Hyperlink"/>
                <w:noProof/>
              </w:rPr>
              <w:t>5.</w:t>
            </w:r>
            <w:r>
              <w:rPr>
                <w:rFonts w:eastAsiaTheme="minorEastAsia"/>
                <w:noProof/>
                <w:lang w:eastAsia="en-GB"/>
              </w:rPr>
              <w:tab/>
            </w:r>
            <w:r>
              <w:rPr>
                <w:rStyle w:val="Hyperlink"/>
                <w:noProof/>
              </w:rPr>
              <w:t>GATHERING OF STATISTICS</w:t>
            </w:r>
            <w:r>
              <w:rPr>
                <w:noProof/>
                <w:webHidden/>
              </w:rPr>
              <w:tab/>
            </w:r>
            <w:r>
              <w:rPr>
                <w:noProof/>
                <w:webHidden/>
              </w:rPr>
              <w:fldChar w:fldCharType="begin"/>
            </w:r>
            <w:r>
              <w:rPr>
                <w:noProof/>
                <w:webHidden/>
              </w:rPr>
              <w:instrText xml:space="preserve"> PAGEREF _Toc448927880 \h </w:instrText>
            </w:r>
            <w:r>
              <w:rPr>
                <w:noProof/>
                <w:webHidden/>
              </w:rPr>
            </w:r>
            <w:r>
              <w:rPr>
                <w:noProof/>
                <w:webHidden/>
              </w:rPr>
              <w:fldChar w:fldCharType="separate"/>
            </w:r>
            <w:r w:rsidR="00212867">
              <w:rPr>
                <w:noProof/>
                <w:webHidden/>
              </w:rPr>
              <w:t>69</w:t>
            </w:r>
            <w:r>
              <w:rPr>
                <w:noProof/>
                <w:webHidden/>
              </w:rPr>
              <w:fldChar w:fldCharType="end"/>
            </w:r>
          </w:hyperlink>
        </w:p>
        <w:p w:rsidR="0082182F" w:rsidRDefault="00296662">
          <w:pPr>
            <w:pStyle w:val="TOC2"/>
            <w:rPr>
              <w:rFonts w:eastAsiaTheme="minorEastAsia"/>
              <w:noProof/>
              <w:lang w:eastAsia="en-GB"/>
            </w:rPr>
          </w:pPr>
          <w:hyperlink w:anchor="_Toc448927882" w:history="1">
            <w:r>
              <w:rPr>
                <w:rStyle w:val="Hyperlink"/>
                <w:rFonts w:cs="Times New Roman"/>
                <w:noProof/>
              </w:rPr>
              <w:t>5.1.</w:t>
            </w:r>
            <w:r>
              <w:rPr>
                <w:rFonts w:eastAsiaTheme="minorEastAsia"/>
                <w:noProof/>
                <w:lang w:eastAsia="en-GB"/>
              </w:rPr>
              <w:tab/>
            </w:r>
            <w:r>
              <w:rPr>
                <w:rStyle w:val="Hyperlink"/>
                <w:rFonts w:cs="Times New Roman"/>
                <w:noProof/>
              </w:rPr>
              <w:t>Data collection activities at EU and national level</w:t>
            </w:r>
            <w:r>
              <w:rPr>
                <w:noProof/>
                <w:webHidden/>
              </w:rPr>
              <w:tab/>
            </w:r>
            <w:r>
              <w:rPr>
                <w:noProof/>
                <w:webHidden/>
              </w:rPr>
              <w:fldChar w:fldCharType="begin"/>
            </w:r>
            <w:r>
              <w:rPr>
                <w:noProof/>
                <w:webHidden/>
              </w:rPr>
              <w:instrText xml:space="preserve"> PAGEREF _Toc448927882 \h </w:instrText>
            </w:r>
            <w:r>
              <w:rPr>
                <w:noProof/>
                <w:webHidden/>
              </w:rPr>
            </w:r>
            <w:r>
              <w:rPr>
                <w:noProof/>
                <w:webHidden/>
              </w:rPr>
              <w:fldChar w:fldCharType="separate"/>
            </w:r>
            <w:r w:rsidR="00212867">
              <w:rPr>
                <w:noProof/>
                <w:webHidden/>
              </w:rPr>
              <w:t>69</w:t>
            </w:r>
            <w:r>
              <w:rPr>
                <w:noProof/>
                <w:webHidden/>
              </w:rPr>
              <w:fldChar w:fldCharType="end"/>
            </w:r>
          </w:hyperlink>
        </w:p>
        <w:p w:rsidR="0082182F" w:rsidRDefault="00296662">
          <w:pPr>
            <w:pStyle w:val="TOC2"/>
            <w:rPr>
              <w:rFonts w:eastAsiaTheme="minorEastAsia"/>
              <w:noProof/>
              <w:lang w:eastAsia="en-GB"/>
            </w:rPr>
          </w:pPr>
          <w:hyperlink w:anchor="_Toc448927883" w:history="1">
            <w:r>
              <w:rPr>
                <w:rStyle w:val="Hyperlink"/>
                <w:rFonts w:cs="Times New Roman"/>
                <w:noProof/>
              </w:rPr>
              <w:t>5.2.</w:t>
            </w:r>
            <w:r>
              <w:rPr>
                <w:rFonts w:eastAsiaTheme="minorEastAsia"/>
                <w:noProof/>
                <w:lang w:eastAsia="en-GB"/>
              </w:rPr>
              <w:tab/>
            </w:r>
            <w:r>
              <w:rPr>
                <w:rStyle w:val="Hyperlink"/>
                <w:rFonts w:cs="Times New Roman"/>
                <w:noProof/>
              </w:rPr>
              <w:t>Data collection exercise for the present report on trafficking in human beings and as per article 19 of the Anti-Trafficking Directive</w:t>
            </w:r>
            <w:r>
              <w:rPr>
                <w:noProof/>
                <w:webHidden/>
              </w:rPr>
              <w:tab/>
            </w:r>
            <w:r>
              <w:rPr>
                <w:noProof/>
                <w:webHidden/>
              </w:rPr>
              <w:fldChar w:fldCharType="begin"/>
            </w:r>
            <w:r>
              <w:rPr>
                <w:noProof/>
                <w:webHidden/>
              </w:rPr>
              <w:instrText xml:space="preserve"> PAGEREF _Toc448927883 \h </w:instrText>
            </w:r>
            <w:r>
              <w:rPr>
                <w:noProof/>
                <w:webHidden/>
              </w:rPr>
            </w:r>
            <w:r>
              <w:rPr>
                <w:noProof/>
                <w:webHidden/>
              </w:rPr>
              <w:fldChar w:fldCharType="separate"/>
            </w:r>
            <w:r w:rsidR="00212867">
              <w:rPr>
                <w:noProof/>
                <w:webHidden/>
              </w:rPr>
              <w:t>70</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87" w:history="1">
            <w:r>
              <w:rPr>
                <w:rStyle w:val="Hyperlink"/>
                <w:noProof/>
              </w:rPr>
              <w:t>5.2.1.</w:t>
            </w:r>
            <w:r>
              <w:rPr>
                <w:rFonts w:eastAsiaTheme="minorEastAsia"/>
                <w:noProof/>
                <w:lang w:eastAsia="en-GB"/>
              </w:rPr>
              <w:tab/>
            </w:r>
            <w:r>
              <w:rPr>
                <w:rStyle w:val="Hyperlink"/>
                <w:noProof/>
              </w:rPr>
              <w:t>Data on victims</w:t>
            </w:r>
            <w:r>
              <w:rPr>
                <w:noProof/>
                <w:webHidden/>
              </w:rPr>
              <w:tab/>
            </w:r>
            <w:r>
              <w:rPr>
                <w:noProof/>
                <w:webHidden/>
              </w:rPr>
              <w:fldChar w:fldCharType="begin"/>
            </w:r>
            <w:r>
              <w:rPr>
                <w:noProof/>
                <w:webHidden/>
              </w:rPr>
              <w:instrText xml:space="preserve"> PAGEREF _Toc448927887 \h </w:instrText>
            </w:r>
            <w:r>
              <w:rPr>
                <w:noProof/>
                <w:webHidden/>
              </w:rPr>
            </w:r>
            <w:r>
              <w:rPr>
                <w:noProof/>
                <w:webHidden/>
              </w:rPr>
              <w:fldChar w:fldCharType="separate"/>
            </w:r>
            <w:r w:rsidR="00212867">
              <w:rPr>
                <w:noProof/>
                <w:webHidden/>
              </w:rPr>
              <w:t>71</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88" w:history="1">
            <w:r>
              <w:rPr>
                <w:rStyle w:val="Hyperlink"/>
                <w:noProof/>
              </w:rPr>
              <w:t>5.2.2.</w:t>
            </w:r>
            <w:r>
              <w:rPr>
                <w:rFonts w:eastAsiaTheme="minorEastAsia"/>
                <w:noProof/>
                <w:lang w:eastAsia="en-GB"/>
              </w:rPr>
              <w:tab/>
            </w:r>
            <w:r>
              <w:rPr>
                <w:rStyle w:val="Hyperlink"/>
                <w:noProof/>
              </w:rPr>
              <w:t>Data on the criminal justice process</w:t>
            </w:r>
            <w:r>
              <w:rPr>
                <w:noProof/>
                <w:webHidden/>
              </w:rPr>
              <w:tab/>
            </w:r>
            <w:r>
              <w:rPr>
                <w:noProof/>
                <w:webHidden/>
              </w:rPr>
              <w:fldChar w:fldCharType="begin"/>
            </w:r>
            <w:r>
              <w:rPr>
                <w:noProof/>
                <w:webHidden/>
              </w:rPr>
              <w:instrText xml:space="preserve"> PAGEREF _Toc448927888 \h </w:instrText>
            </w:r>
            <w:r>
              <w:rPr>
                <w:noProof/>
                <w:webHidden/>
              </w:rPr>
            </w:r>
            <w:r>
              <w:rPr>
                <w:noProof/>
                <w:webHidden/>
              </w:rPr>
              <w:fldChar w:fldCharType="separate"/>
            </w:r>
            <w:r w:rsidR="00212867">
              <w:rPr>
                <w:noProof/>
                <w:webHidden/>
              </w:rPr>
              <w:t>72</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89" w:history="1">
            <w:r>
              <w:rPr>
                <w:rStyle w:val="Hyperlink"/>
                <w:noProof/>
              </w:rPr>
              <w:t>5.2.3.</w:t>
            </w:r>
            <w:r>
              <w:rPr>
                <w:rFonts w:eastAsiaTheme="minorEastAsia"/>
                <w:noProof/>
                <w:lang w:eastAsia="en-GB"/>
              </w:rPr>
              <w:tab/>
            </w:r>
            <w:r>
              <w:rPr>
                <w:rStyle w:val="Hyperlink"/>
                <w:noProof/>
              </w:rPr>
              <w:t>Assessment of the data for the years 2013-2014</w:t>
            </w:r>
            <w:r>
              <w:rPr>
                <w:noProof/>
                <w:webHidden/>
              </w:rPr>
              <w:tab/>
            </w:r>
            <w:r>
              <w:rPr>
                <w:noProof/>
                <w:webHidden/>
              </w:rPr>
              <w:fldChar w:fldCharType="begin"/>
            </w:r>
            <w:r>
              <w:rPr>
                <w:noProof/>
                <w:webHidden/>
              </w:rPr>
              <w:instrText xml:space="preserve"> PAGEREF _Toc448927889 \h </w:instrText>
            </w:r>
            <w:r>
              <w:rPr>
                <w:noProof/>
                <w:webHidden/>
              </w:rPr>
            </w:r>
            <w:r>
              <w:rPr>
                <w:noProof/>
                <w:webHidden/>
              </w:rPr>
              <w:fldChar w:fldCharType="separate"/>
            </w:r>
            <w:r w:rsidR="00212867">
              <w:rPr>
                <w:noProof/>
                <w:webHidden/>
              </w:rPr>
              <w:t>73</w:t>
            </w:r>
            <w:r>
              <w:rPr>
                <w:noProof/>
                <w:webHidden/>
              </w:rPr>
              <w:fldChar w:fldCharType="end"/>
            </w:r>
          </w:hyperlink>
        </w:p>
        <w:p w:rsidR="0082182F" w:rsidRDefault="00296662">
          <w:pPr>
            <w:pStyle w:val="TOC3"/>
            <w:tabs>
              <w:tab w:val="left" w:pos="1320"/>
              <w:tab w:val="right" w:leader="dot" w:pos="9062"/>
            </w:tabs>
            <w:rPr>
              <w:rFonts w:eastAsiaTheme="minorEastAsia"/>
              <w:noProof/>
              <w:lang w:eastAsia="en-GB"/>
            </w:rPr>
          </w:pPr>
          <w:hyperlink w:anchor="_Toc448927890" w:history="1">
            <w:r>
              <w:rPr>
                <w:rStyle w:val="Hyperlink"/>
                <w:noProof/>
              </w:rPr>
              <w:t>5.2.4.</w:t>
            </w:r>
            <w:r>
              <w:rPr>
                <w:rFonts w:eastAsiaTheme="minorEastAsia"/>
                <w:noProof/>
                <w:lang w:eastAsia="en-GB"/>
              </w:rPr>
              <w:tab/>
            </w:r>
            <w:r>
              <w:rPr>
                <w:rStyle w:val="Hyperlink"/>
                <w:noProof/>
              </w:rPr>
              <w:t>Data Charts on victims of trafficking in human beings</w:t>
            </w:r>
            <w:r>
              <w:rPr>
                <w:noProof/>
                <w:webHidden/>
              </w:rPr>
              <w:tab/>
            </w:r>
            <w:r>
              <w:rPr>
                <w:noProof/>
                <w:webHidden/>
              </w:rPr>
              <w:fldChar w:fldCharType="begin"/>
            </w:r>
            <w:r>
              <w:rPr>
                <w:noProof/>
                <w:webHidden/>
              </w:rPr>
              <w:instrText xml:space="preserve"> PAGEREF _Toc448927890 \h </w:instrText>
            </w:r>
            <w:r>
              <w:rPr>
                <w:noProof/>
                <w:webHidden/>
              </w:rPr>
            </w:r>
            <w:r>
              <w:rPr>
                <w:noProof/>
                <w:webHidden/>
              </w:rPr>
              <w:fldChar w:fldCharType="separate"/>
            </w:r>
            <w:r w:rsidR="00212867">
              <w:rPr>
                <w:noProof/>
                <w:webHidden/>
              </w:rPr>
              <w:t>74</w:t>
            </w:r>
            <w:r>
              <w:rPr>
                <w:noProof/>
                <w:webHidden/>
              </w:rPr>
              <w:fldChar w:fldCharType="end"/>
            </w:r>
          </w:hyperlink>
        </w:p>
        <w:p w:rsidR="0082182F" w:rsidRDefault="00296662">
          <w:pPr>
            <w:pStyle w:val="TOC1"/>
            <w:rPr>
              <w:rFonts w:eastAsiaTheme="minorEastAsia"/>
              <w:noProof/>
              <w:lang w:eastAsia="en-GB"/>
            </w:rPr>
          </w:pPr>
          <w:hyperlink w:anchor="_Toc448927891" w:history="1">
            <w:r>
              <w:rPr>
                <w:rStyle w:val="Hyperlink"/>
                <w:noProof/>
                <w:lang w:val="fr-BE"/>
              </w:rPr>
              <w:t xml:space="preserve">ANNEX I – </w:t>
            </w:r>
            <w:r>
              <w:rPr>
                <w:rStyle w:val="Hyperlink"/>
                <w:noProof/>
              </w:rPr>
              <w:t>Referenced</w:t>
            </w:r>
            <w:r>
              <w:rPr>
                <w:rStyle w:val="Hyperlink"/>
                <w:noProof/>
                <w:lang w:val="fr-BE"/>
              </w:rPr>
              <w:t xml:space="preserve"> documents</w:t>
            </w:r>
            <w:r>
              <w:rPr>
                <w:noProof/>
                <w:webHidden/>
              </w:rPr>
              <w:tab/>
            </w:r>
            <w:r>
              <w:rPr>
                <w:noProof/>
                <w:webHidden/>
              </w:rPr>
              <w:fldChar w:fldCharType="begin"/>
            </w:r>
            <w:r>
              <w:rPr>
                <w:noProof/>
                <w:webHidden/>
              </w:rPr>
              <w:instrText xml:space="preserve"> PAGEREF _Toc448927891 \h </w:instrText>
            </w:r>
            <w:r>
              <w:rPr>
                <w:noProof/>
                <w:webHidden/>
              </w:rPr>
            </w:r>
            <w:r>
              <w:rPr>
                <w:noProof/>
                <w:webHidden/>
              </w:rPr>
              <w:fldChar w:fldCharType="separate"/>
            </w:r>
            <w:r w:rsidR="00212867">
              <w:rPr>
                <w:noProof/>
                <w:webHidden/>
              </w:rPr>
              <w:t>77</w:t>
            </w:r>
            <w:r>
              <w:rPr>
                <w:noProof/>
                <w:webHidden/>
              </w:rPr>
              <w:fldChar w:fldCharType="end"/>
            </w:r>
          </w:hyperlink>
        </w:p>
        <w:p w:rsidR="0082182F" w:rsidRDefault="00296662">
          <w:pPr>
            <w:pStyle w:val="TOC1"/>
            <w:rPr>
              <w:rFonts w:eastAsiaTheme="minorEastAsia"/>
              <w:noProof/>
              <w:lang w:eastAsia="en-GB"/>
            </w:rPr>
          </w:pPr>
          <w:hyperlink w:anchor="_Toc448927892" w:history="1">
            <w:r>
              <w:rPr>
                <w:rStyle w:val="Hyperlink"/>
                <w:rFonts w:eastAsia="Times New Roman" w:cs="Times New Roman"/>
                <w:b/>
                <w:bCs/>
                <w:noProof/>
              </w:rPr>
              <w:t xml:space="preserve">ANNEX II – Statistical data 2013 – 2014: tables and information </w:t>
            </w:r>
            <w:r>
              <w:rPr>
                <w:rStyle w:val="Hyperlink"/>
                <w:rFonts w:eastAsia="Times New Roman" w:cs="Times New Roman"/>
                <w:b/>
                <w:bCs/>
                <w:noProof/>
              </w:rPr>
              <w:t>on metadata</w:t>
            </w:r>
            <w:r>
              <w:rPr>
                <w:noProof/>
                <w:webHidden/>
              </w:rPr>
              <w:tab/>
            </w:r>
            <w:r>
              <w:rPr>
                <w:noProof/>
                <w:webHidden/>
              </w:rPr>
              <w:fldChar w:fldCharType="begin"/>
            </w:r>
            <w:r>
              <w:rPr>
                <w:noProof/>
                <w:webHidden/>
              </w:rPr>
              <w:instrText xml:space="preserve"> PAGEREF _Toc448927892 \h </w:instrText>
            </w:r>
            <w:r>
              <w:rPr>
                <w:noProof/>
                <w:webHidden/>
              </w:rPr>
            </w:r>
            <w:r>
              <w:rPr>
                <w:noProof/>
                <w:webHidden/>
              </w:rPr>
              <w:fldChar w:fldCharType="separate"/>
            </w:r>
            <w:r w:rsidR="00212867">
              <w:rPr>
                <w:noProof/>
                <w:webHidden/>
              </w:rPr>
              <w:t>86</w:t>
            </w:r>
            <w:r>
              <w:rPr>
                <w:noProof/>
                <w:webHidden/>
              </w:rPr>
              <w:fldChar w:fldCharType="end"/>
            </w:r>
          </w:hyperlink>
        </w:p>
        <w:p w:rsidR="0082182F" w:rsidRDefault="00296662">
          <w:pPr>
            <w:rPr>
              <w:noProof/>
            </w:rPr>
          </w:pPr>
          <w:r>
            <w:rPr>
              <w:rFonts w:ascii="Times New Roman" w:hAnsi="Times New Roman" w:cs="Times New Roman"/>
              <w:b/>
              <w:bCs/>
              <w:noProof/>
              <w:sz w:val="24"/>
              <w:szCs w:val="24"/>
            </w:rPr>
            <w:fldChar w:fldCharType="end"/>
          </w:r>
        </w:p>
      </w:sdtContent>
    </w:sdt>
    <w:p w:rsidR="0082182F" w:rsidRDefault="00296662">
      <w:pPr>
        <w:autoSpaceDE w:val="0"/>
        <w:autoSpaceDN w:val="0"/>
        <w:adjustRightInd w:val="0"/>
        <w:spacing w:after="0"/>
        <w:rPr>
          <w:rFonts w:ascii="Times New Roman" w:eastAsiaTheme="majorEastAsia" w:hAnsi="Times New Roman" w:cstheme="majorBidi"/>
          <w:b/>
          <w:bCs/>
          <w:noProof/>
          <w:sz w:val="28"/>
          <w:szCs w:val="28"/>
        </w:rPr>
      </w:pPr>
      <w:r>
        <w:rPr>
          <w:noProof/>
        </w:rPr>
        <w:br w:type="page"/>
      </w:r>
    </w:p>
    <w:p w:rsidR="0082182F" w:rsidRDefault="00296662">
      <w:pPr>
        <w:pStyle w:val="Heading1"/>
        <w:rPr>
          <w:noProof/>
        </w:rPr>
      </w:pPr>
      <w:bookmarkStart w:id="4" w:name="_Toc444530676"/>
      <w:bookmarkStart w:id="5" w:name="_Toc448927830"/>
      <w:r>
        <w:rPr>
          <w:noProof/>
        </w:rPr>
        <w:lastRenderedPageBreak/>
        <w:t>INTRODUCTION</w:t>
      </w:r>
      <w:bookmarkEnd w:id="4"/>
      <w:bookmarkEnd w:id="5"/>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This paper complements the first European Commission Report on the progress made in the fight against trafficking in human </w:t>
      </w:r>
      <w:r>
        <w:rPr>
          <w:rFonts w:ascii="Times New Roman" w:hAnsi="Times New Roman" w:cs="Times New Roman"/>
          <w:noProof/>
          <w:sz w:val="24"/>
          <w:szCs w:val="24"/>
        </w:rPr>
        <w:t>beings as required under article 20 of Directive 2011/36/EU</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xml:space="preserve"> (hereafter "the Report"). It aims to provide a factual overview of the </w:t>
      </w:r>
      <w:r>
        <w:rPr>
          <w:rFonts w:ascii="Times New Roman" w:hAnsi="Times New Roman"/>
          <w:b/>
          <w:noProof/>
          <w:sz w:val="24"/>
        </w:rPr>
        <w:t>main</w:t>
      </w:r>
      <w:r>
        <w:rPr>
          <w:rFonts w:ascii="Times New Roman" w:hAnsi="Times New Roman" w:cs="Times New Roman"/>
          <w:noProof/>
          <w:sz w:val="24"/>
          <w:szCs w:val="24"/>
        </w:rPr>
        <w:t xml:space="preserve"> </w:t>
      </w:r>
      <w:r>
        <w:rPr>
          <w:rFonts w:ascii="Times New Roman" w:eastAsiaTheme="majorEastAsia" w:hAnsi="Times New Roman" w:cs="Times New Roman"/>
          <w:b/>
          <w:bCs/>
          <w:noProof/>
          <w:sz w:val="24"/>
          <w:szCs w:val="24"/>
        </w:rPr>
        <w:t>current trends, actions, and statistical data on trafficking in human beings in the EU</w:t>
      </w:r>
      <w:r>
        <w:rPr>
          <w:rFonts w:ascii="Times New Roman" w:hAnsi="Times New Roman"/>
          <w:noProof/>
          <w:sz w:val="24"/>
        </w:rPr>
        <w:t>, as</w:t>
      </w:r>
      <w:r>
        <w:rPr>
          <w:rFonts w:ascii="Times New Roman" w:hAnsi="Times New Roman" w:cs="Times New Roman"/>
          <w:noProof/>
          <w:sz w:val="24"/>
          <w:szCs w:val="24"/>
        </w:rPr>
        <w:t xml:space="preserve"> reported by Member States, c</w:t>
      </w:r>
      <w:r>
        <w:rPr>
          <w:rFonts w:ascii="Times New Roman" w:hAnsi="Times New Roman" w:cs="Times New Roman"/>
          <w:noProof/>
          <w:sz w:val="24"/>
          <w:szCs w:val="24"/>
        </w:rPr>
        <w:t xml:space="preserve">ivil society and international organisations.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The paper elaborates in detail on the measures reported by the Member States to address trafficking in human beings, and additionally takes into consideration actions implemented by the European Commission and</w:t>
      </w:r>
      <w:r>
        <w:rPr>
          <w:rFonts w:ascii="Times New Roman" w:hAnsi="Times New Roman" w:cs="Times New Roman"/>
          <w:noProof/>
          <w:sz w:val="24"/>
          <w:szCs w:val="24"/>
        </w:rPr>
        <w:t xml:space="preserve"> other relevant stakeholders in the context of the </w:t>
      </w:r>
      <w:r>
        <w:rPr>
          <w:rFonts w:ascii="Times New Roman" w:hAnsi="Times New Roman" w:cs="Times New Roman"/>
          <w:b/>
          <w:noProof/>
          <w:sz w:val="24"/>
          <w:szCs w:val="24"/>
        </w:rPr>
        <w:t>EU Strategy towards the eradication of trafficking in human beings 2012-2016</w:t>
      </w:r>
      <w:r>
        <w:rPr>
          <w:rFonts w:ascii="Times New Roman" w:hAnsi="Times New Roman" w:cs="Times New Roman"/>
          <w:b/>
          <w:noProof/>
          <w:sz w:val="24"/>
          <w:szCs w:val="24"/>
          <w:vertAlign w:val="superscript"/>
        </w:rPr>
        <w:footnoteReference w:id="3"/>
      </w:r>
      <w:r>
        <w:rPr>
          <w:rFonts w:ascii="Times New Roman" w:hAnsi="Times New Roman" w:cs="Times New Roman"/>
          <w:noProof/>
          <w:sz w:val="24"/>
          <w:szCs w:val="24"/>
        </w:rPr>
        <w:t xml:space="preserve"> (hereafter "the EU Strategy"). A key focus of the EU Strategy has, in fact, been on </w:t>
      </w:r>
      <w:r>
        <w:rPr>
          <w:rFonts w:ascii="Times New Roman" w:hAnsi="Times New Roman" w:cs="Times New Roman"/>
          <w:b/>
          <w:noProof/>
          <w:sz w:val="24"/>
          <w:szCs w:val="24"/>
        </w:rPr>
        <w:t xml:space="preserve">developing concrete actions to support the </w:t>
      </w:r>
      <w:r>
        <w:rPr>
          <w:rFonts w:ascii="Times New Roman" w:hAnsi="Times New Roman" w:cs="Times New Roman"/>
          <w:b/>
          <w:noProof/>
          <w:sz w:val="24"/>
          <w:szCs w:val="24"/>
        </w:rPr>
        <w:t>implementation of the Anti-trafficking Directive by complementing the work done by the Member States</w:t>
      </w:r>
      <w:r>
        <w:rPr>
          <w:rFonts w:ascii="Times New Roman" w:hAnsi="Times New Roman" w:cs="Times New Roman"/>
          <w:noProof/>
          <w:sz w:val="24"/>
          <w:szCs w:val="24"/>
        </w:rPr>
        <w:t xml:space="preserve">. The EU Strategy actions are based on </w:t>
      </w:r>
      <w:r>
        <w:rPr>
          <w:rFonts w:ascii="Times New Roman" w:hAnsi="Times New Roman" w:cs="Times New Roman"/>
          <w:b/>
          <w:noProof/>
          <w:sz w:val="24"/>
          <w:szCs w:val="24"/>
        </w:rPr>
        <w:t>five priorities</w:t>
      </w:r>
      <w:r>
        <w:rPr>
          <w:rFonts w:ascii="Times New Roman" w:hAnsi="Times New Roman" w:cs="Times New Roman"/>
          <w:noProof/>
          <w:sz w:val="24"/>
          <w:szCs w:val="24"/>
        </w:rPr>
        <w:t>: identifying, protecting and assisting victims of trafficking; stepping up the prevention of traffick</w:t>
      </w:r>
      <w:r>
        <w:rPr>
          <w:rFonts w:ascii="Times New Roman" w:hAnsi="Times New Roman" w:cs="Times New Roman"/>
          <w:noProof/>
          <w:sz w:val="24"/>
          <w:szCs w:val="24"/>
        </w:rPr>
        <w:t>ing in human beings; increased prosecutions of traffickers; enhanced coordination and cooperation among key actors and policy coherence; and increased knowledge of – and effective response to – emerging concerns related to all forms of trafficking in human</w:t>
      </w:r>
      <w:r>
        <w:rPr>
          <w:rFonts w:ascii="Times New Roman" w:hAnsi="Times New Roman" w:cs="Times New Roman"/>
          <w:noProof/>
          <w:sz w:val="24"/>
          <w:szCs w:val="24"/>
        </w:rPr>
        <w:t xml:space="preserve"> beings</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w:t>
      </w:r>
    </w:p>
    <w:p w:rsidR="0082182F" w:rsidRDefault="00296662">
      <w:p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paper elaborates on the topics presented in the Report in selected areas of the ‘three Ps’, </w:t>
      </w:r>
      <w:r>
        <w:rPr>
          <w:rFonts w:ascii="Times New Roman" w:hAnsi="Times New Roman" w:cs="Times New Roman"/>
          <w:b/>
          <w:noProof/>
          <w:sz w:val="24"/>
          <w:szCs w:val="24"/>
        </w:rPr>
        <w:t>prosecution</w:t>
      </w:r>
      <w:r>
        <w:rPr>
          <w:rFonts w:ascii="Times New Roman" w:hAnsi="Times New Roman" w:cs="Times New Roman"/>
          <w:noProof/>
          <w:sz w:val="24"/>
          <w:szCs w:val="24"/>
        </w:rPr>
        <w:t xml:space="preserve"> (with focus on financial investigations), </w:t>
      </w:r>
      <w:r>
        <w:rPr>
          <w:rFonts w:ascii="Times New Roman" w:hAnsi="Times New Roman" w:cs="Times New Roman"/>
          <w:b/>
          <w:noProof/>
          <w:sz w:val="24"/>
          <w:szCs w:val="24"/>
        </w:rPr>
        <w:t>protection</w:t>
      </w:r>
      <w:r>
        <w:rPr>
          <w:rFonts w:ascii="Times New Roman" w:hAnsi="Times New Roman" w:cs="Times New Roman"/>
          <w:noProof/>
          <w:sz w:val="24"/>
          <w:szCs w:val="24"/>
        </w:rPr>
        <w:t xml:space="preserve"> (with focus on the setting up of national referral mechanisms) and </w:t>
      </w:r>
      <w:r>
        <w:rPr>
          <w:rFonts w:ascii="Times New Roman" w:hAnsi="Times New Roman" w:cs="Times New Roman"/>
          <w:b/>
          <w:noProof/>
          <w:sz w:val="24"/>
          <w:szCs w:val="24"/>
        </w:rPr>
        <w:t xml:space="preserve">prevention </w:t>
      </w:r>
      <w:r>
        <w:rPr>
          <w:rFonts w:ascii="Times New Roman" w:hAnsi="Times New Roman" w:cs="Times New Roman"/>
          <w:noProof/>
          <w:sz w:val="24"/>
          <w:szCs w:val="24"/>
        </w:rPr>
        <w:t>(with f</w:t>
      </w:r>
      <w:r>
        <w:rPr>
          <w:rFonts w:ascii="Times New Roman" w:hAnsi="Times New Roman" w:cs="Times New Roman"/>
          <w:noProof/>
          <w:sz w:val="24"/>
          <w:szCs w:val="24"/>
        </w:rPr>
        <w:t>ocus on actions taken by Member States to prevent the crime as provided by Article 18 of the Anti-trafficking Directive</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w:t>
      </w:r>
    </w:p>
    <w:p w:rsidR="0082182F" w:rsidRDefault="0082182F">
      <w:pPr>
        <w:contextualSpacing/>
        <w:jc w:val="both"/>
        <w:rPr>
          <w:rFonts w:ascii="Times New Roman" w:hAnsi="Times New Roman" w:cs="Times New Roman"/>
          <w:noProof/>
          <w:sz w:val="24"/>
          <w:szCs w:val="24"/>
        </w:rPr>
      </w:pPr>
    </w:p>
    <w:p w:rsidR="0082182F" w:rsidRDefault="00296662">
      <w:pPr>
        <w:spacing w:before="24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paper takes into account the </w:t>
      </w:r>
      <w:r>
        <w:rPr>
          <w:rFonts w:ascii="Times New Roman" w:hAnsi="Times New Roman" w:cs="Times New Roman"/>
          <w:b/>
          <w:noProof/>
          <w:sz w:val="24"/>
          <w:szCs w:val="24"/>
        </w:rPr>
        <w:t>key EU policy framework in addressing trafficking in human beings</w:t>
      </w:r>
      <w:r>
        <w:rPr>
          <w:rFonts w:ascii="Times New Roman" w:hAnsi="Times New Roman"/>
          <w:noProof/>
          <w:sz w:val="24"/>
        </w:rPr>
        <w:t>,</w:t>
      </w:r>
      <w:r>
        <w:rPr>
          <w:rFonts w:ascii="Times New Roman" w:hAnsi="Times New Roman" w:cs="Times New Roman"/>
          <w:noProof/>
          <w:sz w:val="24"/>
          <w:szCs w:val="24"/>
        </w:rPr>
        <w:t xml:space="preserve"> including: the Eur</w:t>
      </w:r>
      <w:r>
        <w:rPr>
          <w:rFonts w:ascii="Times New Roman" w:hAnsi="Times New Roman" w:cs="Times New Roman"/>
          <w:noProof/>
          <w:sz w:val="24"/>
          <w:szCs w:val="24"/>
        </w:rPr>
        <w:t>opean Agenda on Migration</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the European Agenda on Security</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the EU Action Plan against migrant smuggling 2015-2020</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the Action Plan on Human Rights and Democracy 2015-2019</w:t>
      </w:r>
      <w:r>
        <w:rPr>
          <w:rFonts w:ascii="Times New Roman" w:hAnsi="Times New Roman" w:cs="Times New Roman"/>
          <w:noProof/>
          <w:sz w:val="24"/>
          <w:szCs w:val="24"/>
          <w:vertAlign w:val="superscript"/>
        </w:rPr>
        <w:footnoteReference w:id="9"/>
      </w:r>
      <w:r>
        <w:rPr>
          <w:rFonts w:ascii="Times New Roman" w:hAnsi="Times New Roman" w:cs="Times New Roman"/>
          <w:noProof/>
          <w:sz w:val="24"/>
          <w:szCs w:val="24"/>
        </w:rPr>
        <w:t xml:space="preserve">; the new framework for the EU's activities </w:t>
      </w:r>
      <w:r>
        <w:rPr>
          <w:rFonts w:ascii="Times New Roman" w:hAnsi="Times New Roman" w:cs="Times New Roman"/>
          <w:noProof/>
          <w:sz w:val="24"/>
          <w:szCs w:val="24"/>
        </w:rPr>
        <w:lastRenderedPageBreak/>
        <w:t>on gender equality and women's empowe</w:t>
      </w:r>
      <w:r>
        <w:rPr>
          <w:rFonts w:ascii="Times New Roman" w:hAnsi="Times New Roman" w:cs="Times New Roman"/>
          <w:noProof/>
          <w:sz w:val="24"/>
          <w:szCs w:val="24"/>
        </w:rPr>
        <w:t>rment in EU's external relations for 2016-2020</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and the Strategic engagement of the EU for gender equality 2016-2019</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w:t>
      </w:r>
    </w:p>
    <w:p w:rsidR="0082182F" w:rsidRDefault="0082182F">
      <w:pPr>
        <w:spacing w:before="240"/>
        <w:contextualSpacing/>
        <w:jc w:val="both"/>
        <w:rPr>
          <w:rFonts w:ascii="Times New Roman" w:hAnsi="Times New Roman" w:cs="Times New Roman"/>
          <w:noProof/>
          <w:sz w:val="24"/>
          <w:szCs w:val="24"/>
        </w:rPr>
      </w:pPr>
    </w:p>
    <w:p w:rsidR="0082182F" w:rsidRDefault="00296662">
      <w:pPr>
        <w:spacing w:before="240"/>
        <w:jc w:val="both"/>
        <w:rPr>
          <w:rFonts w:ascii="Times New Roman" w:hAnsi="Times New Roman" w:cs="Times New Roman"/>
          <w:noProof/>
          <w:sz w:val="24"/>
          <w:szCs w:val="24"/>
        </w:rPr>
      </w:pPr>
      <w:r>
        <w:rPr>
          <w:rFonts w:ascii="Times New Roman" w:hAnsi="Times New Roman" w:cs="Times New Roman"/>
          <w:noProof/>
          <w:sz w:val="24"/>
          <w:szCs w:val="24"/>
        </w:rPr>
        <w:t>The first section of this Staff Working Document describes the methodology and information sources used for drafting both the Report and</w:t>
      </w:r>
      <w:r>
        <w:rPr>
          <w:rFonts w:ascii="Times New Roman" w:hAnsi="Times New Roman" w:cs="Times New Roman"/>
          <w:noProof/>
          <w:sz w:val="24"/>
          <w:szCs w:val="24"/>
        </w:rPr>
        <w:t xml:space="preserve"> this document. The following sections mirror the structure of the Report by providing detailed and factual elements on: trends in trafficking in human beings; results of specific anti-trafficking actions; and statistical data provided by the Member States</w:t>
      </w:r>
      <w:r>
        <w:rPr>
          <w:rFonts w:ascii="Times New Roman" w:hAnsi="Times New Roman" w:cs="Times New Roman"/>
          <w:noProof/>
          <w:sz w:val="24"/>
          <w:szCs w:val="24"/>
        </w:rPr>
        <w:t xml:space="preserve">.  </w:t>
      </w:r>
    </w:p>
    <w:p w:rsidR="0082182F" w:rsidRDefault="00296662">
      <w:pPr>
        <w:pStyle w:val="Heading1"/>
        <w:rPr>
          <w:noProof/>
        </w:rPr>
      </w:pPr>
      <w:bookmarkStart w:id="6" w:name="_Toc444530677"/>
      <w:bookmarkStart w:id="7" w:name="_Toc448927831"/>
      <w:r>
        <w:rPr>
          <w:noProof/>
        </w:rPr>
        <w:t>METHODOLOGY AND INFORMATION SOURCES</w:t>
      </w:r>
      <w:bookmarkEnd w:id="6"/>
      <w:bookmarkEnd w:id="7"/>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Report and this accompanying Staff Working Document are based on a wide range of information and sources, which can be grouped in the following three categories: information gathered by the National Rapporteurs </w:t>
      </w:r>
      <w:r>
        <w:rPr>
          <w:rFonts w:ascii="Times New Roman" w:hAnsi="Times New Roman" w:cs="Times New Roman"/>
          <w:noProof/>
          <w:sz w:val="24"/>
          <w:szCs w:val="24"/>
        </w:rPr>
        <w:t>or equivalent mechanisms (hereafter the “NREMs”) and transmitted to the EU ATC by the Member States pursuant to Article 19 and 20 of the Anti-Trafficking Directive; contributions submitted by civil society organisations participating in the EU Civil Societ</w:t>
      </w:r>
      <w:r>
        <w:rPr>
          <w:rFonts w:ascii="Times New Roman" w:hAnsi="Times New Roman" w:cs="Times New Roman"/>
          <w:noProof/>
          <w:sz w:val="24"/>
          <w:szCs w:val="24"/>
        </w:rPr>
        <w:t>y Platform and the e-Platform against Trafficking in Human Beings;</w:t>
      </w:r>
      <w:r>
        <w:rPr>
          <w:rFonts w:ascii="Times New Roman" w:hAnsi="Times New Roman" w:cs="Times New Roman"/>
          <w:noProof/>
        </w:rPr>
        <w:t xml:space="preserve"> </w:t>
      </w:r>
      <w:r>
        <w:rPr>
          <w:rFonts w:ascii="Times New Roman" w:hAnsi="Times New Roman" w:cs="Times New Roman"/>
          <w:noProof/>
          <w:sz w:val="24"/>
          <w:szCs w:val="24"/>
        </w:rPr>
        <w:t xml:space="preserve">and information from relevant EU agencies, international and regional organisations. </w:t>
      </w:r>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narrative information submitted by the Member States following Article 20 of the Anti-trafficking </w:t>
      </w:r>
      <w:r>
        <w:rPr>
          <w:rFonts w:ascii="Times New Roman" w:hAnsi="Times New Roman" w:cs="Times New Roman"/>
          <w:noProof/>
          <w:sz w:val="24"/>
          <w:szCs w:val="24"/>
        </w:rPr>
        <w:t xml:space="preserve">Directive mainly covers the </w:t>
      </w:r>
      <w:r>
        <w:rPr>
          <w:rFonts w:ascii="Times New Roman" w:hAnsi="Times New Roman" w:cs="Times New Roman"/>
          <w:b/>
          <w:noProof/>
          <w:sz w:val="24"/>
          <w:szCs w:val="24"/>
        </w:rPr>
        <w:t>period 2011-2013</w:t>
      </w:r>
      <w:r>
        <w:rPr>
          <w:rFonts w:ascii="Times New Roman" w:hAnsi="Times New Roman" w:cs="Times New Roman"/>
          <w:noProof/>
          <w:sz w:val="24"/>
          <w:szCs w:val="24"/>
        </w:rPr>
        <w:t>. Nevertheless, the Report and its accompanying staff working document also include more up-to-date information that was available to the European Commission at the time of drafting, as provided by Member States,</w:t>
      </w:r>
      <w:r>
        <w:rPr>
          <w:rFonts w:ascii="Times New Roman" w:hAnsi="Times New Roman" w:cs="Times New Roman"/>
          <w:noProof/>
          <w:sz w:val="24"/>
          <w:szCs w:val="24"/>
        </w:rPr>
        <w:t xml:space="preserve"> civil society and international organisations. In particular, </w:t>
      </w:r>
      <w:r>
        <w:rPr>
          <w:rFonts w:ascii="Times New Roman" w:hAnsi="Times New Roman" w:cs="Times New Roman"/>
          <w:b/>
          <w:noProof/>
          <w:sz w:val="24"/>
          <w:szCs w:val="24"/>
        </w:rPr>
        <w:t xml:space="preserve">a specific request on statistical data for the years 2013 and 2014 </w:t>
      </w:r>
      <w:r>
        <w:rPr>
          <w:rFonts w:ascii="Times New Roman" w:hAnsi="Times New Roman" w:cs="Times New Roman"/>
          <w:noProof/>
          <w:sz w:val="24"/>
          <w:szCs w:val="24"/>
        </w:rPr>
        <w:t>was sent out to the Member States, in order to ensure that the most recent information could be included in the Report and the</w:t>
      </w:r>
      <w:r>
        <w:rPr>
          <w:rFonts w:ascii="Times New Roman" w:hAnsi="Times New Roman" w:cs="Times New Roman"/>
          <w:noProof/>
          <w:sz w:val="24"/>
          <w:szCs w:val="24"/>
        </w:rPr>
        <w:t xml:space="preserve"> Staff Working Document. </w:t>
      </w:r>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spacing w:after="0"/>
        <w:ind w:left="0"/>
        <w:jc w:val="both"/>
        <w:rPr>
          <w:rFonts w:ascii="Times New Roman" w:hAnsi="Times New Roman" w:cs="Times New Roman"/>
          <w:noProof/>
          <w:sz w:val="24"/>
          <w:szCs w:val="24"/>
        </w:rPr>
      </w:pPr>
      <w:r>
        <w:rPr>
          <w:rFonts w:ascii="Times New Roman" w:hAnsi="Times New Roman" w:cs="Times New Roman"/>
          <w:noProof/>
          <w:sz w:val="24"/>
          <w:szCs w:val="24"/>
        </w:rPr>
        <w:t>The methodology and sources used to gather this information are detailed below.</w:t>
      </w:r>
    </w:p>
    <w:p w:rsidR="00593F21" w:rsidRPr="00593F21" w:rsidRDefault="00593F21" w:rsidP="00593F21">
      <w:pPr>
        <w:pStyle w:val="ListParagraph"/>
        <w:keepNext/>
        <w:keepLines/>
        <w:numPr>
          <w:ilvl w:val="0"/>
          <w:numId w:val="118"/>
        </w:numPr>
        <w:spacing w:before="320" w:after="120"/>
        <w:contextualSpacing w:val="0"/>
        <w:jc w:val="both"/>
        <w:outlineLvl w:val="1"/>
        <w:rPr>
          <w:rFonts w:ascii="Times New Roman" w:eastAsiaTheme="majorEastAsia" w:hAnsi="Times New Roman" w:cs="Times New Roman"/>
          <w:b/>
          <w:bCs/>
          <w:noProof/>
          <w:vanish/>
          <w:sz w:val="24"/>
          <w:szCs w:val="24"/>
          <w:u w:val="single"/>
        </w:rPr>
      </w:pPr>
      <w:bookmarkStart w:id="8" w:name="_Toc444528305"/>
      <w:bookmarkStart w:id="9" w:name="_Toc444530678"/>
      <w:bookmarkStart w:id="10" w:name="_Toc445469786"/>
      <w:bookmarkStart w:id="11" w:name="_Toc448927832"/>
      <w:bookmarkStart w:id="12" w:name="_Toc444528306"/>
      <w:bookmarkStart w:id="13" w:name="_Toc444530679"/>
      <w:bookmarkStart w:id="14" w:name="_Toc445469787"/>
      <w:bookmarkStart w:id="15" w:name="_Toc448927833"/>
      <w:bookmarkStart w:id="16" w:name="_Toc444530680"/>
      <w:bookmarkStart w:id="17" w:name="_Toc448927834"/>
      <w:bookmarkEnd w:id="8"/>
      <w:bookmarkEnd w:id="9"/>
      <w:bookmarkEnd w:id="10"/>
      <w:bookmarkEnd w:id="11"/>
      <w:bookmarkEnd w:id="12"/>
      <w:bookmarkEnd w:id="13"/>
      <w:bookmarkEnd w:id="14"/>
      <w:bookmarkEnd w:id="15"/>
    </w:p>
    <w:p w:rsidR="00593F21" w:rsidRPr="00593F21" w:rsidRDefault="00593F21" w:rsidP="00593F21">
      <w:pPr>
        <w:pStyle w:val="ListParagraph"/>
        <w:keepNext/>
        <w:keepLines/>
        <w:numPr>
          <w:ilvl w:val="0"/>
          <w:numId w:val="118"/>
        </w:numPr>
        <w:spacing w:before="320" w:after="120"/>
        <w:contextualSpacing w:val="0"/>
        <w:jc w:val="both"/>
        <w:outlineLvl w:val="1"/>
        <w:rPr>
          <w:rFonts w:ascii="Times New Roman" w:eastAsiaTheme="majorEastAsia" w:hAnsi="Times New Roman" w:cs="Times New Roman"/>
          <w:b/>
          <w:bCs/>
          <w:noProof/>
          <w:vanish/>
          <w:sz w:val="24"/>
          <w:szCs w:val="24"/>
          <w:u w:val="single"/>
        </w:rPr>
      </w:pPr>
    </w:p>
    <w:p w:rsidR="0082182F" w:rsidRDefault="00296662" w:rsidP="00593F21">
      <w:pPr>
        <w:pStyle w:val="Heading2"/>
        <w:numPr>
          <w:ilvl w:val="1"/>
          <w:numId w:val="118"/>
        </w:numPr>
        <w:jc w:val="both"/>
        <w:rPr>
          <w:rFonts w:cs="Times New Roman"/>
          <w:noProof/>
          <w:szCs w:val="24"/>
        </w:rPr>
      </w:pPr>
      <w:r>
        <w:rPr>
          <w:rFonts w:cs="Times New Roman"/>
          <w:noProof/>
          <w:szCs w:val="24"/>
        </w:rPr>
        <w:t>Member States and National Rapporteurs or Equivalent Mechanisms (NREMs)</w:t>
      </w:r>
      <w:bookmarkEnd w:id="16"/>
      <w:bookmarkEnd w:id="17"/>
    </w:p>
    <w:p w:rsidR="0082182F" w:rsidRDefault="0082182F">
      <w:pPr>
        <w:pStyle w:val="ListParagraph"/>
        <w:ind w:left="0"/>
        <w:jc w:val="both"/>
        <w:rPr>
          <w:rFonts w:ascii="Times New Roman" w:hAnsi="Times New Roman" w:cs="Times New Roman"/>
          <w:b/>
          <w:noProof/>
          <w:sz w:val="24"/>
          <w:szCs w:val="24"/>
        </w:rPr>
      </w:pPr>
    </w:p>
    <w:p w:rsidR="0082182F" w:rsidRDefault="00296662">
      <w:pPr>
        <w:pStyle w:val="ListParagraph"/>
        <w:spacing w:before="24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Article 19 of the Anti-trafficking Directive states that the tasks of the </w:t>
      </w:r>
      <w:r>
        <w:rPr>
          <w:rFonts w:ascii="Times New Roman" w:hAnsi="Times New Roman" w:cs="Times New Roman"/>
          <w:noProof/>
          <w:sz w:val="24"/>
          <w:szCs w:val="24"/>
        </w:rPr>
        <w:t xml:space="preserve">NREMs should at least include "the carrying out of assessments of trends in trafficking in human beings, the measuring of results of anti-trafficking actions, including gathering of statistics in close cooperation with relevant civil society organisations </w:t>
      </w:r>
      <w:r>
        <w:rPr>
          <w:rFonts w:ascii="Times New Roman" w:hAnsi="Times New Roman" w:cs="Times New Roman"/>
          <w:noProof/>
          <w:sz w:val="24"/>
          <w:szCs w:val="24"/>
        </w:rPr>
        <w:t>active in this field, and reporting". As indicated above, Member States are obliged to transmit this information to the ATC on the basis of which the ATC contributed to the current European Commission report.</w:t>
      </w:r>
    </w:p>
    <w:p w:rsidR="0082182F" w:rsidRDefault="0082182F">
      <w:pPr>
        <w:pStyle w:val="ListParagraph"/>
        <w:spacing w:before="240"/>
        <w:ind w:left="0"/>
        <w:jc w:val="both"/>
        <w:rPr>
          <w:rFonts w:ascii="Times New Roman" w:hAnsi="Times New Roman" w:cs="Times New Roman"/>
          <w:noProof/>
          <w:sz w:val="24"/>
          <w:szCs w:val="24"/>
        </w:rPr>
      </w:pPr>
    </w:p>
    <w:p w:rsidR="0082182F" w:rsidRDefault="00296662">
      <w:pPr>
        <w:pStyle w:val="ListParagraph"/>
        <w:spacing w:before="240"/>
        <w:ind w:left="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In order to facilitate the work of the Member </w:t>
      </w:r>
      <w:r>
        <w:rPr>
          <w:rFonts w:ascii="Times New Roman" w:hAnsi="Times New Roman" w:cs="Times New Roman"/>
          <w:noProof/>
          <w:sz w:val="24"/>
          <w:szCs w:val="24"/>
        </w:rPr>
        <w:t>States, the EU ATC agreed with the NREMs on a template for the reporting. Although not an obligation, the template intended to facilitate the reporting by the NREMs on the key areas to focus. The European Commission acknowledges the challenge of thoroughly</w:t>
      </w:r>
      <w:r>
        <w:rPr>
          <w:rFonts w:ascii="Times New Roman" w:hAnsi="Times New Roman" w:cs="Times New Roman"/>
          <w:noProof/>
          <w:sz w:val="24"/>
          <w:szCs w:val="24"/>
        </w:rPr>
        <w:t xml:space="preserve"> evaluating the results of anti-trafficking actions implemented by Member States as this is the first Commission report on trafficking in human beings, issued after the adoption of the Anti-Trafficking Directive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p>
    <w:p w:rsidR="0082182F" w:rsidRDefault="0082182F">
      <w:pPr>
        <w:pStyle w:val="ListParagraph"/>
        <w:spacing w:before="240"/>
        <w:ind w:left="0"/>
        <w:jc w:val="both"/>
        <w:rPr>
          <w:rFonts w:ascii="Times New Roman" w:hAnsi="Times New Roman" w:cs="Times New Roman"/>
          <w:noProof/>
          <w:sz w:val="24"/>
          <w:szCs w:val="24"/>
        </w:rPr>
      </w:pPr>
    </w:p>
    <w:p w:rsidR="0082182F" w:rsidRDefault="00296662">
      <w:pPr>
        <w:pStyle w:val="ListParagraph"/>
        <w:spacing w:before="240"/>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noProof/>
          <w:sz w:val="24"/>
        </w:rPr>
        <w:t>information gathered by the NREMs an</w:t>
      </w:r>
      <w:r>
        <w:rPr>
          <w:rFonts w:ascii="Times New Roman" w:hAnsi="Times New Roman"/>
          <w:noProof/>
          <w:sz w:val="24"/>
        </w:rPr>
        <w:t>d transmitted by the Member States is extensive</w:t>
      </w:r>
      <w:r>
        <w:rPr>
          <w:rFonts w:ascii="Times New Roman" w:hAnsi="Times New Roman" w:cs="Times New Roman"/>
          <w:noProof/>
          <w:sz w:val="24"/>
          <w:szCs w:val="24"/>
        </w:rPr>
        <w:t xml:space="preserve"> and includes reporting on national trends and actions in the field of anti-trafficking. Further to this comprehensive information, the Report and this Staff Working Document present an overall assessment of t</w:t>
      </w:r>
      <w:r>
        <w:rPr>
          <w:rFonts w:ascii="Times New Roman" w:hAnsi="Times New Roman" w:cs="Times New Roman"/>
          <w:noProof/>
          <w:sz w:val="24"/>
          <w:szCs w:val="24"/>
        </w:rPr>
        <w:t xml:space="preserve">he situation regarding trafficking in human beings at EU level. </w:t>
      </w:r>
      <w:r>
        <w:rPr>
          <w:rFonts w:ascii="Times New Roman" w:hAnsi="Times New Roman"/>
          <w:b/>
          <w:noProof/>
          <w:sz w:val="24"/>
        </w:rPr>
        <w:t>National examples</w:t>
      </w:r>
      <w:r>
        <w:rPr>
          <w:rFonts w:ascii="Times New Roman" w:hAnsi="Times New Roman" w:cs="Times New Roman"/>
          <w:noProof/>
          <w:sz w:val="24"/>
          <w:szCs w:val="24"/>
        </w:rPr>
        <w:t xml:space="preserve"> are presented throughout this paper in order to corroborate common trends and findings.</w:t>
      </w:r>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Informal EU Network of National Rapporteurs or Equivalent Mechanisms on Trafficki</w:t>
      </w:r>
      <w:r>
        <w:rPr>
          <w:rFonts w:ascii="Times New Roman" w:hAnsi="Times New Roman" w:cs="Times New Roman"/>
          <w:b/>
          <w:noProof/>
          <w:sz w:val="24"/>
          <w:szCs w:val="24"/>
        </w:rPr>
        <w:t>ng in Human Beings</w:t>
      </w:r>
      <w:r>
        <w:rPr>
          <w:rFonts w:ascii="Times New Roman" w:hAnsi="Times New Roman" w:cs="Times New Roman"/>
          <w:noProof/>
          <w:sz w:val="24"/>
          <w:szCs w:val="24"/>
        </w:rPr>
        <w:t xml:space="preserve"> was first established following Council Conclusions in June 2009</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In these conclusions, the Council confirmed of a "need for the EU to set up an architecture for its internal exchange of information on trafficking in human beings in ord</w:t>
      </w:r>
      <w:r>
        <w:rPr>
          <w:rFonts w:ascii="Times New Roman" w:hAnsi="Times New Roman" w:cs="Times New Roman"/>
          <w:noProof/>
          <w:sz w:val="24"/>
          <w:szCs w:val="24"/>
        </w:rPr>
        <w:t>er to enable the Member States and other relevant bodies and institutions to participate in the development of targeted measures, which take into account the human rights of victims of trafficking in human beings". In accordance with the Council Conclusion</w:t>
      </w:r>
      <w:r>
        <w:rPr>
          <w:rFonts w:ascii="Times New Roman" w:hAnsi="Times New Roman" w:cs="Times New Roman"/>
          <w:noProof/>
          <w:sz w:val="24"/>
          <w:szCs w:val="24"/>
        </w:rPr>
        <w:t>s, each Member State was invited to designate a National Rapporteur or equivalent mechanism to participate in the Network with the scope of activity that includes collection of information and advising on trafficking in human beings.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role </w:t>
      </w:r>
      <w:r>
        <w:rPr>
          <w:rFonts w:ascii="Times New Roman" w:hAnsi="Times New Roman" w:cs="Times New Roman"/>
          <w:noProof/>
          <w:sz w:val="24"/>
          <w:szCs w:val="24"/>
        </w:rPr>
        <w:t>of the NREMs is elaborated in the Anti-trafficking Directive: Recital 27 clarifies that NREMS should be established in the way that Member States consider appropriate "according to their internal organisation, and taking into account the need for a minimum</w:t>
      </w:r>
      <w:r>
        <w:rPr>
          <w:rFonts w:ascii="Times New Roman" w:hAnsi="Times New Roman" w:cs="Times New Roman"/>
          <w:noProof/>
          <w:sz w:val="24"/>
          <w:szCs w:val="24"/>
        </w:rPr>
        <w:t xml:space="preserve"> structure with identified tasks". Therefore, NREMs have different statuses and structures; in particular, some Member States have established NREMs which are independent from the government, whereas the vast majority have NREMs which are part of the natio</w:t>
      </w:r>
      <w:r>
        <w:rPr>
          <w:rFonts w:ascii="Times New Roman" w:hAnsi="Times New Roman" w:cs="Times New Roman"/>
          <w:noProof/>
          <w:sz w:val="24"/>
          <w:szCs w:val="24"/>
        </w:rPr>
        <w:t xml:space="preserve">nal administration. It is important to stress that </w:t>
      </w:r>
      <w:r>
        <w:rPr>
          <w:rFonts w:ascii="Times New Roman" w:hAnsi="Times New Roman" w:cs="Times New Roman"/>
          <w:b/>
          <w:noProof/>
          <w:sz w:val="24"/>
          <w:szCs w:val="24"/>
        </w:rPr>
        <w:t>neither the Council Conclusions nor the Anti-trafficking Directive refer to the concept of independence for the National Rapporteurs or Equivalent Mechanisms,</w:t>
      </w:r>
      <w:r>
        <w:rPr>
          <w:rFonts w:ascii="Times New Roman" w:hAnsi="Times New Roman" w:cs="Times New Roman"/>
          <w:noProof/>
          <w:sz w:val="24"/>
          <w:szCs w:val="24"/>
        </w:rPr>
        <w:t xml:space="preserve"> but rather describe their tasks and reporting </w:t>
      </w:r>
      <w:r>
        <w:rPr>
          <w:rFonts w:ascii="Times New Roman" w:hAnsi="Times New Roman" w:cs="Times New Roman"/>
          <w:noProof/>
          <w:sz w:val="24"/>
          <w:szCs w:val="24"/>
        </w:rPr>
        <w:t>obligations. Those represented in the EU NREMs Network are, therefore, National Rapporteurs in their independent capacity as defined in national laws, as well as National Rapporteurs or equivalent mechanisms working for or representing the national authori</w:t>
      </w:r>
      <w:r>
        <w:rPr>
          <w:rFonts w:ascii="Times New Roman" w:hAnsi="Times New Roman" w:cs="Times New Roman"/>
          <w:noProof/>
          <w:sz w:val="24"/>
          <w:szCs w:val="24"/>
        </w:rPr>
        <w:t xml:space="preserve">ties. A </w:t>
      </w:r>
      <w:r>
        <w:rPr>
          <w:rFonts w:ascii="Times New Roman" w:hAnsi="Times New Roman" w:cs="Times New Roman"/>
          <w:noProof/>
          <w:sz w:val="24"/>
          <w:szCs w:val="24"/>
        </w:rPr>
        <w:lastRenderedPageBreak/>
        <w:t xml:space="preserve">few Member States participate in the NREMs Network with both a national rapporteur and a national coordinator within the national administration. </w:t>
      </w:r>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The NREMs are responsible for monitoring the implementation of anti-trafficking policy at the nationa</w:t>
      </w:r>
      <w:r>
        <w:rPr>
          <w:rFonts w:ascii="Times New Roman" w:hAnsi="Times New Roman" w:cs="Times New Roman"/>
          <w:noProof/>
          <w:sz w:val="24"/>
          <w:szCs w:val="24"/>
        </w:rPr>
        <w:t>l level, and play a crucial role in data collection on trafficking in human beings at both national and EU level. The European Commission, via the Office of the EU ATC, has worked actively to facilitate and strengthen the work of the EU NREMs Network, in o</w:t>
      </w:r>
      <w:r>
        <w:rPr>
          <w:rFonts w:ascii="Times New Roman" w:hAnsi="Times New Roman" w:cs="Times New Roman"/>
          <w:noProof/>
          <w:sz w:val="24"/>
          <w:szCs w:val="24"/>
        </w:rPr>
        <w:t xml:space="preserve">rder to allow for enhanced information sharing and exchange of best practices as well as to ensure best coordination of tasks at EU and national level. </w:t>
      </w:r>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Currently, the successful functioning of the Network is ensured with biannual meetings attended by all</w:t>
      </w:r>
      <w:r>
        <w:rPr>
          <w:rFonts w:ascii="Times New Roman" w:hAnsi="Times New Roman" w:cs="Times New Roman"/>
          <w:noProof/>
          <w:sz w:val="24"/>
          <w:szCs w:val="24"/>
        </w:rPr>
        <w:t xml:space="preserve"> EU Member States and all independent bodies where available. The EU Presidency chairs the meetings with the EU ATC on behalf of the European Commission. This</w:t>
      </w:r>
      <w:r>
        <w:rPr>
          <w:rFonts w:ascii="Times New Roman" w:hAnsi="Times New Roman" w:cs="Times New Roman"/>
          <w:b/>
          <w:i/>
          <w:noProof/>
          <w:sz w:val="24"/>
          <w:szCs w:val="24"/>
        </w:rPr>
        <w:t xml:space="preserve"> </w:t>
      </w:r>
      <w:r>
        <w:rPr>
          <w:rFonts w:ascii="Times New Roman" w:hAnsi="Times New Roman" w:cs="Times New Roman"/>
          <w:noProof/>
          <w:sz w:val="24"/>
          <w:szCs w:val="24"/>
        </w:rPr>
        <w:t>allows for working at both the operational and strategic level as well as at the monitoring level</w:t>
      </w:r>
      <w:r>
        <w:rPr>
          <w:rFonts w:ascii="Times New Roman" w:hAnsi="Times New Roman" w:cs="Times New Roman"/>
          <w:noProof/>
          <w:sz w:val="24"/>
          <w:szCs w:val="24"/>
        </w:rPr>
        <w:t xml:space="preserve"> in an informed and coordinated way.</w:t>
      </w:r>
    </w:p>
    <w:p w:rsidR="0082182F" w:rsidRDefault="00296662">
      <w:pPr>
        <w:pStyle w:val="Heading2"/>
        <w:numPr>
          <w:ilvl w:val="1"/>
          <w:numId w:val="118"/>
        </w:numPr>
        <w:jc w:val="both"/>
        <w:rPr>
          <w:rFonts w:cs="Times New Roman"/>
          <w:noProof/>
          <w:szCs w:val="24"/>
        </w:rPr>
      </w:pPr>
      <w:bookmarkStart w:id="18" w:name="_Toc444530681"/>
      <w:bookmarkStart w:id="19" w:name="_Toc448927835"/>
      <w:r>
        <w:rPr>
          <w:rFonts w:cs="Times New Roman"/>
          <w:noProof/>
          <w:szCs w:val="24"/>
        </w:rPr>
        <w:t>EU Civil Society Platform against Trafficking in Human Beings</w:t>
      </w:r>
      <w:bookmarkEnd w:id="18"/>
      <w:bookmarkEnd w:id="19"/>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The Report takes into consideration the contributions submitted by civil society organisations participating in the EU Civil Society Platform against traffic</w:t>
      </w:r>
      <w:r>
        <w:rPr>
          <w:rFonts w:ascii="Times New Roman" w:hAnsi="Times New Roman" w:cs="Times New Roman"/>
          <w:noProof/>
          <w:sz w:val="24"/>
          <w:szCs w:val="24"/>
        </w:rPr>
        <w:t>king in human beings</w:t>
      </w:r>
      <w:r>
        <w:rPr>
          <w:rStyle w:val="FootnoteReference"/>
          <w:rFonts w:ascii="Times New Roman" w:hAnsi="Times New Roman" w:cs="Times New Roman"/>
          <w:bCs/>
          <w:noProof/>
          <w:sz w:val="24"/>
          <w:szCs w:val="24"/>
        </w:rPr>
        <w:footnoteReference w:id="14"/>
      </w:r>
      <w:r>
        <w:rPr>
          <w:rFonts w:ascii="Times New Roman" w:hAnsi="Times New Roman" w:cs="Times New Roman"/>
          <w:noProof/>
          <w:sz w:val="24"/>
          <w:szCs w:val="24"/>
        </w:rPr>
        <w:t xml:space="preserve"> (hereafter "the Platform" and the EU Civil Society e-Platform</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(hereafter "the e-Platform"). These contributions were submitted as part of a </w:t>
      </w:r>
      <w:r>
        <w:rPr>
          <w:rFonts w:ascii="Times New Roman" w:hAnsi="Times New Roman" w:cs="Times New Roman"/>
          <w:b/>
          <w:noProof/>
          <w:sz w:val="24"/>
          <w:szCs w:val="24"/>
        </w:rPr>
        <w:t>process jointly agreed with the NREMs</w:t>
      </w:r>
      <w:r>
        <w:rPr>
          <w:rFonts w:ascii="Times New Roman" w:hAnsi="Times New Roman" w:cs="Times New Roman"/>
          <w:noProof/>
          <w:sz w:val="24"/>
          <w:szCs w:val="24"/>
        </w:rPr>
        <w:t xml:space="preserve">; in result of making available on the e-Platform </w:t>
      </w:r>
      <w:r>
        <w:rPr>
          <w:rFonts w:ascii="Times New Roman" w:hAnsi="Times New Roman"/>
          <w:noProof/>
          <w:sz w:val="24"/>
        </w:rPr>
        <w:t xml:space="preserve">the </w:t>
      </w:r>
      <w:r>
        <w:rPr>
          <w:rFonts w:ascii="Times New Roman" w:hAnsi="Times New Roman"/>
          <w:noProof/>
          <w:sz w:val="24"/>
        </w:rPr>
        <w:t>reports transmitted by the Member States, they were accessible to the civil society participants</w:t>
      </w:r>
      <w:r>
        <w:rPr>
          <w:rFonts w:ascii="Times New Roman" w:hAnsi="Times New Roman" w:cs="Times New Roman"/>
          <w:noProof/>
          <w:sz w:val="24"/>
          <w:szCs w:val="24"/>
        </w:rPr>
        <w:t xml:space="preserve"> who, consequently, could provide feedback and specific contributions. This </w:t>
      </w:r>
      <w:r>
        <w:rPr>
          <w:rFonts w:ascii="Times New Roman" w:hAnsi="Times New Roman" w:cs="Times New Roman"/>
          <w:b/>
          <w:noProof/>
          <w:sz w:val="24"/>
          <w:szCs w:val="24"/>
        </w:rPr>
        <w:t>process can be considered a successful example of implementation of the Anti-Traffic</w:t>
      </w:r>
      <w:r>
        <w:rPr>
          <w:rFonts w:ascii="Times New Roman" w:hAnsi="Times New Roman" w:cs="Times New Roman"/>
          <w:b/>
          <w:noProof/>
          <w:sz w:val="24"/>
          <w:szCs w:val="24"/>
        </w:rPr>
        <w:t>king Directive's call for cooperation</w:t>
      </w:r>
      <w:r>
        <w:rPr>
          <w:rFonts w:ascii="Times New Roman" w:hAnsi="Times New Roman" w:cs="Times New Roman"/>
          <w:noProof/>
          <w:sz w:val="24"/>
          <w:szCs w:val="24"/>
        </w:rPr>
        <w:t xml:space="preserve"> </w:t>
      </w:r>
      <w:r>
        <w:rPr>
          <w:rFonts w:ascii="Times New Roman" w:hAnsi="Times New Roman"/>
          <w:b/>
          <w:noProof/>
          <w:sz w:val="24"/>
        </w:rPr>
        <w:t>with the civil society organisations</w:t>
      </w:r>
      <w:r>
        <w:rPr>
          <w:rFonts w:ascii="Times New Roman" w:hAnsi="Times New Roman" w:cs="Times New Roman"/>
          <w:noProof/>
          <w:sz w:val="24"/>
          <w:szCs w:val="24"/>
        </w:rPr>
        <w:t xml:space="preserve"> that can play an essential role in addressing trafficking in human beings.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Indeed, effective cooperation and inclusion of civil society in state structures and as equal partners is</w:t>
      </w:r>
      <w:r>
        <w:rPr>
          <w:rFonts w:ascii="Times New Roman" w:hAnsi="Times New Roman" w:cs="Times New Roman"/>
          <w:noProof/>
          <w:sz w:val="24"/>
          <w:szCs w:val="24"/>
        </w:rPr>
        <w:t xml:space="preserve"> important in addressing trafficking in human beings.</w:t>
      </w:r>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spacing w:before="240"/>
        <w:ind w:left="0"/>
        <w:jc w:val="both"/>
        <w:rPr>
          <w:rFonts w:ascii="Times New Roman" w:hAnsi="Times New Roman" w:cs="Times New Roman"/>
          <w:noProof/>
          <w:sz w:val="24"/>
          <w:szCs w:val="24"/>
        </w:rPr>
      </w:pPr>
      <w:r>
        <w:rPr>
          <w:rFonts w:ascii="Times New Roman" w:hAnsi="Times New Roman" w:cs="Times New Roman"/>
          <w:noProof/>
          <w:sz w:val="24"/>
          <w:szCs w:val="24"/>
        </w:rPr>
        <w:t>One of the key policy priorities identified in the EU Strategy has been to build up partnerships with all actors working against trafficking in human beings, including non-governmental organisations an</w:t>
      </w:r>
      <w:r>
        <w:rPr>
          <w:rFonts w:ascii="Times New Roman" w:hAnsi="Times New Roman" w:cs="Times New Roman"/>
          <w:noProof/>
          <w:sz w:val="24"/>
          <w:szCs w:val="24"/>
        </w:rPr>
        <w:t xml:space="preserve">d civil society at large. To this aim, in May 2013, the European Commission launched the </w:t>
      </w:r>
      <w:r>
        <w:rPr>
          <w:rFonts w:ascii="Times New Roman" w:hAnsi="Times New Roman" w:cs="Times New Roman"/>
          <w:b/>
          <w:bCs/>
          <w:noProof/>
          <w:sz w:val="24"/>
          <w:szCs w:val="24"/>
        </w:rPr>
        <w:t>EU Civil Society Platform against trafficking in human beings</w:t>
      </w:r>
      <w:r>
        <w:rPr>
          <w:rFonts w:ascii="Times New Roman" w:hAnsi="Times New Roman" w:cs="Times New Roman"/>
          <w:noProof/>
          <w:sz w:val="24"/>
          <w:szCs w:val="24"/>
        </w:rPr>
        <w:t>. The Platform currently meets twice a year, bringing together approximately 100 civil society organisatio</w:t>
      </w:r>
      <w:r>
        <w:rPr>
          <w:rFonts w:ascii="Times New Roman" w:hAnsi="Times New Roman" w:cs="Times New Roman"/>
          <w:noProof/>
          <w:sz w:val="24"/>
          <w:szCs w:val="24"/>
        </w:rPr>
        <w:t xml:space="preserve">ns </w:t>
      </w:r>
      <w:r>
        <w:rPr>
          <w:rFonts w:ascii="Times New Roman" w:hAnsi="Times New Roman" w:cs="Times New Roman"/>
          <w:noProof/>
          <w:sz w:val="24"/>
          <w:szCs w:val="24"/>
        </w:rPr>
        <w:lastRenderedPageBreak/>
        <w:t>working in the field of anti-trafficking in the Member States and key neighbouring priority countries.</w:t>
      </w:r>
    </w:p>
    <w:p w:rsidR="0082182F" w:rsidRDefault="0082182F">
      <w:pPr>
        <w:pStyle w:val="ListParagraph"/>
        <w:spacing w:before="240"/>
        <w:ind w:left="0"/>
        <w:jc w:val="both"/>
        <w:rPr>
          <w:rFonts w:ascii="Times New Roman" w:hAnsi="Times New Roman" w:cs="Times New Roman"/>
          <w:noProof/>
          <w:sz w:val="24"/>
          <w:szCs w:val="24"/>
        </w:rPr>
      </w:pPr>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complement the work of the Platform, to enable the continuity of the discussions beyond the biannual meetings in Brussels, as well as to </w:t>
      </w:r>
      <w:r>
        <w:rPr>
          <w:rFonts w:ascii="Times New Roman" w:hAnsi="Times New Roman" w:cs="Times New Roman"/>
          <w:noProof/>
          <w:sz w:val="24"/>
          <w:szCs w:val="24"/>
        </w:rPr>
        <w:t xml:space="preserve">ensure that they are broadened by including a higher number of organisations, the European Commission launched a </w:t>
      </w:r>
      <w:r>
        <w:rPr>
          <w:rFonts w:ascii="Times New Roman" w:hAnsi="Times New Roman" w:cs="Times New Roman"/>
          <w:b/>
          <w:noProof/>
          <w:sz w:val="24"/>
          <w:szCs w:val="24"/>
        </w:rPr>
        <w:t>EU Civil Society e-Platform</w:t>
      </w:r>
      <w:r>
        <w:rPr>
          <w:rFonts w:ascii="Times New Roman" w:hAnsi="Times New Roman" w:cs="Times New Roman"/>
          <w:noProof/>
          <w:sz w:val="24"/>
          <w:szCs w:val="24"/>
        </w:rPr>
        <w:t xml:space="preserve"> in March 2014. Through this e-platform, the Commission facilitates further exchange of information and ideas and in</w:t>
      </w:r>
      <w:r>
        <w:rPr>
          <w:rFonts w:ascii="Times New Roman" w:hAnsi="Times New Roman" w:cs="Times New Roman"/>
          <w:noProof/>
          <w:sz w:val="24"/>
          <w:szCs w:val="24"/>
        </w:rPr>
        <w:t>vites the participants to discuss future action fostering open, inclusive and diverse participation.</w:t>
      </w:r>
    </w:p>
    <w:p w:rsidR="0082182F" w:rsidRDefault="00296662">
      <w:pPr>
        <w:pStyle w:val="Heading2"/>
        <w:numPr>
          <w:ilvl w:val="1"/>
          <w:numId w:val="118"/>
        </w:numPr>
        <w:jc w:val="both"/>
        <w:rPr>
          <w:rFonts w:cs="Times New Roman"/>
          <w:noProof/>
          <w:szCs w:val="24"/>
        </w:rPr>
      </w:pPr>
      <w:bookmarkStart w:id="20" w:name="_Toc444530682"/>
      <w:bookmarkStart w:id="21" w:name="_Toc448927836"/>
      <w:r>
        <w:rPr>
          <w:rFonts w:cs="Times New Roman"/>
          <w:noProof/>
          <w:szCs w:val="24"/>
        </w:rPr>
        <w:t xml:space="preserve">EU agencies, international and </w:t>
      </w:r>
      <w:bookmarkEnd w:id="20"/>
      <w:r>
        <w:rPr>
          <w:rFonts w:cs="Times New Roman"/>
          <w:noProof/>
          <w:szCs w:val="24"/>
        </w:rPr>
        <w:t>regional organisations</w:t>
      </w:r>
      <w:bookmarkEnd w:id="21"/>
      <w:r>
        <w:rPr>
          <w:rFonts w:cs="Times New Roman"/>
          <w:noProof/>
          <w:szCs w:val="24"/>
        </w:rPr>
        <w:t xml:space="preserve"> </w:t>
      </w:r>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The Report further includes relevant information from the EU Justice and Home Affairs agencies, international and regional organisations active in the area of anti-trafficking, and other key networks and stakeholders. In particular, information from releva</w:t>
      </w:r>
      <w:r>
        <w:rPr>
          <w:rFonts w:ascii="Times New Roman" w:hAnsi="Times New Roman" w:cs="Times New Roman"/>
          <w:noProof/>
          <w:sz w:val="24"/>
          <w:szCs w:val="24"/>
        </w:rPr>
        <w:t xml:space="preserve">nt </w:t>
      </w:r>
      <w:r>
        <w:rPr>
          <w:rFonts w:ascii="Times New Roman" w:hAnsi="Times New Roman" w:cs="Times New Roman"/>
          <w:b/>
          <w:noProof/>
          <w:sz w:val="24"/>
          <w:szCs w:val="24"/>
        </w:rPr>
        <w:t>regional and</w:t>
      </w:r>
      <w:r>
        <w:rPr>
          <w:rFonts w:ascii="Times New Roman" w:hAnsi="Times New Roman"/>
          <w:b/>
          <w:noProof/>
          <w:sz w:val="24"/>
        </w:rPr>
        <w:t xml:space="preserve"> international organisations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have been taken into account to the extent relevant, in order to ensure consistency with the work of these organisations, while at the same time respecting the different competences and frameworks. </w:t>
      </w:r>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report </w:t>
      </w:r>
      <w:r>
        <w:rPr>
          <w:rFonts w:ascii="Times New Roman" w:hAnsi="Times New Roman" w:cs="Times New Roman"/>
          <w:noProof/>
          <w:sz w:val="24"/>
          <w:szCs w:val="24"/>
        </w:rPr>
        <w:t xml:space="preserve">also takes into consideration the reports drafted by the </w:t>
      </w:r>
      <w:r>
        <w:rPr>
          <w:rFonts w:ascii="Times New Roman" w:hAnsi="Times New Roman"/>
          <w:b/>
          <w:noProof/>
          <w:sz w:val="24"/>
        </w:rPr>
        <w:t>Group of experts on action against trafficking in human beings (GRETA)</w:t>
      </w:r>
      <w:r>
        <w:rPr>
          <w:rFonts w:ascii="Times New Roman" w:hAnsi="Times New Roman" w:cs="Times New Roman"/>
          <w:noProof/>
          <w:sz w:val="24"/>
          <w:szCs w:val="24"/>
        </w:rPr>
        <w:t>, monitoring the 2005 Council of Europe Convention on Action against Trafficking in Human Beings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in line with recital 9 of the </w:t>
      </w:r>
      <w:r>
        <w:rPr>
          <w:rFonts w:ascii="Times New Roman" w:hAnsi="Times New Roman" w:cs="Times New Roman"/>
          <w:noProof/>
          <w:sz w:val="24"/>
          <w:szCs w:val="24"/>
        </w:rPr>
        <w:t xml:space="preserve">Anti-Trafficking Directive. As stated in this recital "Coordination between international organisations with competence with regard to action against trafficking in human beings should be supported in order to avoid duplication of effort". </w:t>
      </w:r>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Key documents </w:t>
      </w:r>
      <w:r>
        <w:rPr>
          <w:rFonts w:ascii="Times New Roman" w:hAnsi="Times New Roman" w:cs="Times New Roman"/>
          <w:noProof/>
          <w:sz w:val="24"/>
          <w:szCs w:val="24"/>
        </w:rPr>
        <w:t xml:space="preserve">referred to and used in the Report and staff working document are listed in </w:t>
      </w:r>
      <w:r>
        <w:rPr>
          <w:rFonts w:ascii="Times New Roman" w:hAnsi="Times New Roman" w:cs="Times New Roman"/>
          <w:b/>
          <w:noProof/>
          <w:sz w:val="24"/>
          <w:szCs w:val="24"/>
        </w:rPr>
        <w:t>Annex I.</w:t>
      </w:r>
      <w:r>
        <w:rPr>
          <w:rFonts w:ascii="Times New Roman" w:hAnsi="Times New Roman" w:cs="Times New Roman"/>
          <w:noProof/>
          <w:sz w:val="24"/>
          <w:szCs w:val="24"/>
        </w:rPr>
        <w:t xml:space="preserve"> </w:t>
      </w:r>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Joint statement by EU Justice and Home Affairs Agencies</w:t>
      </w:r>
    </w:p>
    <w:p w:rsidR="0082182F" w:rsidRDefault="0082182F">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noProof/>
          <w:sz w:val="24"/>
          <w:szCs w:val="24"/>
        </w:rPr>
      </w:pPr>
    </w:p>
    <w:p w:rsidR="0082182F" w:rsidRDefault="00296662">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An example of coordinated EU action to address trafficking in human beings is the joint commitment of seven </w:t>
      </w:r>
      <w:r>
        <w:rPr>
          <w:rFonts w:ascii="Times New Roman" w:hAnsi="Times New Roman" w:cs="Times New Roman"/>
          <w:b/>
          <w:noProof/>
          <w:sz w:val="24"/>
          <w:szCs w:val="24"/>
        </w:rPr>
        <w:t>EU J</w:t>
      </w:r>
      <w:r>
        <w:rPr>
          <w:rFonts w:ascii="Times New Roman" w:hAnsi="Times New Roman" w:cs="Times New Roman"/>
          <w:b/>
          <w:noProof/>
          <w:sz w:val="24"/>
          <w:szCs w:val="24"/>
        </w:rPr>
        <w:t>ustice and Home Affairs Agencies</w:t>
      </w:r>
      <w:r>
        <w:rPr>
          <w:rFonts w:ascii="Times New Roman" w:hAnsi="Times New Roman" w:cs="Times New Roman"/>
          <w:noProof/>
          <w:sz w:val="24"/>
          <w:szCs w:val="24"/>
        </w:rPr>
        <w:t xml:space="preserve"> (CEPOL, EASO, EIGE, FRONTEX, EUROJUST, EUROPOL, FRA). On the occasion of the Fifth EU Anti-trafficking day on 18 October 2011, the Heads of the seven agencies signed a Joint </w:t>
      </w:r>
      <w:r>
        <w:rPr>
          <w:rFonts w:ascii="Times New Roman" w:hAnsi="Times New Roman" w:cs="Times New Roman"/>
          <w:noProof/>
          <w:sz w:val="24"/>
          <w:szCs w:val="24"/>
        </w:rPr>
        <w:lastRenderedPageBreak/>
        <w:t>statement</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through which the agencies committed to address trafficking in human beings in a coordinated, coherent and comprehensive manner. This commitment has been implemented through the development by the Agencies of numerous projects, training, studies and handb</w:t>
      </w:r>
      <w:r>
        <w:rPr>
          <w:rFonts w:ascii="Times New Roman" w:hAnsi="Times New Roman" w:cs="Times New Roman"/>
          <w:noProof/>
          <w:sz w:val="24"/>
          <w:szCs w:val="24"/>
        </w:rPr>
        <w:t>ooks in the field of anti-trafficking</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Furthermore, representatives of the Agencies hold regular joint meetings with the Office of the EU ATC in order to exchange information and agree on common priorities.</w:t>
      </w:r>
    </w:p>
    <w:p w:rsidR="0082182F" w:rsidRDefault="00296662">
      <w:pPr>
        <w:rPr>
          <w:noProof/>
        </w:rPr>
      </w:pPr>
      <w:r>
        <w:rPr>
          <w:noProof/>
        </w:rPr>
        <w:br w:type="page"/>
      </w:r>
    </w:p>
    <w:p w:rsidR="0082182F" w:rsidRDefault="00296662">
      <w:pPr>
        <w:pStyle w:val="Heading1"/>
        <w:rPr>
          <w:noProof/>
        </w:rPr>
      </w:pPr>
      <w:bookmarkStart w:id="22" w:name="_Toc443935037"/>
      <w:bookmarkStart w:id="23" w:name="_Toc444530683"/>
      <w:bookmarkStart w:id="24" w:name="_Toc448927837"/>
      <w:bookmarkEnd w:id="22"/>
      <w:r>
        <w:rPr>
          <w:noProof/>
        </w:rPr>
        <w:lastRenderedPageBreak/>
        <w:t>TRENDS AND CHALLENGES IN ADDRESSING TRAFFICKIN</w:t>
      </w:r>
      <w:r>
        <w:rPr>
          <w:noProof/>
        </w:rPr>
        <w:t>G IN HUMAN BEINGS IN THE EU</w:t>
      </w:r>
      <w:bookmarkEnd w:id="23"/>
      <w:bookmarkEnd w:id="24"/>
    </w:p>
    <w:p w:rsidR="00593F21" w:rsidRPr="00593F21" w:rsidRDefault="00593F21" w:rsidP="00593F21">
      <w:pPr>
        <w:pStyle w:val="ListParagraph"/>
        <w:keepNext/>
        <w:keepLines/>
        <w:numPr>
          <w:ilvl w:val="0"/>
          <w:numId w:val="118"/>
        </w:numPr>
        <w:spacing w:before="320" w:after="120"/>
        <w:contextualSpacing w:val="0"/>
        <w:jc w:val="both"/>
        <w:outlineLvl w:val="1"/>
        <w:rPr>
          <w:rFonts w:ascii="Times New Roman" w:eastAsiaTheme="majorEastAsia" w:hAnsi="Times New Roman" w:cs="Times New Roman"/>
          <w:b/>
          <w:bCs/>
          <w:noProof/>
          <w:vanish/>
          <w:sz w:val="24"/>
          <w:szCs w:val="24"/>
          <w:u w:val="single"/>
        </w:rPr>
      </w:pPr>
      <w:bookmarkStart w:id="25" w:name="_Toc444528311"/>
      <w:bookmarkStart w:id="26" w:name="_Toc444530684"/>
      <w:bookmarkStart w:id="27" w:name="_Toc445469792"/>
      <w:bookmarkStart w:id="28" w:name="_Toc448927838"/>
      <w:bookmarkStart w:id="29" w:name="_Toc444530685"/>
      <w:bookmarkStart w:id="30" w:name="_Toc448927839"/>
      <w:bookmarkEnd w:id="25"/>
      <w:bookmarkEnd w:id="26"/>
      <w:bookmarkEnd w:id="27"/>
      <w:bookmarkEnd w:id="28"/>
    </w:p>
    <w:p w:rsidR="0082182F" w:rsidRDefault="00296662" w:rsidP="00593F21">
      <w:pPr>
        <w:pStyle w:val="Heading2"/>
        <w:numPr>
          <w:ilvl w:val="1"/>
          <w:numId w:val="118"/>
        </w:numPr>
        <w:jc w:val="both"/>
        <w:rPr>
          <w:rFonts w:cs="Times New Roman"/>
          <w:noProof/>
          <w:szCs w:val="24"/>
        </w:rPr>
      </w:pPr>
      <w:r>
        <w:rPr>
          <w:rFonts w:cs="Times New Roman"/>
          <w:noProof/>
          <w:szCs w:val="24"/>
        </w:rPr>
        <w:t>Statistical data</w:t>
      </w:r>
      <w:r>
        <w:rPr>
          <w:rFonts w:eastAsiaTheme="minorHAnsi" w:cs="Times New Roman"/>
          <w:b w:val="0"/>
          <w:bCs w:val="0"/>
          <w:noProof/>
          <w:szCs w:val="24"/>
          <w:u w:val="none"/>
          <w:vertAlign w:val="superscript"/>
        </w:rPr>
        <w:footnoteReference w:id="21"/>
      </w:r>
      <w:bookmarkEnd w:id="29"/>
      <w:bookmarkEnd w:id="30"/>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Assessing the exact scale of such a complex and criminal phenomenon as trafficking in human beings is a challenge in the EU and globally. In recent years, the European Commission, through Eurostat, has been col</w:t>
      </w:r>
      <w:r>
        <w:rPr>
          <w:rFonts w:ascii="Times New Roman" w:hAnsi="Times New Roman" w:cs="Times New Roman"/>
          <w:noProof/>
          <w:sz w:val="24"/>
          <w:szCs w:val="24"/>
        </w:rPr>
        <w:t xml:space="preserve">lecting relevant statistics. The </w:t>
      </w:r>
      <w:r>
        <w:rPr>
          <w:rFonts w:ascii="Times New Roman" w:hAnsi="Times New Roman"/>
          <w:b/>
          <w:noProof/>
          <w:sz w:val="24"/>
        </w:rPr>
        <w:t>Second Eurostat Working Paper on Trafficking in Human Beings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was published in its final version in January 2015 and includes data</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from all 28 Member States plus Iceland, Norway, Montenegro, Serbia, Switzerland and Turkey </w:t>
      </w:r>
      <w:r>
        <w:rPr>
          <w:rFonts w:ascii="Times New Roman" w:hAnsi="Times New Roman"/>
          <w:noProof/>
          <w:sz w:val="24"/>
        </w:rPr>
        <w:t>o</w:t>
      </w:r>
      <w:r>
        <w:rPr>
          <w:rFonts w:ascii="Times New Roman" w:hAnsi="Times New Roman"/>
          <w:noProof/>
          <w:sz w:val="24"/>
        </w:rPr>
        <w:t>ver the years</w:t>
      </w:r>
      <w:r>
        <w:rPr>
          <w:rFonts w:ascii="Times New Roman" w:hAnsi="Times New Roman" w:cs="Times New Roman"/>
          <w:b/>
          <w:noProof/>
          <w:sz w:val="24"/>
          <w:szCs w:val="24"/>
        </w:rPr>
        <w:t xml:space="preserve"> 2010-2012</w:t>
      </w:r>
      <w:r>
        <w:rPr>
          <w:rFonts w:ascii="Times New Roman" w:hAnsi="Times New Roman" w:cs="Times New Roman"/>
          <w:noProof/>
          <w:sz w:val="24"/>
          <w:szCs w:val="24"/>
        </w:rPr>
        <w:t xml:space="preserve"> on a diverse set of indicators</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xml:space="preserve">. Statistical data were collected </w:t>
      </w:r>
      <w:r>
        <w:rPr>
          <w:rFonts w:ascii="Times New Roman" w:hAnsi="Times New Roman"/>
          <w:noProof/>
          <w:sz w:val="24"/>
        </w:rPr>
        <w:t>on the</w:t>
      </w:r>
      <w:r>
        <w:rPr>
          <w:rFonts w:ascii="Times New Roman" w:hAnsi="Times New Roman" w:cs="Times New Roman"/>
          <w:b/>
          <w:noProof/>
          <w:sz w:val="24"/>
          <w:szCs w:val="24"/>
        </w:rPr>
        <w:t xml:space="preserve"> number of victims</w:t>
      </w:r>
      <w:r>
        <w:rPr>
          <w:rFonts w:ascii="Times New Roman" w:hAnsi="Times New Roman" w:cs="Times New Roman"/>
          <w:noProof/>
          <w:sz w:val="24"/>
          <w:szCs w:val="24"/>
        </w:rPr>
        <w:t xml:space="preserve"> (disaggregated by </w:t>
      </w:r>
      <w:r>
        <w:rPr>
          <w:rFonts w:ascii="Times New Roman" w:hAnsi="Times New Roman" w:cs="Times New Roman"/>
          <w:b/>
          <w:noProof/>
          <w:sz w:val="24"/>
          <w:szCs w:val="24"/>
        </w:rPr>
        <w:t xml:space="preserve">gender, age and form of exploitation </w:t>
      </w:r>
      <w:r>
        <w:rPr>
          <w:rFonts w:ascii="Times New Roman" w:hAnsi="Times New Roman" w:cs="Times New Roman"/>
          <w:noProof/>
          <w:sz w:val="24"/>
          <w:szCs w:val="24"/>
        </w:rPr>
        <w:t>as well as</w:t>
      </w:r>
      <w:r>
        <w:rPr>
          <w:rFonts w:ascii="Times New Roman" w:hAnsi="Times New Roman" w:cs="Times New Roman"/>
          <w:b/>
          <w:noProof/>
          <w:sz w:val="24"/>
          <w:szCs w:val="24"/>
        </w:rPr>
        <w:t xml:space="preserve"> </w:t>
      </w:r>
      <w:r>
        <w:rPr>
          <w:rFonts w:ascii="Times New Roman" w:hAnsi="Times New Roman"/>
          <w:noProof/>
          <w:sz w:val="24"/>
        </w:rPr>
        <w:t>data on</w:t>
      </w:r>
      <w:r>
        <w:rPr>
          <w:rFonts w:ascii="Times New Roman" w:hAnsi="Times New Roman" w:cs="Times New Roman"/>
          <w:b/>
          <w:noProof/>
          <w:sz w:val="24"/>
          <w:szCs w:val="24"/>
        </w:rPr>
        <w:t xml:space="preserve"> victims' citizenship </w:t>
      </w:r>
      <w:r>
        <w:rPr>
          <w:rFonts w:ascii="Times New Roman" w:hAnsi="Times New Roman"/>
          <w:noProof/>
          <w:sz w:val="24"/>
        </w:rPr>
        <w:t>and</w:t>
      </w:r>
      <w:r>
        <w:rPr>
          <w:rFonts w:ascii="Times New Roman" w:hAnsi="Times New Roman" w:cs="Times New Roman"/>
          <w:b/>
          <w:noProof/>
          <w:sz w:val="24"/>
          <w:szCs w:val="24"/>
        </w:rPr>
        <w:t xml:space="preserve"> type of assistance and protection</w:t>
      </w:r>
      <w:r>
        <w:rPr>
          <w:rFonts w:ascii="Times New Roman" w:hAnsi="Times New Roman" w:cs="Times New Roman"/>
          <w:noProof/>
          <w:sz w:val="24"/>
          <w:szCs w:val="24"/>
        </w:rPr>
        <w:t xml:space="preserve"> </w:t>
      </w:r>
      <w:r>
        <w:rPr>
          <w:rFonts w:ascii="Times New Roman" w:hAnsi="Times New Roman"/>
          <w:b/>
          <w:noProof/>
          <w:sz w:val="24"/>
        </w:rPr>
        <w:t>received</w:t>
      </w:r>
      <w:r>
        <w:rPr>
          <w:rFonts w:ascii="Times New Roman" w:hAnsi="Times New Roman" w:cs="Times New Roman"/>
          <w:noProof/>
          <w:sz w:val="24"/>
          <w:szCs w:val="24"/>
        </w:rPr>
        <w:t>)</w:t>
      </w:r>
      <w:r>
        <w:rPr>
          <w:rFonts w:ascii="Times New Roman" w:hAnsi="Times New Roman" w:cs="Times New Roman"/>
          <w:noProof/>
          <w:sz w:val="24"/>
          <w:szCs w:val="24"/>
        </w:rPr>
        <w:t xml:space="preserve">. It also includes data on </w:t>
      </w:r>
      <w:r>
        <w:rPr>
          <w:rFonts w:ascii="Times New Roman" w:hAnsi="Times New Roman" w:cs="Times New Roman"/>
          <w:b/>
          <w:noProof/>
          <w:sz w:val="24"/>
          <w:szCs w:val="24"/>
        </w:rPr>
        <w:t>suspected, prosecuted and convicted traffickers</w:t>
      </w:r>
      <w:r>
        <w:rPr>
          <w:rFonts w:ascii="Times New Roman" w:hAnsi="Times New Roman" w:cs="Times New Roman"/>
          <w:noProof/>
          <w:sz w:val="24"/>
          <w:szCs w:val="24"/>
        </w:rPr>
        <w:t>.</w:t>
      </w:r>
    </w:p>
    <w:p w:rsidR="0082182F" w:rsidRDefault="00296662">
      <w:pPr>
        <w:pStyle w:val="Heading3"/>
        <w:numPr>
          <w:ilvl w:val="2"/>
          <w:numId w:val="118"/>
        </w:numPr>
        <w:ind w:left="426" w:hanging="426"/>
        <w:rPr>
          <w:noProof/>
          <w:u w:val="single"/>
        </w:rPr>
      </w:pPr>
      <w:bookmarkStart w:id="31" w:name="_Toc444530686"/>
      <w:bookmarkStart w:id="32" w:name="_Toc448927840"/>
      <w:r>
        <w:rPr>
          <w:noProof/>
          <w:u w:val="single"/>
        </w:rPr>
        <w:t>Statistical data for 2010-2012</w:t>
      </w:r>
      <w:bookmarkEnd w:id="31"/>
      <w:bookmarkEnd w:id="32"/>
    </w:p>
    <w:p w:rsidR="0082182F" w:rsidRDefault="00296662">
      <w:pPr>
        <w:jc w:val="both"/>
        <w:rPr>
          <w:rFonts w:ascii="Times New Roman" w:hAnsi="Times New Roman" w:cs="Times New Roman"/>
          <w:noProof/>
          <w:sz w:val="24"/>
          <w:szCs w:val="24"/>
        </w:rPr>
      </w:pPr>
      <w:r>
        <w:rPr>
          <w:rFonts w:ascii="Times New Roman" w:hAnsi="Times New Roman"/>
          <w:noProof/>
          <w:sz w:val="24"/>
        </w:rPr>
        <w:t>Over the years 2010-2012,</w:t>
      </w:r>
      <w:r>
        <w:rPr>
          <w:rFonts w:ascii="Times New Roman" w:hAnsi="Times New Roman" w:cs="Times New Roman"/>
          <w:b/>
          <w:noProof/>
          <w:sz w:val="24"/>
          <w:szCs w:val="24"/>
        </w:rPr>
        <w:t xml:space="preserve"> in total there were 30 146 registered victims of trafficking (both identified and presumed) in the EU</w:t>
      </w:r>
      <w:r>
        <w:rPr>
          <w:rFonts w:ascii="Times New Roman" w:hAnsi="Times New Roman" w:cs="Times New Roman"/>
          <w:noProof/>
          <w:sz w:val="24"/>
          <w:szCs w:val="24"/>
        </w:rPr>
        <w:t xml:space="preserve">. Trafficking in human beings is recognised as a form of violence against women and girls. </w:t>
      </w:r>
      <w:r>
        <w:rPr>
          <w:rFonts w:ascii="Times New Roman" w:hAnsi="Times New Roman"/>
          <w:noProof/>
          <w:sz w:val="24"/>
        </w:rPr>
        <w:t xml:space="preserve">The </w:t>
      </w:r>
      <w:r>
        <w:rPr>
          <w:rFonts w:ascii="Times New Roman" w:hAnsi="Times New Roman"/>
          <w:b/>
          <w:noProof/>
          <w:sz w:val="24"/>
        </w:rPr>
        <w:t>majority of identified victims of trafficking are female</w:t>
      </w:r>
      <w:r>
        <w:rPr>
          <w:rFonts w:ascii="Times New Roman" w:hAnsi="Times New Roman" w:cs="Times New Roman"/>
          <w:noProof/>
          <w:sz w:val="24"/>
          <w:szCs w:val="24"/>
        </w:rPr>
        <w:t xml:space="preserve">. The </w:t>
      </w:r>
      <w:r>
        <w:rPr>
          <w:rFonts w:ascii="Times New Roman" w:hAnsi="Times New Roman" w:cs="Times New Roman"/>
          <w:b/>
          <w:noProof/>
          <w:sz w:val="24"/>
          <w:szCs w:val="24"/>
        </w:rPr>
        <w:t>vast majority of women are identified in the sex industry</w:t>
      </w:r>
      <w:r>
        <w:rPr>
          <w:rFonts w:ascii="Times New Roman" w:hAnsi="Times New Roman" w:cs="Times New Roman"/>
          <w:noProof/>
          <w:sz w:val="24"/>
          <w:szCs w:val="24"/>
        </w:rPr>
        <w:t xml:space="preserve">.  Women are also </w:t>
      </w:r>
      <w:r>
        <w:rPr>
          <w:rFonts w:ascii="Times New Roman" w:hAnsi="Times New Roman" w:cs="Times New Roman"/>
          <w:b/>
          <w:noProof/>
          <w:sz w:val="24"/>
          <w:szCs w:val="24"/>
        </w:rPr>
        <w:t xml:space="preserve">the predominant victims </w:t>
      </w:r>
      <w:r>
        <w:rPr>
          <w:rFonts w:ascii="Times New Roman" w:hAnsi="Times New Roman" w:cs="Times New Roman"/>
          <w:b/>
          <w:noProof/>
          <w:sz w:val="24"/>
          <w:szCs w:val="24"/>
        </w:rPr>
        <w:t>of other forms of exploitation, such as trafficking for sham and forced marriages and domestic servitude</w:t>
      </w:r>
      <w:r>
        <w:rPr>
          <w:rFonts w:ascii="Times New Roman" w:hAnsi="Times New Roman" w:cs="Times New Roman"/>
          <w:noProof/>
          <w:sz w:val="24"/>
          <w:szCs w:val="24"/>
        </w:rPr>
        <w:t>. Following the Second Eurostat Working Paper on Trafficking in Human Beings covering the years 2010-2012, 80 % of registered victims in the EU during t</w:t>
      </w:r>
      <w:r>
        <w:rPr>
          <w:rFonts w:ascii="Times New Roman" w:hAnsi="Times New Roman" w:cs="Times New Roman"/>
          <w:noProof/>
          <w:sz w:val="24"/>
          <w:szCs w:val="24"/>
        </w:rPr>
        <w:t>his period were women</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Among victims for which information was available on form of exploitation, 69 % were trafficked for sexual exploitation; 95 % of all registered victims of sexual exploitation were female, and 14 % children</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19 % were </w:t>
      </w:r>
      <w:r>
        <w:rPr>
          <w:rFonts w:ascii="Times New Roman" w:hAnsi="Times New Roman" w:cs="Times New Roman"/>
          <w:noProof/>
          <w:sz w:val="24"/>
          <w:szCs w:val="24"/>
        </w:rPr>
        <w:lastRenderedPageBreak/>
        <w:t>trafficked for</w:t>
      </w:r>
      <w:r>
        <w:rPr>
          <w:rFonts w:ascii="Times New Roman" w:hAnsi="Times New Roman" w:cs="Times New Roman"/>
          <w:noProof/>
          <w:sz w:val="24"/>
          <w:szCs w:val="24"/>
        </w:rPr>
        <w:t xml:space="preserve"> the purpose of labour exploitation; and 12 % for other forms of exploitation. Over 1 000 children were registered as victims of trafficking for sexual exploitation.    </w:t>
      </w:r>
    </w:p>
    <w:p w:rsidR="0082182F" w:rsidRDefault="0082182F">
      <w:pPr>
        <w:jc w:val="both"/>
        <w:rPr>
          <w:rFonts w:ascii="Times New Roman" w:hAnsi="Times New Roman" w:cs="Times New Roman"/>
          <w:noProof/>
          <w:sz w:val="24"/>
          <w:szCs w:val="24"/>
        </w:rPr>
      </w:pPr>
    </w:p>
    <w:p w:rsidR="0082182F" w:rsidRDefault="00296662">
      <w:pPr>
        <w:pStyle w:val="Heading3"/>
        <w:numPr>
          <w:ilvl w:val="2"/>
          <w:numId w:val="118"/>
        </w:numPr>
        <w:ind w:left="426" w:hanging="426"/>
        <w:rPr>
          <w:noProof/>
          <w:u w:val="single"/>
        </w:rPr>
      </w:pPr>
      <w:bookmarkStart w:id="33" w:name="_Toc444530687"/>
      <w:bookmarkStart w:id="34" w:name="_Toc448927841"/>
      <w:r>
        <w:rPr>
          <w:noProof/>
          <w:u w:val="single"/>
        </w:rPr>
        <w:t>Statistical data for 2013-2014</w:t>
      </w:r>
      <w:bookmarkEnd w:id="33"/>
      <w:bookmarkEnd w:id="34"/>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 statistical information provided by Member States for the Report and covering the period 2013-2014 </w:t>
      </w:r>
      <w:r>
        <w:rPr>
          <w:rFonts w:ascii="Times New Roman" w:hAnsi="Times New Roman" w:cs="Times New Roman"/>
          <w:b/>
          <w:noProof/>
          <w:sz w:val="24"/>
          <w:szCs w:val="24"/>
        </w:rPr>
        <w:t>supports the trends showed by the Second Eurostat Working Paper</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26"/>
      </w:r>
    </w:p>
    <w:p w:rsidR="0082182F" w:rsidRDefault="00296662">
      <w:pPr>
        <w:jc w:val="both"/>
        <w:rPr>
          <w:rFonts w:ascii="Times New Roman" w:hAnsi="Times New Roman" w:cs="Times New Roman"/>
          <w:noProof/>
          <w:sz w:val="24"/>
          <w:szCs w:val="24"/>
        </w:rPr>
      </w:pPr>
      <w:r>
        <w:rPr>
          <w:rFonts w:ascii="Times New Roman" w:hAnsi="Times New Roman" w:cs="Times New Roman"/>
          <w:b/>
          <w:noProof/>
          <w:sz w:val="24"/>
          <w:szCs w:val="24"/>
        </w:rPr>
        <w:t xml:space="preserve">In total, there were 15 846 registered victims of trafficking in the EU during the </w:t>
      </w:r>
      <w:r>
        <w:rPr>
          <w:rFonts w:ascii="Times New Roman" w:hAnsi="Times New Roman" w:cs="Times New Roman"/>
          <w:b/>
          <w:noProof/>
          <w:sz w:val="24"/>
          <w:szCs w:val="24"/>
        </w:rPr>
        <w:t>years 2013-2014.</w:t>
      </w:r>
      <w:r>
        <w:rPr>
          <w:rFonts w:ascii="Times New Roman" w:hAnsi="Times New Roman" w:cs="Times New Roman"/>
          <w:noProof/>
          <w:sz w:val="24"/>
          <w:szCs w:val="24"/>
        </w:rPr>
        <w:t xml:space="preserve"> It is important to stress that these data refer to ‘registered victims’ (both identified and presumed)</w:t>
      </w:r>
      <w:r>
        <w:rPr>
          <w:rStyle w:val="FootnoteReference"/>
          <w:rFonts w:ascii="Times New Roman" w:hAnsi="Times New Roman"/>
          <w:noProof/>
          <w:sz w:val="24"/>
          <w:szCs w:val="24"/>
        </w:rPr>
        <w:footnoteReference w:id="27"/>
      </w:r>
      <w:r>
        <w:rPr>
          <w:rFonts w:ascii="Times New Roman" w:hAnsi="Times New Roman" w:cs="Times New Roman"/>
          <w:noProof/>
          <w:sz w:val="24"/>
          <w:szCs w:val="24"/>
        </w:rPr>
        <w:t>. However, given the complexity of the phenomenon, there are solid grounds to expect that the actual numbers of victims of trafficking i</w:t>
      </w:r>
      <w:r>
        <w:rPr>
          <w:rFonts w:ascii="Times New Roman" w:hAnsi="Times New Roman" w:cs="Times New Roman"/>
          <w:noProof/>
          <w:sz w:val="24"/>
          <w:szCs w:val="24"/>
        </w:rPr>
        <w:t>n the EU are indeed substantially higher.</w:t>
      </w:r>
    </w:p>
    <w:p w:rsidR="0082182F" w:rsidRDefault="00296662">
      <w:pPr>
        <w:jc w:val="both"/>
        <w:rPr>
          <w:rFonts w:ascii="Times New Roman" w:hAnsi="Times New Roman" w:cs="Times New Roman"/>
          <w:noProof/>
        </w:rPr>
      </w:pPr>
      <w:r>
        <w:rPr>
          <w:rFonts w:ascii="Times New Roman" w:hAnsi="Times New Roman"/>
          <w:b/>
          <w:noProof/>
          <w:sz w:val="24"/>
        </w:rPr>
        <w:t xml:space="preserve">Trafficking for the purpose of sexual exploitation is still the most widespread form of trafficking in human beings </w:t>
      </w:r>
      <w:r>
        <w:rPr>
          <w:rFonts w:ascii="Times New Roman" w:hAnsi="Times New Roman"/>
          <w:noProof/>
          <w:sz w:val="24"/>
        </w:rPr>
        <w:t>(67 % of registered victims)</w:t>
      </w:r>
      <w:r>
        <w:rPr>
          <w:rStyle w:val="FootnoteReference"/>
          <w:rFonts w:ascii="Times New Roman" w:hAnsi="Times New Roman"/>
          <w:noProof/>
          <w:sz w:val="24"/>
        </w:rPr>
        <w:footnoteReference w:id="28"/>
      </w:r>
      <w:r>
        <w:rPr>
          <w:rFonts w:ascii="Times New Roman" w:hAnsi="Times New Roman"/>
          <w:noProof/>
          <w:sz w:val="24"/>
        </w:rPr>
        <w:t>,</w:t>
      </w:r>
      <w:r>
        <w:rPr>
          <w:rFonts w:ascii="Times New Roman" w:hAnsi="Times New Roman" w:cs="Times New Roman"/>
          <w:noProof/>
          <w:sz w:val="24"/>
          <w:szCs w:val="24"/>
        </w:rPr>
        <w:t xml:space="preserve"> </w:t>
      </w:r>
      <w:r>
        <w:rPr>
          <w:rFonts w:ascii="Times New Roman" w:hAnsi="Times New Roman"/>
          <w:noProof/>
          <w:sz w:val="24"/>
        </w:rPr>
        <w:t>followed by labour exploitation</w:t>
      </w:r>
      <w:r>
        <w:rPr>
          <w:rFonts w:ascii="Times New Roman" w:hAnsi="Times New Roman" w:cs="Times New Roman"/>
          <w:noProof/>
          <w:sz w:val="24"/>
          <w:szCs w:val="24"/>
        </w:rPr>
        <w:t xml:space="preserve"> </w:t>
      </w:r>
      <w:r>
        <w:rPr>
          <w:rFonts w:ascii="Times New Roman" w:hAnsi="Times New Roman"/>
          <w:noProof/>
          <w:sz w:val="24"/>
        </w:rPr>
        <w:t>(21 % of registered victims)</w:t>
      </w:r>
      <w:r>
        <w:rPr>
          <w:rFonts w:ascii="Times New Roman" w:hAnsi="Times New Roman" w:cs="Times New Roman"/>
          <w:noProof/>
          <w:sz w:val="24"/>
          <w:szCs w:val="24"/>
        </w:rPr>
        <w:t>. The o</w:t>
      </w:r>
      <w:r>
        <w:rPr>
          <w:rFonts w:ascii="Times New Roman" w:hAnsi="Times New Roman" w:cs="Times New Roman"/>
          <w:noProof/>
          <w:sz w:val="24"/>
          <w:szCs w:val="24"/>
        </w:rPr>
        <w:t>ther 12 % were registered as victims of other forms of trafficking, including exploitation for criminal activities, organ removal, forced begging and pick pocketing, sham marriages, domestic servitude. Trafficking for forced or petty criminality (such as p</w:t>
      </w:r>
      <w:r>
        <w:rPr>
          <w:rFonts w:ascii="Times New Roman" w:hAnsi="Times New Roman" w:cs="Times New Roman"/>
          <w:noProof/>
          <w:sz w:val="24"/>
          <w:szCs w:val="24"/>
        </w:rPr>
        <w:t>roperty crime, forced begging, drug production and trafficking, benefit fraud) particularly affects children, according to information from Member States as well as from Europol.</w:t>
      </w:r>
      <w:r>
        <w:rPr>
          <w:rFonts w:ascii="Times New Roman" w:hAnsi="Times New Roman" w:cs="Times New Roman"/>
          <w:noProof/>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b/>
          <w:noProof/>
          <w:sz w:val="24"/>
          <w:szCs w:val="24"/>
        </w:rPr>
        <w:t>Over three-quarters of the registered victims were women</w:t>
      </w:r>
      <w:r>
        <w:rPr>
          <w:rFonts w:ascii="Times New Roman" w:hAnsi="Times New Roman" w:cs="Times New Roman"/>
          <w:noProof/>
          <w:sz w:val="24"/>
          <w:szCs w:val="24"/>
        </w:rPr>
        <w:t xml:space="preserve"> </w:t>
      </w:r>
      <w:r>
        <w:rPr>
          <w:rFonts w:ascii="Times New Roman" w:hAnsi="Times New Roman" w:cs="Times New Roman"/>
          <w:b/>
          <w:noProof/>
          <w:sz w:val="24"/>
          <w:szCs w:val="24"/>
        </w:rPr>
        <w:t>(76 %)</w:t>
      </w:r>
      <w:r>
        <w:rPr>
          <w:rFonts w:ascii="Times New Roman" w:hAnsi="Times New Roman" w:cs="Times New Roman"/>
          <w:noProof/>
          <w:sz w:val="24"/>
          <w:szCs w:val="24"/>
        </w:rPr>
        <w:t>, and at leas</w:t>
      </w:r>
      <w:r>
        <w:rPr>
          <w:rFonts w:ascii="Times New Roman" w:hAnsi="Times New Roman" w:cs="Times New Roman"/>
          <w:noProof/>
          <w:sz w:val="24"/>
          <w:szCs w:val="24"/>
        </w:rPr>
        <w:t xml:space="preserve">t </w:t>
      </w:r>
      <w:r>
        <w:rPr>
          <w:rFonts w:ascii="Times New Roman" w:hAnsi="Times New Roman" w:cs="Times New Roman"/>
          <w:b/>
          <w:noProof/>
          <w:sz w:val="24"/>
          <w:szCs w:val="24"/>
        </w:rPr>
        <w:t>15 %</w:t>
      </w:r>
      <w:r>
        <w:rPr>
          <w:rFonts w:ascii="Times New Roman" w:hAnsi="Times New Roman" w:cs="Times New Roman"/>
          <w:noProof/>
          <w:sz w:val="24"/>
          <w:szCs w:val="24"/>
        </w:rPr>
        <w:t xml:space="preserve"> of the registered victims were </w:t>
      </w:r>
      <w:r>
        <w:rPr>
          <w:rFonts w:ascii="Times New Roman" w:hAnsi="Times New Roman" w:cs="Times New Roman"/>
          <w:b/>
          <w:noProof/>
          <w:sz w:val="24"/>
          <w:szCs w:val="24"/>
        </w:rPr>
        <w:t>children</w:t>
      </w:r>
      <w:r>
        <w:rPr>
          <w:rStyle w:val="FootnoteReference"/>
          <w:rFonts w:ascii="Times New Roman" w:eastAsia="Times New Roman" w:hAnsi="Times New Roman" w:cs="Times New Roman"/>
          <w:noProof/>
          <w:sz w:val="24"/>
          <w:szCs w:val="24"/>
        </w:rPr>
        <w:footnoteReference w:id="29"/>
      </w:r>
      <w:r>
        <w:rPr>
          <w:rFonts w:ascii="Times New Roman" w:hAnsi="Times New Roman" w:cs="Times New Roman"/>
          <w:noProof/>
          <w:sz w:val="24"/>
          <w:szCs w:val="24"/>
        </w:rPr>
        <w:t>.</w:t>
      </w:r>
    </w:p>
    <w:p w:rsidR="0082182F" w:rsidRDefault="00296662">
      <w:pPr>
        <w:jc w:val="both"/>
        <w:rPr>
          <w:rFonts w:ascii="Times New Roman" w:hAnsi="Times New Roman" w:cs="Times New Roman"/>
          <w:b/>
          <w:noProof/>
          <w:sz w:val="24"/>
          <w:szCs w:val="24"/>
        </w:rPr>
      </w:pPr>
      <w:r>
        <w:rPr>
          <w:rFonts w:ascii="Times New Roman" w:hAnsi="Times New Roman" w:cs="Times New Roman"/>
          <w:noProof/>
          <w:sz w:val="24"/>
          <w:szCs w:val="24"/>
        </w:rPr>
        <w:t xml:space="preserve">Most of the registered victims are EU citizens: in both the Second Eurostat Working Paper on Trafficking in Human Beings from 2010-2012 and the data for 2013-2014, </w:t>
      </w:r>
      <w:r>
        <w:rPr>
          <w:rFonts w:ascii="Times New Roman" w:hAnsi="Times New Roman" w:cs="Times New Roman"/>
          <w:b/>
          <w:noProof/>
          <w:sz w:val="24"/>
          <w:szCs w:val="24"/>
        </w:rPr>
        <w:t xml:space="preserve">65 % of registered victims are EU citizens.  </w:t>
      </w:r>
      <w:r>
        <w:rPr>
          <w:rFonts w:ascii="Times New Roman" w:hAnsi="Times New Roman" w:cs="Times New Roman"/>
          <w:b/>
          <w:noProof/>
          <w:sz w:val="24"/>
          <w:szCs w:val="24"/>
        </w:rPr>
        <w:tab/>
      </w:r>
    </w:p>
    <w:p w:rsidR="0082182F" w:rsidRDefault="00296662">
      <w:pPr>
        <w:jc w:val="both"/>
        <w:rPr>
          <w:rFonts w:ascii="Times New Roman" w:hAnsi="Times New Roman" w:cs="Times New Roman"/>
          <w:noProof/>
          <w:sz w:val="24"/>
          <w:szCs w:val="24"/>
        </w:rPr>
      </w:pPr>
      <w:r>
        <w:rPr>
          <w:rFonts w:ascii="Times New Roman" w:hAnsi="Times New Roman"/>
          <w:noProof/>
          <w:sz w:val="24"/>
        </w:rPr>
        <w:lastRenderedPageBreak/>
        <w:t xml:space="preserve">Over the period 2013-2014 </w:t>
      </w:r>
      <w:r>
        <w:rPr>
          <w:rFonts w:ascii="Times New Roman" w:hAnsi="Times New Roman" w:cs="Times New Roman"/>
          <w:b/>
          <w:noProof/>
          <w:sz w:val="24"/>
          <w:szCs w:val="24"/>
        </w:rPr>
        <w:t xml:space="preserve">the top five EU countries of citizenship </w:t>
      </w:r>
      <w:r>
        <w:rPr>
          <w:rFonts w:ascii="Times New Roman" w:hAnsi="Times New Roman"/>
          <w:noProof/>
          <w:sz w:val="24"/>
        </w:rPr>
        <w:t>for registered victims of trafficking were</w:t>
      </w:r>
      <w:r>
        <w:rPr>
          <w:rFonts w:ascii="Times New Roman" w:hAnsi="Times New Roman" w:cs="Times New Roman"/>
          <w:b/>
          <w:noProof/>
          <w:sz w:val="24"/>
          <w:szCs w:val="24"/>
        </w:rPr>
        <w:t xml:space="preserve"> Romania, Bulgaria, Netherlands, Hungary, and Poland</w:t>
      </w:r>
      <w:r>
        <w:rPr>
          <w:rFonts w:ascii="Times New Roman" w:hAnsi="Times New Roman" w:cs="Times New Roman"/>
          <w:noProof/>
          <w:sz w:val="24"/>
          <w:szCs w:val="24"/>
        </w:rPr>
        <w:t xml:space="preserve">. These are the </w:t>
      </w:r>
      <w:r>
        <w:rPr>
          <w:rFonts w:ascii="Times New Roman" w:hAnsi="Times New Roman" w:cs="Times New Roman"/>
          <w:b/>
          <w:noProof/>
          <w:sz w:val="24"/>
          <w:szCs w:val="24"/>
        </w:rPr>
        <w:t>same countries</w:t>
      </w:r>
      <w:r>
        <w:rPr>
          <w:rFonts w:ascii="Times New Roman" w:hAnsi="Times New Roman" w:cs="Times New Roman"/>
          <w:noProof/>
          <w:sz w:val="24"/>
          <w:szCs w:val="24"/>
        </w:rPr>
        <w:t xml:space="preserve"> as for the years </w:t>
      </w:r>
      <w:r>
        <w:rPr>
          <w:rFonts w:ascii="Times New Roman" w:hAnsi="Times New Roman" w:cs="Times New Roman"/>
          <w:noProof/>
          <w:sz w:val="24"/>
          <w:szCs w:val="24"/>
        </w:rPr>
        <w:t xml:space="preserve">2010-2012.  </w:t>
      </w:r>
    </w:p>
    <w:p w:rsidR="0082182F" w:rsidRDefault="00296662">
      <w:pPr>
        <w:jc w:val="both"/>
        <w:rPr>
          <w:rFonts w:ascii="Times New Roman" w:hAnsi="Times New Roman" w:cs="Times New Roman"/>
          <w:b/>
          <w:noProof/>
          <w:sz w:val="24"/>
          <w:szCs w:val="24"/>
        </w:rPr>
      </w:pPr>
      <w:r>
        <w:rPr>
          <w:rFonts w:ascii="Times New Roman" w:hAnsi="Times New Roman"/>
          <w:b/>
          <w:noProof/>
          <w:sz w:val="24"/>
        </w:rPr>
        <w:t>For non-EU citizens</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the top five countries </w:t>
      </w:r>
      <w:r>
        <w:rPr>
          <w:rFonts w:ascii="Times New Roman" w:hAnsi="Times New Roman"/>
          <w:noProof/>
          <w:sz w:val="24"/>
        </w:rPr>
        <w:t>with the highest number of victims were</w:t>
      </w:r>
      <w:r>
        <w:rPr>
          <w:rFonts w:ascii="Times New Roman" w:hAnsi="Times New Roman" w:cs="Times New Roman"/>
          <w:b/>
          <w:noProof/>
          <w:sz w:val="24"/>
          <w:szCs w:val="24"/>
        </w:rPr>
        <w:t xml:space="preserve"> Nigeria, China, Albania, Vietnam and Morocco </w:t>
      </w:r>
      <w:r>
        <w:rPr>
          <w:rFonts w:ascii="Times New Roman" w:hAnsi="Times New Roman" w:cs="Times New Roman"/>
          <w:noProof/>
          <w:sz w:val="24"/>
          <w:szCs w:val="24"/>
        </w:rPr>
        <w:t>(in 2010-2012 the top-5 countries were</w:t>
      </w:r>
      <w:r>
        <w:rPr>
          <w:rFonts w:ascii="Times New Roman" w:hAnsi="Times New Roman" w:cs="Times New Roman"/>
          <w:b/>
          <w:noProof/>
          <w:sz w:val="24"/>
          <w:szCs w:val="24"/>
        </w:rPr>
        <w:t xml:space="preserve"> Nigeria, Brazil, China, Vietnam and Russia).</w:t>
      </w:r>
    </w:p>
    <w:p w:rsidR="0082182F" w:rsidRDefault="00296662">
      <w:pPr>
        <w:pBdr>
          <w:top w:val="nil"/>
          <w:left w:val="nil"/>
          <w:bottom w:val="nil"/>
          <w:right w:val="nil"/>
          <w:between w:val="nil"/>
          <w:bar w:val="nil"/>
        </w:pBdr>
        <w:jc w:val="both"/>
        <w:rPr>
          <w:rFonts w:ascii="Times New Roman" w:hAnsi="Times New Roman" w:cs="Times New Roman"/>
          <w:noProof/>
          <w:sz w:val="24"/>
          <w:szCs w:val="24"/>
        </w:rPr>
      </w:pPr>
      <w:r>
        <w:rPr>
          <w:rFonts w:ascii="Times New Roman" w:hAnsi="Times New Roman"/>
          <w:b/>
          <w:noProof/>
          <w:sz w:val="24"/>
          <w:szCs w:val="24"/>
        </w:rPr>
        <w:t>6 324</w:t>
      </w:r>
      <w:r>
        <w:rPr>
          <w:rFonts w:ascii="Times New Roman" w:hAnsi="Times New Roman"/>
          <w:noProof/>
          <w:sz w:val="24"/>
          <w:szCs w:val="24"/>
        </w:rPr>
        <w:t xml:space="preserve"> people had formal contac</w:t>
      </w:r>
      <w:r>
        <w:rPr>
          <w:rFonts w:ascii="Times New Roman" w:hAnsi="Times New Roman"/>
          <w:noProof/>
          <w:sz w:val="24"/>
          <w:szCs w:val="24"/>
        </w:rPr>
        <w:t>t with the police or the criminal justice system</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in connection with the crime of trafficking in human beings.</w:t>
      </w:r>
      <w:r>
        <w:rPr>
          <w:rStyle w:val="FootnoteReference"/>
          <w:rFonts w:ascii="Times New Roman" w:eastAsia="Times New Roman" w:hAnsi="Times New Roman" w:cs="Times New Roman"/>
          <w:noProof/>
          <w:sz w:val="24"/>
          <w:szCs w:val="24"/>
        </w:rPr>
        <w:footnoteReference w:id="31"/>
      </w:r>
      <w:r>
        <w:rPr>
          <w:rFonts w:ascii="Times New Roman" w:hAnsi="Times New Roman"/>
          <w:noProof/>
          <w:sz w:val="24"/>
          <w:szCs w:val="24"/>
        </w:rPr>
        <w:t xml:space="preserve"> </w:t>
      </w:r>
      <w:r>
        <w:rPr>
          <w:rFonts w:ascii="Times New Roman" w:hAnsi="Times New Roman"/>
          <w:noProof/>
          <w:sz w:val="24"/>
        </w:rPr>
        <w:t>Victims and suspected traffickers generally share nationality, ethnic ties and sometimes kinship links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Mobility and rotation of victims are ke</w:t>
      </w:r>
      <w:r>
        <w:rPr>
          <w:rFonts w:ascii="Times New Roman" w:hAnsi="Times New Roman" w:cs="Times New Roman"/>
          <w:noProof/>
          <w:sz w:val="24"/>
          <w:szCs w:val="24"/>
        </w:rPr>
        <w:t xml:space="preserve">y features within this criminal market. While most traffickers are male, female suspects are also involved in low-ranking tasks (Nigerian criminal networks form an exception where women play a central role in the exploitation process).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The most common mea</w:t>
      </w:r>
      <w:r>
        <w:rPr>
          <w:rFonts w:ascii="Times New Roman" w:hAnsi="Times New Roman" w:cs="Times New Roman"/>
          <w:noProof/>
          <w:sz w:val="24"/>
          <w:szCs w:val="24"/>
        </w:rPr>
        <w:t>ns through which people become victims of trafficking – both for sexual and labour exploitation – is deception, typically by false promises of employment and good working conditions. Traffickers use newspaper ads, the internet, social media and new technol</w:t>
      </w:r>
      <w:r>
        <w:rPr>
          <w:rFonts w:ascii="Times New Roman" w:hAnsi="Times New Roman" w:cs="Times New Roman"/>
          <w:noProof/>
          <w:sz w:val="24"/>
          <w:szCs w:val="24"/>
        </w:rPr>
        <w:t>ogies as recruitment means.</w:t>
      </w:r>
      <w:r>
        <w:rPr>
          <w:rStyle w:val="FootnoteReference"/>
          <w:rFonts w:ascii="Times New Roman" w:hAnsi="Times New Roman" w:cs="Times New Roman"/>
          <w:noProof/>
          <w:sz w:val="24"/>
          <w:szCs w:val="24"/>
        </w:rPr>
        <w:footnoteReference w:id="33"/>
      </w:r>
    </w:p>
    <w:p w:rsidR="0082182F" w:rsidRDefault="00296662">
      <w:pPr>
        <w:jc w:val="both"/>
        <w:rPr>
          <w:rFonts w:ascii="Times New Roman" w:hAnsi="Times New Roman" w:cs="Times New Roman"/>
          <w:noProof/>
          <w:sz w:val="24"/>
          <w:szCs w:val="24"/>
        </w:rPr>
      </w:pPr>
      <w:r>
        <w:rPr>
          <w:rFonts w:ascii="Times New Roman" w:hAnsi="Times New Roman" w:cs="Times New Roman"/>
          <w:b/>
          <w:noProof/>
          <w:sz w:val="24"/>
          <w:szCs w:val="24"/>
        </w:rPr>
        <w:t>Table 1</w:t>
      </w:r>
      <w:r>
        <w:rPr>
          <w:rStyle w:val="FootnoteReference"/>
          <w:rFonts w:ascii="Times New Roman" w:hAnsi="Times New Roman" w:cs="Times New Roman"/>
          <w:noProof/>
          <w:sz w:val="24"/>
          <w:szCs w:val="24"/>
        </w:rPr>
        <w:footnoteReference w:id="34"/>
      </w:r>
    </w:p>
    <w:tbl>
      <w:tblPr>
        <w:tblW w:w="9303" w:type="dxa"/>
        <w:tblInd w:w="108" w:type="dxa"/>
        <w:tblLayout w:type="fixed"/>
        <w:tblCellMar>
          <w:left w:w="0" w:type="dxa"/>
          <w:right w:w="0" w:type="dxa"/>
        </w:tblCellMar>
        <w:tblLook w:val="04A0" w:firstRow="1" w:lastRow="0" w:firstColumn="1" w:lastColumn="0" w:noHBand="0" w:noVBand="1"/>
      </w:tblPr>
      <w:tblGrid>
        <w:gridCol w:w="992"/>
        <w:gridCol w:w="236"/>
        <w:gridCol w:w="953"/>
        <w:gridCol w:w="1096"/>
        <w:gridCol w:w="236"/>
        <w:gridCol w:w="1043"/>
        <w:gridCol w:w="1074"/>
        <w:gridCol w:w="1003"/>
        <w:gridCol w:w="236"/>
        <w:gridCol w:w="1217"/>
        <w:gridCol w:w="1217"/>
      </w:tblGrid>
      <w:tr w:rsidR="0082182F">
        <w:trPr>
          <w:trHeight w:val="576"/>
        </w:trPr>
        <w:tc>
          <w:tcPr>
            <w:tcW w:w="993" w:type="dxa"/>
            <w:tcBorders>
              <w:top w:val="nil"/>
              <w:left w:val="nil"/>
              <w:bottom w:val="single" w:sz="8" w:space="0" w:color="auto"/>
              <w:right w:val="nil"/>
            </w:tcBorders>
            <w:tcMar>
              <w:top w:w="0" w:type="dxa"/>
              <w:left w:w="108" w:type="dxa"/>
              <w:bottom w:w="0" w:type="dxa"/>
              <w:right w:w="108" w:type="dxa"/>
            </w:tcMar>
          </w:tcPr>
          <w:p w:rsidR="0082182F" w:rsidRDefault="0082182F">
            <w:pPr>
              <w:rPr>
                <w:rFonts w:ascii="Times New Roman" w:hAnsi="Times New Roman" w:cs="Times New Roman"/>
                <w:noProof/>
              </w:rPr>
            </w:pPr>
          </w:p>
        </w:tc>
        <w:tc>
          <w:tcPr>
            <w:tcW w:w="236" w:type="dxa"/>
            <w:tcBorders>
              <w:top w:val="nil"/>
              <w:left w:val="nil"/>
              <w:bottom w:val="nil"/>
              <w:right w:val="single" w:sz="8" w:space="0" w:color="auto"/>
            </w:tcBorders>
            <w:tcMar>
              <w:top w:w="0" w:type="dxa"/>
              <w:left w:w="108" w:type="dxa"/>
              <w:bottom w:w="0" w:type="dxa"/>
              <w:right w:w="108" w:type="dxa"/>
            </w:tcMar>
          </w:tcPr>
          <w:p w:rsidR="0082182F" w:rsidRDefault="0082182F">
            <w:pPr>
              <w:rPr>
                <w:rFonts w:ascii="Times New Roman" w:hAnsi="Times New Roman" w:cs="Times New Roman"/>
                <w:noProof/>
              </w:rPr>
            </w:pPr>
          </w:p>
        </w:tc>
        <w:tc>
          <w:tcPr>
            <w:tcW w:w="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182F" w:rsidRDefault="00296662">
            <w:pPr>
              <w:rPr>
                <w:rFonts w:ascii="Times New Roman" w:hAnsi="Times New Roman" w:cs="Times New Roman"/>
                <w:noProof/>
              </w:rPr>
            </w:pPr>
            <w:r>
              <w:rPr>
                <w:rFonts w:ascii="Times New Roman" w:hAnsi="Times New Roman" w:cs="Times New Roman"/>
                <w:noProof/>
              </w:rPr>
              <w:t>Male</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182F" w:rsidRDefault="00296662">
            <w:pPr>
              <w:rPr>
                <w:rFonts w:ascii="Times New Roman" w:hAnsi="Times New Roman" w:cs="Times New Roman"/>
                <w:noProof/>
              </w:rPr>
            </w:pPr>
            <w:r>
              <w:rPr>
                <w:rFonts w:ascii="Times New Roman" w:hAnsi="Times New Roman" w:cs="Times New Roman"/>
                <w:noProof/>
              </w:rPr>
              <w:t>Female</w:t>
            </w:r>
          </w:p>
        </w:tc>
        <w:tc>
          <w:tcPr>
            <w:tcW w:w="226" w:type="dxa"/>
            <w:tcBorders>
              <w:top w:val="nil"/>
              <w:left w:val="nil"/>
              <w:bottom w:val="nil"/>
              <w:right w:val="single" w:sz="8" w:space="0" w:color="auto"/>
            </w:tcBorders>
            <w:tcMar>
              <w:top w:w="0" w:type="dxa"/>
              <w:left w:w="108" w:type="dxa"/>
              <w:bottom w:w="0" w:type="dxa"/>
              <w:right w:w="108" w:type="dxa"/>
            </w:tcMar>
            <w:vAlign w:val="center"/>
          </w:tcPr>
          <w:p w:rsidR="0082182F" w:rsidRDefault="0082182F">
            <w:pPr>
              <w:rPr>
                <w:rFonts w:ascii="Times New Roman" w:hAnsi="Times New Roman" w:cs="Times New Roman"/>
                <w:noProof/>
              </w:rPr>
            </w:pPr>
          </w:p>
        </w:tc>
        <w:tc>
          <w:tcPr>
            <w:tcW w:w="10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182F" w:rsidRDefault="00296662">
            <w:pPr>
              <w:rPr>
                <w:rFonts w:ascii="Times New Roman" w:hAnsi="Times New Roman" w:cs="Times New Roman"/>
                <w:noProof/>
              </w:rPr>
            </w:pPr>
            <w:r>
              <w:rPr>
                <w:rFonts w:ascii="Times New Roman" w:hAnsi="Times New Roman" w:cs="Times New Roman"/>
                <w:noProof/>
              </w:rPr>
              <w:t>Sexual</w:t>
            </w:r>
          </w:p>
        </w:tc>
        <w:tc>
          <w:tcPr>
            <w:tcW w:w="10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182F" w:rsidRDefault="00296662">
            <w:pPr>
              <w:rPr>
                <w:rFonts w:ascii="Times New Roman" w:hAnsi="Times New Roman" w:cs="Times New Roman"/>
                <w:noProof/>
              </w:rPr>
            </w:pPr>
            <w:r>
              <w:rPr>
                <w:rFonts w:ascii="Times New Roman" w:hAnsi="Times New Roman" w:cs="Times New Roman"/>
                <w:noProof/>
              </w:rPr>
              <w:t>Labour</w:t>
            </w:r>
          </w:p>
        </w:tc>
        <w:tc>
          <w:tcPr>
            <w:tcW w:w="10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182F" w:rsidRDefault="00296662">
            <w:pPr>
              <w:rPr>
                <w:rFonts w:ascii="Times New Roman" w:hAnsi="Times New Roman" w:cs="Times New Roman"/>
                <w:noProof/>
              </w:rPr>
            </w:pPr>
            <w:r>
              <w:rPr>
                <w:rFonts w:ascii="Times New Roman" w:hAnsi="Times New Roman" w:cs="Times New Roman"/>
                <w:noProof/>
              </w:rPr>
              <w:t>Other</w:t>
            </w:r>
          </w:p>
        </w:tc>
        <w:tc>
          <w:tcPr>
            <w:tcW w:w="234" w:type="dxa"/>
            <w:tcBorders>
              <w:top w:val="nil"/>
              <w:left w:val="nil"/>
              <w:bottom w:val="nil"/>
              <w:right w:val="single" w:sz="8" w:space="0" w:color="auto"/>
            </w:tcBorders>
            <w:tcMar>
              <w:top w:w="0" w:type="dxa"/>
              <w:left w:w="108" w:type="dxa"/>
              <w:bottom w:w="0" w:type="dxa"/>
              <w:right w:w="108" w:type="dxa"/>
            </w:tcMar>
            <w:vAlign w:val="center"/>
          </w:tcPr>
          <w:p w:rsidR="0082182F" w:rsidRDefault="0082182F">
            <w:pPr>
              <w:rPr>
                <w:rFonts w:ascii="Times New Roman" w:hAnsi="Times New Roman" w:cs="Times New Roman"/>
                <w:noProof/>
              </w:rPr>
            </w:pP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182F" w:rsidRDefault="00296662">
            <w:pPr>
              <w:rPr>
                <w:rFonts w:ascii="Times New Roman" w:hAnsi="Times New Roman" w:cs="Times New Roman"/>
                <w:noProof/>
              </w:rPr>
            </w:pPr>
            <w:r>
              <w:rPr>
                <w:rFonts w:ascii="Times New Roman" w:hAnsi="Times New Roman" w:cs="Times New Roman"/>
                <w:noProof/>
              </w:rPr>
              <w:t>EU nationals</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182F" w:rsidRDefault="00296662">
            <w:pPr>
              <w:rPr>
                <w:rFonts w:ascii="Times New Roman" w:hAnsi="Times New Roman" w:cs="Times New Roman"/>
                <w:noProof/>
              </w:rPr>
            </w:pPr>
            <w:r>
              <w:rPr>
                <w:rFonts w:ascii="Times New Roman" w:hAnsi="Times New Roman" w:cs="Times New Roman"/>
                <w:noProof/>
              </w:rPr>
              <w:t>Non-EU nationals</w:t>
            </w:r>
          </w:p>
        </w:tc>
      </w:tr>
      <w:tr w:rsidR="0082182F">
        <w:trPr>
          <w:trHeight w:val="567"/>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182F" w:rsidRDefault="00296662">
            <w:pPr>
              <w:rPr>
                <w:rFonts w:ascii="Times New Roman" w:hAnsi="Times New Roman" w:cs="Times New Roman"/>
                <w:noProof/>
              </w:rPr>
            </w:pPr>
            <w:r>
              <w:rPr>
                <w:rFonts w:ascii="Times New Roman" w:hAnsi="Times New Roman" w:cs="Times New Roman"/>
                <w:noProof/>
              </w:rPr>
              <w:t>2010-12</w:t>
            </w:r>
          </w:p>
        </w:tc>
        <w:tc>
          <w:tcPr>
            <w:tcW w:w="236" w:type="dxa"/>
            <w:tcBorders>
              <w:top w:val="nil"/>
              <w:left w:val="nil"/>
              <w:bottom w:val="nil"/>
              <w:right w:val="single" w:sz="8" w:space="0" w:color="auto"/>
            </w:tcBorders>
            <w:tcMar>
              <w:top w:w="0" w:type="dxa"/>
              <w:left w:w="108" w:type="dxa"/>
              <w:bottom w:w="0" w:type="dxa"/>
              <w:right w:w="108" w:type="dxa"/>
            </w:tcMar>
          </w:tcPr>
          <w:p w:rsidR="0082182F" w:rsidRDefault="0082182F">
            <w:pPr>
              <w:rPr>
                <w:rFonts w:ascii="Times New Roman" w:hAnsi="Times New Roman" w:cs="Times New Roman"/>
                <w:noProof/>
              </w:rPr>
            </w:pPr>
          </w:p>
        </w:tc>
        <w:tc>
          <w:tcPr>
            <w:tcW w:w="954"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20 %</w:t>
            </w:r>
          </w:p>
        </w:tc>
        <w:tc>
          <w:tcPr>
            <w:tcW w:w="1098"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80 %</w:t>
            </w:r>
          </w:p>
        </w:tc>
        <w:tc>
          <w:tcPr>
            <w:tcW w:w="226" w:type="dxa"/>
            <w:tcBorders>
              <w:top w:val="nil"/>
              <w:left w:val="nil"/>
              <w:bottom w:val="nil"/>
              <w:right w:val="single" w:sz="8" w:space="0" w:color="auto"/>
            </w:tcBorders>
            <w:tcMar>
              <w:top w:w="0" w:type="dxa"/>
              <w:left w:w="108" w:type="dxa"/>
              <w:bottom w:w="0" w:type="dxa"/>
              <w:right w:w="108" w:type="dxa"/>
            </w:tcMar>
            <w:vAlign w:val="center"/>
          </w:tcPr>
          <w:p w:rsidR="0082182F" w:rsidRDefault="0082182F">
            <w:pPr>
              <w:rPr>
                <w:rFonts w:ascii="Times New Roman" w:hAnsi="Times New Roman" w:cs="Times New Roman"/>
                <w:noProof/>
              </w:rPr>
            </w:pP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69 %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19 %</w:t>
            </w:r>
          </w:p>
        </w:tc>
        <w:tc>
          <w:tcPr>
            <w:tcW w:w="1004"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12 %</w:t>
            </w:r>
          </w:p>
        </w:tc>
        <w:tc>
          <w:tcPr>
            <w:tcW w:w="234" w:type="dxa"/>
            <w:tcBorders>
              <w:top w:val="nil"/>
              <w:left w:val="nil"/>
              <w:bottom w:val="nil"/>
              <w:right w:val="single" w:sz="8" w:space="0" w:color="auto"/>
            </w:tcBorders>
            <w:tcMar>
              <w:top w:w="0" w:type="dxa"/>
              <w:left w:w="108" w:type="dxa"/>
              <w:bottom w:w="0" w:type="dxa"/>
              <w:right w:w="108" w:type="dxa"/>
            </w:tcMar>
            <w:vAlign w:val="center"/>
          </w:tcPr>
          <w:p w:rsidR="0082182F" w:rsidRDefault="0082182F">
            <w:pPr>
              <w:rPr>
                <w:rFonts w:ascii="Times New Roman" w:hAnsi="Times New Roman" w:cs="Times New Roman"/>
                <w:noProof/>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65 %</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35 %</w:t>
            </w:r>
          </w:p>
        </w:tc>
      </w:tr>
      <w:tr w:rsidR="0082182F">
        <w:trPr>
          <w:trHeight w:val="567"/>
        </w:trPr>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182F" w:rsidRDefault="00296662">
            <w:pPr>
              <w:rPr>
                <w:rFonts w:ascii="Times New Roman" w:hAnsi="Times New Roman" w:cs="Times New Roman"/>
                <w:noProof/>
              </w:rPr>
            </w:pPr>
            <w:r>
              <w:rPr>
                <w:rFonts w:ascii="Times New Roman" w:hAnsi="Times New Roman" w:cs="Times New Roman"/>
                <w:noProof/>
              </w:rPr>
              <w:t>2013-14</w:t>
            </w:r>
          </w:p>
        </w:tc>
        <w:tc>
          <w:tcPr>
            <w:tcW w:w="236" w:type="dxa"/>
            <w:tcBorders>
              <w:top w:val="nil"/>
              <w:left w:val="nil"/>
              <w:bottom w:val="nil"/>
              <w:right w:val="single" w:sz="8" w:space="0" w:color="auto"/>
            </w:tcBorders>
            <w:tcMar>
              <w:top w:w="0" w:type="dxa"/>
              <w:left w:w="108" w:type="dxa"/>
              <w:bottom w:w="0" w:type="dxa"/>
              <w:right w:w="108" w:type="dxa"/>
            </w:tcMar>
          </w:tcPr>
          <w:p w:rsidR="0082182F" w:rsidRDefault="0082182F">
            <w:pPr>
              <w:rPr>
                <w:rFonts w:ascii="Times New Roman" w:hAnsi="Times New Roman" w:cs="Times New Roman"/>
                <w:noProof/>
              </w:rPr>
            </w:pPr>
          </w:p>
        </w:tc>
        <w:tc>
          <w:tcPr>
            <w:tcW w:w="954"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24 %</w:t>
            </w:r>
          </w:p>
        </w:tc>
        <w:tc>
          <w:tcPr>
            <w:tcW w:w="1098"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76 %</w:t>
            </w:r>
          </w:p>
        </w:tc>
        <w:tc>
          <w:tcPr>
            <w:tcW w:w="226" w:type="dxa"/>
            <w:tcBorders>
              <w:top w:val="nil"/>
              <w:left w:val="nil"/>
              <w:bottom w:val="nil"/>
              <w:right w:val="single" w:sz="8" w:space="0" w:color="auto"/>
            </w:tcBorders>
            <w:tcMar>
              <w:top w:w="0" w:type="dxa"/>
              <w:left w:w="108" w:type="dxa"/>
              <w:bottom w:w="0" w:type="dxa"/>
              <w:right w:w="108" w:type="dxa"/>
            </w:tcMar>
            <w:vAlign w:val="center"/>
          </w:tcPr>
          <w:p w:rsidR="0082182F" w:rsidRDefault="0082182F">
            <w:pPr>
              <w:rPr>
                <w:rFonts w:ascii="Times New Roman" w:hAnsi="Times New Roman" w:cs="Times New Roman"/>
                <w:noProof/>
              </w:rPr>
            </w:pPr>
          </w:p>
        </w:tc>
        <w:tc>
          <w:tcPr>
            <w:tcW w:w="1044"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67 %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21 %</w:t>
            </w:r>
          </w:p>
        </w:tc>
        <w:tc>
          <w:tcPr>
            <w:tcW w:w="1004"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12 %</w:t>
            </w:r>
          </w:p>
        </w:tc>
        <w:tc>
          <w:tcPr>
            <w:tcW w:w="234" w:type="dxa"/>
            <w:tcBorders>
              <w:top w:val="nil"/>
              <w:left w:val="nil"/>
              <w:bottom w:val="nil"/>
              <w:right w:val="single" w:sz="8" w:space="0" w:color="auto"/>
            </w:tcBorders>
            <w:tcMar>
              <w:top w:w="0" w:type="dxa"/>
              <w:left w:w="108" w:type="dxa"/>
              <w:bottom w:w="0" w:type="dxa"/>
              <w:right w:w="108" w:type="dxa"/>
            </w:tcMar>
            <w:vAlign w:val="center"/>
          </w:tcPr>
          <w:p w:rsidR="0082182F" w:rsidRDefault="0082182F">
            <w:pPr>
              <w:rPr>
                <w:rFonts w:ascii="Times New Roman" w:hAnsi="Times New Roman" w:cs="Times New Roman"/>
                <w:noProof/>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65 %</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rsidR="0082182F" w:rsidRDefault="00296662">
            <w:pPr>
              <w:rPr>
                <w:rFonts w:ascii="Times New Roman" w:hAnsi="Times New Roman" w:cs="Times New Roman"/>
                <w:noProof/>
              </w:rPr>
            </w:pPr>
            <w:r>
              <w:rPr>
                <w:rFonts w:ascii="Times New Roman" w:hAnsi="Times New Roman" w:cs="Times New Roman"/>
                <w:noProof/>
              </w:rPr>
              <w:t>35 %</w:t>
            </w:r>
          </w:p>
        </w:tc>
      </w:tr>
    </w:tbl>
    <w:p w:rsidR="0082182F" w:rsidRDefault="0082182F">
      <w:pPr>
        <w:jc w:val="both"/>
        <w:rPr>
          <w:rFonts w:ascii="Times New Roman" w:hAnsi="Times New Roman" w:cs="Times New Roman"/>
          <w:noProof/>
          <w:sz w:val="24"/>
          <w:szCs w:val="24"/>
        </w:rPr>
      </w:pP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Compared on an annual basis, the total number of </w:t>
      </w:r>
      <w:r>
        <w:rPr>
          <w:rFonts w:ascii="Times New Roman" w:hAnsi="Times New Roman" w:cs="Times New Roman"/>
          <w:noProof/>
          <w:sz w:val="24"/>
          <w:szCs w:val="24"/>
        </w:rPr>
        <w:t xml:space="preserve">registered victims in the data for 2013-2014 is lower than that recorded in the Eurostat working paper for 2010-2012 (8 034 in 2013 and 7812 in 2014; as compared to 9 710 in 2010, 9 438 in 2011 and 10 998 in 2012). Although the </w:t>
      </w:r>
      <w:r>
        <w:rPr>
          <w:rFonts w:ascii="Times New Roman" w:hAnsi="Times New Roman" w:cs="Times New Roman"/>
          <w:noProof/>
          <w:sz w:val="24"/>
          <w:szCs w:val="24"/>
        </w:rPr>
        <w:lastRenderedPageBreak/>
        <w:t>data collection methods used</w:t>
      </w:r>
      <w:r>
        <w:rPr>
          <w:rFonts w:ascii="Times New Roman" w:hAnsi="Times New Roman" w:cs="Times New Roman"/>
          <w:noProof/>
          <w:sz w:val="24"/>
          <w:szCs w:val="24"/>
        </w:rPr>
        <w:t xml:space="preserve"> for both periods were similar, it would not be advisable at this stage to compare the data,</w:t>
      </w:r>
      <w:r>
        <w:rPr>
          <w:rFonts w:ascii="Times New Roman" w:eastAsia="Times New Roman" w:hAnsi="Times New Roman" w:cs="Times New Roman"/>
          <w:noProof/>
          <w:sz w:val="24"/>
          <w:szCs w:val="24"/>
        </w:rPr>
        <w:t xml:space="preserve"> either between the two exercises or across individual years, due to possible differences in recording methods and legal definitions.</w:t>
      </w:r>
      <w:r>
        <w:rPr>
          <w:rFonts w:ascii="Times New Roman" w:hAnsi="Times New Roman" w:cs="Times New Roman"/>
          <w:noProof/>
          <w:sz w:val="24"/>
          <w:szCs w:val="24"/>
        </w:rPr>
        <w:t xml:space="preserve"> For this reason, the discrepan</w:t>
      </w:r>
      <w:r>
        <w:rPr>
          <w:rFonts w:ascii="Times New Roman" w:hAnsi="Times New Roman" w:cs="Times New Roman"/>
          <w:noProof/>
          <w:sz w:val="24"/>
          <w:szCs w:val="24"/>
        </w:rPr>
        <w:t xml:space="preserve">cy in the annual totals, and in particular the reasons why fewer victims of trafficking were registered, are issues that need to be explored and analysed further. Nevertheless, it is clear that </w:t>
      </w:r>
      <w:r>
        <w:rPr>
          <w:rFonts w:ascii="Times New Roman" w:hAnsi="Times New Roman" w:cs="Times New Roman"/>
          <w:b/>
          <w:noProof/>
          <w:sz w:val="24"/>
          <w:szCs w:val="24"/>
        </w:rPr>
        <w:t>there is a worrying consistency in terms of victims' countries</w:t>
      </w:r>
      <w:r>
        <w:rPr>
          <w:rFonts w:ascii="Times New Roman" w:hAnsi="Times New Roman" w:cs="Times New Roman"/>
          <w:b/>
          <w:noProof/>
          <w:sz w:val="24"/>
          <w:szCs w:val="24"/>
        </w:rPr>
        <w:t xml:space="preserve"> of origin, countries of destination, the forms of exploitation, and the age and gender profile of victims over the five years 2010-2014</w:t>
      </w:r>
      <w:r>
        <w:rPr>
          <w:rStyle w:val="FootnoteReference"/>
          <w:rFonts w:ascii="Times New Roman" w:hAnsi="Times New Roman" w:cs="Times New Roman"/>
          <w:noProof/>
          <w:sz w:val="24"/>
          <w:szCs w:val="24"/>
        </w:rPr>
        <w:footnoteReference w:id="35"/>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 information received appears also </w:t>
      </w:r>
      <w:r>
        <w:rPr>
          <w:rFonts w:ascii="Times New Roman" w:hAnsi="Times New Roman"/>
          <w:noProof/>
          <w:sz w:val="24"/>
        </w:rPr>
        <w:t>consistent with the latest Europol Situation Report</w:t>
      </w:r>
      <w:r>
        <w:rPr>
          <w:rFonts w:ascii="Times New Roman" w:hAnsi="Times New Roman" w:cs="Times New Roman"/>
          <w:noProof/>
          <w:sz w:val="24"/>
          <w:szCs w:val="24"/>
        </w:rPr>
        <w:t xml:space="preserve"> of 2016</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This consistency indicates </w:t>
      </w:r>
      <w:r>
        <w:rPr>
          <w:rFonts w:ascii="Times New Roman" w:hAnsi="Times New Roman" w:cs="Times New Roman"/>
          <w:b/>
          <w:noProof/>
          <w:sz w:val="24"/>
          <w:szCs w:val="24"/>
        </w:rPr>
        <w:t>the need to step up efforts in investigating the crime, prosecuting the perpetrators and identifying the victims</w:t>
      </w:r>
      <w:r>
        <w:rPr>
          <w:rFonts w:ascii="Times New Roman" w:hAnsi="Times New Roman" w:cs="Times New Roman"/>
          <w:noProof/>
          <w:sz w:val="24"/>
          <w:szCs w:val="24"/>
        </w:rPr>
        <w:t xml:space="preserve">. The adoption of the Anti-trafficking Directive has created an important momentum in raising awareness on the scale </w:t>
      </w:r>
      <w:r>
        <w:rPr>
          <w:rFonts w:ascii="Times New Roman" w:hAnsi="Times New Roman" w:cs="Times New Roman"/>
          <w:noProof/>
          <w:sz w:val="24"/>
          <w:szCs w:val="24"/>
        </w:rPr>
        <w:t>of the phenomenon in the EU and the need to address it with a wide range of tools, from criminal law to prevention measures. The European Commission takes this data into serious consideration and stands ready to support the Member States in order to effect</w:t>
      </w:r>
      <w:r>
        <w:rPr>
          <w:rFonts w:ascii="Times New Roman" w:hAnsi="Times New Roman" w:cs="Times New Roman"/>
          <w:noProof/>
          <w:sz w:val="24"/>
          <w:szCs w:val="24"/>
        </w:rPr>
        <w:t>ively implement the Anti-Trafficking Directive and fully comply with its obligations.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i/>
          <w:noProof/>
          <w:sz w:val="24"/>
          <w:szCs w:val="24"/>
        </w:rPr>
        <w:t xml:space="preserve">Portugal </w:t>
      </w:r>
      <w:r>
        <w:rPr>
          <w:rFonts w:ascii="Times New Roman" w:hAnsi="Times New Roman" w:cs="Times New Roman"/>
          <w:noProof/>
          <w:sz w:val="24"/>
          <w:szCs w:val="24"/>
        </w:rPr>
        <w:t>has established an Observatory on Trafficking in Human Beings (OTSH) which is to be understood as a monitoring system to collect quantitative and qualitative dat</w:t>
      </w:r>
      <w:r>
        <w:rPr>
          <w:rFonts w:ascii="Times New Roman" w:hAnsi="Times New Roman" w:cs="Times New Roman"/>
          <w:noProof/>
          <w:sz w:val="24"/>
          <w:szCs w:val="24"/>
        </w:rPr>
        <w:t>a from different entities with activities related to trafficking in human beings and to analyse data, and produce knowledge about the phenomenon. These activities include criminal and judicial related actions, as well as activities to support victim’s soci</w:t>
      </w:r>
      <w:r>
        <w:rPr>
          <w:rFonts w:ascii="Times New Roman" w:hAnsi="Times New Roman" w:cs="Times New Roman"/>
          <w:noProof/>
          <w:sz w:val="24"/>
          <w:szCs w:val="24"/>
        </w:rPr>
        <w:t>al reintegration. The OTSH has a network of more than 30 governmental and non-governmental bodies as primary data sources. As secondary data sources, the OTSH contacts national Liaisons Officers, IOM/Lisbon Office, Europol and DGPJ/Ministry of Justice. The</w:t>
      </w:r>
      <w:r>
        <w:rPr>
          <w:rFonts w:ascii="Times New Roman" w:hAnsi="Times New Roman" w:cs="Times New Roman"/>
          <w:noProof/>
          <w:sz w:val="24"/>
          <w:szCs w:val="24"/>
        </w:rPr>
        <w:t xml:space="preserve"> Monitoring System is a part of the national referral mechanism on trafficking in human beings in Portugal. The status given to registers (as far as ‘Identified’ or ‘Not a victim of trafficking’) is given by the competent authority.  The OTSH produces trim</w:t>
      </w:r>
      <w:r>
        <w:rPr>
          <w:rFonts w:ascii="Times New Roman" w:hAnsi="Times New Roman" w:cs="Times New Roman"/>
          <w:noProof/>
          <w:sz w:val="24"/>
          <w:szCs w:val="24"/>
        </w:rPr>
        <w:t>estral reports (classified) and an Annual Statistical Report that are validated by all data providers.</w:t>
      </w:r>
    </w:p>
    <w:p w:rsidR="0082182F" w:rsidRDefault="00296662">
      <w:pPr>
        <w:pStyle w:val="Heading2"/>
        <w:numPr>
          <w:ilvl w:val="1"/>
          <w:numId w:val="118"/>
        </w:numPr>
        <w:ind w:left="709" w:hanging="709"/>
        <w:jc w:val="both"/>
        <w:rPr>
          <w:rFonts w:cs="Times New Roman"/>
          <w:noProof/>
          <w:szCs w:val="24"/>
        </w:rPr>
      </w:pPr>
      <w:bookmarkStart w:id="35" w:name="_Toc444530688"/>
      <w:bookmarkStart w:id="36" w:name="_Toc448927842"/>
      <w:r>
        <w:rPr>
          <w:rFonts w:cs="Times New Roman"/>
          <w:noProof/>
          <w:szCs w:val="24"/>
        </w:rPr>
        <w:t xml:space="preserve">Trends in forms of </w:t>
      </w:r>
      <w:bookmarkEnd w:id="35"/>
      <w:r>
        <w:rPr>
          <w:rFonts w:cs="Times New Roman"/>
          <w:noProof/>
          <w:szCs w:val="24"/>
        </w:rPr>
        <w:t>exploitation</w:t>
      </w:r>
      <w:bookmarkEnd w:id="36"/>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As specified in Article 2 of the Anti-trafficking Directive </w:t>
      </w:r>
      <w:r>
        <w:rPr>
          <w:rFonts w:ascii="Times New Roman" w:hAnsi="Times New Roman" w:cs="Times New Roman"/>
          <w:i/>
          <w:noProof/>
          <w:sz w:val="24"/>
          <w:szCs w:val="24"/>
        </w:rPr>
        <w:t xml:space="preserve">"exploitation shall include as a minimum the exploitation of </w:t>
      </w:r>
      <w:r>
        <w:rPr>
          <w:rFonts w:ascii="Times New Roman" w:hAnsi="Times New Roman" w:cs="Times New Roman"/>
          <w:i/>
          <w:noProof/>
          <w:sz w:val="24"/>
          <w:szCs w:val="24"/>
        </w:rPr>
        <w:t>prostitution of others or other forms of sexual exploitation, forced labour or services, including begging, slavery or practices similar to slavery,  servitude, or the exploitation of criminal activities, or the removal of organs"</w:t>
      </w:r>
      <w:r>
        <w:rPr>
          <w:rFonts w:ascii="Times New Roman" w:hAnsi="Times New Roman" w:cs="Times New Roman"/>
          <w:noProof/>
          <w:sz w:val="24"/>
          <w:szCs w:val="24"/>
        </w:rPr>
        <w:t xml:space="preserve">. </w:t>
      </w:r>
      <w:r>
        <w:rPr>
          <w:rFonts w:ascii="Times New Roman" w:hAnsi="Times New Roman" w:cs="Times New Roman"/>
          <w:b/>
          <w:noProof/>
          <w:sz w:val="24"/>
          <w:szCs w:val="24"/>
        </w:rPr>
        <w:t>The list of different fo</w:t>
      </w:r>
      <w:r>
        <w:rPr>
          <w:rFonts w:ascii="Times New Roman" w:hAnsi="Times New Roman" w:cs="Times New Roman"/>
          <w:b/>
          <w:noProof/>
          <w:sz w:val="24"/>
          <w:szCs w:val="24"/>
        </w:rPr>
        <w:t>rms of exploitation included in the Anti-trafficking Directive is not exhaustive</w:t>
      </w:r>
      <w:r>
        <w:rPr>
          <w:rFonts w:ascii="Times New Roman" w:hAnsi="Times New Roman" w:cs="Times New Roman"/>
          <w:noProof/>
          <w:sz w:val="24"/>
          <w:szCs w:val="24"/>
        </w:rPr>
        <w:t xml:space="preserve">; rather, it sets </w:t>
      </w:r>
      <w:r>
        <w:rPr>
          <w:rFonts w:ascii="Times New Roman" w:hAnsi="Times New Roman" w:cs="Times New Roman"/>
          <w:b/>
          <w:noProof/>
          <w:sz w:val="24"/>
          <w:szCs w:val="24"/>
        </w:rPr>
        <w:t xml:space="preserve">a minimum standard </w:t>
      </w:r>
      <w:r>
        <w:rPr>
          <w:rFonts w:ascii="Times New Roman" w:hAnsi="Times New Roman" w:cs="Times New Roman"/>
          <w:noProof/>
          <w:sz w:val="24"/>
          <w:szCs w:val="24"/>
        </w:rPr>
        <w:t xml:space="preserve">on which exploitation forms are to be </w:t>
      </w:r>
      <w:r>
        <w:rPr>
          <w:rFonts w:ascii="Times New Roman" w:hAnsi="Times New Roman" w:cs="Times New Roman"/>
          <w:noProof/>
          <w:sz w:val="24"/>
          <w:szCs w:val="24"/>
        </w:rPr>
        <w:lastRenderedPageBreak/>
        <w:t>covered by the Member States, while the definition also covers other forms as long as they fulfil the</w:t>
      </w:r>
      <w:r>
        <w:rPr>
          <w:rFonts w:ascii="Times New Roman" w:hAnsi="Times New Roman" w:cs="Times New Roman"/>
          <w:noProof/>
          <w:sz w:val="24"/>
          <w:szCs w:val="24"/>
        </w:rPr>
        <w:t xml:space="preserve"> constitutive elements of trafficking in human beings.  </w:t>
      </w:r>
    </w:p>
    <w:p w:rsidR="0082182F" w:rsidRDefault="00296662">
      <w:pPr>
        <w:pStyle w:val="Heading3"/>
        <w:numPr>
          <w:ilvl w:val="2"/>
          <w:numId w:val="118"/>
        </w:numPr>
        <w:ind w:left="426" w:hanging="426"/>
        <w:rPr>
          <w:noProof/>
          <w:u w:val="single"/>
        </w:rPr>
      </w:pPr>
      <w:bookmarkStart w:id="37" w:name="_Toc444530689"/>
      <w:bookmarkStart w:id="38" w:name="_Toc448927843"/>
      <w:r>
        <w:rPr>
          <w:noProof/>
          <w:u w:val="single"/>
        </w:rPr>
        <w:t>Trafficking for the purpose of sexual exploitation</w:t>
      </w:r>
      <w:bookmarkEnd w:id="37"/>
      <w:bookmarkEnd w:id="38"/>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Based on the statistical data, as well as on the narrative information submitted by the Member States, trafficking in human beings for the purpose o</w:t>
      </w:r>
      <w:r>
        <w:rPr>
          <w:rFonts w:ascii="Times New Roman" w:hAnsi="Times New Roman" w:cs="Times New Roman"/>
          <w:noProof/>
          <w:sz w:val="24"/>
          <w:szCs w:val="24"/>
        </w:rPr>
        <w:t xml:space="preserve">f sexual exploitation is still by far the most prevalent form of trafficking in the EU. According to the data for the years 2013 and 2014, there were </w:t>
      </w:r>
      <w:r>
        <w:rPr>
          <w:rFonts w:ascii="Times New Roman" w:hAnsi="Times New Roman" w:cs="Times New Roman"/>
          <w:b/>
          <w:noProof/>
          <w:sz w:val="24"/>
          <w:szCs w:val="24"/>
        </w:rPr>
        <w:t>10 044 registered victims (67 % of total registered victims) for this form of exploitation.</w:t>
      </w:r>
      <w:r>
        <w:rPr>
          <w:rFonts w:ascii="Times New Roman" w:hAnsi="Times New Roman" w:cs="Times New Roman"/>
          <w:noProof/>
          <w:sz w:val="24"/>
          <w:szCs w:val="24"/>
        </w:rPr>
        <w:t xml:space="preserve"> This form prim</w:t>
      </w:r>
      <w:r>
        <w:rPr>
          <w:rFonts w:ascii="Times New Roman" w:hAnsi="Times New Roman" w:cs="Times New Roman"/>
          <w:noProof/>
          <w:sz w:val="24"/>
          <w:szCs w:val="24"/>
        </w:rPr>
        <w:t xml:space="preserve">arily affects women and girls, even though a few Member States have reported an increase in the number of male victims.  The above-mentioned data are consistent with trends identified in both previous Eurostat statistical data collections, and with recent </w:t>
      </w:r>
      <w:r>
        <w:rPr>
          <w:rFonts w:ascii="Times New Roman" w:hAnsi="Times New Roman" w:cs="Times New Roman"/>
          <w:noProof/>
          <w:sz w:val="24"/>
          <w:szCs w:val="24"/>
        </w:rPr>
        <w:t>UNODC statistical data. This is further confirmed by the 2016 Europol Situation Report</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The nature of the phenomenon of trafficking in human beings for sexual exploitation renders this form of exploitation very complex to address. As reported by Member</w:t>
      </w:r>
      <w:r>
        <w:rPr>
          <w:rFonts w:ascii="Times New Roman" w:hAnsi="Times New Roman" w:cs="Times New Roman"/>
          <w:noProof/>
          <w:sz w:val="24"/>
          <w:szCs w:val="24"/>
        </w:rPr>
        <w:t xml:space="preserve"> States (such as </w:t>
      </w:r>
      <w:r>
        <w:rPr>
          <w:rFonts w:ascii="Times New Roman" w:hAnsi="Times New Roman" w:cs="Times New Roman"/>
          <w:b/>
          <w:noProof/>
          <w:sz w:val="24"/>
          <w:szCs w:val="24"/>
        </w:rPr>
        <w:t xml:space="preserve">BE, IT </w:t>
      </w:r>
      <w:r>
        <w:rPr>
          <w:rFonts w:ascii="Times New Roman" w:hAnsi="Times New Roman" w:cs="Times New Roman"/>
          <w:noProof/>
          <w:sz w:val="24"/>
          <w:szCs w:val="24"/>
        </w:rPr>
        <w:t xml:space="preserve">and the </w:t>
      </w:r>
      <w:r>
        <w:rPr>
          <w:rFonts w:ascii="Times New Roman" w:hAnsi="Times New Roman" w:cs="Times New Roman"/>
          <w:b/>
          <w:noProof/>
          <w:sz w:val="24"/>
          <w:szCs w:val="24"/>
        </w:rPr>
        <w:t>NL</w:t>
      </w:r>
      <w:r>
        <w:rPr>
          <w:rFonts w:ascii="Times New Roman" w:hAnsi="Times New Roman" w:cs="Times New Roman"/>
          <w:noProof/>
          <w:sz w:val="24"/>
          <w:szCs w:val="24"/>
        </w:rPr>
        <w:t>), an increasing shift of traffickers from visible (e.g. street prostitution, window prostitution) to less visible forms (prostitution in hotels and in private homes) is noticed, as well as an abuse by traffickers of the ‘</w:t>
      </w:r>
      <w:r>
        <w:rPr>
          <w:rFonts w:ascii="Times New Roman" w:hAnsi="Times New Roman" w:cs="Times New Roman"/>
          <w:noProof/>
          <w:sz w:val="24"/>
          <w:szCs w:val="24"/>
        </w:rPr>
        <w:t xml:space="preserve">self-employed’ status. This is also in line with information in the European Commission's </w:t>
      </w:r>
      <w:r>
        <w:rPr>
          <w:rFonts w:ascii="Times New Roman" w:hAnsi="Times New Roman" w:cs="Times New Roman"/>
          <w:b/>
          <w:noProof/>
          <w:sz w:val="24"/>
          <w:szCs w:val="24"/>
        </w:rPr>
        <w:t>Study on the gender dimension of trafficking in human beings</w:t>
      </w:r>
      <w:r>
        <w:rPr>
          <w:rStyle w:val="FootnoteReference"/>
          <w:rFonts w:ascii="Times New Roman" w:hAnsi="Times New Roman"/>
          <w:noProof/>
          <w:sz w:val="24"/>
        </w:rPr>
        <w:footnoteReference w:id="38"/>
      </w:r>
      <w:r>
        <w:rPr>
          <w:rFonts w:ascii="Times New Roman" w:hAnsi="Times New Roman"/>
          <w:noProof/>
          <w:sz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a deliverable of the EU Strategy, whereby, while bogus self-employment is illegal, there is little evid</w:t>
      </w:r>
      <w:r>
        <w:rPr>
          <w:rFonts w:ascii="Times New Roman" w:hAnsi="Times New Roman" w:cs="Times New Roman"/>
          <w:noProof/>
          <w:sz w:val="24"/>
          <w:szCs w:val="24"/>
        </w:rPr>
        <w:t xml:space="preserve">ence that authorities are robustly enforcing such regulations.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Although efforts are made by Member States law enforcement to tackle trafficking for sexual exploitation, there has been no substantial sign of a decrease. The most recent information availab</w:t>
      </w:r>
      <w:r>
        <w:rPr>
          <w:rFonts w:ascii="Times New Roman" w:hAnsi="Times New Roman" w:cs="Times New Roman"/>
          <w:noProof/>
          <w:sz w:val="24"/>
          <w:szCs w:val="24"/>
        </w:rPr>
        <w:t>le by Europol</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as submitted by the Member States, indicates that </w:t>
      </w:r>
      <w:r>
        <w:rPr>
          <w:rFonts w:ascii="Times New Roman" w:hAnsi="Times New Roman"/>
          <w:b/>
          <w:noProof/>
          <w:sz w:val="24"/>
        </w:rPr>
        <w:t>Austria, Belgium, France, Germany, Greece, Italy, the Netherlands, Spain, Switzerland, and the United Kingdom are</w:t>
      </w:r>
      <w:r>
        <w:rPr>
          <w:rFonts w:ascii="Times New Roman" w:hAnsi="Times New Roman" w:cs="Times New Roman"/>
          <w:noProof/>
          <w:sz w:val="24"/>
          <w:szCs w:val="24"/>
        </w:rPr>
        <w:t xml:space="preserve"> </w:t>
      </w:r>
      <w:r>
        <w:rPr>
          <w:rFonts w:ascii="Times New Roman" w:hAnsi="Times New Roman" w:cs="Times New Roman"/>
          <w:b/>
          <w:noProof/>
          <w:sz w:val="24"/>
          <w:szCs w:val="24"/>
        </w:rPr>
        <w:t>the most targeted countries by human traffickers, due to the high demand for</w:t>
      </w:r>
      <w:r>
        <w:rPr>
          <w:rFonts w:ascii="Times New Roman" w:hAnsi="Times New Roman" w:cs="Times New Roman"/>
          <w:b/>
          <w:noProof/>
          <w:sz w:val="24"/>
          <w:szCs w:val="24"/>
        </w:rPr>
        <w:t xml:space="preserve"> cheap sexual and labour services in these countries</w:t>
      </w:r>
      <w:r>
        <w:rPr>
          <w:rFonts w:ascii="Times New Roman" w:hAnsi="Times New Roman" w:cs="Times New Roman"/>
          <w:noProof/>
          <w:sz w:val="24"/>
          <w:szCs w:val="24"/>
        </w:rPr>
        <w:t>. Europol further notes that as a result of the economic crisis, there is an increased demand for cheap labour services and for example</w:t>
      </w:r>
      <w:r>
        <w:rPr>
          <w:rFonts w:ascii="Times New Roman" w:hAnsi="Times New Roman" w:cs="Times New Roman"/>
          <w:b/>
          <w:noProof/>
          <w:sz w:val="24"/>
          <w:szCs w:val="24"/>
        </w:rPr>
        <w:t>, in countries where prostitution is legal and regulated, it is possi</w:t>
      </w:r>
      <w:r>
        <w:rPr>
          <w:rFonts w:ascii="Times New Roman" w:hAnsi="Times New Roman" w:cs="Times New Roman"/>
          <w:b/>
          <w:noProof/>
          <w:sz w:val="24"/>
          <w:szCs w:val="24"/>
        </w:rPr>
        <w:t>ble that sex work is affected by the demand for cheap labour</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Finally, Europol mentions that there are </w:t>
      </w:r>
      <w:r>
        <w:rPr>
          <w:rFonts w:ascii="Times New Roman" w:hAnsi="Times New Roman" w:cs="Times New Roman"/>
          <w:b/>
          <w:noProof/>
          <w:sz w:val="24"/>
          <w:szCs w:val="24"/>
        </w:rPr>
        <w:t>Member States in which prostitution is legal, making it much easier for traffickers who wish to use a legal environment in order to exploit their victim</w:t>
      </w:r>
      <w:r>
        <w:rPr>
          <w:rFonts w:ascii="Times New Roman" w:hAnsi="Times New Roman" w:cs="Times New Roman"/>
          <w:b/>
          <w:noProof/>
          <w:sz w:val="24"/>
          <w:szCs w:val="24"/>
        </w:rPr>
        <w:t>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w:t>
      </w:r>
    </w:p>
    <w:p w:rsidR="0082182F" w:rsidRDefault="00296662">
      <w:pPr>
        <w:jc w:val="both"/>
        <w:rPr>
          <w:rFonts w:ascii="Times New Roman" w:hAnsi="Times New Roman"/>
          <w:b/>
          <w:noProof/>
          <w:sz w:val="24"/>
        </w:rPr>
      </w:pPr>
      <w:r>
        <w:rPr>
          <w:rFonts w:ascii="Times New Roman" w:hAnsi="Times New Roman"/>
          <w:noProof/>
          <w:sz w:val="24"/>
        </w:rPr>
        <w:lastRenderedPageBreak/>
        <w:t xml:space="preserve">There appears to be no indication that despite previous or current efforts at international, European or national level, trafficking for sexual exploitation has effectively been addressed and that the phenomenon has decreased. Indeed, </w:t>
      </w:r>
      <w:r>
        <w:rPr>
          <w:rFonts w:ascii="Times New Roman" w:hAnsi="Times New Roman" w:cs="Times New Roman"/>
          <w:b/>
          <w:noProof/>
          <w:sz w:val="24"/>
          <w:szCs w:val="24"/>
        </w:rPr>
        <w:t xml:space="preserve">trafficking for </w:t>
      </w:r>
      <w:r>
        <w:rPr>
          <w:rFonts w:ascii="Times New Roman" w:hAnsi="Times New Roman" w:cs="Times New Roman"/>
          <w:b/>
          <w:noProof/>
          <w:sz w:val="24"/>
          <w:szCs w:val="24"/>
        </w:rPr>
        <w:t>sexual exploitation remains still very prevalent.</w:t>
      </w:r>
    </w:p>
    <w:p w:rsidR="0082182F" w:rsidRDefault="0082182F">
      <w:pPr>
        <w:spacing w:after="0"/>
        <w:jc w:val="both"/>
        <w:rPr>
          <w:rFonts w:ascii="Times New Roman" w:hAnsi="Times New Roman" w:cs="Times New Roman"/>
          <w:b/>
          <w:noProof/>
          <w:sz w:val="24"/>
          <w:szCs w:val="24"/>
        </w:rPr>
      </w:pPr>
    </w:p>
    <w:p w:rsidR="0082182F" w:rsidRDefault="00296662">
      <w:pPr>
        <w:keepNext/>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Trafficking for sexual exploitation in Member States</w:t>
      </w:r>
    </w:p>
    <w:p w:rsidR="0082182F" w:rsidRDefault="00296662">
      <w:pPr>
        <w:keepNext/>
        <w:pBdr>
          <w:top w:val="single" w:sz="4" w:space="1" w:color="000000"/>
          <w:left w:val="single" w:sz="4" w:space="4" w:color="000000"/>
          <w:bottom w:val="single" w:sz="4" w:space="1" w:color="000000"/>
          <w:right w:val="single" w:sz="4" w:space="4" w:color="000000"/>
        </w:pBdr>
        <w:jc w:val="both"/>
        <w:rPr>
          <w:rFonts w:ascii="Times New Roman" w:hAnsi="Times New Roman" w:cs="Times New Roman"/>
          <w:noProof/>
          <w:sz w:val="24"/>
          <w:szCs w:val="24"/>
        </w:rPr>
      </w:pPr>
      <w:r>
        <w:rPr>
          <w:rFonts w:ascii="Times New Roman" w:hAnsi="Times New Roman" w:cs="Times New Roman"/>
          <w:b/>
          <w:noProof/>
          <w:sz w:val="24"/>
          <w:szCs w:val="24"/>
        </w:rPr>
        <w:t xml:space="preserve">Belgium </w:t>
      </w:r>
      <w:r>
        <w:rPr>
          <w:rFonts w:ascii="Times New Roman" w:hAnsi="Times New Roman" w:cs="Times New Roman"/>
          <w:noProof/>
          <w:sz w:val="24"/>
          <w:szCs w:val="24"/>
        </w:rPr>
        <w:t>reports several examples of victims of trafficking forced into prostitution and sexual exploitation. One of these examples involves criminal org</w:t>
      </w:r>
      <w:r>
        <w:rPr>
          <w:rFonts w:ascii="Times New Roman" w:hAnsi="Times New Roman" w:cs="Times New Roman"/>
          <w:noProof/>
          <w:sz w:val="24"/>
          <w:szCs w:val="24"/>
        </w:rPr>
        <w:t>anisations from Romania trafficking young girls into different EU countries, forcing them into prostitution. These young girls, starting from the age of 16, were seduced by so called "lover-boys" who, under the pretext of holiday jobs, lured them to Portug</w:t>
      </w:r>
      <w:r>
        <w:rPr>
          <w:rFonts w:ascii="Times New Roman" w:hAnsi="Times New Roman" w:cs="Times New Roman"/>
          <w:noProof/>
          <w:sz w:val="24"/>
          <w:szCs w:val="24"/>
        </w:rPr>
        <w:t xml:space="preserve">al where, after physical threats and violence, they were sold to the leader of a Romanian criminal group. The selling price for a girl ranged between 2 000 and 5 000 euros. From Portugal these girls were forced to travel elsewhere in Europe and eventually </w:t>
      </w:r>
      <w:r>
        <w:rPr>
          <w:rFonts w:ascii="Times New Roman" w:hAnsi="Times New Roman" w:cs="Times New Roman"/>
          <w:noProof/>
          <w:sz w:val="24"/>
          <w:szCs w:val="24"/>
        </w:rPr>
        <w:t>to Belgium, where they were then forced into prostitution and sexually exploited. When they refused the exploitation or attempted to contact the police, they were intimidated and beaten and their families in Romania were threatened. They were also forced t</w:t>
      </w:r>
      <w:r>
        <w:rPr>
          <w:rFonts w:ascii="Times New Roman" w:hAnsi="Times New Roman" w:cs="Times New Roman"/>
          <w:noProof/>
          <w:sz w:val="24"/>
          <w:szCs w:val="24"/>
        </w:rPr>
        <w:t>o accept unprotected sex because a higher price could then be charged. This resulted in venereal disease and forced abortions. It is further reported that the traffickers provided the child victims with false identity documents so that they could allegedly</w:t>
      </w:r>
      <w:r>
        <w:rPr>
          <w:rFonts w:ascii="Times New Roman" w:hAnsi="Times New Roman" w:cs="Times New Roman"/>
          <w:noProof/>
          <w:sz w:val="24"/>
          <w:szCs w:val="24"/>
        </w:rPr>
        <w:t xml:space="preserve"> be legally employed in a bar. The income for the traffickers from the exploitation in prostitution amounted to 512 066 EUR, and was transferred via money transfers in the name of other members of the criminal organisation to the family of one of the traff</w:t>
      </w:r>
      <w:r>
        <w:rPr>
          <w:rFonts w:ascii="Times New Roman" w:hAnsi="Times New Roman" w:cs="Times New Roman"/>
          <w:noProof/>
          <w:sz w:val="24"/>
          <w:szCs w:val="24"/>
        </w:rPr>
        <w:t>ickers in Romania. This money was then invested in real estate in the names of the suspects, their parents or other family members.</w:t>
      </w:r>
    </w:p>
    <w:p w:rsidR="0082182F" w:rsidRDefault="00296662">
      <w:pPr>
        <w:pStyle w:val="Heading3"/>
        <w:numPr>
          <w:ilvl w:val="2"/>
          <w:numId w:val="118"/>
        </w:numPr>
        <w:ind w:left="426" w:hanging="426"/>
        <w:rPr>
          <w:noProof/>
          <w:u w:val="single"/>
        </w:rPr>
      </w:pPr>
      <w:bookmarkStart w:id="39" w:name="_Toc444530690"/>
      <w:bookmarkStart w:id="40" w:name="_Toc448927844"/>
      <w:r>
        <w:rPr>
          <w:noProof/>
          <w:u w:val="single"/>
        </w:rPr>
        <w:t>Trafficking for the purpose of labour exploitation</w:t>
      </w:r>
      <w:bookmarkEnd w:id="39"/>
      <w:bookmarkEnd w:id="40"/>
    </w:p>
    <w:p w:rsidR="0082182F" w:rsidRDefault="00296662">
      <w:pPr>
        <w:jc w:val="both"/>
        <w:rPr>
          <w:rFonts w:ascii="Times New Roman" w:hAnsi="Times New Roman" w:cs="Times New Roman"/>
          <w:noProof/>
          <w:sz w:val="24"/>
          <w:szCs w:val="24"/>
        </w:rPr>
      </w:pPr>
      <w:r>
        <w:rPr>
          <w:rFonts w:ascii="Times New Roman" w:hAnsi="Times New Roman"/>
          <w:noProof/>
          <w:sz w:val="24"/>
        </w:rPr>
        <w:t>Trafficking in human beings for the purpose of labour exploitation is rep</w:t>
      </w:r>
      <w:r>
        <w:rPr>
          <w:rFonts w:ascii="Times New Roman" w:hAnsi="Times New Roman"/>
          <w:noProof/>
          <w:sz w:val="24"/>
        </w:rPr>
        <w:t>orted by several Member States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(such as MT, PL, PT) </w:t>
      </w:r>
      <w:r>
        <w:rPr>
          <w:rFonts w:ascii="Times New Roman" w:hAnsi="Times New Roman"/>
          <w:noProof/>
          <w:sz w:val="24"/>
        </w:rPr>
        <w:t>as an</w:t>
      </w:r>
      <w:r>
        <w:rPr>
          <w:rFonts w:ascii="Times New Roman" w:hAnsi="Times New Roman" w:cs="Times New Roman"/>
          <w:b/>
          <w:noProof/>
          <w:sz w:val="24"/>
          <w:szCs w:val="24"/>
        </w:rPr>
        <w:t xml:space="preserve"> increasing phenomenon</w:t>
      </w:r>
      <w:r>
        <w:rPr>
          <w:rFonts w:ascii="Times New Roman" w:hAnsi="Times New Roman" w:cs="Times New Roman"/>
          <w:noProof/>
          <w:sz w:val="24"/>
          <w:szCs w:val="24"/>
        </w:rPr>
        <w:t xml:space="preserve"> and others (such as DK, LT, SK)</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expect the problem to increase further in the future</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Member States also report an </w:t>
      </w:r>
      <w:r>
        <w:rPr>
          <w:rFonts w:ascii="Times New Roman" w:hAnsi="Times New Roman" w:cs="Times New Roman"/>
          <w:b/>
          <w:noProof/>
          <w:sz w:val="24"/>
          <w:szCs w:val="24"/>
        </w:rPr>
        <w:t xml:space="preserve">increase in male victims </w:t>
      </w:r>
      <w:r>
        <w:rPr>
          <w:rFonts w:ascii="Times New Roman" w:hAnsi="Times New Roman"/>
          <w:noProof/>
          <w:sz w:val="24"/>
        </w:rPr>
        <w:t>for this form of trafficking</w:t>
      </w:r>
      <w:r>
        <w:rPr>
          <w:rFonts w:ascii="Times New Roman" w:hAnsi="Times New Roman" w:cs="Times New Roman"/>
          <w:noProof/>
          <w:sz w:val="24"/>
          <w:szCs w:val="24"/>
        </w:rPr>
        <w:t xml:space="preserve">, among others in the agricultural sector (EL, IT, PT).  Statistical data for 2013-2014 show that </w:t>
      </w:r>
      <w:r>
        <w:rPr>
          <w:rFonts w:ascii="Times New Roman" w:hAnsi="Times New Roman" w:cs="Times New Roman"/>
          <w:b/>
          <w:noProof/>
          <w:sz w:val="24"/>
          <w:szCs w:val="24"/>
        </w:rPr>
        <w:t>74 % of victims registered for labour exploitation were men</w:t>
      </w:r>
      <w:r>
        <w:rPr>
          <w:rFonts w:ascii="Times New Roman" w:hAnsi="Times New Roman" w:cs="Times New Roman"/>
          <w:noProof/>
          <w:sz w:val="24"/>
          <w:szCs w:val="24"/>
        </w:rPr>
        <w:t>. According to Member States, the most concerned sectors are agriculture and fisheries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constructi</w:t>
      </w:r>
      <w:r>
        <w:rPr>
          <w:rFonts w:ascii="Times New Roman" w:hAnsi="Times New Roman" w:cs="Times New Roman"/>
          <w:noProof/>
          <w:sz w:val="24"/>
          <w:szCs w:val="24"/>
        </w:rPr>
        <w:t xml:space="preserve">on, the hospitality industry, manufacturing and domestic </w:t>
      </w:r>
      <w:r>
        <w:rPr>
          <w:rFonts w:ascii="Times New Roman" w:hAnsi="Times New Roman" w:cs="Times New Roman"/>
          <w:noProof/>
          <w:sz w:val="24"/>
          <w:szCs w:val="24"/>
        </w:rPr>
        <w:lastRenderedPageBreak/>
        <w:t>work</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r>
        <w:rPr>
          <w:rFonts w:ascii="Times New Roman" w:hAnsi="Times New Roman" w:cs="Times New Roman"/>
          <w:b/>
          <w:noProof/>
          <w:sz w:val="24"/>
          <w:szCs w:val="24"/>
        </w:rPr>
        <w:t>Female victims are primarily exploited in domestic work.</w:t>
      </w:r>
      <w:r>
        <w:rPr>
          <w:rFonts w:ascii="Times New Roman" w:hAnsi="Times New Roman" w:cs="Times New Roman"/>
          <w:noProof/>
          <w:sz w:val="24"/>
          <w:szCs w:val="24"/>
        </w:rPr>
        <w:t xml:space="preserve"> Victims are often lured by fake advertisements for work, also via online advertisements.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Traffickers exploit </w:t>
      </w:r>
      <w:r>
        <w:rPr>
          <w:rFonts w:ascii="Times New Roman" w:hAnsi="Times New Roman" w:cs="Times New Roman"/>
          <w:b/>
          <w:noProof/>
          <w:sz w:val="24"/>
          <w:szCs w:val="24"/>
        </w:rPr>
        <w:t xml:space="preserve">loopholes in </w:t>
      </w:r>
      <w:r>
        <w:rPr>
          <w:rFonts w:ascii="Times New Roman" w:hAnsi="Times New Roman"/>
          <w:b/>
          <w:noProof/>
          <w:sz w:val="24"/>
          <w:szCs w:val="24"/>
        </w:rPr>
        <w:t xml:space="preserve">enforcement </w:t>
      </w:r>
      <w:r>
        <w:rPr>
          <w:rFonts w:ascii="Times New Roman" w:hAnsi="Times New Roman"/>
          <w:b/>
          <w:noProof/>
          <w:sz w:val="24"/>
          <w:szCs w:val="24"/>
        </w:rPr>
        <w:t>or control of legislation on</w:t>
      </w:r>
      <w:r>
        <w:rPr>
          <w:rFonts w:ascii="Times New Roman" w:hAnsi="Times New Roman" w:cs="Times New Roman"/>
          <w:b/>
          <w:noProof/>
          <w:sz w:val="24"/>
          <w:szCs w:val="24"/>
        </w:rPr>
        <w:t xml:space="preserve"> work permits, visas, labour rights and working conditions</w:t>
      </w:r>
      <w:r>
        <w:rPr>
          <w:rFonts w:ascii="Times New Roman" w:hAnsi="Times New Roman" w:cs="Times New Roman"/>
          <w:noProof/>
          <w:sz w:val="24"/>
          <w:szCs w:val="24"/>
        </w:rPr>
        <w:t xml:space="preserve">. Labour exploitation is by no means a new phenomenon in the EU; however, it is reported that as a result of the economic crisis, there is an </w:t>
      </w:r>
      <w:r>
        <w:rPr>
          <w:rFonts w:ascii="Times New Roman" w:hAnsi="Times New Roman" w:cs="Times New Roman"/>
          <w:b/>
          <w:noProof/>
          <w:sz w:val="24"/>
          <w:szCs w:val="24"/>
        </w:rPr>
        <w:t>increased demand for cheap l</w:t>
      </w:r>
      <w:r>
        <w:rPr>
          <w:rFonts w:ascii="Times New Roman" w:hAnsi="Times New Roman" w:cs="Times New Roman"/>
          <w:b/>
          <w:noProof/>
          <w:sz w:val="24"/>
          <w:szCs w:val="24"/>
        </w:rPr>
        <w:t>abour services and lack of awareness of the contractual obligations and working conditions of the employees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This is a situation which is exploited by the organised criminal groups. People are being exploited in the labour market and trafficked into, as </w:t>
      </w:r>
      <w:r>
        <w:rPr>
          <w:rFonts w:ascii="Times New Roman" w:hAnsi="Times New Roman" w:cs="Times New Roman"/>
          <w:noProof/>
          <w:sz w:val="24"/>
          <w:szCs w:val="24"/>
        </w:rPr>
        <w:t xml:space="preserve">well as within, the EU to supply unpaid or very low-paid work, living and working in conditions that do not respect their human dignity.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Trafficking for labour exploitation in the construction sector in the Member States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rPr>
        <w:t xml:space="preserve">Belgium </w:t>
      </w:r>
      <w:r>
        <w:rPr>
          <w:rFonts w:ascii="Times New Roman" w:hAnsi="Times New Roman" w:cs="Times New Roman"/>
          <w:noProof/>
          <w:sz w:val="24"/>
          <w:szCs w:val="24"/>
        </w:rPr>
        <w:t>reports several cases invo</w:t>
      </w:r>
      <w:r>
        <w:rPr>
          <w:rFonts w:ascii="Times New Roman" w:hAnsi="Times New Roman" w:cs="Times New Roman"/>
          <w:noProof/>
          <w:sz w:val="24"/>
          <w:szCs w:val="24"/>
        </w:rPr>
        <w:t>lving Polish victims in the construction sector. The victims were Polish workers who were required to carry out renovation work under a bogus status of independent contractors, without understanding what this entails. Moreover, they were housed in deplorab</w:t>
      </w:r>
      <w:r>
        <w:rPr>
          <w:rFonts w:ascii="Times New Roman" w:hAnsi="Times New Roman" w:cs="Times New Roman"/>
          <w:noProof/>
          <w:sz w:val="24"/>
          <w:szCs w:val="24"/>
        </w:rPr>
        <w:t xml:space="preserve">le conditions. Their wages were far below the officially indexed rates, and they were paid irregularly or not at all.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Commission is keen to increase knowledge for all forms of exploitation. In this context, the </w:t>
      </w:r>
      <w:r>
        <w:rPr>
          <w:rFonts w:ascii="Times New Roman" w:hAnsi="Times New Roman" w:cs="Times New Roman"/>
          <w:b/>
          <w:noProof/>
          <w:sz w:val="24"/>
          <w:szCs w:val="24"/>
        </w:rPr>
        <w:t xml:space="preserve">EU Strategy has placed special </w:t>
      </w:r>
      <w:r>
        <w:rPr>
          <w:rFonts w:ascii="Times New Roman" w:hAnsi="Times New Roman" w:cs="Times New Roman"/>
          <w:b/>
          <w:noProof/>
          <w:sz w:val="24"/>
          <w:szCs w:val="24"/>
        </w:rPr>
        <w:t>focus on trafficking in human beings for the purpose of labour exploitation, supporting and funding a wide range of projects.</w:t>
      </w:r>
      <w:r>
        <w:rPr>
          <w:rFonts w:ascii="Times New Roman" w:hAnsi="Times New Roman" w:cs="Times New Roman"/>
          <w:noProof/>
          <w:sz w:val="24"/>
          <w:szCs w:val="24"/>
        </w:rPr>
        <w:t xml:space="preserve"> The Strategy envisaged a </w:t>
      </w:r>
      <w:r>
        <w:rPr>
          <w:rFonts w:ascii="Times New Roman" w:hAnsi="Times New Roman" w:cs="Times New Roman"/>
          <w:b/>
          <w:noProof/>
          <w:sz w:val="24"/>
          <w:szCs w:val="24"/>
        </w:rPr>
        <w:t>Study on case law on trafficking for the purpose of labour exploitation</w:t>
      </w:r>
      <w:r>
        <w:rPr>
          <w:rFonts w:ascii="Times New Roman" w:hAnsi="Times New Roman" w:cs="Times New Roman"/>
          <w:noProof/>
          <w:sz w:val="24"/>
          <w:szCs w:val="24"/>
        </w:rPr>
        <w:t xml:space="preserve"> in all Member States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which was </w:t>
      </w:r>
      <w:r>
        <w:rPr>
          <w:rFonts w:ascii="Times New Roman" w:hAnsi="Times New Roman" w:cs="Times New Roman"/>
          <w:noProof/>
          <w:sz w:val="24"/>
          <w:szCs w:val="24"/>
        </w:rPr>
        <w:t xml:space="preserve">released on the occasion of the Ninth EU Anti-Trafficking Day in 2015. Furthermore, the European Commission, based on cooperation with the </w:t>
      </w:r>
      <w:r>
        <w:rPr>
          <w:rFonts w:ascii="Times New Roman" w:hAnsi="Times New Roman"/>
          <w:b/>
          <w:noProof/>
          <w:sz w:val="24"/>
        </w:rPr>
        <w:t>European Foundation for the Improvement of Living and Working Conditions</w:t>
      </w:r>
      <w:r>
        <w:rPr>
          <w:rFonts w:ascii="Times New Roman" w:hAnsi="Times New Roman" w:cs="Times New Roman"/>
          <w:noProof/>
          <w:sz w:val="24"/>
          <w:szCs w:val="24"/>
        </w:rPr>
        <w:t xml:space="preserve"> (Eurofound), is developing a </w:t>
      </w:r>
      <w:r>
        <w:rPr>
          <w:rFonts w:ascii="Times New Roman" w:hAnsi="Times New Roman" w:cs="Times New Roman"/>
          <w:b/>
          <w:noProof/>
          <w:sz w:val="24"/>
          <w:szCs w:val="24"/>
        </w:rPr>
        <w:t>best practice g</w:t>
      </w:r>
      <w:r>
        <w:rPr>
          <w:rFonts w:ascii="Times New Roman" w:hAnsi="Times New Roman" w:cs="Times New Roman"/>
          <w:b/>
          <w:noProof/>
          <w:sz w:val="24"/>
          <w:szCs w:val="24"/>
        </w:rPr>
        <w:t>uide for public authorities on the monitoring and enforcement of temporary work agencies and intermediary agencies</w:t>
      </w:r>
      <w:r>
        <w:rPr>
          <w:rFonts w:ascii="Times New Roman" w:hAnsi="Times New Roman" w:cs="Times New Roman"/>
          <w:noProof/>
          <w:sz w:val="24"/>
          <w:szCs w:val="24"/>
        </w:rPr>
        <w:t xml:space="preserve"> such as job recruitment agencies to prevent trafficking in human beings for the purpose of labour exploitation. Enhanced cooperation with lab</w:t>
      </w:r>
      <w:r>
        <w:rPr>
          <w:rFonts w:ascii="Times New Roman" w:hAnsi="Times New Roman" w:cs="Times New Roman"/>
          <w:noProof/>
          <w:sz w:val="24"/>
          <w:szCs w:val="24"/>
        </w:rPr>
        <w:t xml:space="preserve">our inspectors is another priority of the EU Strategy. The European Commission is also considering how to best ensure the </w:t>
      </w:r>
      <w:r>
        <w:rPr>
          <w:rFonts w:ascii="Times New Roman" w:hAnsi="Times New Roman" w:cs="Times New Roman"/>
          <w:b/>
          <w:noProof/>
          <w:sz w:val="24"/>
          <w:szCs w:val="24"/>
        </w:rPr>
        <w:t xml:space="preserve">involvement of the private sector </w:t>
      </w:r>
      <w:r>
        <w:rPr>
          <w:rFonts w:ascii="Times New Roman" w:hAnsi="Times New Roman" w:cs="Times New Roman"/>
          <w:noProof/>
          <w:sz w:val="24"/>
          <w:szCs w:val="24"/>
        </w:rPr>
        <w:t>in order to ensure maximum impact while not duplicating initiatives by other stakeholders.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A form of</w:t>
      </w:r>
      <w:r>
        <w:rPr>
          <w:rFonts w:ascii="Times New Roman" w:hAnsi="Times New Roman" w:cs="Times New Roman"/>
          <w:noProof/>
          <w:sz w:val="24"/>
          <w:szCs w:val="24"/>
        </w:rPr>
        <w:t xml:space="preserve"> labour exploitation particularly challenging to detect is that of </w:t>
      </w:r>
      <w:r>
        <w:rPr>
          <w:rFonts w:ascii="Times New Roman" w:hAnsi="Times New Roman" w:cs="Times New Roman"/>
          <w:b/>
          <w:noProof/>
          <w:sz w:val="24"/>
          <w:szCs w:val="24"/>
        </w:rPr>
        <w:t xml:space="preserve">domestic servitude, which affects primarily women and girls. </w:t>
      </w:r>
      <w:r>
        <w:rPr>
          <w:rFonts w:ascii="Times New Roman" w:hAnsi="Times New Roman" w:cs="Times New Roman"/>
          <w:noProof/>
          <w:sz w:val="24"/>
          <w:szCs w:val="24"/>
        </w:rPr>
        <w:t xml:space="preserve">As it occurs in private households, the victims are often isolated, with limited or no opportunities to report or escape the </w:t>
      </w:r>
      <w:r>
        <w:rPr>
          <w:rFonts w:ascii="Times New Roman" w:hAnsi="Times New Roman" w:cs="Times New Roman"/>
          <w:noProof/>
          <w:sz w:val="24"/>
          <w:szCs w:val="24"/>
        </w:rPr>
        <w:t>exploitation.</w:t>
      </w:r>
    </w:p>
    <w:p w:rsidR="0082182F" w:rsidRDefault="0029666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b/>
          <w:noProof/>
          <w:color w:val="000000"/>
          <w:sz w:val="24"/>
          <w:szCs w:val="24"/>
          <w:u w:val="single"/>
          <w:lang w:eastAsia="en-GB"/>
        </w:rPr>
        <w:t>Trafficking for domestic servitude in diplomatic households in the Member States</w:t>
      </w:r>
    </w:p>
    <w:p w:rsidR="0082182F" w:rsidRDefault="00296662">
      <w:pPr>
        <w:pBdr>
          <w:top w:val="single" w:sz="4" w:space="1" w:color="auto"/>
          <w:left w:val="single" w:sz="4" w:space="4" w:color="auto"/>
          <w:bottom w:val="single" w:sz="4" w:space="1" w:color="auto"/>
          <w:right w:val="single" w:sz="4" w:space="4" w:color="auto"/>
        </w:pBdr>
        <w:shd w:val="clear" w:color="auto" w:fill="FFFFFF"/>
        <w:spacing w:before="240" w:after="0" w:line="360" w:lineRule="atLeast"/>
        <w:jc w:val="both"/>
        <w:textAlignment w:val="baseline"/>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Trafficking for domestic servitude in diplomatic households</w:t>
      </w:r>
      <w:r>
        <w:rPr>
          <w:rFonts w:ascii="Times New Roman" w:eastAsia="Times New Roman" w:hAnsi="Times New Roman" w:cs="Times New Roman"/>
          <w:b/>
          <w:noProof/>
          <w:color w:val="000000"/>
          <w:sz w:val="24"/>
          <w:szCs w:val="24"/>
          <w:lang w:eastAsia="en-GB"/>
        </w:rPr>
        <w:t xml:space="preserve"> </w:t>
      </w:r>
      <w:r>
        <w:rPr>
          <w:rFonts w:ascii="Times New Roman" w:eastAsia="Times New Roman" w:hAnsi="Times New Roman" w:cs="Times New Roman"/>
          <w:noProof/>
          <w:color w:val="000000"/>
          <w:sz w:val="24"/>
          <w:szCs w:val="24"/>
          <w:lang w:eastAsia="en-GB"/>
        </w:rPr>
        <w:t>has been reported as one of the emerging trends globally, and it has been addressed by a Handbook</w:t>
      </w:r>
      <w:r>
        <w:rPr>
          <w:rStyle w:val="FootnoteReference"/>
          <w:rFonts w:ascii="Times New Roman" w:eastAsia="Times New Roman" w:hAnsi="Times New Roman" w:cs="Times New Roman"/>
          <w:noProof/>
          <w:color w:val="000000"/>
          <w:sz w:val="24"/>
          <w:szCs w:val="24"/>
          <w:lang w:eastAsia="en-GB"/>
        </w:rPr>
        <w:footnoteReference w:id="47"/>
      </w:r>
      <w:r>
        <w:rPr>
          <w:rFonts w:ascii="Times New Roman" w:eastAsia="Times New Roman" w:hAnsi="Times New Roman" w:cs="Times New Roman"/>
          <w:noProof/>
          <w:color w:val="000000"/>
          <w:sz w:val="24"/>
          <w:szCs w:val="24"/>
          <w:lang w:eastAsia="en-GB"/>
        </w:rPr>
        <w:t xml:space="preserve"> pu</w:t>
      </w:r>
      <w:r>
        <w:rPr>
          <w:rFonts w:ascii="Times New Roman" w:eastAsia="Times New Roman" w:hAnsi="Times New Roman" w:cs="Times New Roman"/>
          <w:noProof/>
          <w:color w:val="000000"/>
          <w:sz w:val="24"/>
          <w:szCs w:val="24"/>
          <w:lang w:eastAsia="en-GB"/>
        </w:rPr>
        <w:t>blished by</w:t>
      </w:r>
      <w:r>
        <w:rPr>
          <w:rFonts w:ascii="Times New Roman" w:eastAsia="Times New Roman" w:hAnsi="Times New Roman" w:cs="Times New Roman"/>
          <w:b/>
          <w:noProof/>
          <w:color w:val="000000"/>
          <w:sz w:val="24"/>
          <w:szCs w:val="24"/>
          <w:lang w:eastAsia="en-GB"/>
        </w:rPr>
        <w:t xml:space="preserve"> OSCE </w:t>
      </w:r>
      <w:r>
        <w:rPr>
          <w:rFonts w:ascii="Times New Roman" w:eastAsia="Times New Roman" w:hAnsi="Times New Roman" w:cs="Times New Roman"/>
          <w:noProof/>
          <w:color w:val="000000"/>
          <w:sz w:val="24"/>
          <w:szCs w:val="24"/>
          <w:lang w:eastAsia="en-GB"/>
        </w:rPr>
        <w:t>(Organization for Security and Co-operation in Europe)</w:t>
      </w:r>
      <w:r>
        <w:rPr>
          <w:rFonts w:ascii="Times New Roman" w:eastAsia="Times New Roman" w:hAnsi="Times New Roman" w:cs="Times New Roman"/>
          <w:b/>
          <w:noProof/>
          <w:color w:val="000000"/>
          <w:sz w:val="24"/>
          <w:szCs w:val="24"/>
          <w:lang w:eastAsia="en-GB"/>
        </w:rPr>
        <w:t xml:space="preserve"> </w:t>
      </w:r>
      <w:r>
        <w:rPr>
          <w:rFonts w:ascii="Times New Roman" w:eastAsia="Times New Roman" w:hAnsi="Times New Roman" w:cs="Times New Roman"/>
          <w:noProof/>
          <w:color w:val="000000"/>
          <w:sz w:val="24"/>
          <w:szCs w:val="24"/>
          <w:lang w:eastAsia="en-GB"/>
        </w:rPr>
        <w:t>in 2014. This Handbook for Protocol Officers serves to raise awareness and inform the relevant authorities about how to prevent trafficking in human beings for domestic servitude in dip</w:t>
      </w:r>
      <w:r>
        <w:rPr>
          <w:rFonts w:ascii="Times New Roman" w:eastAsia="Times New Roman" w:hAnsi="Times New Roman" w:cs="Times New Roman"/>
          <w:noProof/>
          <w:color w:val="000000"/>
          <w:sz w:val="24"/>
          <w:szCs w:val="24"/>
          <w:lang w:eastAsia="en-GB"/>
        </w:rPr>
        <w:t xml:space="preserve">lomatic households, how to detect abuses and how to react to exploitative situations while protecting the rights of the domestic worker. </w:t>
      </w:r>
      <w:r>
        <w:rPr>
          <w:rFonts w:ascii="Times New Roman" w:hAnsi="Times New Roman" w:cs="Times New Roman"/>
          <w:noProof/>
          <w:sz w:val="24"/>
          <w:szCs w:val="24"/>
        </w:rPr>
        <w:t>The handbook was funded by Austria, the Netherlands, Switzerland and the United States.</w:t>
      </w:r>
    </w:p>
    <w:p w:rsidR="0082182F" w:rsidRDefault="0082182F">
      <w:pPr>
        <w:jc w:val="both"/>
        <w:rPr>
          <w:rFonts w:ascii="Times New Roman" w:hAnsi="Times New Roman" w:cs="Times New Roman"/>
          <w:noProof/>
          <w:sz w:val="24"/>
          <w:szCs w:val="24"/>
        </w:rPr>
      </w:pP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The Anti-trafficking Directive</w:t>
      </w:r>
      <w:r>
        <w:rPr>
          <w:rFonts w:ascii="Times New Roman" w:hAnsi="Times New Roman" w:cs="Times New Roman"/>
          <w:noProof/>
          <w:sz w:val="24"/>
          <w:szCs w:val="24"/>
        </w:rPr>
        <w:t xml:space="preserve"> covers trafficking in human beings for the purpose of labour exploitation and specifically mentions trafficking in human beings for the purpose of forced labour or services, forced begging, slavery or practices similar to slavery and servitude.</w:t>
      </w:r>
      <w:r>
        <w:rPr>
          <w:rFonts w:ascii="Times New Roman" w:hAnsi="Times New Roman" w:cs="Times New Roman"/>
          <w:b/>
          <w:noProof/>
          <w:sz w:val="24"/>
          <w:szCs w:val="24"/>
        </w:rPr>
        <w:t xml:space="preserve">  This is a</w:t>
      </w:r>
      <w:r>
        <w:rPr>
          <w:rFonts w:ascii="Times New Roman" w:hAnsi="Times New Roman" w:cs="Times New Roman"/>
          <w:b/>
          <w:noProof/>
          <w:sz w:val="24"/>
          <w:szCs w:val="24"/>
        </w:rPr>
        <w:t xml:space="preserve"> non-exhaustive list of exploitation forms and other exploitation forms can be covered</w:t>
      </w:r>
      <w:r>
        <w:rPr>
          <w:rFonts w:ascii="Times New Roman" w:hAnsi="Times New Roman" w:cs="Times New Roman"/>
          <w:noProof/>
          <w:sz w:val="24"/>
          <w:szCs w:val="24"/>
        </w:rPr>
        <w:t>.</w:t>
      </w:r>
    </w:p>
    <w:p w:rsidR="0082182F" w:rsidRDefault="00296662">
      <w:pPr>
        <w:pStyle w:val="Heading3"/>
        <w:numPr>
          <w:ilvl w:val="2"/>
          <w:numId w:val="118"/>
        </w:numPr>
        <w:ind w:left="426" w:hanging="426"/>
        <w:rPr>
          <w:noProof/>
          <w:u w:val="single"/>
        </w:rPr>
      </w:pPr>
      <w:bookmarkStart w:id="41" w:name="_Toc444530691"/>
      <w:bookmarkStart w:id="42" w:name="_Toc448927845"/>
      <w:r>
        <w:rPr>
          <w:noProof/>
          <w:u w:val="single"/>
        </w:rPr>
        <w:t>Trafficking for other forms of exploitation</w:t>
      </w:r>
      <w:bookmarkEnd w:id="41"/>
      <w:bookmarkEnd w:id="42"/>
      <w:r>
        <w:rPr>
          <w:noProof/>
          <w:u w:val="single"/>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statistical data for 2013-2014, other forms of exploitation registered and reported by the Member States </w:t>
      </w:r>
      <w:r>
        <w:rPr>
          <w:rFonts w:ascii="Times New Roman" w:hAnsi="Times New Roman" w:cs="Times New Roman"/>
          <w:noProof/>
          <w:sz w:val="24"/>
          <w:szCs w:val="24"/>
        </w:rPr>
        <w:t>correspond to 12 % of the total number of victims.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Examples of other forms of exploitation reported by Member States are </w:t>
      </w:r>
      <w:r>
        <w:rPr>
          <w:rFonts w:ascii="Times New Roman" w:hAnsi="Times New Roman" w:cs="Times New Roman"/>
          <w:b/>
          <w:noProof/>
          <w:sz w:val="24"/>
          <w:szCs w:val="24"/>
        </w:rPr>
        <w:t xml:space="preserve">trafficking for the purpose of forced begging, criminal activity, forced marriage, sham marriage, or organ removal, trafficking of </w:t>
      </w:r>
      <w:r>
        <w:rPr>
          <w:rFonts w:ascii="Times New Roman" w:hAnsi="Times New Roman" w:cs="Times New Roman"/>
          <w:b/>
          <w:noProof/>
          <w:sz w:val="24"/>
          <w:szCs w:val="24"/>
        </w:rPr>
        <w:t>infants and young children for adoption, trafficking in pregnant women to sell their new born babies, trafficking for the production of cannabis and trafficking for the purpose of drug smuggling or the selling of drugs.</w:t>
      </w:r>
      <w:r>
        <w:rPr>
          <w:rFonts w:ascii="Times New Roman" w:hAnsi="Times New Roman" w:cs="Times New Roman"/>
          <w:noProof/>
          <w:sz w:val="24"/>
          <w:szCs w:val="24"/>
        </w:rPr>
        <w:t xml:space="preserve"> Some Member States include in their </w:t>
      </w:r>
      <w:r>
        <w:rPr>
          <w:rFonts w:ascii="Times New Roman" w:hAnsi="Times New Roman" w:cs="Times New Roman"/>
          <w:noProof/>
          <w:sz w:val="24"/>
          <w:szCs w:val="24"/>
        </w:rPr>
        <w:t>data collection on "other forms of exploitation"</w:t>
      </w:r>
      <w:r>
        <w:rPr>
          <w:rFonts w:ascii="Times New Roman" w:hAnsi="Times New Roman" w:cs="Times New Roman"/>
          <w:b/>
          <w:noProof/>
          <w:sz w:val="24"/>
          <w:szCs w:val="24"/>
        </w:rPr>
        <w:t xml:space="preserve"> </w:t>
      </w:r>
      <w:r>
        <w:rPr>
          <w:rFonts w:ascii="Times New Roman" w:hAnsi="Times New Roman" w:cs="Times New Roman"/>
          <w:noProof/>
          <w:sz w:val="24"/>
          <w:szCs w:val="24"/>
        </w:rPr>
        <w:t>also</w:t>
      </w:r>
      <w:r>
        <w:rPr>
          <w:rFonts w:ascii="Times New Roman" w:hAnsi="Times New Roman" w:cs="Times New Roman"/>
          <w:b/>
          <w:noProof/>
          <w:sz w:val="24"/>
          <w:szCs w:val="24"/>
        </w:rPr>
        <w:t xml:space="preserve"> trafficking for the purpose of domestic servitude </w:t>
      </w:r>
      <w:r>
        <w:rPr>
          <w:rFonts w:ascii="Times New Roman" w:hAnsi="Times New Roman" w:cs="Times New Roman"/>
          <w:noProof/>
          <w:sz w:val="24"/>
          <w:szCs w:val="24"/>
        </w:rPr>
        <w:t>and</w:t>
      </w:r>
      <w:r>
        <w:rPr>
          <w:rFonts w:ascii="Times New Roman" w:hAnsi="Times New Roman" w:cs="Times New Roman"/>
          <w:b/>
          <w:noProof/>
          <w:sz w:val="24"/>
          <w:szCs w:val="24"/>
        </w:rPr>
        <w:t xml:space="preserve"> trafficking for seasonal berry picking</w:t>
      </w:r>
      <w:r>
        <w:rPr>
          <w:rFonts w:ascii="Times New Roman" w:hAnsi="Times New Roman" w:cs="Times New Roman"/>
          <w:noProof/>
          <w:sz w:val="24"/>
          <w:szCs w:val="24"/>
        </w:rPr>
        <w:t>, which in most cases as well as according to the definition would fall under trafficking for the purpose of l</w:t>
      </w:r>
      <w:r>
        <w:rPr>
          <w:rFonts w:ascii="Times New Roman" w:hAnsi="Times New Roman" w:cs="Times New Roman"/>
          <w:noProof/>
          <w:sz w:val="24"/>
          <w:szCs w:val="24"/>
        </w:rPr>
        <w:t>abour exploitation.</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also report cases in which people fall victims of </w:t>
      </w:r>
      <w:r>
        <w:rPr>
          <w:rFonts w:ascii="Times New Roman" w:hAnsi="Times New Roman" w:cs="Times New Roman"/>
          <w:b/>
          <w:noProof/>
          <w:sz w:val="24"/>
          <w:szCs w:val="24"/>
        </w:rPr>
        <w:t>multiple forms of exploitation,</w:t>
      </w:r>
      <w:r>
        <w:rPr>
          <w:rFonts w:ascii="Times New Roman" w:hAnsi="Times New Roman" w:cs="Times New Roman"/>
          <w:noProof/>
          <w:sz w:val="24"/>
          <w:szCs w:val="24"/>
        </w:rPr>
        <w:t xml:space="preserve"> for example where they are trafficked for both labour and sexual exploitation, or trafficked for labour exploitation and also forced to enga</w:t>
      </w:r>
      <w:r>
        <w:rPr>
          <w:rFonts w:ascii="Times New Roman" w:hAnsi="Times New Roman" w:cs="Times New Roman"/>
          <w:noProof/>
          <w:sz w:val="24"/>
          <w:szCs w:val="24"/>
        </w:rPr>
        <w:t xml:space="preserve">ge in criminal activities.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narrative reporting from the Member States (such as BG, CY, FI, LT, LV, LX, SE, SK) suggests that </w:t>
      </w:r>
      <w:r>
        <w:rPr>
          <w:rFonts w:ascii="Times New Roman" w:hAnsi="Times New Roman" w:cs="Times New Roman"/>
          <w:b/>
          <w:noProof/>
          <w:sz w:val="24"/>
          <w:szCs w:val="24"/>
        </w:rPr>
        <w:t>exploitation of persons with physical, mental and developmental disabilities is on the rise.</w:t>
      </w:r>
      <w:r>
        <w:rPr>
          <w:rFonts w:ascii="Times New Roman" w:hAnsi="Times New Roman" w:cs="Times New Roman"/>
          <w:noProof/>
          <w:sz w:val="24"/>
          <w:szCs w:val="24"/>
        </w:rPr>
        <w:t xml:space="preserve"> Traffickers are exploiting </w:t>
      </w:r>
      <w:r>
        <w:rPr>
          <w:rFonts w:ascii="Times New Roman" w:hAnsi="Times New Roman" w:cs="Times New Roman"/>
          <w:noProof/>
          <w:sz w:val="24"/>
          <w:szCs w:val="24"/>
        </w:rPr>
        <w:t xml:space="preserve">the vulnerabilities of these people for different purposes including for sexual exploitation, forced or sham marriages, forced begging, forced criminality. For example, some Member States (such as SE, SI) report an </w:t>
      </w:r>
      <w:r>
        <w:rPr>
          <w:rFonts w:ascii="Times New Roman" w:hAnsi="Times New Roman" w:cs="Times New Roman"/>
          <w:b/>
          <w:noProof/>
          <w:sz w:val="24"/>
          <w:szCs w:val="24"/>
        </w:rPr>
        <w:t>increase in trafficking for the purpose o</w:t>
      </w:r>
      <w:r>
        <w:rPr>
          <w:rFonts w:ascii="Times New Roman" w:hAnsi="Times New Roman" w:cs="Times New Roman"/>
          <w:b/>
          <w:noProof/>
          <w:sz w:val="24"/>
          <w:szCs w:val="24"/>
        </w:rPr>
        <w:t>f forced begging</w:t>
      </w:r>
      <w:r>
        <w:rPr>
          <w:rFonts w:ascii="Times New Roman" w:hAnsi="Times New Roman" w:cs="Times New Roman"/>
          <w:noProof/>
          <w:sz w:val="24"/>
          <w:szCs w:val="24"/>
        </w:rPr>
        <w:t xml:space="preserve">, involving both children and adults, mostly of </w:t>
      </w:r>
      <w:r>
        <w:rPr>
          <w:rFonts w:ascii="Times New Roman" w:hAnsi="Times New Roman" w:cs="Times New Roman"/>
          <w:b/>
          <w:noProof/>
          <w:sz w:val="24"/>
          <w:szCs w:val="24"/>
        </w:rPr>
        <w:t>Roma origin</w:t>
      </w:r>
      <w:r>
        <w:rPr>
          <w:rFonts w:ascii="Times New Roman" w:hAnsi="Times New Roman" w:cs="Times New Roman"/>
          <w:noProof/>
          <w:sz w:val="24"/>
          <w:szCs w:val="24"/>
        </w:rPr>
        <w:t xml:space="preserve">. Some Member states report that victims of trafficking are also being used </w:t>
      </w:r>
      <w:r>
        <w:rPr>
          <w:rFonts w:ascii="Times New Roman" w:hAnsi="Times New Roman" w:cs="Times New Roman"/>
          <w:b/>
          <w:noProof/>
          <w:sz w:val="24"/>
          <w:szCs w:val="24"/>
        </w:rPr>
        <w:t xml:space="preserve">as drug mules </w:t>
      </w:r>
      <w:r>
        <w:rPr>
          <w:rFonts w:ascii="Times New Roman" w:hAnsi="Times New Roman" w:cs="Times New Roman"/>
          <w:noProof/>
          <w:sz w:val="24"/>
          <w:szCs w:val="24"/>
        </w:rPr>
        <w:t xml:space="preserve">(EE, LT) and exploited in </w:t>
      </w:r>
      <w:r>
        <w:rPr>
          <w:rFonts w:ascii="Times New Roman" w:hAnsi="Times New Roman" w:cs="Times New Roman"/>
          <w:b/>
          <w:noProof/>
          <w:sz w:val="24"/>
          <w:szCs w:val="24"/>
        </w:rPr>
        <w:t>cannabis cultivation</w:t>
      </w:r>
      <w:r>
        <w:rPr>
          <w:rFonts w:ascii="Times New Roman" w:hAnsi="Times New Roman" w:cs="Times New Roman"/>
          <w:noProof/>
          <w:sz w:val="24"/>
          <w:szCs w:val="24"/>
        </w:rPr>
        <w:t xml:space="preserve"> (DK, UK) or used to commit </w:t>
      </w:r>
      <w:r>
        <w:rPr>
          <w:rFonts w:ascii="Times New Roman" w:hAnsi="Times New Roman" w:cs="Times New Roman"/>
          <w:b/>
          <w:noProof/>
          <w:sz w:val="24"/>
          <w:szCs w:val="24"/>
        </w:rPr>
        <w:t>benefit fraud</w:t>
      </w:r>
      <w:r>
        <w:rPr>
          <w:rFonts w:ascii="Times New Roman" w:hAnsi="Times New Roman" w:cs="Times New Roman"/>
          <w:noProof/>
          <w:sz w:val="24"/>
          <w:szCs w:val="24"/>
        </w:rPr>
        <w:t xml:space="preserve"> (UK</w:t>
      </w:r>
      <w:r>
        <w:rPr>
          <w:rFonts w:ascii="Times New Roman" w:hAnsi="Times New Roman" w:cs="Times New Roman"/>
          <w:noProof/>
          <w:sz w:val="24"/>
          <w:szCs w:val="24"/>
        </w:rPr>
        <w:t xml:space="preserve">). Other Members States report an increasing trend in </w:t>
      </w:r>
      <w:r>
        <w:rPr>
          <w:rFonts w:ascii="Times New Roman" w:hAnsi="Times New Roman" w:cs="Times New Roman"/>
          <w:b/>
          <w:noProof/>
          <w:sz w:val="24"/>
          <w:szCs w:val="24"/>
        </w:rPr>
        <w:t>pregnant women being recruited and forced to sell their new-born babies</w:t>
      </w:r>
      <w:r>
        <w:rPr>
          <w:rFonts w:ascii="Times New Roman" w:hAnsi="Times New Roman" w:cs="Times New Roman"/>
          <w:noProof/>
          <w:sz w:val="24"/>
          <w:szCs w:val="24"/>
        </w:rPr>
        <w:t xml:space="preserve"> (BG, HU).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Commission has provided </w:t>
      </w:r>
      <w:r>
        <w:rPr>
          <w:rFonts w:ascii="Times New Roman" w:hAnsi="Times New Roman" w:cs="Times New Roman"/>
          <w:b/>
          <w:noProof/>
          <w:sz w:val="24"/>
          <w:szCs w:val="24"/>
        </w:rPr>
        <w:t>co-financing for several projects targeting many of these forms of exploitation</w:t>
      </w:r>
      <w:r>
        <w:rPr>
          <w:rFonts w:ascii="Times New Roman" w:hAnsi="Times New Roman"/>
          <w:noProof/>
          <w:sz w:val="24"/>
        </w:rPr>
        <w:t>, s</w:t>
      </w:r>
      <w:r>
        <w:rPr>
          <w:rFonts w:ascii="Times New Roman" w:hAnsi="Times New Roman"/>
          <w:noProof/>
          <w:sz w:val="24"/>
        </w:rPr>
        <w:t>uch as trafficking in human beings for forced criminality, organ removal, and forced begging</w:t>
      </w:r>
      <w:r>
        <w:rPr>
          <w:rFonts w:ascii="Times New Roman" w:hAnsi="Times New Roman" w:cs="Times New Roman"/>
          <w:noProof/>
          <w:sz w:val="24"/>
          <w:szCs w:val="24"/>
        </w:rPr>
        <w:t>. Information on all projects is available on the EU Anti-Trafficking website</w:t>
      </w:r>
      <w:r>
        <w:rPr>
          <w:rFonts w:ascii="Times New Roman" w:hAnsi="Times New Roman" w:cs="Times New Roman"/>
          <w:noProof/>
          <w:sz w:val="24"/>
          <w:szCs w:val="24"/>
          <w:vertAlign w:val="superscript"/>
        </w:rPr>
        <w:footnoteReference w:id="48"/>
      </w:r>
      <w:r>
        <w:rPr>
          <w:rFonts w:ascii="Times New Roman" w:hAnsi="Times New Roman" w:cs="Times New Roman"/>
          <w:noProof/>
          <w:sz w:val="24"/>
          <w:szCs w:val="24"/>
        </w:rPr>
        <w:t>.</w:t>
      </w:r>
    </w:p>
    <w:p w:rsidR="0082182F" w:rsidRDefault="00296662">
      <w:pPr>
        <w:pStyle w:val="Heading3"/>
        <w:numPr>
          <w:ilvl w:val="2"/>
          <w:numId w:val="118"/>
        </w:numPr>
        <w:ind w:left="426" w:hanging="426"/>
        <w:rPr>
          <w:noProof/>
          <w:u w:val="single"/>
        </w:rPr>
      </w:pPr>
      <w:bookmarkStart w:id="43" w:name="_Toc444530692"/>
      <w:bookmarkStart w:id="44" w:name="_Toc448927846"/>
      <w:r>
        <w:rPr>
          <w:noProof/>
          <w:u w:val="single"/>
        </w:rPr>
        <w:t>Forced marriages and sham marriages</w:t>
      </w:r>
      <w:bookmarkEnd w:id="43"/>
      <w:bookmarkEnd w:id="44"/>
    </w:p>
    <w:p w:rsidR="0082182F" w:rsidRDefault="00296662">
      <w:pPr>
        <w:tabs>
          <w:tab w:val="left" w:pos="3402"/>
        </w:tabs>
        <w:jc w:val="both"/>
        <w:rPr>
          <w:rFonts w:ascii="Times New Roman" w:hAnsi="Times New Roman" w:cs="Times New Roman"/>
          <w:noProof/>
          <w:sz w:val="24"/>
          <w:szCs w:val="24"/>
        </w:rPr>
      </w:pPr>
      <w:r>
        <w:rPr>
          <w:rFonts w:ascii="Times New Roman" w:hAnsi="Times New Roman" w:cs="Times New Roman"/>
          <w:noProof/>
          <w:sz w:val="24"/>
          <w:szCs w:val="24"/>
        </w:rPr>
        <w:t>As one of the "other forms of exploitation", som</w:t>
      </w:r>
      <w:r>
        <w:rPr>
          <w:rFonts w:ascii="Times New Roman" w:hAnsi="Times New Roman" w:cs="Times New Roman"/>
          <w:noProof/>
          <w:sz w:val="24"/>
          <w:szCs w:val="24"/>
        </w:rPr>
        <w:t>e Member States (such as BE, EE, LV, and SK) have reported forced marriages and sham marriages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amongst the new emerging trends in</w:t>
      </w:r>
      <w:r>
        <w:rPr>
          <w:rFonts w:ascii="Times New Roman" w:hAnsi="Times New Roman" w:cs="Times New Roman"/>
          <w:noProof/>
        </w:rPr>
        <w:t xml:space="preserve"> </w:t>
      </w:r>
      <w:r>
        <w:rPr>
          <w:rFonts w:ascii="Times New Roman" w:hAnsi="Times New Roman" w:cs="Times New Roman"/>
          <w:noProof/>
          <w:sz w:val="24"/>
          <w:szCs w:val="24"/>
        </w:rPr>
        <w:t>trafficking in human beings during the reporting period. In particular, sham marriages present an issue of serious concern fo</w:t>
      </w:r>
      <w:r>
        <w:rPr>
          <w:rFonts w:ascii="Times New Roman" w:hAnsi="Times New Roman" w:cs="Times New Roman"/>
          <w:noProof/>
          <w:sz w:val="24"/>
          <w:szCs w:val="24"/>
        </w:rPr>
        <w:t>r Latvia, and were included as one of the main priorities for discussion during the Latvian Presidency of the EU in 2015</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reporting that a considerable number of registered victims of trafficking in human beings from Latvia were forced into sham marriages</w:t>
      </w:r>
      <w:r>
        <w:rPr>
          <w:rFonts w:ascii="Times New Roman" w:hAnsi="Times New Roman" w:cs="Times New Roman"/>
          <w:noProof/>
          <w:sz w:val="24"/>
          <w:szCs w:val="24"/>
        </w:rPr>
        <w:t xml:space="preserve"> in Ireland with third-country nationals.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Law Enforcement information on trafficking for the purpose of sham marriages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cs="Times New Roman"/>
          <w:noProof/>
          <w:sz w:val="24"/>
          <w:szCs w:val="24"/>
        </w:rPr>
        <w:t>According to Europol</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victims of trafficking for the purpose of sham marriages are predominantly female EU citizens mostly originating from the Czech Republic, Hungary, Latvia, Poland, Romania, and Slovakia, who are trafficked to western and northern Member States and forced </w:t>
      </w:r>
      <w:r>
        <w:rPr>
          <w:rFonts w:ascii="Times New Roman" w:hAnsi="Times New Roman" w:cs="Times New Roman"/>
          <w:noProof/>
          <w:sz w:val="24"/>
          <w:szCs w:val="24"/>
        </w:rPr>
        <w:t>to marry Asian men, typically Pakistanis and Indians, to enable them to obtain residence benefits and legal stay in the EU. The women targeted are often in vulnerable positions due to their economic and social conditions, including disabilities; in some ca</w:t>
      </w:r>
      <w:r>
        <w:rPr>
          <w:rFonts w:ascii="Times New Roman" w:hAnsi="Times New Roman" w:cs="Times New Roman"/>
          <w:noProof/>
          <w:sz w:val="24"/>
          <w:szCs w:val="24"/>
        </w:rPr>
        <w:t xml:space="preserve">ses, </w:t>
      </w:r>
      <w:r>
        <w:rPr>
          <w:rFonts w:ascii="Times New Roman" w:hAnsi="Times New Roman" w:cs="Times New Roman"/>
          <w:noProof/>
          <w:sz w:val="24"/>
          <w:szCs w:val="24"/>
        </w:rPr>
        <w:lastRenderedPageBreak/>
        <w:t>they are kidnapped and brought to the country of destination against their will, while the traffickers retain their documents and hold them captive. The victims are also often sexually abused by their husbands or otherwise sexually exploited. It is cu</w:t>
      </w:r>
      <w:r>
        <w:rPr>
          <w:rFonts w:ascii="Times New Roman" w:hAnsi="Times New Roman" w:cs="Times New Roman"/>
          <w:noProof/>
          <w:sz w:val="24"/>
          <w:szCs w:val="24"/>
        </w:rPr>
        <w:t xml:space="preserve">rrently unclear whether these brokers belong to networks involved in trafficking in human beings or act as service providers to organised criminal groups facilitating irregular migration.  </w:t>
      </w:r>
      <w:r>
        <w:rPr>
          <w:rFonts w:ascii="Times New Roman" w:hAnsi="Times New Roman"/>
          <w:noProof/>
          <w:sz w:val="24"/>
        </w:rPr>
        <w:t xml:space="preserve">The European Commission has issued a </w:t>
      </w:r>
      <w:r>
        <w:rPr>
          <w:rFonts w:ascii="Times New Roman" w:hAnsi="Times New Roman" w:cs="Times New Roman"/>
          <w:b/>
          <w:noProof/>
          <w:sz w:val="24"/>
          <w:szCs w:val="24"/>
        </w:rPr>
        <w:t>Handbook on addressing the iss</w:t>
      </w:r>
      <w:r>
        <w:rPr>
          <w:rFonts w:ascii="Times New Roman" w:hAnsi="Times New Roman" w:cs="Times New Roman"/>
          <w:b/>
          <w:noProof/>
          <w:sz w:val="24"/>
          <w:szCs w:val="24"/>
        </w:rPr>
        <w:t xml:space="preserve">ue of alleged marriages of convenience between EU citizens and non-EU nationals </w:t>
      </w:r>
      <w:r>
        <w:rPr>
          <w:rFonts w:ascii="Times New Roman" w:hAnsi="Times New Roman"/>
          <w:noProof/>
          <w:sz w:val="24"/>
        </w:rPr>
        <w:t>to address this issue in the context of EU law on free movement of EU citizens</w:t>
      </w:r>
      <w:r>
        <w:rPr>
          <w:rStyle w:val="FootnoteReference"/>
          <w:rFonts w:ascii="Times New Roman" w:hAnsi="Times New Roman"/>
          <w:noProof/>
          <w:sz w:val="24"/>
        </w:rPr>
        <w:footnoteReference w:id="52"/>
      </w:r>
      <w:r>
        <w:rPr>
          <w:rFonts w:ascii="Times New Roman" w:hAnsi="Times New Roman"/>
          <w:noProof/>
          <w:sz w:val="24"/>
        </w:rPr>
        <w: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Europol indicates that it is possible to expect that </w:t>
      </w:r>
      <w:r>
        <w:rPr>
          <w:rFonts w:ascii="Times New Roman" w:hAnsi="Times New Roman" w:cs="Times New Roman"/>
          <w:b/>
          <w:noProof/>
          <w:sz w:val="24"/>
          <w:szCs w:val="24"/>
        </w:rPr>
        <w:t>the current migration and refugee crisis w</w:t>
      </w:r>
      <w:r>
        <w:rPr>
          <w:rFonts w:ascii="Times New Roman" w:hAnsi="Times New Roman" w:cs="Times New Roman"/>
          <w:b/>
          <w:noProof/>
          <w:sz w:val="24"/>
          <w:szCs w:val="24"/>
        </w:rPr>
        <w:t>ill result in more forced marriages due to the increased attempts by migrants and asylum- applicants to gain legitimate residency</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Member States in the EU Network of NREMs</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have indicated that the lack of legislation on sham marriages, and whether or not </w:t>
      </w:r>
      <w:r>
        <w:rPr>
          <w:rFonts w:ascii="Times New Roman" w:hAnsi="Times New Roman" w:cs="Times New Roman"/>
          <w:noProof/>
          <w:sz w:val="24"/>
          <w:szCs w:val="24"/>
        </w:rPr>
        <w:t xml:space="preserve">to consider them as a form of exploitation for trafficking in human beings, is a major challenge to adequately address this trend. In this regard, </w:t>
      </w:r>
      <w:r>
        <w:rPr>
          <w:rFonts w:ascii="Times New Roman" w:hAnsi="Times New Roman"/>
          <w:noProof/>
          <w:sz w:val="24"/>
        </w:rPr>
        <w:t xml:space="preserve">it has to be recalled that </w:t>
      </w:r>
      <w:r>
        <w:rPr>
          <w:rFonts w:ascii="Times New Roman" w:hAnsi="Times New Roman" w:cs="Times New Roman"/>
          <w:b/>
          <w:noProof/>
          <w:sz w:val="24"/>
          <w:szCs w:val="24"/>
        </w:rPr>
        <w:t>the forms of exploitation listed in Article 2(3) of the Anti-trafficking Directive</w:t>
      </w:r>
      <w:r>
        <w:rPr>
          <w:rFonts w:ascii="Times New Roman" w:hAnsi="Times New Roman" w:cs="Times New Roman"/>
          <w:b/>
          <w:noProof/>
          <w:sz w:val="24"/>
          <w:szCs w:val="24"/>
        </w:rPr>
        <w:t xml:space="preserve"> are not exhaustive and that other forms can be covered. </w:t>
      </w:r>
      <w:r>
        <w:rPr>
          <w:rFonts w:ascii="Times New Roman" w:hAnsi="Times New Roman" w:cs="Times New Roman"/>
          <w:noProof/>
          <w:sz w:val="24"/>
          <w:szCs w:val="24"/>
        </w:rPr>
        <w:t xml:space="preserve">Member States that do not cover explicitly sham marriages in their national legislation on trafficking in human beings could apply other relevant definitions of exploitations that may be relevant in </w:t>
      </w:r>
      <w:r>
        <w:rPr>
          <w:rFonts w:ascii="Times New Roman" w:hAnsi="Times New Roman" w:cs="Times New Roman"/>
          <w:noProof/>
          <w:sz w:val="24"/>
          <w:szCs w:val="24"/>
        </w:rPr>
        <w:t>the situation of sham marriages, such as sexual exploitation or domestic servitude, in order to properly address those cases.</w:t>
      </w:r>
    </w:p>
    <w:p w:rsidR="0082182F" w:rsidRDefault="00296662">
      <w:pPr>
        <w:pStyle w:val="Heading2"/>
        <w:numPr>
          <w:ilvl w:val="1"/>
          <w:numId w:val="118"/>
        </w:numPr>
        <w:ind w:left="709" w:hanging="709"/>
        <w:jc w:val="both"/>
        <w:rPr>
          <w:rFonts w:cs="Times New Roman"/>
          <w:noProof/>
          <w:szCs w:val="24"/>
        </w:rPr>
      </w:pPr>
      <w:bookmarkStart w:id="45" w:name="_Toc444530693"/>
      <w:bookmarkStart w:id="46" w:name="_Toc448927847"/>
      <w:r>
        <w:rPr>
          <w:rFonts w:cs="Times New Roman"/>
          <w:noProof/>
          <w:szCs w:val="24"/>
        </w:rPr>
        <w:t xml:space="preserve">Trends in </w:t>
      </w:r>
      <w:bookmarkEnd w:id="45"/>
      <w:r>
        <w:rPr>
          <w:rFonts w:cs="Times New Roman"/>
          <w:noProof/>
          <w:szCs w:val="24"/>
        </w:rPr>
        <w:t>child trafficking</w:t>
      </w:r>
      <w:bookmarkEnd w:id="46"/>
    </w:p>
    <w:p w:rsidR="0082182F" w:rsidRDefault="00296662">
      <w:pPr>
        <w:jc w:val="both"/>
        <w:rPr>
          <w:rFonts w:ascii="Times New Roman" w:hAnsi="Times New Roman" w:cs="Times New Roman"/>
          <w:noProof/>
          <w:sz w:val="24"/>
          <w:szCs w:val="24"/>
        </w:rPr>
      </w:pPr>
      <w:r>
        <w:rPr>
          <w:rFonts w:ascii="Times New Roman" w:hAnsi="Times New Roman"/>
          <w:noProof/>
          <w:sz w:val="24"/>
        </w:rPr>
        <w:t xml:space="preserve">Child trafficking is </w:t>
      </w:r>
      <w:r>
        <w:rPr>
          <w:rFonts w:ascii="Times New Roman" w:hAnsi="Times New Roman" w:cs="Times New Roman"/>
          <w:noProof/>
          <w:sz w:val="24"/>
          <w:szCs w:val="24"/>
        </w:rPr>
        <w:t>reported by Member States as one of the trends that is increasing most sharply in</w:t>
      </w:r>
      <w:r>
        <w:rPr>
          <w:rFonts w:ascii="Times New Roman" w:hAnsi="Times New Roman" w:cs="Times New Roman"/>
          <w:noProof/>
          <w:sz w:val="24"/>
          <w:szCs w:val="24"/>
        </w:rPr>
        <w:t xml:space="preserve"> the EU. </w:t>
      </w:r>
      <w:r>
        <w:rPr>
          <w:rFonts w:ascii="Times New Roman" w:hAnsi="Times New Roman"/>
          <w:noProof/>
          <w:sz w:val="24"/>
        </w:rPr>
        <w:t xml:space="preserve"> The statistical data for the years 2013-2014 show that,</w:t>
      </w:r>
      <w:r>
        <w:rPr>
          <w:rFonts w:ascii="Times New Roman" w:hAnsi="Times New Roman" w:cs="Times New Roman"/>
          <w:b/>
          <w:noProof/>
          <w:sz w:val="24"/>
          <w:szCs w:val="24"/>
        </w:rPr>
        <w:t xml:space="preserve"> </w:t>
      </w:r>
      <w:r>
        <w:rPr>
          <w:rFonts w:ascii="Times New Roman" w:hAnsi="Times New Roman"/>
          <w:noProof/>
          <w:sz w:val="24"/>
        </w:rPr>
        <w:t xml:space="preserve">out of the 15 846 registered victims of trafficking in the EU during this time period, </w:t>
      </w:r>
      <w:r>
        <w:rPr>
          <w:rFonts w:ascii="Times New Roman" w:hAnsi="Times New Roman" w:cs="Times New Roman"/>
          <w:b/>
          <w:noProof/>
          <w:sz w:val="24"/>
          <w:szCs w:val="24"/>
        </w:rPr>
        <w:t>at least 2 375 were children</w:t>
      </w:r>
      <w:r>
        <w:rPr>
          <w:rStyle w:val="FootnoteReference"/>
          <w:rFonts w:ascii="Times New Roman" w:hAnsi="Times New Roman"/>
          <w:noProof/>
          <w:sz w:val="24"/>
        </w:rPr>
        <w:footnoteReference w:id="55"/>
      </w:r>
      <w:r>
        <w:rPr>
          <w:rFonts w:ascii="Times New Roman" w:hAnsi="Times New Roman"/>
          <w:noProof/>
          <w:sz w:val="24"/>
        </w:rPr>
        <w: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Children are one of the most vulnerable groups targeted by traffickers. </w:t>
      </w:r>
      <w:r>
        <w:rPr>
          <w:rFonts w:ascii="Times New Roman" w:hAnsi="Times New Roman" w:cs="Times New Roman"/>
          <w:noProof/>
          <w:sz w:val="24"/>
          <w:szCs w:val="24"/>
        </w:rPr>
        <w:t>Although child trafficking is prevalent in situations unrelated to migration, such as within a Member State or intra-EU, the information received suggests that the phenomenon has been exacerbated by the ongoing migration and refugee crisis, with specific r</w:t>
      </w:r>
      <w:r>
        <w:rPr>
          <w:rFonts w:ascii="Times New Roman" w:hAnsi="Times New Roman" w:cs="Times New Roman"/>
          <w:noProof/>
          <w:sz w:val="24"/>
          <w:szCs w:val="24"/>
        </w:rPr>
        <w:t xml:space="preserve">isks involved for unaccompanied children (see the following section 3.4). </w:t>
      </w:r>
    </w:p>
    <w:p w:rsidR="0082182F" w:rsidRDefault="00296662">
      <w:pPr>
        <w:jc w:val="both"/>
        <w:rPr>
          <w:rFonts w:ascii="Times New Roman" w:hAnsi="Times New Roman" w:cs="Times New Roman"/>
          <w:noProof/>
          <w:sz w:val="24"/>
          <w:szCs w:val="24"/>
        </w:rPr>
      </w:pPr>
      <w:r>
        <w:rPr>
          <w:rFonts w:ascii="Times New Roman" w:hAnsi="Times New Roman"/>
          <w:b/>
          <w:noProof/>
          <w:sz w:val="24"/>
        </w:rPr>
        <w:lastRenderedPageBreak/>
        <w:t>Identifying</w:t>
      </w:r>
      <w:r>
        <w:rPr>
          <w:rFonts w:ascii="Times New Roman" w:hAnsi="Times New Roman" w:cs="Times New Roman"/>
          <w:noProof/>
          <w:sz w:val="24"/>
          <w:szCs w:val="24"/>
        </w:rPr>
        <w:t xml:space="preserve"> children who are victims of trafficking and establishing their true identity remains a challenge. Organised crime groups choose to traffick children as they are easy to recruit and quick to replace; they can also keep under their control child victims rel</w:t>
      </w:r>
      <w:r>
        <w:rPr>
          <w:rFonts w:ascii="Times New Roman" w:hAnsi="Times New Roman" w:cs="Times New Roman"/>
          <w:noProof/>
          <w:sz w:val="24"/>
          <w:szCs w:val="24"/>
        </w:rPr>
        <w:t>atively cheaply and discreetly</w:t>
      </w:r>
      <w:r>
        <w:rPr>
          <w:rStyle w:val="FootnoteReference"/>
          <w:rFonts w:ascii="Times New Roman" w:hAnsi="Times New Roman" w:cs="Times New Roman"/>
          <w:noProof/>
          <w:sz w:val="24"/>
          <w:szCs w:val="24"/>
        </w:rPr>
        <w:footnoteReference w:id="56"/>
      </w:r>
      <w:r>
        <w:rPr>
          <w:noProof/>
        </w:rPr>
        <w:t xml:space="preserve"> </w:t>
      </w:r>
      <w:r>
        <w:rPr>
          <w:rFonts w:ascii="Times New Roman" w:hAnsi="Times New Roman" w:cs="Times New Roman"/>
          <w:noProof/>
          <w:sz w:val="24"/>
          <w:szCs w:val="24"/>
        </w:rPr>
        <w:t xml:space="preserve">– children are generally less visible than adults and may be housed in secluded areas, out of sight. For trafficked children </w:t>
      </w:r>
      <w:r>
        <w:rPr>
          <w:rFonts w:ascii="Times New Roman" w:hAnsi="Times New Roman"/>
          <w:noProof/>
          <w:sz w:val="24"/>
        </w:rPr>
        <w:t>between the ages of 6 months and 10 years</w:t>
      </w:r>
      <w:r>
        <w:rPr>
          <w:rFonts w:ascii="Times New Roman" w:hAnsi="Times New Roman" w:cs="Times New Roman"/>
          <w:noProof/>
          <w:sz w:val="24"/>
          <w:szCs w:val="24"/>
        </w:rPr>
        <w:t>, criminal networks can pay between EUR 4 000 and EUR 8000</w:t>
      </w:r>
      <w:r>
        <w:rPr>
          <w:rFonts w:ascii="Times New Roman" w:hAnsi="Times New Roman" w:cs="Times New Roman"/>
          <w:noProof/>
          <w:sz w:val="24"/>
          <w:szCs w:val="24"/>
        </w:rPr>
        <w:t xml:space="preserve"> (in some cases, up to EUR 40 000).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Trafficking networks target socially and economically disadvantaged families and push families into debt which they cannot repay. In this context, children are taken away from parents as a form of debt repayment</w:t>
      </w:r>
      <w:r>
        <w:rPr>
          <w:rFonts w:ascii="Times New Roman" w:hAnsi="Times New Roman" w:cs="Times New Roman"/>
          <w:noProof/>
          <w:sz w:val="24"/>
          <w:szCs w:val="24"/>
          <w:vertAlign w:val="superscript"/>
        </w:rPr>
        <w:footnoteReference w:id="57"/>
      </w:r>
      <w:r>
        <w:rPr>
          <w:rFonts w:ascii="Times New Roman" w:hAnsi="Times New Roman" w:cs="Times New Roman"/>
          <w:noProof/>
          <w:sz w:val="24"/>
          <w:szCs w:val="24"/>
        </w:rPr>
        <w:t>. In so</w:t>
      </w:r>
      <w:r>
        <w:rPr>
          <w:rFonts w:ascii="Times New Roman" w:hAnsi="Times New Roman" w:cs="Times New Roman"/>
          <w:noProof/>
          <w:sz w:val="24"/>
          <w:szCs w:val="24"/>
        </w:rPr>
        <w:t xml:space="preserve">me cases, the victim’s family plays an active role: children are sold or traded to strangers or to other relatives, who take charge of their exploitation across the EU, channelling them into sexual abuse, begging or delinquency, while often depriving them </w:t>
      </w:r>
      <w:r>
        <w:rPr>
          <w:rFonts w:ascii="Times New Roman" w:hAnsi="Times New Roman" w:cs="Times New Roman"/>
          <w:noProof/>
          <w:sz w:val="24"/>
          <w:szCs w:val="24"/>
        </w:rPr>
        <w:t>of material welfare such as adequate nutrition or using psychological coercion</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An increase of </w:t>
      </w:r>
      <w:r>
        <w:rPr>
          <w:rFonts w:ascii="Times New Roman" w:hAnsi="Times New Roman"/>
          <w:b/>
          <w:noProof/>
          <w:sz w:val="24"/>
        </w:rPr>
        <w:t xml:space="preserve">children </w:t>
      </w:r>
      <w:r>
        <w:rPr>
          <w:rFonts w:ascii="Times New Roman" w:hAnsi="Times New Roman" w:cs="Times New Roman"/>
          <w:b/>
          <w:noProof/>
          <w:sz w:val="24"/>
          <w:szCs w:val="24"/>
        </w:rPr>
        <w:t>trafficked for forced criminality</w:t>
      </w:r>
      <w:r>
        <w:rPr>
          <w:rFonts w:ascii="Times New Roman" w:hAnsi="Times New Roman" w:cs="Times New Roman"/>
          <w:noProof/>
          <w:sz w:val="24"/>
          <w:szCs w:val="24"/>
        </w:rPr>
        <w:t xml:space="preserve"> is reported by a number of Member States (such as DK, LT, SE, SK). While illegal adoption does not necessarily consti</w:t>
      </w:r>
      <w:r>
        <w:rPr>
          <w:rFonts w:ascii="Times New Roman" w:hAnsi="Times New Roman" w:cs="Times New Roman"/>
          <w:noProof/>
          <w:sz w:val="24"/>
          <w:szCs w:val="24"/>
        </w:rPr>
        <w:t>tute trafficking in human beings, in a number of cases illegally adopted children are victims of trafficking</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Civil society representatives also highlight links between trafficking and </w:t>
      </w:r>
      <w:r>
        <w:rPr>
          <w:rFonts w:ascii="Times New Roman" w:hAnsi="Times New Roman" w:cs="Times New Roman"/>
          <w:b/>
          <w:noProof/>
          <w:sz w:val="24"/>
          <w:szCs w:val="24"/>
        </w:rPr>
        <w:t>institutionalisation of children</w:t>
      </w:r>
      <w:r>
        <w:rPr>
          <w:rFonts w:ascii="Times New Roman" w:hAnsi="Times New Roman" w:cs="Times New Roman"/>
          <w:noProof/>
          <w:sz w:val="24"/>
          <w:szCs w:val="24"/>
        </w:rPr>
        <w:t xml:space="preserve">, which manifests itself in two ways: </w:t>
      </w:r>
      <w:r>
        <w:rPr>
          <w:rFonts w:ascii="Times New Roman" w:hAnsi="Times New Roman" w:cs="Times New Roman"/>
          <w:noProof/>
          <w:sz w:val="24"/>
          <w:szCs w:val="24"/>
        </w:rPr>
        <w:t xml:space="preserve">firstly, children placed in institutional/residential care are at high risk of becoming victims of trafficking, including when they go missing; secondly, often when child victims are recovered from traffickers they are placed (back) in institutions by the </w:t>
      </w:r>
      <w:r>
        <w:rPr>
          <w:rFonts w:ascii="Times New Roman" w:hAnsi="Times New Roman" w:cs="Times New Roman"/>
          <w:noProof/>
          <w:sz w:val="24"/>
          <w:szCs w:val="24"/>
        </w:rPr>
        <w:t>responsible authorities, thus creating a vicious circle for trafficked children and additional risks to their peers in institutions.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As reported by Europol</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w:t>
      </w:r>
      <w:r>
        <w:rPr>
          <w:rFonts w:ascii="Times New Roman" w:hAnsi="Times New Roman" w:cs="Times New Roman"/>
          <w:b/>
          <w:noProof/>
          <w:sz w:val="24"/>
          <w:szCs w:val="24"/>
        </w:rPr>
        <w:t>children from Roma communities are particularly vulnerable</w:t>
      </w:r>
      <w:r>
        <w:rPr>
          <w:rFonts w:ascii="Times New Roman" w:hAnsi="Times New Roman" w:cs="Times New Roman"/>
          <w:noProof/>
          <w:sz w:val="24"/>
          <w:szCs w:val="24"/>
        </w:rPr>
        <w:t>; destination countries for child victim</w:t>
      </w:r>
      <w:r>
        <w:rPr>
          <w:rFonts w:ascii="Times New Roman" w:hAnsi="Times New Roman" w:cs="Times New Roman"/>
          <w:noProof/>
          <w:sz w:val="24"/>
          <w:szCs w:val="24"/>
        </w:rPr>
        <w:t>s from these communities are mainly the United Kingdom and France, where they are subjected to sexual exploitation, labour exploitation, forced begging, petty crimes, and to a lesser extent to systematically defrauding the social security and welfare benef</w:t>
      </w:r>
      <w:r>
        <w:rPr>
          <w:rFonts w:ascii="Times New Roman" w:hAnsi="Times New Roman" w:cs="Times New Roman"/>
          <w:noProof/>
          <w:sz w:val="24"/>
          <w:szCs w:val="24"/>
        </w:rPr>
        <w:t>it systems.</w:t>
      </w:r>
    </w:p>
    <w:p w:rsidR="0082182F" w:rsidRDefault="0082182F">
      <w:pPr>
        <w:jc w:val="both"/>
        <w:rPr>
          <w:rFonts w:ascii="Times New Roman" w:hAnsi="Times New Roman" w:cs="Times New Roman"/>
          <w:noProof/>
          <w:sz w:val="24"/>
          <w:szCs w:val="24"/>
        </w:rPr>
      </w:pPr>
    </w:p>
    <w:p w:rsidR="0082182F" w:rsidRDefault="0082182F">
      <w:pPr>
        <w:jc w:val="both"/>
        <w:rPr>
          <w:rFonts w:ascii="Times New Roman" w:hAnsi="Times New Roman" w:cs="Times New Roman"/>
          <w:noProof/>
          <w:sz w:val="24"/>
          <w:szCs w:val="24"/>
        </w:rPr>
      </w:pPr>
    </w:p>
    <w:p w:rsidR="0082182F" w:rsidRDefault="0082182F">
      <w:pPr>
        <w:jc w:val="both"/>
        <w:rPr>
          <w:rFonts w:ascii="Times New Roman" w:hAnsi="Times New Roman" w:cs="Times New Roman"/>
          <w:noProof/>
          <w:sz w:val="24"/>
          <w:szCs w:val="24"/>
        </w:rPr>
      </w:pP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lastRenderedPageBreak/>
        <w:t>Children from Roma communities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w:t>
      </w:r>
      <w:r>
        <w:rPr>
          <w:rFonts w:ascii="Times New Roman" w:hAnsi="Times New Roman" w:cs="Times New Roman"/>
          <w:b/>
          <w:noProof/>
          <w:sz w:val="24"/>
          <w:szCs w:val="24"/>
        </w:rPr>
        <w:t>European Commission's Study on high-risk groups for trafficking in human beings</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a deliverable of the EU Strategy, traffickers allow children to stay overnight in shelters, while at day time they continue being forced to pick-pocketing or begging. The Study mentions that according to national research, an increased prevalence of chil</w:t>
      </w:r>
      <w:r>
        <w:rPr>
          <w:rFonts w:ascii="Times New Roman" w:hAnsi="Times New Roman" w:cs="Times New Roman"/>
          <w:noProof/>
          <w:sz w:val="24"/>
          <w:szCs w:val="24"/>
        </w:rPr>
        <w:t>d marriages is noted, while victims and perpetrators are predominantly from some groups within the Roma community. The upward trend is assumed to be related with the increasingly difficult economic situation of Roma communities, exacerbated by the economic</w:t>
      </w:r>
      <w:r>
        <w:rPr>
          <w:rFonts w:ascii="Times New Roman" w:hAnsi="Times New Roman" w:cs="Times New Roman"/>
          <w:noProof/>
          <w:sz w:val="24"/>
          <w:szCs w:val="24"/>
        </w:rPr>
        <w:t xml:space="preserve"> crisis.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With regards to the trafficking of</w:t>
      </w:r>
      <w:r>
        <w:rPr>
          <w:rFonts w:ascii="Times New Roman" w:eastAsia="MS Mincho" w:hAnsi="Times New Roman" w:cs="Times New Roman"/>
          <w:b/>
          <w:noProof/>
          <w:sz w:val="24"/>
          <w:szCs w:val="24"/>
        </w:rPr>
        <w:t xml:space="preserve"> Roma children, </w:t>
      </w:r>
      <w:r>
        <w:rPr>
          <w:rFonts w:ascii="Times New Roman" w:eastAsia="MS Mincho" w:hAnsi="Times New Roman" w:cs="Times New Roman"/>
          <w:noProof/>
          <w:sz w:val="24"/>
          <w:szCs w:val="24"/>
        </w:rPr>
        <w:t>the study identifies</w:t>
      </w:r>
      <w:r>
        <w:rPr>
          <w:rFonts w:ascii="Times New Roman" w:eastAsia="MS Mincho" w:hAnsi="Times New Roman" w:cs="Times New Roman"/>
          <w:b/>
          <w:noProof/>
          <w:sz w:val="24"/>
          <w:szCs w:val="24"/>
        </w:rPr>
        <w:t xml:space="preserve"> </w:t>
      </w:r>
      <w:r>
        <w:rPr>
          <w:rFonts w:ascii="Times New Roman" w:eastAsia="MS Mincho" w:hAnsi="Times New Roman" w:cs="Times New Roman"/>
          <w:noProof/>
          <w:sz w:val="24"/>
          <w:szCs w:val="24"/>
        </w:rPr>
        <w:t>several specific enabling factors contributing to trafficking: hesitation by public authorities in taking action, due to insufficient knowledge and understanding of the social norms and culture of the Roma community,  due to the fear of resulting in discri</w:t>
      </w:r>
      <w:r>
        <w:rPr>
          <w:rFonts w:ascii="Times New Roman" w:eastAsia="MS Mincho" w:hAnsi="Times New Roman" w:cs="Times New Roman"/>
          <w:noProof/>
          <w:sz w:val="24"/>
          <w:szCs w:val="24"/>
        </w:rPr>
        <w:t>minatory practices as well as due to a lack of adherence to child protection measures and rules; lack of adequate, effective and timely intervention of responsible institutions in cases of child marriages and child begging, which may erroneously consider t</w:t>
      </w:r>
      <w:r>
        <w:rPr>
          <w:rFonts w:ascii="Times New Roman" w:eastAsia="MS Mincho" w:hAnsi="Times New Roman" w:cs="Times New Roman"/>
          <w:noProof/>
          <w:sz w:val="24"/>
          <w:szCs w:val="24"/>
        </w:rPr>
        <w:t>his as cultural practice, without due regard to the child's right to protection from all forms of violence in line with the UN Convention on the rights of the child and national laws already in place, and somehow acceptable for Roma families (such as HR, S</w:t>
      </w:r>
      <w:r>
        <w:rPr>
          <w:rFonts w:ascii="Times New Roman" w:eastAsia="MS Mincho" w:hAnsi="Times New Roman" w:cs="Times New Roman"/>
          <w:noProof/>
          <w:sz w:val="24"/>
          <w:szCs w:val="24"/>
        </w:rPr>
        <w:t xml:space="preserve">I); lack of political will to address the marginalisation and structural exclusion of Roma communities.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Particularly in the context of victims from Roma communities, it is worth recalling the</w:t>
      </w:r>
      <w:r>
        <w:rPr>
          <w:rFonts w:ascii="Times New Roman" w:eastAsia="Calibri" w:hAnsi="Times New Roman" w:cs="Times New Roman"/>
          <w:b/>
          <w:noProof/>
          <w:sz w:val="24"/>
          <w:szCs w:val="24"/>
        </w:rPr>
        <w:t xml:space="preserve"> Council Recommendations on effective Roma integration measures </w:t>
      </w:r>
      <w:r>
        <w:rPr>
          <w:rFonts w:ascii="Times New Roman" w:eastAsia="Calibri" w:hAnsi="Times New Roman" w:cs="Times New Roman"/>
          <w:b/>
          <w:noProof/>
          <w:sz w:val="24"/>
          <w:szCs w:val="24"/>
        </w:rPr>
        <w:t>in the Member States</w:t>
      </w:r>
      <w:r>
        <w:rPr>
          <w:rFonts w:ascii="Times New Roman" w:hAnsi="Times New Roman" w:cs="Times New Roman"/>
          <w:noProof/>
          <w:sz w:val="24"/>
          <w:szCs w:val="24"/>
          <w:vertAlign w:val="superscript"/>
        </w:rPr>
        <w:footnoteReference w:id="62"/>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Combat all forms of discrimination, including multiple discrimination, faced by Roma children and women, and fight violence, including domestic violence, against women and girls, trafficking in human beings, underage and forced marri</w:t>
      </w:r>
      <w:r>
        <w:rPr>
          <w:rFonts w:ascii="Times New Roman" w:eastAsia="Calibri" w:hAnsi="Times New Roman" w:cs="Times New Roman"/>
          <w:noProof/>
          <w:sz w:val="24"/>
          <w:szCs w:val="24"/>
        </w:rPr>
        <w:t>ages, and begging involving children, in particular through the enforcement of legislation. To this end, Member States should ensure the involvement in this exercise of all relevant actors including public authorities, civil society and Roma communities. I</w:t>
      </w:r>
      <w:r>
        <w:rPr>
          <w:rFonts w:ascii="Times New Roman" w:eastAsia="Calibri" w:hAnsi="Times New Roman" w:cs="Times New Roman"/>
          <w:noProof/>
          <w:sz w:val="24"/>
          <w:szCs w:val="24"/>
        </w:rPr>
        <w:t>n this context, cooperation between Member States is encouraged in situations with a cross-border dimension.</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Child victims are at high risk of </w:t>
      </w:r>
      <w:r>
        <w:rPr>
          <w:rFonts w:ascii="Times New Roman" w:hAnsi="Times New Roman"/>
          <w:noProof/>
          <w:sz w:val="24"/>
        </w:rPr>
        <w:t>undergoing</w:t>
      </w:r>
      <w:r>
        <w:rPr>
          <w:rFonts w:ascii="Times New Roman" w:hAnsi="Times New Roman" w:cs="Times New Roman"/>
          <w:b/>
          <w:noProof/>
          <w:sz w:val="24"/>
          <w:szCs w:val="24"/>
        </w:rPr>
        <w:t xml:space="preserve"> secondary victimisation</w:t>
      </w:r>
      <w:r>
        <w:rPr>
          <w:rFonts w:ascii="Times New Roman" w:hAnsi="Times New Roman" w:cs="Times New Roman"/>
          <w:noProof/>
          <w:sz w:val="24"/>
          <w:szCs w:val="24"/>
        </w:rPr>
        <w:t xml:space="preserve"> by being considered perpetrators of petty crime rather than as victims of traf</w:t>
      </w:r>
      <w:r>
        <w:rPr>
          <w:rFonts w:ascii="Times New Roman" w:hAnsi="Times New Roman" w:cs="Times New Roman"/>
          <w:noProof/>
          <w:sz w:val="24"/>
          <w:szCs w:val="24"/>
        </w:rPr>
        <w:t>ficking. Child victims are also at risk of being re</w:t>
      </w:r>
      <w:r>
        <w:rPr>
          <w:rFonts w:ascii="Cambria Math" w:hAnsi="Cambria Math" w:cs="Times New Roman"/>
          <w:noProof/>
          <w:sz w:val="24"/>
          <w:szCs w:val="24"/>
        </w:rPr>
        <w:t>‐</w:t>
      </w:r>
      <w:r>
        <w:rPr>
          <w:rFonts w:ascii="Times New Roman" w:hAnsi="Times New Roman" w:cs="Times New Roman"/>
          <w:noProof/>
          <w:sz w:val="24"/>
          <w:szCs w:val="24"/>
        </w:rPr>
        <w:t>trafficked after their release from the authorities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civil society and service providers report that many of the </w:t>
      </w:r>
      <w:r>
        <w:rPr>
          <w:rFonts w:ascii="Times New Roman" w:hAnsi="Times New Roman"/>
          <w:noProof/>
          <w:sz w:val="24"/>
        </w:rPr>
        <w:t>victims</w:t>
      </w:r>
      <w:r>
        <w:rPr>
          <w:rFonts w:ascii="Times New Roman" w:hAnsi="Times New Roman" w:cs="Times New Roman"/>
          <w:b/>
          <w:noProof/>
          <w:sz w:val="24"/>
          <w:szCs w:val="24"/>
        </w:rPr>
        <w:t xml:space="preserve"> claim to be older than their actual ages</w:t>
      </w:r>
      <w:r>
        <w:rPr>
          <w:rFonts w:ascii="Times New Roman" w:hAnsi="Times New Roman" w:cs="Times New Roman"/>
          <w:noProof/>
          <w:sz w:val="24"/>
          <w:szCs w:val="24"/>
        </w:rPr>
        <w:t>, as instructed by the trafficker</w:t>
      </w:r>
      <w:r>
        <w:rPr>
          <w:rFonts w:ascii="Times New Roman" w:hAnsi="Times New Roman" w:cs="Times New Roman"/>
          <w:noProof/>
          <w:sz w:val="24"/>
          <w:szCs w:val="24"/>
        </w:rPr>
        <w:t xml:space="preserve">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The Anti-trafficking Directive sets out a number of provisions based on the principle of the best interests of the child, which requires that Member States take into account the specific needs of child victims of trafficking. The EU Strategy recognises</w:t>
      </w:r>
      <w:r>
        <w:rPr>
          <w:rFonts w:ascii="Times New Roman" w:hAnsi="Times New Roman" w:cs="Times New Roman"/>
          <w:noProof/>
          <w:sz w:val="24"/>
          <w:szCs w:val="24"/>
        </w:rPr>
        <w:t xml:space="preserve"> that comprehensive child-sensitive protection systems, ensuring interagency and multidisciplinary coordination, are crucial in catering to the needs of child victims of trafficking. In line with the EU Strategy, in June 2014, </w:t>
      </w:r>
      <w:r>
        <w:rPr>
          <w:rFonts w:ascii="Times New Roman" w:hAnsi="Times New Roman"/>
          <w:noProof/>
          <w:sz w:val="24"/>
        </w:rPr>
        <w:t>FRA and the European Commissi</w:t>
      </w:r>
      <w:r>
        <w:rPr>
          <w:rFonts w:ascii="Times New Roman" w:hAnsi="Times New Roman"/>
          <w:noProof/>
          <w:sz w:val="24"/>
        </w:rPr>
        <w:t>on published</w:t>
      </w:r>
      <w:r>
        <w:rPr>
          <w:rFonts w:ascii="Times New Roman" w:hAnsi="Times New Roman" w:cs="Times New Roman"/>
          <w:b/>
          <w:noProof/>
          <w:sz w:val="24"/>
          <w:szCs w:val="24"/>
        </w:rPr>
        <w:t xml:space="preserve"> "Guardianship for children deprived of parental care: A handbook to reinforce guardianship systems to cater for the specific needs of child victims of trafficking"</w:t>
      </w:r>
      <w:r>
        <w:rPr>
          <w:rStyle w:val="FootnoteReference"/>
          <w:rFonts w:ascii="Times New Roman" w:hAnsi="Times New Roman"/>
          <w:noProof/>
          <w:sz w:val="24"/>
        </w:rPr>
        <w:footnoteReference w:id="64"/>
      </w:r>
      <w:r>
        <w:rPr>
          <w:rFonts w:ascii="Times New Roman" w:hAnsi="Times New Roman"/>
          <w:noProof/>
          <w:sz w:val="24"/>
        </w:rPr>
        <w:t>.</w:t>
      </w:r>
      <w:r>
        <w:rPr>
          <w:rFonts w:ascii="Times New Roman" w:hAnsi="Times New Roman" w:cs="Times New Roman"/>
          <w:noProof/>
          <w:sz w:val="24"/>
          <w:szCs w:val="24"/>
        </w:rPr>
        <w:t xml:space="preserve">  This handbook is designed to help standardise guardianship practice, ensuring also that responsible national authorities are better equipped to deal with the specific needs of child victims of trafficking. </w:t>
      </w:r>
    </w:p>
    <w:p w:rsidR="0082182F" w:rsidRDefault="00296662">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noProof/>
          <w:sz w:val="24"/>
          <w:szCs w:val="24"/>
        </w:rPr>
        <w:t>EU Agenda for the rights of the child (2011</w:t>
      </w:r>
      <w:r>
        <w:rPr>
          <w:rFonts w:ascii="Times New Roman" w:eastAsia="Calibri" w:hAnsi="Times New Roman" w:cs="Times New Roman"/>
          <w:b/>
          <w:noProof/>
          <w:sz w:val="24"/>
          <w:szCs w:val="24"/>
        </w:rPr>
        <w:t>–2014)</w:t>
      </w:r>
      <w:r>
        <w:rPr>
          <w:rStyle w:val="FootnoteReference"/>
          <w:rFonts w:ascii="Times New Roman" w:eastAsia="Calibri" w:hAnsi="Times New Roman" w:cs="Times New Roman"/>
          <w:noProof/>
          <w:sz w:val="24"/>
          <w:szCs w:val="24"/>
        </w:rPr>
        <w:footnoteReference w:id="65"/>
      </w:r>
      <w:r>
        <w:rPr>
          <w:rFonts w:ascii="Times New Roman" w:eastAsia="Calibri" w:hAnsi="Times New Roman" w:cs="Times New Roman"/>
          <w:noProof/>
          <w:sz w:val="24"/>
          <w:szCs w:val="24"/>
        </w:rPr>
        <w:t>, notes that the well-being of children can only be achieved in a society which is free of violence, abuse and exploitation of children, and stressed that the specific needs of children are taken into account in developing trafficking policy. In the</w:t>
      </w:r>
      <w:r>
        <w:rPr>
          <w:rFonts w:ascii="Times New Roman" w:eastAsia="Calibri" w:hAnsi="Times New Roman" w:cs="Times New Roman"/>
          <w:noProof/>
          <w:sz w:val="24"/>
          <w:szCs w:val="24"/>
        </w:rPr>
        <w:t xml:space="preserve"> context of its work on violence against children, the Commission organised the seventh (2012), eight (2013), and ninth (2015) edition of the European Forum on the rights of the child on the subject of </w:t>
      </w:r>
      <w:r>
        <w:rPr>
          <w:rFonts w:ascii="Times New Roman" w:eastAsia="Calibri" w:hAnsi="Times New Roman" w:cs="Times New Roman"/>
          <w:b/>
          <w:noProof/>
          <w:sz w:val="24"/>
          <w:szCs w:val="24"/>
        </w:rPr>
        <w:t>integrated child protection systems</w:t>
      </w:r>
      <w:r>
        <w:rPr>
          <w:rStyle w:val="FootnoteReference"/>
          <w:rFonts w:ascii="Times New Roman" w:hAnsi="Times New Roman" w:cs="Times New Roman"/>
          <w:noProof/>
          <w:sz w:val="24"/>
        </w:rPr>
        <w:footnoteReference w:id="66"/>
      </w:r>
      <w:r>
        <w:rPr>
          <w:rFonts w:ascii="Times New Roman" w:eastAsia="Calibri" w:hAnsi="Times New Roman" w:cs="Times New Roman"/>
          <w:noProof/>
          <w:sz w:val="24"/>
          <w:szCs w:val="24"/>
        </w:rPr>
        <w:t xml:space="preserve">. The overarching </w:t>
      </w:r>
      <w:r>
        <w:rPr>
          <w:rFonts w:ascii="Times New Roman" w:eastAsia="Calibri" w:hAnsi="Times New Roman" w:cs="Times New Roman"/>
          <w:noProof/>
          <w:sz w:val="24"/>
          <w:szCs w:val="24"/>
        </w:rPr>
        <w:t xml:space="preserve">goal of a national child protection system is to protect children from violence, including trafficking. The Commission </w:t>
      </w:r>
      <w:r>
        <w:rPr>
          <w:rFonts w:ascii="Times New Roman" w:eastAsia="Calibri" w:hAnsi="Times New Roman" w:cs="Times New Roman"/>
          <w:b/>
          <w:noProof/>
          <w:sz w:val="24"/>
          <w:szCs w:val="24"/>
        </w:rPr>
        <w:t>promotes integrated child protection systems</w:t>
      </w:r>
      <w:r>
        <w:rPr>
          <w:rFonts w:ascii="Times New Roman" w:eastAsia="Calibri" w:hAnsi="Times New Roman" w:cs="Times New Roman"/>
          <w:noProof/>
          <w:sz w:val="24"/>
          <w:szCs w:val="24"/>
        </w:rPr>
        <w:t>, where components and services are multi-disciplinary, cross-sectorial and inter-agency, whe</w:t>
      </w:r>
      <w:r>
        <w:rPr>
          <w:rFonts w:ascii="Times New Roman" w:eastAsia="Calibri" w:hAnsi="Times New Roman" w:cs="Times New Roman"/>
          <w:noProof/>
          <w:sz w:val="24"/>
          <w:szCs w:val="24"/>
        </w:rPr>
        <w:t xml:space="preserve">re children are placed at the centre. At the most recent Forum in June 2015, the Commission proposed </w:t>
      </w:r>
      <w:r>
        <w:rPr>
          <w:rFonts w:ascii="Times New Roman" w:eastAsia="Calibri" w:hAnsi="Times New Roman" w:cs="Times New Roman"/>
          <w:b/>
          <w:noProof/>
          <w:sz w:val="24"/>
          <w:szCs w:val="24"/>
        </w:rPr>
        <w:t>10 Principles for integrated child protection system</w:t>
      </w:r>
      <w:r>
        <w:rPr>
          <w:rFonts w:ascii="Times New Roman" w:eastAsia="Calibri" w:hAnsi="Times New Roman" w:cs="Times New Roman"/>
          <w:noProof/>
          <w:sz w:val="24"/>
          <w:szCs w:val="24"/>
        </w:rPr>
        <w:t>.</w:t>
      </w:r>
      <w:r>
        <w:rPr>
          <w:rFonts w:ascii="Times New Roman" w:eastAsia="Calibri" w:hAnsi="Times New Roman" w:cs="Times New Roman"/>
          <w:noProof/>
          <w:sz w:val="24"/>
          <w:szCs w:val="24"/>
          <w:vertAlign w:val="superscript"/>
        </w:rPr>
        <w:footnoteReference w:id="67"/>
      </w:r>
      <w:r>
        <w:rPr>
          <w:rFonts w:ascii="Times New Roman" w:eastAsia="Calibri" w:hAnsi="Times New Roman" w:cs="Times New Roman"/>
          <w:noProof/>
          <w:sz w:val="24"/>
          <w:szCs w:val="24"/>
        </w:rPr>
        <w:t xml:space="preserve"> The 10 Principles for integrated child protection systems derived from the EU Strategy, and are grou</w:t>
      </w:r>
      <w:r>
        <w:rPr>
          <w:rFonts w:ascii="Times New Roman" w:eastAsia="Calibri" w:hAnsi="Times New Roman" w:cs="Times New Roman"/>
          <w:noProof/>
          <w:sz w:val="24"/>
          <w:szCs w:val="24"/>
        </w:rPr>
        <w:t>nded in international standards on the rights of the child.  They summarise how a rights-based approach can be used.  The Commission seeks to apply these principles in funding priorities to build the capacity of duty-bearers to respect the rights of the ch</w:t>
      </w:r>
      <w:r>
        <w:rPr>
          <w:rFonts w:ascii="Times New Roman" w:eastAsia="Calibri" w:hAnsi="Times New Roman" w:cs="Times New Roman"/>
          <w:noProof/>
          <w:sz w:val="24"/>
          <w:szCs w:val="24"/>
        </w:rPr>
        <w:t xml:space="preserve">ild and the capacity of children as rights-holders to claim their rights. </w:t>
      </w:r>
    </w:p>
    <w:p w:rsidR="0082182F" w:rsidRDefault="00296662">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continues to fund</w:t>
      </w:r>
      <w:r>
        <w:rPr>
          <w:rFonts w:ascii="Times New Roman" w:eastAsia="Calibri" w:hAnsi="Times New Roman" w:cs="Times New Roman"/>
          <w:b/>
          <w:noProof/>
          <w:sz w:val="24"/>
          <w:szCs w:val="24"/>
        </w:rPr>
        <w:t xml:space="preserve"> projects to protect children from violence</w:t>
      </w:r>
      <w:r>
        <w:rPr>
          <w:rFonts w:ascii="Times New Roman" w:eastAsia="Calibri" w:hAnsi="Times New Roman" w:cs="Times New Roman"/>
          <w:noProof/>
          <w:sz w:val="24"/>
          <w:szCs w:val="24"/>
          <w:vertAlign w:val="superscript"/>
        </w:rPr>
        <w:footnoteReference w:id="68"/>
      </w:r>
      <w:r>
        <w:rPr>
          <w:rFonts w:ascii="Times New Roman" w:eastAsia="Calibri" w:hAnsi="Times New Roman" w:cs="Times New Roman"/>
          <w:noProof/>
          <w:sz w:val="24"/>
          <w:szCs w:val="24"/>
        </w:rPr>
        <w:t>,</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including child victims of trafficking under several programmes, with a focus on achieving more sustain</w:t>
      </w:r>
      <w:r>
        <w:rPr>
          <w:rFonts w:ascii="Times New Roman" w:eastAsia="Calibri" w:hAnsi="Times New Roman" w:cs="Times New Roman"/>
          <w:noProof/>
          <w:sz w:val="24"/>
          <w:szCs w:val="24"/>
        </w:rPr>
        <w:t>able system improvements.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w:t>
      </w:r>
      <w:r>
        <w:rPr>
          <w:rFonts w:ascii="Times New Roman" w:hAnsi="Times New Roman"/>
          <w:noProof/>
          <w:sz w:val="24"/>
        </w:rPr>
        <w:t xml:space="preserve">child trafficking has been identified as one of the priorities under </w:t>
      </w:r>
      <w:r>
        <w:rPr>
          <w:rFonts w:ascii="Times New Roman" w:hAnsi="Times New Roman" w:cs="Times New Roman"/>
          <w:noProof/>
          <w:sz w:val="24"/>
          <w:szCs w:val="24"/>
        </w:rPr>
        <w:t>the</w:t>
      </w:r>
      <w:r>
        <w:rPr>
          <w:noProof/>
        </w:rPr>
        <w:t xml:space="preserve"> </w:t>
      </w:r>
      <w:r>
        <w:rPr>
          <w:rFonts w:ascii="Times New Roman" w:hAnsi="Times New Roman"/>
          <w:b/>
          <w:noProof/>
          <w:sz w:val="24"/>
        </w:rPr>
        <w:t>European Multidisciplinary Platform against Criminal Threats on Trafficking in Human Beings</w:t>
      </w:r>
      <w:r>
        <w:rPr>
          <w:rFonts w:ascii="Times New Roman" w:hAnsi="Times New Roman" w:cs="Times New Roman"/>
          <w:b/>
          <w:noProof/>
          <w:sz w:val="24"/>
          <w:szCs w:val="24"/>
        </w:rPr>
        <w:t xml:space="preserve"> </w:t>
      </w:r>
      <w:r>
        <w:rPr>
          <w:rFonts w:ascii="Times New Roman" w:hAnsi="Times New Roman" w:cs="Times New Roman"/>
          <w:b/>
          <w:noProof/>
          <w:sz w:val="24"/>
          <w:szCs w:val="24"/>
        </w:rPr>
        <w:lastRenderedPageBreak/>
        <w:t>(</w:t>
      </w:r>
      <w:r>
        <w:rPr>
          <w:rFonts w:ascii="Times New Roman" w:hAnsi="Times New Roman" w:cs="Times New Roman"/>
          <w:noProof/>
          <w:sz w:val="24"/>
          <w:szCs w:val="24"/>
        </w:rPr>
        <w:t>hereafter</w:t>
      </w:r>
      <w:r>
        <w:rPr>
          <w:rFonts w:ascii="Times New Roman" w:hAnsi="Times New Roman" w:cs="Times New Roman"/>
          <w:b/>
          <w:noProof/>
          <w:sz w:val="24"/>
          <w:szCs w:val="24"/>
        </w:rPr>
        <w:t xml:space="preserve"> EMPACT THB)</w:t>
      </w:r>
      <w:r>
        <w:rPr>
          <w:rFonts w:ascii="Times New Roman" w:hAnsi="Times New Roman" w:cs="Times New Roman"/>
          <w:noProof/>
          <w:sz w:val="24"/>
          <w:szCs w:val="24"/>
          <w:vertAlign w:val="superscript"/>
        </w:rPr>
        <w:footnoteReference w:id="69"/>
      </w:r>
      <w:r>
        <w:rPr>
          <w:rFonts w:ascii="Times New Roman" w:hAnsi="Times New Roman" w:cs="Times New Roman"/>
          <w:noProof/>
          <w:sz w:val="24"/>
          <w:szCs w:val="24"/>
        </w:rPr>
        <w:t xml:space="preserve">. To this end, more </w:t>
      </w:r>
      <w:r>
        <w:rPr>
          <w:rFonts w:ascii="Times New Roman" w:hAnsi="Times New Roman" w:cs="Times New Roman"/>
          <w:noProof/>
          <w:sz w:val="24"/>
          <w:szCs w:val="24"/>
        </w:rPr>
        <w:t>operational focus is currently being placed on child trafficking and the European Commission is supporting Europol and law enforcement authorities, as well as other EU agencies in their efforts. This is consistent with the European Commission priorities. T</w:t>
      </w:r>
      <w:r>
        <w:rPr>
          <w:rFonts w:ascii="Times New Roman" w:hAnsi="Times New Roman" w:cs="Times New Roman"/>
          <w:noProof/>
          <w:sz w:val="24"/>
          <w:szCs w:val="24"/>
        </w:rPr>
        <w:t xml:space="preserve">he European Commission further engages with the civil society and child rights organisations, within the context of the EU Civil Society Platform against trafficking in human beings where a sub-group on child trafficking has discussed relevant concerns in </w:t>
      </w:r>
      <w:r>
        <w:rPr>
          <w:rFonts w:ascii="Times New Roman" w:hAnsi="Times New Roman" w:cs="Times New Roman"/>
          <w:noProof/>
          <w:sz w:val="24"/>
          <w:szCs w:val="24"/>
        </w:rPr>
        <w:t>a number of meetings.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Study on High Risk Groups for trafficking in Human Beings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Commission's Study of High Risk Groups for trafficking in human beings includes recommendations related to </w:t>
      </w:r>
      <w:r>
        <w:rPr>
          <w:rFonts w:ascii="Times New Roman" w:hAnsi="Times New Roman" w:cs="Times New Roman"/>
          <w:b/>
          <w:noProof/>
          <w:sz w:val="24"/>
          <w:szCs w:val="24"/>
        </w:rPr>
        <w:t>structural and institutional factors</w:t>
      </w:r>
      <w:r>
        <w:rPr>
          <w:rFonts w:ascii="Times New Roman" w:hAnsi="Times New Roman" w:cs="Times New Roman"/>
          <w:noProof/>
          <w:sz w:val="24"/>
          <w:szCs w:val="24"/>
        </w:rPr>
        <w:t xml:space="preserve"> and to provision of</w:t>
      </w:r>
      <w:r>
        <w:rPr>
          <w:rFonts w:ascii="Times New Roman" w:hAnsi="Times New Roman" w:cs="Times New Roman"/>
          <w:noProof/>
          <w:sz w:val="24"/>
          <w:szCs w:val="24"/>
        </w:rPr>
        <w:t xml:space="preserve"> targeted training for all professionals likely to come in contact with children at risk, stressing the </w:t>
      </w:r>
      <w:r>
        <w:rPr>
          <w:rFonts w:ascii="Times New Roman" w:hAnsi="Times New Roman" w:cs="Times New Roman"/>
          <w:b/>
          <w:noProof/>
          <w:sz w:val="24"/>
          <w:szCs w:val="24"/>
        </w:rPr>
        <w:t>need for clear guidelines aimed at implementing a child centred and victim centred approach.</w:t>
      </w:r>
      <w:r>
        <w:rPr>
          <w:rFonts w:ascii="Times New Roman" w:hAnsi="Times New Roman" w:cs="Times New Roman"/>
          <w:noProof/>
          <w:sz w:val="24"/>
          <w:szCs w:val="24"/>
        </w:rPr>
        <w:t xml:space="preserve"> Moreover, it recommends reinforcing inter-institutional coo</w:t>
      </w:r>
      <w:r>
        <w:rPr>
          <w:rFonts w:ascii="Times New Roman" w:hAnsi="Times New Roman" w:cs="Times New Roman"/>
          <w:noProof/>
          <w:sz w:val="24"/>
          <w:szCs w:val="24"/>
        </w:rPr>
        <w:t>peration and promoting integrated child protection systems. The Study further recommends that in order to promote a cultural change in societal attitudes towards violence, exploitation and discrimination against children and women, as well as trafficking s</w:t>
      </w:r>
      <w:r>
        <w:rPr>
          <w:rFonts w:ascii="Times New Roman" w:hAnsi="Times New Roman" w:cs="Times New Roman"/>
          <w:noProof/>
          <w:sz w:val="24"/>
          <w:szCs w:val="24"/>
        </w:rPr>
        <w:t xml:space="preserve">pecifically, it is useful to invest in tailored and non-sensationalist awareness raising actions. These should also be based on a </w:t>
      </w:r>
      <w:r>
        <w:rPr>
          <w:rFonts w:ascii="Times New Roman" w:hAnsi="Times New Roman" w:cs="Times New Roman"/>
          <w:b/>
          <w:noProof/>
          <w:sz w:val="24"/>
          <w:szCs w:val="24"/>
        </w:rPr>
        <w:t>better understanding of the demand side factors that sustain and foster child trafficking</w:t>
      </w:r>
      <w:r>
        <w:rPr>
          <w:rFonts w:ascii="Times New Roman" w:hAnsi="Times New Roman" w:cs="Times New Roman"/>
          <w:noProof/>
          <w:sz w:val="24"/>
          <w:szCs w:val="24"/>
        </w:rPr>
        <w:t xml:space="preserve">, and accompanied by </w:t>
      </w:r>
      <w:r>
        <w:rPr>
          <w:rFonts w:ascii="Times New Roman" w:hAnsi="Times New Roman" w:cs="Times New Roman"/>
          <w:b/>
          <w:noProof/>
          <w:sz w:val="24"/>
          <w:szCs w:val="24"/>
        </w:rPr>
        <w:t>legislative fram</w:t>
      </w:r>
      <w:r>
        <w:rPr>
          <w:rFonts w:ascii="Times New Roman" w:hAnsi="Times New Roman" w:cs="Times New Roman"/>
          <w:b/>
          <w:noProof/>
          <w:sz w:val="24"/>
          <w:szCs w:val="24"/>
        </w:rPr>
        <w:t>eworks supporting this normative change</w:t>
      </w:r>
      <w:r>
        <w:rPr>
          <w:rFonts w:ascii="Times New Roman" w:hAnsi="Times New Roman" w:cs="Times New Roman"/>
          <w:noProof/>
          <w:sz w:val="24"/>
          <w:szCs w:val="24"/>
        </w:rPr>
        <w:t xml:space="preserve">. Recommendations related to </w:t>
      </w:r>
      <w:r>
        <w:rPr>
          <w:rFonts w:ascii="Times New Roman" w:hAnsi="Times New Roman" w:cs="Times New Roman"/>
          <w:b/>
          <w:noProof/>
          <w:sz w:val="24"/>
          <w:szCs w:val="24"/>
        </w:rPr>
        <w:t>socioeconomic factors</w:t>
      </w:r>
      <w:r>
        <w:rPr>
          <w:rFonts w:ascii="Times New Roman" w:hAnsi="Times New Roman" w:cs="Times New Roman"/>
          <w:noProof/>
          <w:sz w:val="24"/>
          <w:szCs w:val="24"/>
        </w:rPr>
        <w:t xml:space="preserve"> revolve around the need to provide support to marginalised communities through programmes ensuring their economic and social inclusion. As social attitudes towards vi</w:t>
      </w:r>
      <w:r>
        <w:rPr>
          <w:rFonts w:ascii="Times New Roman" w:hAnsi="Times New Roman" w:cs="Times New Roman"/>
          <w:noProof/>
          <w:sz w:val="24"/>
          <w:szCs w:val="24"/>
        </w:rPr>
        <w:t>olence and child labour play a role, there is a need to promote a culture of zero tolerance, at a local level, of violence against women and children, as well as of child labour exploitation. It is also important that the socioeconomic wellbeing of childre</w:t>
      </w:r>
      <w:r>
        <w:rPr>
          <w:rFonts w:ascii="Times New Roman" w:hAnsi="Times New Roman" w:cs="Times New Roman"/>
          <w:noProof/>
          <w:sz w:val="24"/>
          <w:szCs w:val="24"/>
        </w:rPr>
        <w:t xml:space="preserve">n is ensured more broadly by </w:t>
      </w:r>
      <w:r>
        <w:rPr>
          <w:rFonts w:ascii="Times New Roman" w:hAnsi="Times New Roman" w:cs="Times New Roman"/>
          <w:b/>
          <w:noProof/>
          <w:sz w:val="24"/>
          <w:szCs w:val="24"/>
        </w:rPr>
        <w:t>providing them with access to adequate resources</w:t>
      </w:r>
      <w:r>
        <w:rPr>
          <w:rFonts w:ascii="Times New Roman" w:hAnsi="Times New Roman" w:cs="Times New Roman"/>
          <w:noProof/>
          <w:sz w:val="24"/>
          <w:szCs w:val="24"/>
        </w:rPr>
        <w:t xml:space="preserve">, quality education and health services, decent housing and a safe environment in which to develop. </w:t>
      </w:r>
    </w:p>
    <w:p w:rsidR="0082182F" w:rsidRDefault="00296662">
      <w:pPr>
        <w:pStyle w:val="Heading2"/>
        <w:numPr>
          <w:ilvl w:val="1"/>
          <w:numId w:val="118"/>
        </w:numPr>
        <w:ind w:left="709" w:hanging="709"/>
        <w:jc w:val="both"/>
        <w:rPr>
          <w:rFonts w:cs="Times New Roman"/>
          <w:noProof/>
          <w:szCs w:val="24"/>
        </w:rPr>
      </w:pPr>
      <w:bookmarkStart w:id="47" w:name="_Toc444530694"/>
      <w:bookmarkStart w:id="48" w:name="_Toc448927848"/>
      <w:r>
        <w:rPr>
          <w:rFonts w:cs="Times New Roman"/>
          <w:noProof/>
          <w:szCs w:val="24"/>
        </w:rPr>
        <w:t xml:space="preserve">Trends in trafficking in human beings and </w:t>
      </w:r>
      <w:bookmarkEnd w:id="47"/>
      <w:r>
        <w:rPr>
          <w:rFonts w:cs="Times New Roman"/>
          <w:noProof/>
          <w:szCs w:val="24"/>
        </w:rPr>
        <w:t>organised crime</w:t>
      </w:r>
      <w:bookmarkEnd w:id="48"/>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Addressing trafficki</w:t>
      </w:r>
      <w:r>
        <w:rPr>
          <w:rFonts w:ascii="Times New Roman" w:hAnsi="Times New Roman" w:cs="Times New Roman"/>
          <w:noProof/>
          <w:sz w:val="24"/>
          <w:szCs w:val="24"/>
        </w:rPr>
        <w:t xml:space="preserve">ng in human beings necessarily involves addressing also </w:t>
      </w:r>
      <w:r>
        <w:rPr>
          <w:rFonts w:ascii="Times New Roman" w:hAnsi="Times New Roman" w:cs="Times New Roman"/>
          <w:b/>
          <w:noProof/>
          <w:sz w:val="24"/>
          <w:szCs w:val="24"/>
        </w:rPr>
        <w:t xml:space="preserve">other forms of criminal offences </w:t>
      </w:r>
      <w:r>
        <w:rPr>
          <w:rFonts w:ascii="Times New Roman" w:hAnsi="Times New Roman" w:cs="Times New Roman"/>
          <w:noProof/>
          <w:sz w:val="24"/>
          <w:szCs w:val="24"/>
        </w:rPr>
        <w:t>which are interlinked with it, such as money laundering, financial crime, corruption, property crimes, document fraud, cybercrime, smuggling of migrants, terrorism rel</w:t>
      </w:r>
      <w:r>
        <w:rPr>
          <w:rFonts w:ascii="Times New Roman" w:hAnsi="Times New Roman" w:cs="Times New Roman"/>
          <w:noProof/>
          <w:sz w:val="24"/>
          <w:szCs w:val="24"/>
        </w:rPr>
        <w:t>ated crimes, child sexual exploitation and forced labour. These links often result in cases of trafficking in human beings not investigated or recorded as such</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The continuously evolving </w:t>
      </w:r>
      <w:r>
        <w:rPr>
          <w:rFonts w:ascii="Times New Roman" w:hAnsi="Times New Roman" w:cs="Times New Roman"/>
          <w:noProof/>
          <w:sz w:val="24"/>
          <w:szCs w:val="24"/>
        </w:rPr>
        <w:lastRenderedPageBreak/>
        <w:t xml:space="preserve">forms of trafficking in human beings and the ability of traffickers </w:t>
      </w:r>
      <w:r>
        <w:rPr>
          <w:rFonts w:ascii="Times New Roman" w:hAnsi="Times New Roman" w:cs="Times New Roman"/>
          <w:noProof/>
          <w:sz w:val="24"/>
          <w:szCs w:val="24"/>
        </w:rPr>
        <w:t>to adapt to new situations make this crime even harder to address.</w:t>
      </w:r>
    </w:p>
    <w:p w:rsidR="0082182F" w:rsidRDefault="00296662">
      <w:pPr>
        <w:jc w:val="both"/>
        <w:rPr>
          <w:rFonts w:ascii="Times New Roman" w:hAnsi="Times New Roman" w:cs="Times New Roman"/>
          <w:noProof/>
          <w:sz w:val="24"/>
          <w:szCs w:val="24"/>
        </w:rPr>
      </w:pPr>
      <w:r>
        <w:rPr>
          <w:rFonts w:ascii="Times New Roman" w:hAnsi="Times New Roman"/>
          <w:noProof/>
          <w:sz w:val="24"/>
        </w:rPr>
        <w:t>As a</w:t>
      </w:r>
      <w:r>
        <w:rPr>
          <w:rFonts w:ascii="Times New Roman" w:hAnsi="Times New Roman" w:cs="Times New Roman"/>
          <w:b/>
          <w:noProof/>
          <w:sz w:val="24"/>
          <w:szCs w:val="24"/>
        </w:rPr>
        <w:t xml:space="preserve"> serious form of organised crime and a security threat,</w:t>
      </w:r>
      <w:r>
        <w:rPr>
          <w:rFonts w:ascii="Times New Roman" w:hAnsi="Times New Roman" w:cs="Times New Roman"/>
          <w:noProof/>
          <w:sz w:val="24"/>
          <w:szCs w:val="24"/>
        </w:rPr>
        <w:t xml:space="preserve"> </w:t>
      </w:r>
      <w:r>
        <w:rPr>
          <w:rFonts w:ascii="Times New Roman" w:hAnsi="Times New Roman"/>
          <w:noProof/>
          <w:sz w:val="24"/>
        </w:rPr>
        <w:t xml:space="preserve">trafficking in human beings necessitates </w:t>
      </w:r>
      <w:r>
        <w:rPr>
          <w:rFonts w:ascii="Times New Roman" w:hAnsi="Times New Roman" w:cs="Times New Roman"/>
          <w:b/>
          <w:noProof/>
          <w:sz w:val="24"/>
          <w:szCs w:val="24"/>
        </w:rPr>
        <w:t>a coordinated and specific response at EU level.</w:t>
      </w:r>
      <w:r>
        <w:rPr>
          <w:rFonts w:ascii="Times New Roman" w:hAnsi="Times New Roman" w:cs="Times New Roman"/>
          <w:noProof/>
          <w:sz w:val="24"/>
          <w:szCs w:val="24"/>
        </w:rPr>
        <w:t xml:space="preserve"> For this reason, trafficking in human b</w:t>
      </w:r>
      <w:r>
        <w:rPr>
          <w:rFonts w:ascii="Times New Roman" w:hAnsi="Times New Roman" w:cs="Times New Roman"/>
          <w:noProof/>
          <w:sz w:val="24"/>
          <w:szCs w:val="24"/>
        </w:rPr>
        <w:t xml:space="preserve">eings is amongst the serious and organised crimes addressed by the </w:t>
      </w:r>
      <w:r>
        <w:rPr>
          <w:rFonts w:ascii="Times New Roman" w:hAnsi="Times New Roman" w:cs="Times New Roman"/>
          <w:b/>
          <w:noProof/>
          <w:sz w:val="24"/>
          <w:szCs w:val="24"/>
        </w:rPr>
        <w:t>European Agenda on Security</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and by the </w:t>
      </w:r>
      <w:r>
        <w:rPr>
          <w:rFonts w:ascii="Times New Roman" w:hAnsi="Times New Roman" w:cs="Times New Roman"/>
          <w:b/>
          <w:noProof/>
          <w:sz w:val="24"/>
          <w:szCs w:val="24"/>
        </w:rPr>
        <w:t>EMPACT THB</w:t>
      </w:r>
      <w:r>
        <w:rPr>
          <w:rFonts w:ascii="Times New Roman" w:hAnsi="Times New Roman" w:cs="Times New Roman"/>
          <w:noProof/>
          <w:sz w:val="24"/>
          <w:szCs w:val="24"/>
        </w:rPr>
        <w:t>, within the framework of the EU Policy Cycle for organised and serious international crime</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Trafficking in human beings is usually linke</w:t>
      </w:r>
      <w:r>
        <w:rPr>
          <w:rFonts w:ascii="Times New Roman" w:hAnsi="Times New Roman" w:cs="Times New Roman"/>
          <w:noProof/>
          <w:sz w:val="24"/>
          <w:szCs w:val="24"/>
        </w:rPr>
        <w:t>d to organised crime, although there are some cases where a small number of victims are exploited locally, and where individual criminals act with limited organisation. The latest Situation Report on trafficking in human beings by Europol</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explains that often the </w:t>
      </w:r>
      <w:r>
        <w:rPr>
          <w:rFonts w:ascii="Times New Roman" w:hAnsi="Times New Roman" w:cs="Times New Roman"/>
          <w:b/>
          <w:noProof/>
          <w:sz w:val="24"/>
          <w:szCs w:val="24"/>
        </w:rPr>
        <w:t>criminal organisations involved are characterised by loose, flexible and quickly adaptable networks</w:t>
      </w:r>
      <w:r>
        <w:rPr>
          <w:rFonts w:ascii="Times New Roman" w:hAnsi="Times New Roman" w:cs="Times New Roman"/>
          <w:noProof/>
          <w:sz w:val="24"/>
          <w:szCs w:val="24"/>
        </w:rPr>
        <w:t xml:space="preserve"> linked by kinship or ethnicity with interchangeable roles amongst members, and with a presence in a number of countries. These netw</w:t>
      </w:r>
      <w:r>
        <w:rPr>
          <w:rFonts w:ascii="Times New Roman" w:hAnsi="Times New Roman" w:cs="Times New Roman"/>
          <w:noProof/>
          <w:sz w:val="24"/>
          <w:szCs w:val="24"/>
        </w:rPr>
        <w:t>orks rotate the victims through different countries</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Europol further highlights that the loose structure and modus operandi of the networks renders their detection a very </w:t>
      </w:r>
      <w:r>
        <w:rPr>
          <w:rFonts w:ascii="Times New Roman" w:hAnsi="Times New Roman"/>
          <w:noProof/>
          <w:sz w:val="24"/>
        </w:rPr>
        <w:t>challenging task for law enforcement authorities</w:t>
      </w:r>
      <w:r>
        <w:rPr>
          <w:rFonts w:ascii="Times New Roman" w:hAnsi="Times New Roman" w:cs="Times New Roman"/>
          <w:noProof/>
          <w:sz w:val="24"/>
          <w:szCs w:val="24"/>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Europol's </w:t>
      </w:r>
      <w:r>
        <w:rPr>
          <w:rFonts w:ascii="Times New Roman" w:hAnsi="Times New Roman"/>
          <w:noProof/>
          <w:sz w:val="24"/>
        </w:rPr>
        <w:t>Serious and Organised Cr</w:t>
      </w:r>
      <w:r>
        <w:rPr>
          <w:rFonts w:ascii="Times New Roman" w:hAnsi="Times New Roman"/>
          <w:noProof/>
          <w:sz w:val="24"/>
        </w:rPr>
        <w:t>ime Threat Assessment</w:t>
      </w:r>
      <w:r>
        <w:rPr>
          <w:rFonts w:ascii="Times New Roman" w:hAnsi="Times New Roman" w:cs="Times New Roman"/>
          <w:noProof/>
          <w:sz w:val="24"/>
          <w:szCs w:val="24"/>
        </w:rPr>
        <w:t xml:space="preserve"> highlights that, given the 'low risk/high profit' nature of trafficking in human beings, organised criminal groups are extremely flexible and quickly adapting to changes in legislation and law enforcement tactics</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as well as </w:t>
      </w:r>
      <w:r>
        <w:rPr>
          <w:rFonts w:ascii="Times New Roman" w:hAnsi="Times New Roman" w:cs="Times New Roman"/>
          <w:b/>
          <w:noProof/>
          <w:sz w:val="24"/>
          <w:szCs w:val="24"/>
        </w:rPr>
        <w:t>making u</w:t>
      </w:r>
      <w:r>
        <w:rPr>
          <w:rFonts w:ascii="Times New Roman" w:hAnsi="Times New Roman" w:cs="Times New Roman"/>
          <w:b/>
          <w:noProof/>
          <w:sz w:val="24"/>
          <w:szCs w:val="24"/>
        </w:rPr>
        <w:t>se of new technologies</w:t>
      </w:r>
      <w:r>
        <w:rPr>
          <w:rFonts w:ascii="Times New Roman" w:hAnsi="Times New Roman" w:cs="Times New Roman"/>
          <w:noProof/>
          <w:sz w:val="24"/>
          <w:szCs w:val="24"/>
        </w:rPr>
        <w:t xml:space="preserve">. Further, Europol's </w:t>
      </w:r>
      <w:r>
        <w:rPr>
          <w:rFonts w:ascii="Times New Roman" w:hAnsi="Times New Roman"/>
          <w:noProof/>
          <w:sz w:val="24"/>
        </w:rPr>
        <w:t>Internet Organized Crime Threat Assessment</w:t>
      </w:r>
      <w:r>
        <w:rPr>
          <w:rFonts w:ascii="Times New Roman" w:hAnsi="Times New Roman" w:cs="Times New Roman"/>
          <w:noProof/>
          <w:sz w:val="24"/>
          <w:szCs w:val="24"/>
        </w:rPr>
        <w:t xml:space="preserve"> elaborates that t</w:t>
      </w:r>
      <w:r>
        <w:rPr>
          <w:rFonts w:ascii="Times New Roman" w:hAnsi="Times New Roman" w:cs="Times New Roman"/>
          <w:bCs/>
          <w:noProof/>
          <w:sz w:val="24"/>
          <w:szCs w:val="24"/>
        </w:rPr>
        <w:t>raditional organised crime groups</w:t>
      </w:r>
      <w:r>
        <w:rPr>
          <w:rFonts w:ascii="Times New Roman" w:hAnsi="Times New Roman" w:cs="Times New Roman"/>
          <w:noProof/>
          <w:sz w:val="24"/>
          <w:szCs w:val="24"/>
        </w:rPr>
        <w:t xml:space="preserve"> are beginning to use the service-based nature of the cybercrime market to carry out more sophisticated crimes, </w:t>
      </w:r>
      <w:r>
        <w:rPr>
          <w:rFonts w:ascii="Times New Roman" w:hAnsi="Times New Roman" w:cs="Times New Roman"/>
          <w:bCs/>
          <w:noProof/>
          <w:sz w:val="24"/>
          <w:szCs w:val="24"/>
        </w:rPr>
        <w:lastRenderedPageBreak/>
        <w:t>and buyi</w:t>
      </w:r>
      <w:r>
        <w:rPr>
          <w:rFonts w:ascii="Times New Roman" w:hAnsi="Times New Roman" w:cs="Times New Roman"/>
          <w:bCs/>
          <w:noProof/>
          <w:sz w:val="24"/>
          <w:szCs w:val="24"/>
        </w:rPr>
        <w:t>ng access to the technical skills</w:t>
      </w:r>
      <w:r>
        <w:rPr>
          <w:rFonts w:ascii="Times New Roman" w:hAnsi="Times New Roman" w:cs="Times New Roman"/>
          <w:b/>
          <w:bCs/>
          <w:noProof/>
          <w:sz w:val="24"/>
          <w:szCs w:val="24"/>
        </w:rPr>
        <w:t xml:space="preserve"> </w:t>
      </w:r>
      <w:r>
        <w:rPr>
          <w:rFonts w:ascii="Times New Roman" w:hAnsi="Times New Roman" w:cs="Times New Roman"/>
          <w:noProof/>
          <w:sz w:val="24"/>
          <w:szCs w:val="24"/>
        </w:rPr>
        <w:t>they require</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Criminal profits are primarily sent back to their country of origin.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report that </w:t>
      </w:r>
      <w:r>
        <w:rPr>
          <w:rFonts w:ascii="Times New Roman" w:hAnsi="Times New Roman" w:cs="Times New Roman"/>
          <w:b/>
          <w:noProof/>
          <w:sz w:val="24"/>
          <w:szCs w:val="24"/>
        </w:rPr>
        <w:t>trafficking in human beings is often linked to other forms of crime, such as falsification of documents, drug t</w:t>
      </w:r>
      <w:r>
        <w:rPr>
          <w:rFonts w:ascii="Times New Roman" w:hAnsi="Times New Roman" w:cs="Times New Roman"/>
          <w:b/>
          <w:noProof/>
          <w:sz w:val="24"/>
          <w:szCs w:val="24"/>
        </w:rPr>
        <w:t>rafficking, cybercrime, child pornography, migrant smuggling and benefit fraud.</w:t>
      </w:r>
      <w:r>
        <w:rPr>
          <w:rFonts w:ascii="Times New Roman" w:hAnsi="Times New Roman" w:cs="Times New Roman"/>
          <w:noProof/>
          <w:sz w:val="24"/>
          <w:szCs w:val="24"/>
        </w:rPr>
        <w:t xml:space="preserve"> Also, as related activities, Member States mention money-laundering, or the means for implementing that, such as by falsifications, lesions or threats.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noProof/>
          <w:sz w:val="24"/>
          <w:szCs w:val="24"/>
          <w:u w:val="single"/>
          <w:lang w:val="en-US"/>
        </w:rPr>
      </w:pPr>
      <w:r>
        <w:rPr>
          <w:rFonts w:ascii="Times New Roman" w:hAnsi="Times New Roman" w:cs="Times New Roman"/>
          <w:b/>
          <w:bCs/>
          <w:noProof/>
          <w:sz w:val="24"/>
          <w:szCs w:val="24"/>
          <w:u w:val="single"/>
          <w:lang w:val="en-US"/>
        </w:rPr>
        <w:t>Modus Operandi in Member</w:t>
      </w:r>
      <w:r>
        <w:rPr>
          <w:rFonts w:ascii="Times New Roman" w:hAnsi="Times New Roman" w:cs="Times New Roman"/>
          <w:b/>
          <w:bCs/>
          <w:noProof/>
          <w:sz w:val="24"/>
          <w:szCs w:val="24"/>
          <w:u w:val="single"/>
          <w:lang w:val="en-US"/>
        </w:rPr>
        <w:t xml:space="preserve"> States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US"/>
        </w:rPr>
      </w:pPr>
      <w:r>
        <w:rPr>
          <w:rFonts w:ascii="Times New Roman" w:hAnsi="Times New Roman" w:cs="Times New Roman"/>
          <w:b/>
          <w:bCs/>
          <w:noProof/>
          <w:sz w:val="24"/>
          <w:szCs w:val="24"/>
          <w:lang w:val="en-US"/>
        </w:rPr>
        <w:t xml:space="preserve">Greece </w:t>
      </w:r>
      <w:r>
        <w:rPr>
          <w:rFonts w:ascii="Times New Roman" w:hAnsi="Times New Roman" w:cs="Times New Roman"/>
          <w:bCs/>
          <w:noProof/>
          <w:sz w:val="24"/>
          <w:szCs w:val="24"/>
          <w:lang w:val="en-US"/>
        </w:rPr>
        <w:t>reports that although most cases involve male perpetrators, an alarming new trend is the significant number of women recruiters.</w:t>
      </w:r>
      <w:r>
        <w:rPr>
          <w:rFonts w:ascii="Times New Roman" w:hAnsi="Times New Roman" w:cs="Times New Roman"/>
          <w:noProof/>
          <w:sz w:val="24"/>
          <w:szCs w:val="24"/>
          <w:lang w:val="en-US"/>
        </w:rPr>
        <w:t xml:space="preserve"> Usually, female traffickers are initially recruited as victims, and in the process they are granted certain concessions and benefits, in return for their collaboration in recruiting new victims, controlling, or mentoring new victims.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rPr>
        <w:t>Italy</w:t>
      </w:r>
      <w:r>
        <w:rPr>
          <w:rFonts w:ascii="Times New Roman" w:hAnsi="Times New Roman" w:cs="Times New Roman"/>
          <w:noProof/>
          <w:sz w:val="24"/>
          <w:szCs w:val="24"/>
        </w:rPr>
        <w:t xml:space="preserve"> reports that in</w:t>
      </w:r>
      <w:r>
        <w:rPr>
          <w:rFonts w:ascii="Times New Roman" w:hAnsi="Times New Roman" w:cs="Times New Roman"/>
          <w:noProof/>
          <w:sz w:val="24"/>
          <w:szCs w:val="24"/>
        </w:rPr>
        <w:t xml:space="preserve"> the last years </w:t>
      </w:r>
      <w:r>
        <w:rPr>
          <w:rFonts w:ascii="Times New Roman" w:hAnsi="Times New Roman" w:cs="Times New Roman"/>
          <w:noProof/>
          <w:sz w:val="24"/>
          <w:szCs w:val="24"/>
          <w:lang w:val="en-US"/>
        </w:rPr>
        <w:t xml:space="preserve">there has been a change in the </w:t>
      </w:r>
      <w:r>
        <w:rPr>
          <w:rFonts w:ascii="Times New Roman" w:hAnsi="Times New Roman" w:cs="Times New Roman"/>
          <w:noProof/>
          <w:sz w:val="24"/>
          <w:szCs w:val="24"/>
        </w:rPr>
        <w:t>organisation</w:t>
      </w:r>
      <w:r>
        <w:rPr>
          <w:rFonts w:ascii="Times New Roman" w:hAnsi="Times New Roman" w:cs="Times New Roman"/>
          <w:noProof/>
          <w:sz w:val="24"/>
          <w:szCs w:val="24"/>
          <w:lang w:val="en-US"/>
        </w:rPr>
        <w:t xml:space="preserve"> of the criminal networks involved in trafficking in human beings, as well as in their recruitment and exploitation methods, with the following trends: a shift from poorly-</w:t>
      </w:r>
      <w:r>
        <w:rPr>
          <w:rFonts w:ascii="Times New Roman" w:hAnsi="Times New Roman" w:cs="Times New Roman"/>
          <w:noProof/>
          <w:sz w:val="24"/>
          <w:szCs w:val="24"/>
        </w:rPr>
        <w:t>organised</w:t>
      </w:r>
      <w:r>
        <w:rPr>
          <w:rFonts w:ascii="Times New Roman" w:hAnsi="Times New Roman" w:cs="Times New Roman"/>
          <w:noProof/>
          <w:sz w:val="24"/>
          <w:szCs w:val="24"/>
          <w:lang w:val="en-US"/>
        </w:rPr>
        <w:t xml:space="preserve"> to extremely we</w:t>
      </w:r>
      <w:r>
        <w:rPr>
          <w:rFonts w:ascii="Times New Roman" w:hAnsi="Times New Roman" w:cs="Times New Roman"/>
          <w:noProof/>
          <w:sz w:val="24"/>
          <w:szCs w:val="24"/>
          <w:lang w:val="en-US"/>
        </w:rPr>
        <w:t>ll-</w:t>
      </w:r>
      <w:r>
        <w:rPr>
          <w:rFonts w:ascii="Times New Roman" w:hAnsi="Times New Roman" w:cs="Times New Roman"/>
          <w:noProof/>
          <w:sz w:val="24"/>
          <w:szCs w:val="24"/>
        </w:rPr>
        <w:t>organised</w:t>
      </w:r>
      <w:r>
        <w:rPr>
          <w:rFonts w:ascii="Times New Roman" w:hAnsi="Times New Roman" w:cs="Times New Roman"/>
          <w:noProof/>
          <w:sz w:val="24"/>
          <w:szCs w:val="24"/>
          <w:lang w:val="en-US"/>
        </w:rPr>
        <w:t xml:space="preserve"> groups with established links in the destination countries; a shift from particularly violent forms of coercion to the use of more subtle strategies based on fraud and deception; the involvement of some victims in the exploitation of other vic</w:t>
      </w:r>
      <w:r>
        <w:rPr>
          <w:rFonts w:ascii="Times New Roman" w:hAnsi="Times New Roman" w:cs="Times New Roman"/>
          <w:noProof/>
          <w:sz w:val="24"/>
          <w:szCs w:val="24"/>
          <w:lang w:val="en-US"/>
        </w:rPr>
        <w:t xml:space="preserve">tims; an increased capacity to link the trafficking activities to other illegal activities such as migrant smuggling, trafficking of drugs and firearms, as well as to legal activities, such as money laundering in legal businesses. </w:t>
      </w:r>
      <w:r>
        <w:rPr>
          <w:rFonts w:ascii="Times New Roman" w:hAnsi="Times New Roman" w:cs="Times New Roman"/>
          <w:noProof/>
          <w:sz w:val="24"/>
          <w:szCs w:val="24"/>
        </w:rPr>
        <w:t>The heads of these foreig</w:t>
      </w:r>
      <w:r>
        <w:rPr>
          <w:rFonts w:ascii="Times New Roman" w:hAnsi="Times New Roman" w:cs="Times New Roman"/>
          <w:noProof/>
          <w:sz w:val="24"/>
          <w:szCs w:val="24"/>
        </w:rPr>
        <w:t>n organised criminal groups (mostly from Nigeria, Romania, Albania and Kosovo) do not live and operate in Italy; therefore most of the traffickers who are apprehended and prosecuted are only the ones at the bottom of the criminal networks' chain (such as o</w:t>
      </w:r>
      <w:r>
        <w:rPr>
          <w:rFonts w:ascii="Times New Roman" w:hAnsi="Times New Roman" w:cs="Times New Roman"/>
          <w:noProof/>
          <w:sz w:val="24"/>
          <w:szCs w:val="24"/>
        </w:rPr>
        <w:t>wners or managers of public places where victims are exploited, or transport operators), while the heads are more difficult to identify.</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lang w:val="en-US"/>
        </w:rPr>
      </w:pPr>
      <w:r>
        <w:rPr>
          <w:rFonts w:ascii="Times New Roman" w:hAnsi="Times New Roman" w:cs="Times New Roman"/>
          <w:b/>
          <w:noProof/>
          <w:sz w:val="24"/>
          <w:szCs w:val="24"/>
        </w:rPr>
        <w:t>Spain</w:t>
      </w:r>
      <w:r>
        <w:rPr>
          <w:rFonts w:ascii="Times New Roman" w:hAnsi="Times New Roman" w:cs="Times New Roman"/>
          <w:noProof/>
          <w:sz w:val="24"/>
          <w:szCs w:val="24"/>
        </w:rPr>
        <w:t xml:space="preserve"> reports that the </w:t>
      </w:r>
      <w:r>
        <w:rPr>
          <w:rFonts w:ascii="Times New Roman" w:hAnsi="Times New Roman" w:cs="Times New Roman"/>
          <w:iCs/>
          <w:noProof/>
          <w:sz w:val="24"/>
          <w:szCs w:val="24"/>
        </w:rPr>
        <w:t>modus operandi</w:t>
      </w:r>
      <w:r>
        <w:rPr>
          <w:rFonts w:ascii="Times New Roman" w:hAnsi="Times New Roman" w:cs="Times New Roman"/>
          <w:noProof/>
          <w:sz w:val="24"/>
          <w:szCs w:val="24"/>
        </w:rPr>
        <w:t xml:space="preserve"> developed by trafficking groups is constantly developed around three processes: c</w:t>
      </w:r>
      <w:r>
        <w:rPr>
          <w:rFonts w:ascii="Times New Roman" w:hAnsi="Times New Roman" w:cs="Times New Roman"/>
          <w:noProof/>
          <w:sz w:val="24"/>
          <w:szCs w:val="24"/>
        </w:rPr>
        <w:t>apture</w:t>
      </w:r>
      <w:r>
        <w:rPr>
          <w:rFonts w:ascii="Times New Roman" w:hAnsi="Times New Roman" w:cs="Times New Roman"/>
          <w:noProof/>
        </w:rPr>
        <w:t xml:space="preserve"> </w:t>
      </w:r>
      <w:r>
        <w:rPr>
          <w:rFonts w:ascii="Times New Roman" w:hAnsi="Times New Roman" w:cs="Times New Roman"/>
          <w:noProof/>
          <w:sz w:val="24"/>
          <w:szCs w:val="24"/>
        </w:rPr>
        <w:t>of the victims in countries of origins via advertisements in newspapers, travel agencies, employment agencies, the most used procedure being deceit in the form of legitimate job offers for the most part associated with the hospitality sector and dom</w:t>
      </w:r>
      <w:r>
        <w:rPr>
          <w:rFonts w:ascii="Times New Roman" w:hAnsi="Times New Roman" w:cs="Times New Roman"/>
          <w:noProof/>
          <w:sz w:val="24"/>
          <w:szCs w:val="24"/>
        </w:rPr>
        <w:t>estic service; transfer by land, air and sea along pre-set routes usually accompanied by a member of the criminal group</w:t>
      </w:r>
      <w:r>
        <w:rPr>
          <w:rFonts w:ascii="Times New Roman" w:hAnsi="Times New Roman" w:cs="Times New Roman"/>
          <w:noProof/>
        </w:rPr>
        <w:t xml:space="preserve"> (</w:t>
      </w:r>
      <w:r>
        <w:rPr>
          <w:rFonts w:ascii="Times New Roman" w:hAnsi="Times New Roman" w:cs="Times New Roman"/>
          <w:noProof/>
          <w:sz w:val="24"/>
          <w:szCs w:val="24"/>
        </w:rPr>
        <w:t>the necessary documentation is facilitated to the victims, in some cases falsified: passports, visas, hotel reservations, letters of in</w:t>
      </w:r>
      <w:r>
        <w:rPr>
          <w:rFonts w:ascii="Times New Roman" w:hAnsi="Times New Roman" w:cs="Times New Roman"/>
          <w:noProof/>
          <w:sz w:val="24"/>
          <w:szCs w:val="24"/>
        </w:rPr>
        <w:t>vitation generally for periods of stay as tourists or to study); and exploitation in the country of destination,</w:t>
      </w:r>
      <w:r>
        <w:rPr>
          <w:rFonts w:ascii="Times New Roman" w:hAnsi="Times New Roman" w:cs="Times New Roman"/>
          <w:noProof/>
        </w:rPr>
        <w:t xml:space="preserve"> </w:t>
      </w:r>
      <w:r>
        <w:rPr>
          <w:rFonts w:ascii="Times New Roman" w:hAnsi="Times New Roman" w:cs="Times New Roman"/>
          <w:noProof/>
          <w:sz w:val="24"/>
          <w:szCs w:val="24"/>
        </w:rPr>
        <w:t>where the victims are finally informed of the true nature of the activity they are to engage in and when threat, aggression or coercion are use</w:t>
      </w:r>
      <w:r>
        <w:rPr>
          <w:rFonts w:ascii="Times New Roman" w:hAnsi="Times New Roman" w:cs="Times New Roman"/>
          <w:noProof/>
          <w:sz w:val="24"/>
          <w:szCs w:val="24"/>
        </w:rPr>
        <w:t>d to force them to sexual exploitation or other forms of exploitation.</w:t>
      </w:r>
      <w:r>
        <w:rPr>
          <w:rFonts w:ascii="Times New Roman" w:hAnsi="Times New Roman" w:cs="Times New Roman"/>
          <w:noProof/>
          <w:sz w:val="24"/>
          <w:szCs w:val="24"/>
          <w:lang w:val="en-US"/>
        </w:rPr>
        <w:t xml:space="preserve"> </w:t>
      </w:r>
    </w:p>
    <w:p w:rsidR="0082182F" w:rsidRDefault="00296662">
      <w:pPr>
        <w:pStyle w:val="Heading2"/>
        <w:numPr>
          <w:ilvl w:val="1"/>
          <w:numId w:val="118"/>
        </w:numPr>
        <w:ind w:left="709" w:hanging="709"/>
        <w:jc w:val="both"/>
        <w:rPr>
          <w:rFonts w:cs="Times New Roman"/>
          <w:noProof/>
          <w:szCs w:val="24"/>
        </w:rPr>
      </w:pPr>
      <w:bookmarkStart w:id="49" w:name="_Toc444530695"/>
      <w:bookmarkStart w:id="50" w:name="_Toc448927849"/>
      <w:r>
        <w:rPr>
          <w:rFonts w:cs="Times New Roman"/>
          <w:noProof/>
          <w:szCs w:val="24"/>
        </w:rPr>
        <w:lastRenderedPageBreak/>
        <w:t>Trafficking trends in the context of migration and asylum</w:t>
      </w:r>
      <w:bookmarkEnd w:id="49"/>
      <w:bookmarkEnd w:id="50"/>
    </w:p>
    <w:p w:rsidR="0082182F" w:rsidRDefault="00296662">
      <w:pPr>
        <w:spacing w:before="240"/>
        <w:jc w:val="both"/>
        <w:rPr>
          <w:rFonts w:ascii="Times New Roman" w:hAnsi="Times New Roman" w:cs="Times New Roman"/>
          <w:noProof/>
          <w:sz w:val="24"/>
          <w:szCs w:val="24"/>
        </w:rPr>
      </w:pPr>
      <w:r>
        <w:rPr>
          <w:rFonts w:ascii="Times New Roman" w:hAnsi="Times New Roman" w:cs="Times New Roman"/>
          <w:noProof/>
          <w:sz w:val="24"/>
          <w:szCs w:val="24"/>
        </w:rPr>
        <w:t>In the context of the current migration and refugee crisis, criminal networks seem to adapt their routes and take advantage of people’s migration projects, their fleeing from conflicts, and exploit their vulnerability, including in transit and in destinati</w:t>
      </w:r>
      <w:r>
        <w:rPr>
          <w:rFonts w:ascii="Times New Roman" w:hAnsi="Times New Roman" w:cs="Times New Roman"/>
          <w:noProof/>
          <w:sz w:val="24"/>
          <w:szCs w:val="24"/>
        </w:rPr>
        <w:t xml:space="preserve">on countries. </w:t>
      </w:r>
    </w:p>
    <w:p w:rsidR="0082182F" w:rsidRDefault="00296662">
      <w:pPr>
        <w:pBdr>
          <w:top w:val="single" w:sz="4" w:space="1" w:color="auto"/>
          <w:left w:val="single" w:sz="4" w:space="4" w:color="auto"/>
          <w:bottom w:val="single" w:sz="4" w:space="1" w:color="auto"/>
          <w:right w:val="single" w:sz="4" w:space="4" w:color="auto"/>
        </w:pBdr>
        <w:spacing w:before="24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Key Differences between trafficking in human beings and migrant smuggling</w:t>
      </w:r>
    </w:p>
    <w:p w:rsidR="0082182F" w:rsidRDefault="00296662">
      <w:pPr>
        <w:pBdr>
          <w:top w:val="single" w:sz="4" w:space="1" w:color="auto"/>
          <w:left w:val="single" w:sz="4" w:space="4" w:color="auto"/>
          <w:bottom w:val="single" w:sz="4" w:space="1" w:color="auto"/>
          <w:right w:val="single" w:sz="4" w:space="4" w:color="auto"/>
        </w:pBdr>
        <w:spacing w:before="240"/>
        <w:jc w:val="both"/>
        <w:rPr>
          <w:rFonts w:ascii="Times New Roman" w:hAnsi="Times New Roman" w:cs="Times New Roman"/>
          <w:noProof/>
          <w:sz w:val="24"/>
          <w:szCs w:val="24"/>
        </w:rPr>
      </w:pPr>
      <w:r>
        <w:rPr>
          <w:rFonts w:ascii="Times New Roman" w:hAnsi="Times New Roman" w:cs="Times New Roman"/>
          <w:noProof/>
          <w:sz w:val="24"/>
          <w:szCs w:val="24"/>
        </w:rPr>
        <w:t xml:space="preserve">It is important to highlight the differences between trafficking in human beings and smuggling of migrants, which are two different concepts covered under different </w:t>
      </w:r>
      <w:r>
        <w:rPr>
          <w:rFonts w:ascii="Times New Roman" w:hAnsi="Times New Roman" w:cs="Times New Roman"/>
          <w:noProof/>
          <w:sz w:val="24"/>
          <w:szCs w:val="24"/>
        </w:rPr>
        <w:t>international and EU legal instruments</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The main differentiating elements include:</w:t>
      </w:r>
    </w:p>
    <w:p w:rsidR="0082182F" w:rsidRDefault="00296662">
      <w:pPr>
        <w:pBdr>
          <w:top w:val="single" w:sz="4" w:space="1" w:color="auto"/>
          <w:left w:val="single" w:sz="4" w:space="4" w:color="auto"/>
          <w:bottom w:val="single" w:sz="4" w:space="1" w:color="auto"/>
          <w:right w:val="single" w:sz="4" w:space="4" w:color="auto"/>
        </w:pBdr>
        <w:spacing w:before="240"/>
        <w:jc w:val="both"/>
        <w:rPr>
          <w:rFonts w:ascii="Times New Roman" w:hAnsi="Times New Roman" w:cs="Times New Roman"/>
          <w:noProof/>
          <w:sz w:val="24"/>
          <w:szCs w:val="24"/>
        </w:rPr>
      </w:pPr>
      <w:r>
        <w:rPr>
          <w:rFonts w:ascii="Times New Roman" w:hAnsi="Times New Roman" w:cs="Times New Roman"/>
          <w:i/>
          <w:noProof/>
          <w:sz w:val="24"/>
          <w:szCs w:val="24"/>
          <w:u w:val="single"/>
        </w:rPr>
        <w:t>Consent</w:t>
      </w:r>
      <w:r>
        <w:rPr>
          <w:rFonts w:ascii="Times New Roman" w:hAnsi="Times New Roman" w:cs="Times New Roman"/>
          <w:noProof/>
          <w:sz w:val="24"/>
          <w:szCs w:val="24"/>
        </w:rPr>
        <w:t>: Although often taking life threatening risks and having to endure a lot of suffering during their journey, smuggled people have consented and usually paid to be sm</w:t>
      </w:r>
      <w:r>
        <w:rPr>
          <w:rFonts w:ascii="Times New Roman" w:hAnsi="Times New Roman" w:cs="Times New Roman"/>
          <w:noProof/>
          <w:sz w:val="24"/>
          <w:szCs w:val="24"/>
        </w:rPr>
        <w:t>uggled. Trafficked victims either never consented, or if they did initially, the consent has been rendered irrelevant by the coercive, deceptive or other abusive actions (illicit means) of the traffickers. When trafficked victims are children, consent is a</w:t>
      </w:r>
      <w:r>
        <w:rPr>
          <w:rFonts w:ascii="Times New Roman" w:hAnsi="Times New Roman" w:cs="Times New Roman"/>
          <w:noProof/>
          <w:sz w:val="24"/>
          <w:szCs w:val="24"/>
        </w:rPr>
        <w:t xml:space="preserve">lways irrelevant. </w:t>
      </w:r>
    </w:p>
    <w:p w:rsidR="0082182F" w:rsidRDefault="00296662">
      <w:pPr>
        <w:pBdr>
          <w:top w:val="single" w:sz="4" w:space="1" w:color="auto"/>
          <w:left w:val="single" w:sz="4" w:space="4" w:color="auto"/>
          <w:bottom w:val="single" w:sz="4" w:space="1" w:color="auto"/>
          <w:right w:val="single" w:sz="4" w:space="4" w:color="auto"/>
        </w:pBdr>
        <w:spacing w:before="240"/>
        <w:jc w:val="both"/>
        <w:rPr>
          <w:rFonts w:ascii="Times New Roman" w:hAnsi="Times New Roman" w:cs="Times New Roman"/>
          <w:noProof/>
          <w:sz w:val="24"/>
          <w:szCs w:val="24"/>
        </w:rPr>
      </w:pPr>
      <w:r>
        <w:rPr>
          <w:rFonts w:ascii="Times New Roman" w:hAnsi="Times New Roman" w:cs="Times New Roman"/>
          <w:i/>
          <w:noProof/>
          <w:sz w:val="24"/>
          <w:szCs w:val="24"/>
          <w:u w:val="single"/>
        </w:rPr>
        <w:t>Borders</w:t>
      </w:r>
      <w:r>
        <w:rPr>
          <w:rFonts w:ascii="Times New Roman" w:hAnsi="Times New Roman" w:cs="Times New Roman"/>
          <w:noProof/>
          <w:sz w:val="24"/>
          <w:szCs w:val="24"/>
        </w:rPr>
        <w:t>: trafficking can take place within one country (no border crossing) or through a regular or irregular crossing of borders; smuggling by definition involves a breach of migration laws, that is either irregular crossing of internat</w:t>
      </w:r>
      <w:r>
        <w:rPr>
          <w:rFonts w:ascii="Times New Roman" w:hAnsi="Times New Roman" w:cs="Times New Roman"/>
          <w:noProof/>
          <w:sz w:val="24"/>
          <w:szCs w:val="24"/>
        </w:rPr>
        <w:t>ional borders (which can also be intra-Schengen or intra-EU borders) or facilitation of irregular stay in a country of which the smuggled person is not a national.</w:t>
      </w:r>
    </w:p>
    <w:p w:rsidR="0082182F" w:rsidRDefault="00296662">
      <w:pPr>
        <w:pBdr>
          <w:top w:val="single" w:sz="4" w:space="1" w:color="auto"/>
          <w:left w:val="single" w:sz="4" w:space="4" w:color="auto"/>
          <w:bottom w:val="single" w:sz="4" w:space="1" w:color="auto"/>
          <w:right w:val="single" w:sz="4" w:space="4" w:color="auto"/>
        </w:pBdr>
        <w:spacing w:before="240"/>
        <w:jc w:val="both"/>
        <w:rPr>
          <w:rFonts w:ascii="Times New Roman" w:hAnsi="Times New Roman" w:cs="Times New Roman"/>
          <w:noProof/>
          <w:sz w:val="24"/>
          <w:szCs w:val="24"/>
        </w:rPr>
      </w:pPr>
      <w:r>
        <w:rPr>
          <w:rFonts w:ascii="Times New Roman" w:hAnsi="Times New Roman" w:cs="Times New Roman"/>
          <w:i/>
          <w:noProof/>
          <w:sz w:val="24"/>
          <w:szCs w:val="24"/>
          <w:u w:val="single"/>
        </w:rPr>
        <w:t>State responsibility towards victims:</w:t>
      </w:r>
      <w:r>
        <w:rPr>
          <w:rFonts w:ascii="Times New Roman" w:hAnsi="Times New Roman" w:cs="Times New Roman"/>
          <w:noProof/>
          <w:sz w:val="24"/>
          <w:szCs w:val="24"/>
        </w:rPr>
        <w:t xml:space="preserve"> trafficking in human beings implies the existence of a</w:t>
      </w:r>
      <w:r>
        <w:rPr>
          <w:rFonts w:ascii="Times New Roman" w:hAnsi="Times New Roman" w:cs="Times New Roman"/>
          <w:noProof/>
          <w:sz w:val="24"/>
          <w:szCs w:val="24"/>
        </w:rPr>
        <w:t xml:space="preserve"> victim, that is, a person whose individual rights have been violated. Trafficking has as its main objective the exploitation of an individual for profit (often using coercion and control) and is thus first of all a violation of human rights and freedoms a</w:t>
      </w:r>
      <w:r>
        <w:rPr>
          <w:rFonts w:ascii="Times New Roman" w:hAnsi="Times New Roman" w:cs="Times New Roman"/>
          <w:noProof/>
          <w:sz w:val="24"/>
          <w:szCs w:val="24"/>
        </w:rPr>
        <w:t>nd a crime against the person. Under EU law, smuggling is the irregular movement of people across borders or the facilitation of irregular stay in exchange for payment but with no direct exploitative end purpose (although a smuggled migrant may still end u</w:t>
      </w:r>
      <w:r>
        <w:rPr>
          <w:rFonts w:ascii="Times New Roman" w:hAnsi="Times New Roman" w:cs="Times New Roman"/>
          <w:noProof/>
          <w:sz w:val="24"/>
          <w:szCs w:val="24"/>
        </w:rPr>
        <w:t>p being exploited in reality) and it is therefore a crime against the State, concerning the protection of the State against violation of its borders</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w:t>
      </w:r>
    </w:p>
    <w:p w:rsidR="0082182F" w:rsidRDefault="00296662">
      <w:pPr>
        <w:spacing w:before="240"/>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recent European Commission Communication </w:t>
      </w:r>
      <w:r>
        <w:rPr>
          <w:rFonts w:ascii="Times New Roman" w:hAnsi="Times New Roman" w:cs="Times New Roman"/>
          <w:bCs/>
          <w:noProof/>
          <w:sz w:val="24"/>
          <w:szCs w:val="24"/>
        </w:rPr>
        <w:t>on the State of Play of Implementation of the P</w:t>
      </w:r>
      <w:r>
        <w:rPr>
          <w:rFonts w:ascii="Times New Roman" w:hAnsi="Times New Roman" w:cs="Times New Roman"/>
          <w:bCs/>
          <w:noProof/>
          <w:sz w:val="24"/>
          <w:szCs w:val="24"/>
        </w:rPr>
        <w:t>riority Actions under the European Agenda on Migration</w:t>
      </w:r>
      <w:r>
        <w:rPr>
          <w:rStyle w:val="FootnoteReference"/>
          <w:rFonts w:ascii="Times New Roman" w:hAnsi="Times New Roman" w:cs="Times New Roman"/>
          <w:bCs/>
          <w:noProof/>
          <w:sz w:val="24"/>
          <w:szCs w:val="24"/>
        </w:rPr>
        <w:footnoteReference w:id="78"/>
      </w:r>
      <w:r>
        <w:rPr>
          <w:rFonts w:ascii="Times New Roman" w:hAnsi="Times New Roman" w:cs="Times New Roman"/>
          <w:bCs/>
          <w:noProof/>
          <w:sz w:val="24"/>
          <w:szCs w:val="24"/>
        </w:rPr>
        <w:t>, t</w:t>
      </w:r>
      <w:r>
        <w:rPr>
          <w:rFonts w:ascii="Times New Roman" w:hAnsi="Times New Roman" w:cs="Times New Roman"/>
          <w:noProof/>
          <w:sz w:val="24"/>
          <w:szCs w:val="24"/>
        </w:rPr>
        <w:t xml:space="preserve">here is strong evidence that </w:t>
      </w:r>
      <w:r>
        <w:rPr>
          <w:rFonts w:ascii="Times New Roman" w:hAnsi="Times New Roman"/>
          <w:b/>
          <w:noProof/>
          <w:sz w:val="24"/>
        </w:rPr>
        <w:t>the</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migration crisis has been exploited by criminal networks </w:t>
      </w:r>
      <w:r>
        <w:rPr>
          <w:rFonts w:ascii="Times New Roman" w:hAnsi="Times New Roman" w:cs="Times New Roman"/>
          <w:b/>
          <w:noProof/>
          <w:sz w:val="24"/>
          <w:szCs w:val="24"/>
        </w:rPr>
        <w:lastRenderedPageBreak/>
        <w:t xml:space="preserve">involved in </w:t>
      </w:r>
      <w:r>
        <w:rPr>
          <w:rFonts w:ascii="Times New Roman" w:hAnsi="Times New Roman" w:cs="Times New Roman"/>
          <w:b/>
          <w:bCs/>
          <w:noProof/>
          <w:sz w:val="24"/>
          <w:szCs w:val="24"/>
        </w:rPr>
        <w:t xml:space="preserve">trafficking in human beings </w:t>
      </w:r>
      <w:r>
        <w:rPr>
          <w:rFonts w:ascii="Times New Roman" w:hAnsi="Times New Roman" w:cs="Times New Roman"/>
          <w:b/>
          <w:noProof/>
          <w:sz w:val="24"/>
          <w:szCs w:val="24"/>
        </w:rPr>
        <w:t>to target the most vulnerable, in particular women and children</w:t>
      </w:r>
      <w:r>
        <w:rPr>
          <w:rFonts w:ascii="Times New Roman" w:hAnsi="Times New Roman" w:cs="Times New Roman"/>
          <w:noProof/>
          <w:sz w:val="24"/>
          <w:szCs w:val="24"/>
        </w:rPr>
        <w:t>: "Re</w:t>
      </w:r>
      <w:r>
        <w:rPr>
          <w:rFonts w:ascii="Times New Roman" w:hAnsi="Times New Roman" w:cs="Times New Roman"/>
          <w:noProof/>
          <w:sz w:val="24"/>
          <w:szCs w:val="24"/>
        </w:rPr>
        <w:t>search suggests that reception facilities in some Member States have been targeted, with cases where up to 60 % of unaccompanied children have gone missing, with a serious risk of falling prey to trafficking networks. Europol indicates that there is a stro</w:t>
      </w:r>
      <w:r>
        <w:rPr>
          <w:rFonts w:ascii="Times New Roman" w:hAnsi="Times New Roman" w:cs="Times New Roman"/>
          <w:noProof/>
          <w:sz w:val="24"/>
          <w:szCs w:val="24"/>
        </w:rPr>
        <w:t>ng crossover between those smuggling refugees across borders and gangs ensnaring people for exploitation in the sex trade or as forced labour"</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xml:space="preserve">. </w:t>
      </w:r>
    </w:p>
    <w:p w:rsidR="0082182F" w:rsidRDefault="00296662">
      <w:pPr>
        <w:pBdr>
          <w:top w:val="single" w:sz="4" w:space="1" w:color="auto"/>
          <w:left w:val="single" w:sz="4" w:space="4" w:color="auto"/>
          <w:bottom w:val="single" w:sz="4" w:space="1" w:color="auto"/>
          <w:right w:val="single" w:sz="4" w:space="4" w:color="auto"/>
        </w:pBdr>
        <w:spacing w:before="24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Trafficking in human beings and times of crisis</w:t>
      </w:r>
    </w:p>
    <w:p w:rsidR="0082182F" w:rsidRDefault="00296662">
      <w:pPr>
        <w:pBdr>
          <w:top w:val="single" w:sz="4" w:space="1" w:color="auto"/>
          <w:left w:val="single" w:sz="4" w:space="4" w:color="auto"/>
          <w:bottom w:val="single" w:sz="4" w:space="1" w:color="auto"/>
          <w:right w:val="single" w:sz="4" w:space="4" w:color="auto"/>
        </w:pBdr>
        <w:spacing w:before="240"/>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w:t>
      </w:r>
      <w:r>
        <w:rPr>
          <w:rFonts w:ascii="Times New Roman" w:hAnsi="Times New Roman"/>
          <w:b/>
          <w:noProof/>
          <w:sz w:val="24"/>
        </w:rPr>
        <w:t>IOM research</w:t>
      </w:r>
      <w:r>
        <w:rPr>
          <w:rFonts w:ascii="Times New Roman" w:hAnsi="Times New Roman" w:cs="Times New Roman"/>
          <w:noProof/>
          <w:sz w:val="24"/>
          <w:szCs w:val="24"/>
          <w:vertAlign w:val="superscript"/>
        </w:rPr>
        <w:footnoteReference w:id="80"/>
      </w:r>
      <w:r>
        <w:rPr>
          <w:rFonts w:ascii="Times New Roman" w:hAnsi="Times New Roman" w:cs="Times New Roman"/>
          <w:noProof/>
          <w:sz w:val="24"/>
          <w:szCs w:val="24"/>
        </w:rPr>
        <w:t xml:space="preserve">, crises are likely to have an </w:t>
      </w:r>
      <w:r>
        <w:rPr>
          <w:rFonts w:ascii="Times New Roman" w:hAnsi="Times New Roman" w:cs="Times New Roman"/>
          <w:noProof/>
          <w:sz w:val="24"/>
          <w:szCs w:val="24"/>
        </w:rPr>
        <w:t>impact on trafficking in human beings, not just in directly affected areas, but also in regions hosting migrants[…] The erosion of rule of law and institutional breakdown, development of criminal activities, corruption and involvement of officials, impunit</w:t>
      </w:r>
      <w:r>
        <w:rPr>
          <w:rFonts w:ascii="Times New Roman" w:hAnsi="Times New Roman" w:cs="Times New Roman"/>
          <w:noProof/>
          <w:sz w:val="24"/>
          <w:szCs w:val="24"/>
        </w:rPr>
        <w:t xml:space="preserve">y, and the enhanced reliance on negative coping mechanisms and risky survival strategies, are observed in many large-scale crises and represent important risk factors […] At the onset of a crisis, existing criminal networks may become disembroiled but may </w:t>
      </w:r>
      <w:r>
        <w:rPr>
          <w:rFonts w:ascii="Times New Roman" w:hAnsi="Times New Roman" w:cs="Times New Roman"/>
          <w:noProof/>
          <w:sz w:val="24"/>
          <w:szCs w:val="24"/>
        </w:rPr>
        <w:t>also adapt to the new situation – for example by targeting new victims, in new places such as refugee and IDP camps or local populations hosting high numbers of mobile populations […]Traffickers may seek to take advantage of populations receiving humanitar</w:t>
      </w:r>
      <w:r>
        <w:rPr>
          <w:rFonts w:ascii="Times New Roman" w:hAnsi="Times New Roman" w:cs="Times New Roman"/>
          <w:noProof/>
          <w:sz w:val="24"/>
          <w:szCs w:val="24"/>
        </w:rPr>
        <w:t>ian assistance to increase their criminal activities through fraudulent and ultimately exploitative opportunities of employment or onwards migration".</w:t>
      </w:r>
      <w:r>
        <w:rPr>
          <w:rFonts w:ascii="Times New Roman" w:hAnsi="Times New Roman" w:cs="Times New Roman"/>
          <w:i/>
          <w:noProof/>
          <w:sz w:val="24"/>
          <w:szCs w:val="24"/>
        </w:rPr>
        <w:t xml:space="preserve"> </w:t>
      </w:r>
    </w:p>
    <w:p w:rsidR="0082182F" w:rsidRDefault="00296662">
      <w:pPr>
        <w:jc w:val="both"/>
        <w:rPr>
          <w:rFonts w:ascii="Times New Roman" w:hAnsi="Times New Roman" w:cs="Times New Roman"/>
          <w:noProof/>
          <w:sz w:val="24"/>
          <w:szCs w:val="24"/>
          <w:lang w:val="en-IE"/>
        </w:rPr>
      </w:pPr>
      <w:r>
        <w:rPr>
          <w:rFonts w:ascii="Times New Roman" w:eastAsiaTheme="minorEastAsia" w:hAnsi="Times New Roman" w:cs="Times New Roman"/>
          <w:noProof/>
          <w:sz w:val="24"/>
          <w:szCs w:val="24"/>
          <w:lang w:val="ga-IE" w:eastAsia="en-GB"/>
        </w:rPr>
        <w:t>As mentioned in Recital 8 of the Anti- Trafficking Directive, children are more vulnerable than adults a</w:t>
      </w:r>
      <w:r>
        <w:rPr>
          <w:rFonts w:ascii="Times New Roman" w:eastAsiaTheme="minorEastAsia" w:hAnsi="Times New Roman" w:cs="Times New Roman"/>
          <w:noProof/>
          <w:sz w:val="24"/>
          <w:szCs w:val="24"/>
          <w:lang w:val="ga-IE" w:eastAsia="en-GB"/>
        </w:rPr>
        <w:t xml:space="preserve">nd therefore at greater risk of becoming victims of trafficing in human beings. This vulnerability increases in the case of unaccompanied migrant children. </w:t>
      </w:r>
      <w:r>
        <w:rPr>
          <w:rFonts w:ascii="Times New Roman" w:hAnsi="Times New Roman" w:cs="Times New Roman"/>
          <w:noProof/>
          <w:sz w:val="24"/>
          <w:szCs w:val="24"/>
          <w:lang w:val="ga-IE"/>
        </w:rPr>
        <w:t>For this purpose, training of all the actors involved in the procedure (border officers, lawyers, as</w:t>
      </w:r>
      <w:r>
        <w:rPr>
          <w:rFonts w:ascii="Times New Roman" w:hAnsi="Times New Roman" w:cs="Times New Roman"/>
          <w:noProof/>
          <w:sz w:val="24"/>
          <w:szCs w:val="24"/>
          <w:lang w:val="ga-IE"/>
        </w:rPr>
        <w:t>ylum officers, social workers, psychologists, mediators, medical staff) remains essential. Working on indicators and profiles is also relevant.</w:t>
      </w:r>
      <w:r>
        <w:rPr>
          <w:rFonts w:ascii="Times New Roman" w:hAnsi="Times New Roman" w:cs="Times New Roman"/>
          <w:noProof/>
          <w:sz w:val="24"/>
          <w:szCs w:val="24"/>
          <w:lang w:val="en-IE"/>
        </w:rPr>
        <w:t xml:space="preserve"> In the above-mentioned Commission Communication </w:t>
      </w:r>
      <w:r>
        <w:rPr>
          <w:rFonts w:ascii="Times New Roman" w:hAnsi="Times New Roman" w:cs="Times New Roman"/>
          <w:bCs/>
          <w:noProof/>
          <w:sz w:val="24"/>
          <w:szCs w:val="24"/>
          <w:lang w:val="en-IE"/>
        </w:rPr>
        <w:t>on the State of Play of Implementation of the Priority Actions u</w:t>
      </w:r>
      <w:r>
        <w:rPr>
          <w:rFonts w:ascii="Times New Roman" w:hAnsi="Times New Roman" w:cs="Times New Roman"/>
          <w:bCs/>
          <w:noProof/>
          <w:sz w:val="24"/>
          <w:szCs w:val="24"/>
          <w:lang w:val="en-IE"/>
        </w:rPr>
        <w:t>nder the European Agenda on Migration, there is specific reference to the particular risks involved for unaccompanied children, and it is announced that work on a comprehensive approach to the protection of children in migration is underway, whose scope wi</w:t>
      </w:r>
      <w:r>
        <w:rPr>
          <w:rFonts w:ascii="Times New Roman" w:hAnsi="Times New Roman" w:cs="Times New Roman"/>
          <w:bCs/>
          <w:noProof/>
          <w:sz w:val="24"/>
          <w:szCs w:val="24"/>
          <w:lang w:val="en-IE"/>
        </w:rPr>
        <w:t xml:space="preserve">ll include child trafficking.  </w:t>
      </w:r>
    </w:p>
    <w:p w:rsidR="0082182F" w:rsidRDefault="00296662">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eastAsia="Calibri" w:cstheme="minorHAnsi"/>
          <w:bCs/>
          <w:noProof/>
          <w:sz w:val="24"/>
          <w:szCs w:val="24"/>
          <w:lang w:val="en-IE"/>
        </w:rPr>
      </w:pPr>
      <w:r>
        <w:rPr>
          <w:rFonts w:ascii="Times New Roman" w:hAnsi="Times New Roman" w:cs="Times New Roman"/>
          <w:noProof/>
          <w:sz w:val="24"/>
          <w:szCs w:val="24"/>
        </w:rPr>
        <w:t xml:space="preserve">The EU systematically addresses trafficking in human beings in its </w:t>
      </w:r>
      <w:r>
        <w:rPr>
          <w:rFonts w:ascii="Times New Roman" w:hAnsi="Times New Roman"/>
          <w:b/>
          <w:noProof/>
          <w:sz w:val="24"/>
        </w:rPr>
        <w:t>dialogue and cooperation with third countries and regions on migration and mobility</w:t>
      </w:r>
      <w:r>
        <w:rPr>
          <w:rFonts w:ascii="Times New Roman" w:hAnsi="Times New Roman" w:cs="Times New Roman"/>
          <w:noProof/>
          <w:sz w:val="24"/>
          <w:szCs w:val="24"/>
        </w:rPr>
        <w:t>. This is the case of the dedicated dialogues on migration and mobility wi</w:t>
      </w:r>
      <w:r>
        <w:rPr>
          <w:rFonts w:ascii="Times New Roman" w:hAnsi="Times New Roman" w:cs="Times New Roman"/>
          <w:noProof/>
          <w:sz w:val="24"/>
          <w:szCs w:val="24"/>
        </w:rPr>
        <w:t xml:space="preserve">th third countries and regions and the mobility partnerships and common agendas on migration and mobility concluded with third countries. In the context of the migration and refugee crisis experienced during 2015, the EU </w:t>
      </w:r>
      <w:r>
        <w:rPr>
          <w:rFonts w:ascii="Times New Roman" w:hAnsi="Times New Roman" w:cs="Times New Roman"/>
          <w:noProof/>
          <w:sz w:val="24"/>
          <w:szCs w:val="24"/>
        </w:rPr>
        <w:lastRenderedPageBreak/>
        <w:t>has substantially reinforced cooper</w:t>
      </w:r>
      <w:r>
        <w:rPr>
          <w:rFonts w:ascii="Times New Roman" w:hAnsi="Times New Roman" w:cs="Times New Roman"/>
          <w:noProof/>
          <w:sz w:val="24"/>
          <w:szCs w:val="24"/>
        </w:rPr>
        <w:t xml:space="preserve">ation with third countries and regions, with trafficking in human beings as one of the key elements of this reinforced cooperation. Also, the </w:t>
      </w:r>
      <w:r>
        <w:rPr>
          <w:rFonts w:ascii="Times New Roman" w:hAnsi="Times New Roman"/>
          <w:b/>
          <w:noProof/>
          <w:sz w:val="24"/>
        </w:rPr>
        <w:t>Valetta Action Plan</w:t>
      </w:r>
      <w:r>
        <w:rPr>
          <w:rStyle w:val="FootnoteReference"/>
          <w:rFonts w:ascii="Times New Roman" w:hAnsi="Times New Roman" w:cs="Times New Roman"/>
          <w:bCs/>
          <w:noProof/>
          <w:sz w:val="24"/>
          <w:szCs w:val="24"/>
          <w:lang w:val="en-IE"/>
        </w:rPr>
        <w:footnoteReference w:id="81"/>
      </w:r>
      <w:r>
        <w:rPr>
          <w:rFonts w:ascii="Times New Roman" w:hAnsi="Times New Roman" w:cs="Times New Roman"/>
          <w:noProof/>
          <w:sz w:val="24"/>
          <w:szCs w:val="24"/>
        </w:rPr>
        <w:t xml:space="preserve">, endorsed by the EU and African leaders at the EU-Africa Summit on Migration held in Valetta </w:t>
      </w:r>
      <w:r>
        <w:rPr>
          <w:rFonts w:ascii="Times New Roman" w:hAnsi="Times New Roman" w:cs="Times New Roman"/>
          <w:noProof/>
          <w:sz w:val="24"/>
          <w:szCs w:val="24"/>
        </w:rPr>
        <w:t xml:space="preserve">on 11-12 November 2015, identifies a number of actions on strengthening capacities and supporting the development of effective legislation and policies in this field, including on </w:t>
      </w:r>
      <w:r>
        <w:rPr>
          <w:rFonts w:ascii="Times New Roman" w:hAnsi="Times New Roman" w:cs="Times New Roman"/>
          <w:bCs/>
          <w:noProof/>
          <w:sz w:val="24"/>
          <w:szCs w:val="24"/>
          <w:lang w:val="en-IE"/>
        </w:rPr>
        <w:t>preventing minors to find themselves in situations of risk and ensuring that</w:t>
      </w:r>
      <w:r>
        <w:rPr>
          <w:rFonts w:ascii="Times New Roman" w:hAnsi="Times New Roman" w:cs="Times New Roman"/>
          <w:bCs/>
          <w:noProof/>
          <w:sz w:val="24"/>
          <w:szCs w:val="24"/>
          <w:lang w:val="en-IE"/>
        </w:rPr>
        <w:t xml:space="preserve"> they receive the adequate protection.</w:t>
      </w:r>
      <w:r>
        <w:rPr>
          <w:rFonts w:eastAsia="Calibri" w:cstheme="minorHAnsi"/>
          <w:bCs/>
          <w:noProof/>
          <w:sz w:val="24"/>
          <w:szCs w:val="24"/>
          <w:lang w:val="en-IE"/>
        </w:rPr>
        <w:t xml:space="preserve"> </w:t>
      </w:r>
    </w:p>
    <w:p w:rsidR="0082182F" w:rsidRDefault="0082182F">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eastAsia="Calibri" w:cstheme="minorHAnsi"/>
          <w:bCs/>
          <w:noProof/>
          <w:sz w:val="24"/>
          <w:szCs w:val="24"/>
          <w:lang w:val="en-IE"/>
        </w:rPr>
      </w:pPr>
    </w:p>
    <w:p w:rsidR="0082182F" w:rsidRDefault="00296662">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bCs/>
          <w:noProof/>
          <w:sz w:val="24"/>
          <w:szCs w:val="24"/>
          <w:lang w:val="en-IE"/>
        </w:rPr>
        <w:t xml:space="preserve">The Declaration of the </w:t>
      </w:r>
      <w:r>
        <w:rPr>
          <w:rFonts w:ascii="Times New Roman" w:hAnsi="Times New Roman"/>
          <w:b/>
          <w:noProof/>
          <w:sz w:val="24"/>
          <w:lang w:val="en-IE"/>
        </w:rPr>
        <w:t>High Level Conference on the Eastern Mediterranean and the Western Balkan Route</w:t>
      </w:r>
      <w:r>
        <w:rPr>
          <w:rStyle w:val="FootnoteReference"/>
          <w:rFonts w:ascii="Times New Roman" w:hAnsi="Times New Roman" w:cs="Times New Roman"/>
          <w:bCs/>
          <w:noProof/>
          <w:sz w:val="24"/>
          <w:szCs w:val="24"/>
          <w:lang w:val="en-IE"/>
        </w:rPr>
        <w:footnoteReference w:id="82"/>
      </w:r>
      <w:r>
        <w:rPr>
          <w:rFonts w:ascii="Times New Roman" w:hAnsi="Times New Roman" w:cs="Times New Roman"/>
          <w:bCs/>
          <w:noProof/>
          <w:sz w:val="24"/>
          <w:szCs w:val="24"/>
          <w:lang w:val="en-IE"/>
        </w:rPr>
        <w:t>, adopted on 8 October 2015 in Luxembourg, also reflects the commitment of the EU and the partner countries alon</w:t>
      </w:r>
      <w:r>
        <w:rPr>
          <w:rFonts w:ascii="Times New Roman" w:hAnsi="Times New Roman" w:cs="Times New Roman"/>
          <w:bCs/>
          <w:noProof/>
          <w:sz w:val="24"/>
          <w:szCs w:val="24"/>
          <w:lang w:val="en-IE"/>
        </w:rPr>
        <w:t>g this route to support and protect the more vulnerable victims of migrant smuggling and trafficking in human beings, with special attention to children. Addressing t</w:t>
      </w:r>
      <w:r>
        <w:rPr>
          <w:rFonts w:ascii="Times New Roman" w:hAnsi="Times New Roman" w:cs="Times New Roman"/>
          <w:noProof/>
          <w:sz w:val="24"/>
          <w:szCs w:val="24"/>
          <w:lang w:val="en-IE"/>
        </w:rPr>
        <w:t>rafficking in human beings</w:t>
      </w:r>
      <w:r>
        <w:rPr>
          <w:rFonts w:ascii="Times New Roman" w:hAnsi="Times New Roman" w:cs="Times New Roman"/>
          <w:noProof/>
          <w:sz w:val="24"/>
          <w:szCs w:val="24"/>
        </w:rPr>
        <w:t xml:space="preserve"> is also a key component of the </w:t>
      </w:r>
      <w:r>
        <w:rPr>
          <w:rFonts w:ascii="Times New Roman" w:hAnsi="Times New Roman"/>
          <w:b/>
          <w:noProof/>
          <w:sz w:val="24"/>
        </w:rPr>
        <w:t>EU-Turkey Action Plan</w:t>
      </w:r>
      <w:r>
        <w:rPr>
          <w:rFonts w:ascii="Times New Roman" w:hAnsi="Times New Roman" w:cs="Times New Roman"/>
          <w:noProof/>
          <w:sz w:val="24"/>
          <w:szCs w:val="24"/>
        </w:rPr>
        <w:t xml:space="preserve"> launched a</w:t>
      </w:r>
      <w:r>
        <w:rPr>
          <w:rFonts w:ascii="Times New Roman" w:hAnsi="Times New Roman" w:cs="Times New Roman"/>
          <w:noProof/>
          <w:sz w:val="24"/>
          <w:szCs w:val="24"/>
        </w:rPr>
        <w:t>t the EU-Turkey Summit on 29 November 2015</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w:t>
      </w:r>
    </w:p>
    <w:p w:rsidR="0082182F" w:rsidRDefault="0082182F">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ascii="Times New Roman" w:hAnsi="Times New Roman" w:cs="Times New Roman"/>
          <w:bCs/>
          <w:noProof/>
          <w:sz w:val="24"/>
          <w:szCs w:val="24"/>
        </w:rPr>
      </w:pPr>
    </w:p>
    <w:p w:rsidR="0082182F" w:rsidRDefault="0082182F">
      <w:pPr>
        <w:jc w:val="both"/>
        <w:rPr>
          <w:rFonts w:ascii="Times New Roman" w:hAnsi="Times New Roman" w:cs="Times New Roman"/>
          <w:noProof/>
          <w:sz w:val="24"/>
          <w:szCs w:val="24"/>
          <w:lang w:val="en-IE"/>
        </w:rPr>
      </w:pP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noProof/>
          <w:sz w:val="24"/>
          <w:szCs w:val="24"/>
        </w:rPr>
        <w:t>worryingly sharp increase in Nigerian women and girls</w:t>
      </w:r>
      <w:r>
        <w:rPr>
          <w:rFonts w:ascii="Times New Roman" w:hAnsi="Times New Roman" w:cs="Times New Roman"/>
          <w:noProof/>
          <w:sz w:val="24"/>
          <w:szCs w:val="24"/>
        </w:rPr>
        <w:t xml:space="preserve"> leaving Libya has been identified (4 371 in January-September 2015 compared to 1 008 in the previous year, 80 % of whom estimated by IOM Italy to be victims of trafficking),</w:t>
      </w:r>
      <w:r>
        <w:rPr>
          <w:rStyle w:val="FootnoteReference"/>
          <w:rFonts w:ascii="Times New Roman" w:hAnsi="Times New Roman" w:cs="Times New Roman"/>
          <w:noProof/>
          <w:sz w:val="24"/>
          <w:szCs w:val="24"/>
        </w:rPr>
        <w:footnoteReference w:id="84"/>
      </w:r>
      <w:r>
        <w:rPr>
          <w:rFonts w:ascii="Times New Roman" w:hAnsi="Times New Roman"/>
          <w:noProof/>
          <w:sz w:val="24"/>
          <w:szCs w:val="24"/>
        </w:rPr>
        <w:t xml:space="preserve"> </w:t>
      </w:r>
      <w:r>
        <w:rPr>
          <w:rFonts w:ascii="Times New Roman" w:hAnsi="Times New Roman" w:cs="Times New Roman"/>
          <w:noProof/>
          <w:sz w:val="24"/>
          <w:szCs w:val="24"/>
        </w:rPr>
        <w:t xml:space="preserve">and generally concerns are reported over the increasing risk of trafficking for </w:t>
      </w:r>
      <w:r>
        <w:rPr>
          <w:rFonts w:ascii="Times New Roman" w:hAnsi="Times New Roman" w:cs="Times New Roman"/>
          <w:noProof/>
          <w:sz w:val="24"/>
          <w:szCs w:val="24"/>
        </w:rPr>
        <w:t>sexual exploitation</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IOM and UNICEF report that in 2015 </w:t>
      </w:r>
      <w:r>
        <w:rPr>
          <w:rFonts w:ascii="Times New Roman" w:hAnsi="Times New Roman" w:cs="Times New Roman"/>
          <w:b/>
          <w:noProof/>
          <w:sz w:val="24"/>
          <w:szCs w:val="24"/>
        </w:rPr>
        <w:t>Italy has</w:t>
      </w:r>
      <w:r>
        <w:rPr>
          <w:rFonts w:ascii="Times New Roman" w:hAnsi="Times New Roman" w:cs="Times New Roman"/>
          <w:noProof/>
          <w:sz w:val="24"/>
          <w:szCs w:val="24"/>
        </w:rPr>
        <w:t xml:space="preserve"> </w:t>
      </w:r>
      <w:r>
        <w:rPr>
          <w:rFonts w:ascii="Times New Roman" w:hAnsi="Times New Roman" w:cs="Times New Roman"/>
          <w:b/>
          <w:noProof/>
          <w:sz w:val="24"/>
          <w:szCs w:val="24"/>
        </w:rPr>
        <w:t>seen a 300 % increase in the number of Nigerian victims of trafficking arriving by sea compared to the previous year, with about half of them unaccompanied children</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This trend is confirme</w:t>
      </w:r>
      <w:r>
        <w:rPr>
          <w:rFonts w:ascii="Times New Roman" w:hAnsi="Times New Roman" w:cs="Times New Roman"/>
          <w:noProof/>
          <w:sz w:val="24"/>
          <w:szCs w:val="24"/>
        </w:rPr>
        <w:t xml:space="preserve">d by Europol, which reports that traffickers increasingly abuse legal migration legislation and asylum systems, often persuading non-EU victims to request a residence permit or apply for asylum in a transit country on arrival in the EU, which enables them </w:t>
      </w:r>
      <w:r>
        <w:rPr>
          <w:rFonts w:ascii="Times New Roman" w:hAnsi="Times New Roman" w:cs="Times New Roman"/>
          <w:noProof/>
          <w:sz w:val="24"/>
          <w:szCs w:val="24"/>
        </w:rPr>
        <w:t>to move within the Schengen area and to more easily reach the locations where they will be exploited</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tackling cases of abuse, </w:t>
      </w:r>
      <w:r>
        <w:rPr>
          <w:rFonts w:ascii="Times New Roman" w:hAnsi="Times New Roman"/>
          <w:b/>
          <w:noProof/>
          <w:sz w:val="24"/>
        </w:rPr>
        <w:t>international protection shall be granted to those vulnerable applicants who may need protection as victims of traffickin</w:t>
      </w:r>
      <w:r>
        <w:rPr>
          <w:rFonts w:ascii="Times New Roman" w:hAnsi="Times New Roman"/>
          <w:b/>
          <w:noProof/>
          <w:sz w:val="24"/>
        </w:rPr>
        <w:t>g and who also qualify for international protection</w:t>
      </w:r>
      <w:r>
        <w:rPr>
          <w:rFonts w:ascii="Times New Roman" w:hAnsi="Times New Roman" w:cs="Times New Roman"/>
          <w:noProof/>
          <w:sz w:val="24"/>
          <w:szCs w:val="24"/>
        </w:rPr>
        <w:t xml:space="preserve">. Although being a victim of trafficking does not, in itself, qualify someone as a refugee, international protection shall be provided to those victims </w:t>
      </w:r>
      <w:r>
        <w:rPr>
          <w:rFonts w:ascii="Times New Roman" w:hAnsi="Times New Roman" w:cs="Times New Roman"/>
          <w:noProof/>
          <w:sz w:val="24"/>
          <w:szCs w:val="24"/>
        </w:rPr>
        <w:lastRenderedPageBreak/>
        <w:t>of trafficking who have a well-founded fear of persec</w:t>
      </w:r>
      <w:r>
        <w:rPr>
          <w:rFonts w:ascii="Times New Roman" w:hAnsi="Times New Roman" w:cs="Times New Roman"/>
          <w:noProof/>
          <w:sz w:val="24"/>
          <w:szCs w:val="24"/>
        </w:rPr>
        <w:t>ution for a reason covered by the UN 1951 Convention relating to the Status of Refugees.</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xml:space="preserve"> Thus, the non- refoulement principle must be especially respected in such situations, given the risk that these people face of being re-trafficked or punished if retu</w:t>
      </w:r>
      <w:r>
        <w:rPr>
          <w:rFonts w:ascii="Times New Roman" w:hAnsi="Times New Roman" w:cs="Times New Roman"/>
          <w:noProof/>
          <w:sz w:val="24"/>
          <w:szCs w:val="24"/>
        </w:rPr>
        <w:t>rned to their countries of origin.</w:t>
      </w:r>
    </w:p>
    <w:p w:rsidR="0082182F" w:rsidRDefault="0029666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bCs/>
          <w:noProof/>
          <w:sz w:val="24"/>
          <w:szCs w:val="24"/>
          <w:lang w:val="ga-IE"/>
        </w:rPr>
      </w:pPr>
      <w:r>
        <w:rPr>
          <w:rFonts w:ascii="Times New Roman" w:hAnsi="Times New Roman" w:cs="Times New Roman"/>
          <w:bCs/>
          <w:noProof/>
          <w:sz w:val="24"/>
          <w:szCs w:val="24"/>
        </w:rPr>
        <w:t xml:space="preserve">In 2015, the European Migration Network (EMN) published a </w:t>
      </w:r>
      <w:r>
        <w:rPr>
          <w:rFonts w:ascii="Times New Roman" w:hAnsi="Times New Roman"/>
          <w:b/>
          <w:noProof/>
          <w:sz w:val="24"/>
        </w:rPr>
        <w:t>Report on Policies,</w:t>
      </w:r>
      <w:r>
        <w:rPr>
          <w:rFonts w:ascii="Times New Roman" w:hAnsi="Times New Roman"/>
          <w:b/>
          <w:noProof/>
          <w:sz w:val="24"/>
          <w:lang w:val="en-IE"/>
        </w:rPr>
        <w:t xml:space="preserve"> practices and data on unaccompanied minors in the EU Member States and Norway</w:t>
      </w:r>
      <w:r>
        <w:rPr>
          <w:rFonts w:ascii="Times New Roman" w:hAnsi="Times New Roman" w:cs="Times New Roman"/>
          <w:bCs/>
          <w:noProof/>
          <w:sz w:val="24"/>
          <w:szCs w:val="24"/>
          <w:vertAlign w:val="superscript"/>
          <w:lang w:val="en-IE"/>
        </w:rPr>
        <w:footnoteReference w:id="89"/>
      </w:r>
      <w:r>
        <w:rPr>
          <w:rFonts w:ascii="Times New Roman" w:hAnsi="Times New Roman" w:cs="Times New Roman"/>
          <w:bCs/>
          <w:noProof/>
          <w:sz w:val="24"/>
          <w:szCs w:val="24"/>
          <w:lang w:val="en-IE"/>
        </w:rPr>
        <w:t xml:space="preserve"> describing asylum procedures, practices and arrangements adopted</w:t>
      </w:r>
      <w:r>
        <w:rPr>
          <w:rFonts w:ascii="Times New Roman" w:hAnsi="Times New Roman" w:cs="Times New Roman"/>
          <w:bCs/>
          <w:noProof/>
          <w:sz w:val="24"/>
          <w:szCs w:val="24"/>
          <w:lang w:val="en-IE"/>
        </w:rPr>
        <w:t xml:space="preserve"> in 27 Member States</w:t>
      </w:r>
      <w:r>
        <w:rPr>
          <w:rFonts w:ascii="Times New Roman" w:hAnsi="Times New Roman" w:cs="Times New Roman"/>
          <w:bCs/>
          <w:noProof/>
          <w:sz w:val="24"/>
          <w:szCs w:val="24"/>
          <w:vertAlign w:val="superscript"/>
          <w:lang w:val="en-IE"/>
        </w:rPr>
        <w:footnoteReference w:id="90"/>
      </w:r>
      <w:r>
        <w:rPr>
          <w:rFonts w:ascii="Times New Roman" w:hAnsi="Times New Roman" w:cs="Times New Roman"/>
          <w:bCs/>
          <w:noProof/>
          <w:sz w:val="24"/>
          <w:szCs w:val="24"/>
          <w:vertAlign w:val="superscript"/>
          <w:lang w:val="en-IE"/>
        </w:rPr>
        <w:t xml:space="preserve"> </w:t>
      </w:r>
      <w:r>
        <w:rPr>
          <w:rFonts w:ascii="Times New Roman" w:hAnsi="Times New Roman" w:cs="Times New Roman"/>
          <w:bCs/>
          <w:noProof/>
          <w:sz w:val="24"/>
          <w:szCs w:val="24"/>
          <w:lang w:val="en-IE"/>
        </w:rPr>
        <w:t xml:space="preserve">on the treatment of unaccompanied minors, including the measures set in place to prevent/combat trafficking of the unaccompanied minors. The Report focused </w:t>
      </w:r>
      <w:r>
        <w:rPr>
          <w:rFonts w:ascii="Times New Roman" w:hAnsi="Times New Roman" w:cs="Times New Roman"/>
          <w:bCs/>
          <w:i/>
          <w:noProof/>
          <w:sz w:val="24"/>
          <w:szCs w:val="24"/>
          <w:lang w:val="en-IE"/>
        </w:rPr>
        <w:t>inter alia</w:t>
      </w:r>
      <w:r>
        <w:rPr>
          <w:rFonts w:ascii="Times New Roman" w:hAnsi="Times New Roman" w:cs="Times New Roman"/>
          <w:bCs/>
          <w:noProof/>
          <w:sz w:val="24"/>
          <w:szCs w:val="24"/>
          <w:lang w:val="en-IE"/>
        </w:rPr>
        <w:t xml:space="preserve"> on (a) arrangements in place for unaccompanied minors who are not in the</w:t>
      </w:r>
      <w:r>
        <w:rPr>
          <w:rFonts w:eastAsia="Calibri" w:cstheme="minorHAnsi"/>
          <w:bCs/>
          <w:noProof/>
          <w:sz w:val="24"/>
          <w:szCs w:val="24"/>
          <w:lang w:val="en-IE"/>
        </w:rPr>
        <w:t xml:space="preserve"> </w:t>
      </w:r>
      <w:r>
        <w:rPr>
          <w:rFonts w:ascii="Times New Roman" w:hAnsi="Times New Roman" w:cs="Times New Roman"/>
          <w:bCs/>
          <w:noProof/>
          <w:sz w:val="24"/>
          <w:szCs w:val="24"/>
          <w:lang w:val="en-IE"/>
        </w:rPr>
        <w:t>asylum process, including those who entered irregularly and/or are victims of trafficking, and (b) unaccompanied minors who abscond or go missing from care facilities.</w:t>
      </w:r>
    </w:p>
    <w:p w:rsidR="0082182F" w:rsidRDefault="0082182F">
      <w:pPr>
        <w:jc w:val="both"/>
        <w:rPr>
          <w:rFonts w:ascii="Times New Roman" w:hAnsi="Times New Roman" w:cs="Times New Roman"/>
          <w:noProof/>
          <w:sz w:val="24"/>
          <w:szCs w:val="24"/>
          <w:lang w:val="en-IE"/>
        </w:rPr>
      </w:pP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Call for prop</w:t>
      </w:r>
      <w:r>
        <w:rPr>
          <w:rFonts w:ascii="Times New Roman" w:hAnsi="Times New Roman" w:cs="Times New Roman"/>
          <w:b/>
          <w:noProof/>
          <w:sz w:val="24"/>
          <w:szCs w:val="24"/>
          <w:u w:val="single"/>
        </w:rPr>
        <w:t>osals under the Asylum, Migration and Integration Fund</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address the situation of victims of trafficking in the context of the migration and refugees crisis, the European Commission has published a </w:t>
      </w:r>
      <w:r>
        <w:rPr>
          <w:rFonts w:ascii="Times New Roman" w:hAnsi="Times New Roman" w:cs="Times New Roman"/>
          <w:b/>
          <w:noProof/>
          <w:sz w:val="24"/>
          <w:szCs w:val="24"/>
        </w:rPr>
        <w:t>Call for proposals under the Asylum Migration an</w:t>
      </w:r>
      <w:r>
        <w:rPr>
          <w:rFonts w:ascii="Times New Roman" w:hAnsi="Times New Roman" w:cs="Times New Roman"/>
          <w:b/>
          <w:noProof/>
          <w:sz w:val="24"/>
          <w:szCs w:val="24"/>
        </w:rPr>
        <w:t>d Integration Fund</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xml:space="preserve">, aimed at funding actions addressing </w:t>
      </w:r>
      <w:r>
        <w:rPr>
          <w:rFonts w:ascii="Times New Roman" w:hAnsi="Times New Roman" w:cs="Times New Roman"/>
          <w:bCs/>
          <w:noProof/>
          <w:sz w:val="24"/>
          <w:szCs w:val="24"/>
        </w:rPr>
        <w:t>the integration and the safe and sustainable return of victims of trafficking in human beings</w:t>
      </w:r>
      <w:r>
        <w:rPr>
          <w:rFonts w:ascii="Times New Roman" w:hAnsi="Times New Roman" w:cs="Times New Roman"/>
          <w:noProof/>
          <w:sz w:val="24"/>
          <w:szCs w:val="24"/>
        </w:rPr>
        <w:t>, further focusing on the early identification and protection of children, including unaccompanied childre</w:t>
      </w:r>
      <w:r>
        <w:rPr>
          <w:rFonts w:ascii="Times New Roman" w:hAnsi="Times New Roman" w:cs="Times New Roman"/>
          <w:noProof/>
          <w:sz w:val="24"/>
          <w:szCs w:val="24"/>
        </w:rPr>
        <w:t xml:space="preserve">n, as well as adults victims of trafficking for all forms of exploitation in </w:t>
      </w:r>
      <w:r>
        <w:rPr>
          <w:rFonts w:ascii="Times New Roman" w:hAnsi="Times New Roman" w:cs="Times New Roman"/>
          <w:bCs/>
          <w:noProof/>
          <w:sz w:val="24"/>
          <w:szCs w:val="24"/>
        </w:rPr>
        <w:t xml:space="preserve">high-risk sectors </w:t>
      </w:r>
      <w:r>
        <w:rPr>
          <w:rFonts w:ascii="Times New Roman" w:hAnsi="Times New Roman" w:cs="Times New Roman"/>
          <w:noProof/>
          <w:sz w:val="24"/>
          <w:szCs w:val="24"/>
        </w:rPr>
        <w:t xml:space="preserve">(such as, for example, agriculture, fisheries, construction, textile, sex industry, domestic work).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As the above-mentioned Communication on Migration highlights</w:t>
      </w:r>
      <w:r>
        <w:rPr>
          <w:rFonts w:ascii="Times New Roman" w:hAnsi="Times New Roman" w:cs="Times New Roman"/>
          <w:noProof/>
          <w:sz w:val="24"/>
          <w:szCs w:val="24"/>
        </w:rPr>
        <w:t>, it is necessary that "from the first stage in the hotspots, actual or potential victims of human trafficking are identified, made aware of their rights, and that the necessary cooperation takes place with the police and judicial authorities in order to e</w:t>
      </w:r>
      <w:r>
        <w:rPr>
          <w:rFonts w:ascii="Times New Roman" w:hAnsi="Times New Roman" w:cs="Times New Roman"/>
          <w:noProof/>
          <w:sz w:val="24"/>
          <w:szCs w:val="24"/>
        </w:rPr>
        <w:t>nsure that traffickers are identified and prosecuted"</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xml:space="preserve">. The European Commission has published </w:t>
      </w:r>
      <w:r>
        <w:rPr>
          <w:rFonts w:ascii="Times New Roman" w:hAnsi="Times New Roman"/>
          <w:b/>
          <w:noProof/>
          <w:sz w:val="24"/>
        </w:rPr>
        <w:t>Guidelines for the identification of victims of trafficking in human beings for consular services and border guards</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with a special reference to the Frontex “Anti</w:t>
      </w:r>
      <w:r>
        <w:rPr>
          <w:rFonts w:ascii="Times New Roman" w:hAnsi="Times New Roman" w:cs="Times New Roman"/>
          <w:noProof/>
          <w:sz w:val="24"/>
          <w:szCs w:val="24"/>
        </w:rPr>
        <w:t xml:space="preserve">-trafficking Training for Border Guards – Trainer’s Manual” and the “Handbook for diplomatic and consular personnel on how to assist and protect victims of human trafficking” of the Council of the Baltic Sea States (CBSS). Frontex also publishes </w:t>
      </w:r>
      <w:r>
        <w:rPr>
          <w:rFonts w:ascii="Times New Roman" w:hAnsi="Times New Roman" w:cs="Times New Roman"/>
          <w:noProof/>
          <w:sz w:val="24"/>
          <w:szCs w:val="24"/>
        </w:rPr>
        <w:lastRenderedPageBreak/>
        <w:t>and update</w:t>
      </w:r>
      <w:r>
        <w:rPr>
          <w:rFonts w:ascii="Times New Roman" w:hAnsi="Times New Roman" w:cs="Times New Roman"/>
          <w:noProof/>
          <w:sz w:val="24"/>
          <w:szCs w:val="24"/>
        </w:rPr>
        <w:t xml:space="preserve">s annually a Handbook on Risk Profiles on Trafficking in Human Beings aiming to assist border guards at air, land and sea borders in the identification of potential victims of trafficking in human beings, especially during first- and second-line checks on </w:t>
      </w:r>
      <w:r>
        <w:rPr>
          <w:rFonts w:ascii="Times New Roman" w:hAnsi="Times New Roman" w:cs="Times New Roman"/>
          <w:noProof/>
          <w:sz w:val="24"/>
          <w:szCs w:val="24"/>
        </w:rPr>
        <w:t>entry into the EU.</w:t>
      </w:r>
      <w:r>
        <w:rPr>
          <w:rFonts w:ascii="Times New Roman" w:hAnsi="Times New Roman" w:cs="Times New Roman"/>
          <w:noProof/>
        </w:rPr>
        <w:t xml:space="preserve"> </w:t>
      </w:r>
    </w:p>
    <w:p w:rsidR="0082182F" w:rsidRDefault="00296662">
      <w:pPr>
        <w:pStyle w:val="Heading2"/>
        <w:numPr>
          <w:ilvl w:val="1"/>
          <w:numId w:val="118"/>
        </w:numPr>
        <w:ind w:left="709" w:hanging="709"/>
        <w:jc w:val="both"/>
        <w:rPr>
          <w:rFonts w:cs="Times New Roman"/>
          <w:noProof/>
          <w:szCs w:val="24"/>
        </w:rPr>
      </w:pPr>
      <w:bookmarkStart w:id="51" w:name="_Toc444530696"/>
      <w:bookmarkStart w:id="52" w:name="_Toc448927850"/>
      <w:r>
        <w:rPr>
          <w:rFonts w:cs="Times New Roman"/>
          <w:noProof/>
          <w:szCs w:val="24"/>
        </w:rPr>
        <w:t>Trends in the use of the internet and new technologies</w:t>
      </w:r>
      <w:bookmarkEnd w:id="51"/>
      <w:bookmarkEnd w:id="52"/>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New and constantly evolving technological developments of cyberspace result in the internet providing </w:t>
      </w:r>
      <w:r>
        <w:rPr>
          <w:rFonts w:ascii="Times New Roman" w:hAnsi="Times New Roman"/>
          <w:noProof/>
          <w:sz w:val="24"/>
        </w:rPr>
        <w:t>new spaces for traditional forms of crimes</w:t>
      </w:r>
      <w:r>
        <w:rPr>
          <w:rFonts w:ascii="Times New Roman" w:hAnsi="Times New Roman" w:cs="Times New Roman"/>
          <w:noProof/>
          <w:sz w:val="24"/>
          <w:szCs w:val="24"/>
        </w:rPr>
        <w:t xml:space="preserve">, including increased use by </w:t>
      </w:r>
      <w:r>
        <w:rPr>
          <w:rFonts w:ascii="Times New Roman" w:hAnsi="Times New Roman" w:cs="Times New Roman"/>
          <w:noProof/>
          <w:sz w:val="24"/>
          <w:szCs w:val="24"/>
        </w:rPr>
        <w:t>organised criminals operating on trafficking in human beings. The internet and new technologies enable organised crime groups</w:t>
      </w:r>
      <w:r>
        <w:rPr>
          <w:rFonts w:ascii="Times New Roman" w:hAnsi="Times New Roman" w:cs="Times New Roman"/>
          <w:b/>
          <w:noProof/>
          <w:sz w:val="24"/>
          <w:szCs w:val="24"/>
        </w:rPr>
        <w:t xml:space="preserve"> </w:t>
      </w:r>
      <w:r>
        <w:rPr>
          <w:rFonts w:ascii="Times New Roman" w:hAnsi="Times New Roman" w:cs="Times New Roman"/>
          <w:noProof/>
          <w:sz w:val="24"/>
          <w:szCs w:val="24"/>
        </w:rPr>
        <w:t>to access a large pool of potential victims, hide their activities and carry out a wide range of criminal acts in a shorter period</w:t>
      </w:r>
      <w:r>
        <w:rPr>
          <w:rFonts w:ascii="Times New Roman" w:hAnsi="Times New Roman" w:cs="Times New Roman"/>
          <w:noProof/>
          <w:sz w:val="24"/>
          <w:szCs w:val="24"/>
        </w:rPr>
        <w:t xml:space="preserve"> of time and on a much larger scale than ever before. Member States report that many victims of trafficking, especially victims of sexual and labour exploitation, are recruited online. Europol</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xml:space="preserve"> explains that "the internet is a key facilitator for trafficki</w:t>
      </w:r>
      <w:r>
        <w:rPr>
          <w:rFonts w:ascii="Times New Roman" w:hAnsi="Times New Roman" w:cs="Times New Roman"/>
          <w:noProof/>
          <w:sz w:val="24"/>
          <w:szCs w:val="24"/>
        </w:rPr>
        <w:t>ng in human beings, with an impact on the entire trafficking chain from recruitment and transportation to the harbouring of the victims and their actual exploitation";</w:t>
      </w:r>
      <w:r>
        <w:rPr>
          <w:rFonts w:ascii="Times New Roman" w:hAnsi="Times New Roman" w:cs="Times New Roman"/>
          <w:noProof/>
          <w:color w:val="003366"/>
          <w:sz w:val="20"/>
          <w:szCs w:val="20"/>
        </w:rPr>
        <w:t xml:space="preserve"> </w:t>
      </w:r>
      <w:r>
        <w:rPr>
          <w:rFonts w:ascii="Times New Roman" w:hAnsi="Times New Roman" w:cs="Times New Roman"/>
          <w:noProof/>
          <w:sz w:val="24"/>
          <w:szCs w:val="24"/>
        </w:rPr>
        <w:t>however, on the other hand, "the internet, online technologies and large amounts of open</w:t>
      </w:r>
      <w:r>
        <w:rPr>
          <w:rFonts w:ascii="Times New Roman" w:hAnsi="Times New Roman" w:cs="Times New Roman"/>
          <w:noProof/>
          <w:sz w:val="24"/>
          <w:szCs w:val="24"/>
        </w:rPr>
        <w:t>ly available data can also enhance the work of law enforcement agencies, since a combination of advanced computer-assisted data gathering and analysis techniques can detect online trafficking"</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Use of the internet by traffickers in the Member States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rPr>
        <w:t>Greec</w:t>
      </w:r>
      <w:r>
        <w:rPr>
          <w:rFonts w:ascii="Times New Roman" w:hAnsi="Times New Roman" w:cs="Times New Roman"/>
          <w:b/>
          <w:noProof/>
          <w:sz w:val="24"/>
          <w:szCs w:val="24"/>
        </w:rPr>
        <w:t>e</w:t>
      </w:r>
      <w:r>
        <w:rPr>
          <w:rFonts w:ascii="Times New Roman" w:hAnsi="Times New Roman" w:cs="Times New Roman"/>
          <w:noProof/>
          <w:sz w:val="24"/>
          <w:szCs w:val="24"/>
        </w:rPr>
        <w:t xml:space="preserve"> reports that </w:t>
      </w:r>
      <w:r>
        <w:rPr>
          <w:rFonts w:ascii="Times New Roman" w:eastAsia="Times New Roman" w:hAnsi="Times New Roman" w:cs="Times New Roman"/>
          <w:bCs/>
          <w:iCs/>
          <w:noProof/>
          <w:sz w:val="24"/>
          <w:szCs w:val="24"/>
          <w:lang w:eastAsia="el-GR"/>
        </w:rPr>
        <w:t>traffickers are taking advantage of new sophisticated technology and on-line recruitment methods through the extensive use of the internet and social media networks (“virtual” job opportunities etc.). They further report that the Internet is</w:t>
      </w:r>
      <w:r>
        <w:rPr>
          <w:rFonts w:ascii="Times New Roman" w:eastAsia="Times New Roman" w:hAnsi="Times New Roman" w:cs="Times New Roman"/>
          <w:bCs/>
          <w:iCs/>
          <w:noProof/>
          <w:sz w:val="24"/>
          <w:szCs w:val="24"/>
          <w:lang w:eastAsia="el-GR"/>
        </w:rPr>
        <w:t xml:space="preserve"> also a formidable platform for communicating their “supply of products” to a vast audience that demands the “consumption” of prostitution and pornography. Hence, commercial sexual exploitation has been largely carried out by traffickers through on-line ch</w:t>
      </w:r>
      <w:r>
        <w:rPr>
          <w:rFonts w:ascii="Times New Roman" w:eastAsia="Times New Roman" w:hAnsi="Times New Roman" w:cs="Times New Roman"/>
          <w:bCs/>
          <w:iCs/>
          <w:noProof/>
          <w:sz w:val="24"/>
          <w:szCs w:val="24"/>
          <w:lang w:eastAsia="el-GR"/>
        </w:rPr>
        <w:t>ats, blogs and advertisements “promoting” the sexual services of their victims into the legal prostitution market.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The focus of the European Commission activities in this field is to identify how new technologies can best function as tools for prevention. </w:t>
      </w:r>
      <w:r>
        <w:rPr>
          <w:rFonts w:ascii="Times New Roman" w:hAnsi="Times New Roman" w:cs="Times New Roman"/>
          <w:noProof/>
          <w:sz w:val="24"/>
          <w:szCs w:val="24"/>
        </w:rPr>
        <w:t>In this regard, to mark the Seventh EU Anti-Trafficking Day, the Lithuanian Presidency and the European Commission organised in Vilnius, on 18th October 2013, a conference entitled "</w:t>
      </w:r>
      <w:r>
        <w:rPr>
          <w:rFonts w:ascii="Times New Roman" w:hAnsi="Times New Roman" w:cs="Times New Roman"/>
          <w:b/>
          <w:noProof/>
          <w:sz w:val="24"/>
          <w:szCs w:val="24"/>
        </w:rPr>
        <w:t xml:space="preserve">Exploring the Links between the Internet and Trafficking in Human Beings: </w:t>
      </w:r>
      <w:r>
        <w:rPr>
          <w:rFonts w:ascii="Times New Roman" w:hAnsi="Times New Roman" w:cs="Times New Roman"/>
          <w:b/>
          <w:noProof/>
          <w:sz w:val="24"/>
          <w:szCs w:val="24"/>
        </w:rPr>
        <w:t>Cyberspace for Prevention, not Recruitment</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The conference aimed at exploring and raising awareness on the links between the Internet and trafficking in human beings and improving cooperation between Member States working together with different stakehol</w:t>
      </w:r>
      <w:r>
        <w:rPr>
          <w:rFonts w:ascii="Times New Roman" w:hAnsi="Times New Roman" w:cs="Times New Roman"/>
          <w:noProof/>
          <w:sz w:val="24"/>
          <w:szCs w:val="24"/>
        </w:rPr>
        <w:t xml:space="preserve">ders in this context. It further aimed at </w:t>
      </w:r>
      <w:r>
        <w:rPr>
          <w:rFonts w:ascii="Times New Roman" w:hAnsi="Times New Roman" w:cs="Times New Roman"/>
          <w:noProof/>
          <w:sz w:val="24"/>
          <w:szCs w:val="24"/>
        </w:rPr>
        <w:lastRenderedPageBreak/>
        <w:t>ensuring coherence by bringing together different stakeholders, including the civil society and the private sector in order to improve anti-trafficking responses and addressing the numerous challenges in this field</w:t>
      </w:r>
      <w:r>
        <w:rPr>
          <w:rFonts w:ascii="Times New Roman" w:hAnsi="Times New Roman" w:cs="Times New Roman"/>
          <w:noProof/>
          <w:sz w:val="24"/>
          <w:szCs w:val="24"/>
        </w:rPr>
        <w:t>. It focused on the different areas of prevention, law enforcement and prosecution, assistance and protection of victims with the purpose to facilitate discussions on the ways to work together to target trafficking in human beings specifically via Internet</w:t>
      </w:r>
      <w:r>
        <w:rPr>
          <w:rFonts w:ascii="Times New Roman" w:hAnsi="Times New Roman" w:cs="Times New Roman"/>
          <w:noProof/>
          <w:sz w:val="24"/>
          <w:szCs w:val="24"/>
        </w:rPr>
        <w:t>. Member States and civil society actively participated at the event.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The European Commission is building upon the discussions and results of the aforementioned conference and is further exploring the links between trafficking in human beings and the use o</w:t>
      </w:r>
      <w:r>
        <w:rPr>
          <w:rFonts w:ascii="Times New Roman" w:hAnsi="Times New Roman" w:cs="Times New Roman"/>
          <w:noProof/>
          <w:sz w:val="24"/>
          <w:szCs w:val="24"/>
        </w:rPr>
        <w:t xml:space="preserve">f new technologies including using input from Europol data on the recent developments. Recommendations on how to enhance efforts in this area and to best address new technologies, as a tool for trafficking in human beings, will be issued during 2016. </w:t>
      </w:r>
    </w:p>
    <w:p w:rsidR="0082182F" w:rsidRDefault="00296662">
      <w:pPr>
        <w:rPr>
          <w:rFonts w:ascii="Times New Roman" w:hAnsi="Times New Roman" w:cs="Times New Roman"/>
          <w:noProof/>
          <w:sz w:val="24"/>
          <w:szCs w:val="24"/>
          <w:highlight w:val="yellow"/>
        </w:rPr>
      </w:pPr>
      <w:r>
        <w:rPr>
          <w:rFonts w:ascii="Times New Roman" w:hAnsi="Times New Roman" w:cs="Times New Roman"/>
          <w:noProof/>
          <w:sz w:val="24"/>
          <w:szCs w:val="24"/>
          <w:highlight w:val="yellow"/>
        </w:rPr>
        <w:br w:type="page"/>
      </w:r>
    </w:p>
    <w:p w:rsidR="0082182F" w:rsidRDefault="00296662">
      <w:pPr>
        <w:pStyle w:val="Heading1"/>
        <w:spacing w:after="240"/>
        <w:rPr>
          <w:noProof/>
        </w:rPr>
      </w:pPr>
      <w:bookmarkStart w:id="53" w:name="_Toc444530697"/>
      <w:bookmarkStart w:id="54" w:name="_Toc448927851"/>
      <w:r>
        <w:rPr>
          <w:noProof/>
        </w:rPr>
        <w:lastRenderedPageBreak/>
        <w:t>RESULTS OF ACTIONS TO ADDRESS TRAFFICKING IN HUMAN BEINGS</w:t>
      </w:r>
      <w:bookmarkEnd w:id="53"/>
      <w:bookmarkEnd w:id="54"/>
      <w:r>
        <w:rPr>
          <w:noProof/>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Article 19 of the Anti-trafficking Directive establishes that National Rapporteurs or equivalent mechanisms shall measure the results of the anti-trafficking actions undertaken by the Member States</w:t>
      </w:r>
      <w:r>
        <w:rPr>
          <w:rFonts w:ascii="Times New Roman" w:hAnsi="Times New Roman" w:cs="Times New Roman"/>
          <w:noProof/>
          <w:sz w:val="24"/>
          <w:szCs w:val="24"/>
        </w:rPr>
        <w:t xml:space="preserve">, and the relevant information should be part of the European Commission Report required by Article 20.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This section of the report highlights the main kinds of actions undertaken by Member States in the following three main thematic areas as per the </w:t>
      </w:r>
      <w:r>
        <w:rPr>
          <w:rFonts w:ascii="Times New Roman" w:hAnsi="Times New Roman" w:cs="Times New Roman"/>
          <w:noProof/>
          <w:sz w:val="24"/>
          <w:szCs w:val="24"/>
        </w:rPr>
        <w:t>Anti-Trafficking Directive and the EU Strategy:</w:t>
      </w:r>
    </w:p>
    <w:p w:rsidR="0082182F" w:rsidRDefault="00296662">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b/>
          <w:noProof/>
          <w:sz w:val="24"/>
          <w:szCs w:val="24"/>
        </w:rPr>
        <w:t>Criminal law, investigation and prosecution</w:t>
      </w:r>
      <w:r>
        <w:rPr>
          <w:rFonts w:ascii="Times New Roman" w:hAnsi="Times New Roman" w:cs="Times New Roman"/>
          <w:noProof/>
          <w:sz w:val="24"/>
          <w:szCs w:val="24"/>
        </w:rPr>
        <w:t xml:space="preserve"> (with focus on financial investigations; </w:t>
      </w:r>
    </w:p>
    <w:p w:rsidR="0082182F" w:rsidRDefault="00296662">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b/>
          <w:noProof/>
          <w:sz w:val="24"/>
          <w:szCs w:val="24"/>
        </w:rPr>
        <w:t>Identification, protection and assistance</w:t>
      </w:r>
      <w:r>
        <w:rPr>
          <w:rFonts w:ascii="Times New Roman" w:hAnsi="Times New Roman" w:cs="Times New Roman"/>
          <w:noProof/>
          <w:sz w:val="24"/>
          <w:szCs w:val="24"/>
        </w:rPr>
        <w:t xml:space="preserve"> (with focus on the setting up of national referral mechanisms);</w:t>
      </w:r>
    </w:p>
    <w:p w:rsidR="0082182F" w:rsidRDefault="00296662">
      <w:pPr>
        <w:pStyle w:val="ListParagraph"/>
        <w:numPr>
          <w:ilvl w:val="0"/>
          <w:numId w:val="9"/>
        </w:numPr>
        <w:jc w:val="both"/>
        <w:rPr>
          <w:rFonts w:ascii="Times New Roman" w:hAnsi="Times New Roman" w:cs="Times New Roman"/>
          <w:noProof/>
          <w:sz w:val="24"/>
          <w:szCs w:val="24"/>
        </w:rPr>
      </w:pPr>
      <w:r>
        <w:rPr>
          <w:rFonts w:ascii="Times New Roman" w:hAnsi="Times New Roman" w:cs="Times New Roman"/>
          <w:b/>
          <w:noProof/>
          <w:sz w:val="24"/>
          <w:szCs w:val="24"/>
        </w:rPr>
        <w:t>Prevention</w:t>
      </w:r>
      <w:r>
        <w:rPr>
          <w:rFonts w:ascii="Times New Roman" w:hAnsi="Times New Roman" w:cs="Times New Roman"/>
          <w:noProof/>
          <w:sz w:val="24"/>
          <w:szCs w:val="24"/>
        </w:rPr>
        <w:t xml:space="preserve"> (with</w:t>
      </w:r>
      <w:r>
        <w:rPr>
          <w:rFonts w:ascii="Times New Roman" w:hAnsi="Times New Roman" w:cs="Times New Roman"/>
          <w:noProof/>
          <w:sz w:val="24"/>
          <w:szCs w:val="24"/>
        </w:rPr>
        <w:t xml:space="preserve"> focus on actions taken by Member States to prevent the crime as provided by Article 18 of the Anti-Trafficking Directive)</w:t>
      </w:r>
    </w:p>
    <w:p w:rsidR="0082182F" w:rsidRDefault="00296662">
      <w:pPr>
        <w:jc w:val="both"/>
        <w:rPr>
          <w:rFonts w:ascii="Times New Roman" w:hAnsi="Times New Roman" w:cs="Times New Roman"/>
          <w:b/>
          <w:noProof/>
          <w:sz w:val="24"/>
          <w:szCs w:val="24"/>
        </w:rPr>
      </w:pPr>
      <w:r>
        <w:rPr>
          <w:rFonts w:ascii="Times New Roman" w:hAnsi="Times New Roman" w:cs="Times New Roman"/>
          <w:noProof/>
          <w:sz w:val="24"/>
          <w:szCs w:val="24"/>
        </w:rPr>
        <w:t xml:space="preserve">Most Member States have demonstrated and in some cases also highlighted the </w:t>
      </w:r>
      <w:r>
        <w:rPr>
          <w:rFonts w:ascii="Times New Roman" w:hAnsi="Times New Roman" w:cs="Times New Roman"/>
          <w:b/>
          <w:noProof/>
          <w:sz w:val="24"/>
          <w:szCs w:val="24"/>
        </w:rPr>
        <w:t>difficulty</w:t>
      </w:r>
      <w:r>
        <w:rPr>
          <w:rFonts w:ascii="Times New Roman" w:hAnsi="Times New Roman" w:cs="Times New Roman"/>
          <w:noProof/>
          <w:sz w:val="24"/>
          <w:szCs w:val="24"/>
        </w:rPr>
        <w:t xml:space="preserve"> </w:t>
      </w:r>
      <w:r>
        <w:rPr>
          <w:rFonts w:ascii="Times New Roman" w:hAnsi="Times New Roman" w:cs="Times New Roman"/>
          <w:b/>
          <w:noProof/>
          <w:sz w:val="24"/>
          <w:szCs w:val="24"/>
        </w:rPr>
        <w:t>of measuring</w:t>
      </w:r>
      <w:r>
        <w:rPr>
          <w:rFonts w:ascii="Times New Roman" w:hAnsi="Times New Roman" w:cs="Times New Roman"/>
          <w:noProof/>
          <w:sz w:val="24"/>
          <w:szCs w:val="24"/>
        </w:rPr>
        <w:t xml:space="preserve"> </w:t>
      </w:r>
      <w:r>
        <w:rPr>
          <w:rFonts w:ascii="Times New Roman" w:hAnsi="Times New Roman" w:cs="Times New Roman"/>
          <w:b/>
          <w:noProof/>
          <w:sz w:val="24"/>
          <w:szCs w:val="24"/>
        </w:rPr>
        <w:t>the results and indeed the impact</w:t>
      </w:r>
      <w:r>
        <w:rPr>
          <w:rFonts w:ascii="Times New Roman" w:hAnsi="Times New Roman" w:cs="Times New Roman"/>
          <w:b/>
          <w:noProof/>
          <w:sz w:val="24"/>
          <w:szCs w:val="24"/>
        </w:rPr>
        <w:t xml:space="preserve"> of anti-trafficking actions</w:t>
      </w:r>
      <w:r>
        <w:rPr>
          <w:rFonts w:ascii="Times New Roman" w:hAnsi="Times New Roman" w:cs="Times New Roman"/>
          <w:noProof/>
          <w:sz w:val="24"/>
          <w:szCs w:val="24"/>
        </w:rPr>
        <w:t>. This can partly be attributed to the dynamic process of transposition of the Anti-trafficking Directive, which is a comprehensive instrument targeting prosecution, protection and prevention:  Member States have recently starte</w:t>
      </w:r>
      <w:r>
        <w:rPr>
          <w:rFonts w:ascii="Times New Roman" w:hAnsi="Times New Roman" w:cs="Times New Roman"/>
          <w:noProof/>
          <w:sz w:val="24"/>
          <w:szCs w:val="24"/>
        </w:rPr>
        <w:t xml:space="preserve">d to develop the necessary implementing measures and </w:t>
      </w:r>
      <w:r>
        <w:rPr>
          <w:rFonts w:ascii="Times New Roman" w:hAnsi="Times New Roman" w:cs="Times New Roman"/>
          <w:b/>
          <w:noProof/>
          <w:sz w:val="24"/>
          <w:szCs w:val="24"/>
        </w:rPr>
        <w:t>only a few have developed relevant indicators, or have regularly and consistently evaluated their national strategies and action plans.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Finally, one of the most important challenges in addressing traffic</w:t>
      </w:r>
      <w:r>
        <w:rPr>
          <w:rFonts w:ascii="Times New Roman" w:hAnsi="Times New Roman" w:cs="Times New Roman"/>
          <w:noProof/>
          <w:sz w:val="24"/>
          <w:szCs w:val="24"/>
        </w:rPr>
        <w:t xml:space="preserve">king in human beings, identified by both Member States and civil society, is the </w:t>
      </w:r>
      <w:r>
        <w:rPr>
          <w:rFonts w:ascii="Times New Roman" w:hAnsi="Times New Roman" w:cs="Times New Roman"/>
          <w:b/>
          <w:noProof/>
          <w:sz w:val="24"/>
          <w:szCs w:val="24"/>
        </w:rPr>
        <w:t>limited availability of resources</w:t>
      </w:r>
      <w:r>
        <w:rPr>
          <w:rFonts w:ascii="Times New Roman" w:hAnsi="Times New Roman" w:cs="Times New Roman"/>
          <w:noProof/>
          <w:sz w:val="24"/>
          <w:szCs w:val="24"/>
        </w:rPr>
        <w:t xml:space="preserve"> allocated to anti-trafficking actions, victims assistance and prevention measures. This issue is addressed in the final chapter of this secti</w:t>
      </w:r>
      <w:r>
        <w:rPr>
          <w:rFonts w:ascii="Times New Roman" w:hAnsi="Times New Roman" w:cs="Times New Roman"/>
          <w:noProof/>
          <w:sz w:val="24"/>
          <w:szCs w:val="24"/>
        </w:rPr>
        <w:t>on.</w:t>
      </w:r>
    </w:p>
    <w:p w:rsidR="0082182F" w:rsidRDefault="00296662">
      <w:pPr>
        <w:rPr>
          <w:rFonts w:ascii="Times New Roman" w:hAnsi="Times New Roman" w:cs="Times New Roman"/>
          <w:noProof/>
        </w:rPr>
      </w:pPr>
      <w:r>
        <w:rPr>
          <w:rFonts w:ascii="Times New Roman" w:hAnsi="Times New Roman" w:cs="Times New Roman"/>
          <w:noProof/>
        </w:rPr>
        <w:br w:type="page"/>
      </w:r>
    </w:p>
    <w:p w:rsidR="003C65D9" w:rsidRPr="003C65D9" w:rsidRDefault="003C65D9" w:rsidP="003C65D9">
      <w:pPr>
        <w:pStyle w:val="ListParagraph"/>
        <w:keepNext/>
        <w:keepLines/>
        <w:numPr>
          <w:ilvl w:val="0"/>
          <w:numId w:val="124"/>
        </w:numPr>
        <w:spacing w:before="320" w:after="120"/>
        <w:contextualSpacing w:val="0"/>
        <w:jc w:val="both"/>
        <w:outlineLvl w:val="1"/>
        <w:rPr>
          <w:rFonts w:ascii="Times New Roman" w:eastAsiaTheme="majorEastAsia" w:hAnsi="Times New Roman" w:cs="Times New Roman"/>
          <w:b/>
          <w:bCs/>
          <w:noProof/>
          <w:vanish/>
          <w:sz w:val="28"/>
          <w:szCs w:val="28"/>
          <w:u w:val="single"/>
        </w:rPr>
      </w:pPr>
      <w:bookmarkStart w:id="55" w:name="_Toc444528325"/>
      <w:bookmarkStart w:id="56" w:name="_Toc444530698"/>
      <w:bookmarkStart w:id="57" w:name="_Toc445469806"/>
      <w:bookmarkStart w:id="58" w:name="_Toc448927852"/>
      <w:bookmarkStart w:id="59" w:name="_Toc444530699"/>
      <w:bookmarkStart w:id="60" w:name="_Toc448927853"/>
      <w:bookmarkEnd w:id="55"/>
      <w:bookmarkEnd w:id="56"/>
      <w:bookmarkEnd w:id="57"/>
      <w:bookmarkEnd w:id="58"/>
    </w:p>
    <w:p w:rsidR="003C65D9" w:rsidRPr="003C65D9" w:rsidRDefault="003C65D9" w:rsidP="003C65D9">
      <w:pPr>
        <w:pStyle w:val="ListParagraph"/>
        <w:keepNext/>
        <w:keepLines/>
        <w:numPr>
          <w:ilvl w:val="0"/>
          <w:numId w:val="124"/>
        </w:numPr>
        <w:spacing w:before="320" w:after="120"/>
        <w:contextualSpacing w:val="0"/>
        <w:jc w:val="both"/>
        <w:outlineLvl w:val="1"/>
        <w:rPr>
          <w:rFonts w:ascii="Times New Roman" w:eastAsiaTheme="majorEastAsia" w:hAnsi="Times New Roman" w:cs="Times New Roman"/>
          <w:b/>
          <w:bCs/>
          <w:noProof/>
          <w:vanish/>
          <w:sz w:val="28"/>
          <w:szCs w:val="28"/>
          <w:u w:val="single"/>
        </w:rPr>
      </w:pPr>
    </w:p>
    <w:p w:rsidR="003C65D9" w:rsidRPr="003C65D9" w:rsidRDefault="003C65D9" w:rsidP="003C65D9">
      <w:pPr>
        <w:pStyle w:val="ListParagraph"/>
        <w:keepNext/>
        <w:keepLines/>
        <w:numPr>
          <w:ilvl w:val="0"/>
          <w:numId w:val="124"/>
        </w:numPr>
        <w:spacing w:before="320" w:after="120"/>
        <w:contextualSpacing w:val="0"/>
        <w:jc w:val="both"/>
        <w:outlineLvl w:val="1"/>
        <w:rPr>
          <w:rFonts w:ascii="Times New Roman" w:eastAsiaTheme="majorEastAsia" w:hAnsi="Times New Roman" w:cs="Times New Roman"/>
          <w:b/>
          <w:bCs/>
          <w:noProof/>
          <w:vanish/>
          <w:sz w:val="28"/>
          <w:szCs w:val="28"/>
          <w:u w:val="single"/>
        </w:rPr>
      </w:pPr>
    </w:p>
    <w:p w:rsidR="003C65D9" w:rsidRPr="003C65D9" w:rsidRDefault="003C65D9" w:rsidP="003C65D9">
      <w:pPr>
        <w:pStyle w:val="ListParagraph"/>
        <w:keepNext/>
        <w:keepLines/>
        <w:numPr>
          <w:ilvl w:val="0"/>
          <w:numId w:val="124"/>
        </w:numPr>
        <w:spacing w:before="320" w:after="120"/>
        <w:contextualSpacing w:val="0"/>
        <w:jc w:val="both"/>
        <w:outlineLvl w:val="1"/>
        <w:rPr>
          <w:rFonts w:ascii="Times New Roman" w:eastAsiaTheme="majorEastAsia" w:hAnsi="Times New Roman" w:cs="Times New Roman"/>
          <w:b/>
          <w:bCs/>
          <w:noProof/>
          <w:vanish/>
          <w:sz w:val="28"/>
          <w:szCs w:val="28"/>
          <w:u w:val="single"/>
        </w:rPr>
      </w:pPr>
    </w:p>
    <w:p w:rsidR="0082182F" w:rsidRDefault="00296662" w:rsidP="003C65D9">
      <w:pPr>
        <w:pStyle w:val="Heading2"/>
        <w:numPr>
          <w:ilvl w:val="1"/>
          <w:numId w:val="124"/>
        </w:numPr>
        <w:jc w:val="both"/>
        <w:rPr>
          <w:rFonts w:cs="Times New Roman"/>
          <w:noProof/>
          <w:sz w:val="28"/>
          <w:szCs w:val="28"/>
        </w:rPr>
      </w:pPr>
      <w:r>
        <w:rPr>
          <w:rFonts w:cs="Times New Roman"/>
          <w:noProof/>
          <w:sz w:val="28"/>
          <w:szCs w:val="28"/>
        </w:rPr>
        <w:t xml:space="preserve">Criminal law, investigations and </w:t>
      </w:r>
      <w:bookmarkEnd w:id="59"/>
      <w:r>
        <w:rPr>
          <w:rFonts w:cs="Times New Roman"/>
          <w:noProof/>
          <w:sz w:val="28"/>
          <w:szCs w:val="28"/>
        </w:rPr>
        <w:t>prosecutions</w:t>
      </w:r>
      <w:bookmarkEnd w:id="60"/>
      <w:r>
        <w:rPr>
          <w:rFonts w:cs="Times New Roman"/>
          <w:noProof/>
          <w:sz w:val="28"/>
          <w:szCs w:val="28"/>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As indicated above, trafficking in human beings has been identified by the Council of the EU as </w:t>
      </w:r>
      <w:r>
        <w:rPr>
          <w:rFonts w:ascii="Times New Roman" w:hAnsi="Times New Roman"/>
          <w:noProof/>
          <w:sz w:val="24"/>
        </w:rPr>
        <w:t>one of the priority crimes under the</w:t>
      </w:r>
      <w:r>
        <w:rPr>
          <w:rFonts w:ascii="Times New Roman" w:hAnsi="Times New Roman" w:cs="Times New Roman"/>
          <w:b/>
          <w:noProof/>
          <w:sz w:val="24"/>
          <w:szCs w:val="24"/>
        </w:rPr>
        <w:t xml:space="preserve"> EU Policy Cycle on Serious and Organised Crime (EMPACT) 2014-2017</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 xml:space="preserve">. </w:t>
      </w:r>
      <w:r>
        <w:rPr>
          <w:rFonts w:ascii="Times New Roman" w:hAnsi="Times New Roman" w:cs="Times New Roman"/>
          <w:bCs/>
          <w:noProof/>
          <w:sz w:val="24"/>
          <w:szCs w:val="24"/>
        </w:rPr>
        <w:t xml:space="preserve">As envisaged in the EU Strategy, the European Commission works closely with </w:t>
      </w:r>
      <w:r>
        <w:rPr>
          <w:rFonts w:ascii="Times New Roman" w:hAnsi="Times New Roman" w:cs="Times New Roman"/>
          <w:noProof/>
          <w:sz w:val="24"/>
          <w:szCs w:val="24"/>
        </w:rPr>
        <w:t>EMPACT THB to provide for synergies between the implementation of the EU legal and policy framework and the operational work of law enforcement authorities, as well as to step up c</w:t>
      </w:r>
      <w:r>
        <w:rPr>
          <w:rFonts w:ascii="Times New Roman" w:hAnsi="Times New Roman" w:cs="Times New Roman"/>
          <w:noProof/>
          <w:sz w:val="24"/>
          <w:szCs w:val="24"/>
        </w:rPr>
        <w:t>ooperation between civil society organisations and law enforcement authorities in the Member States.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The Anti-trafficking Directive establishes a number of </w:t>
      </w:r>
      <w:r>
        <w:rPr>
          <w:rFonts w:ascii="Times New Roman" w:hAnsi="Times New Roman"/>
          <w:noProof/>
          <w:sz w:val="24"/>
        </w:rPr>
        <w:t>obligations for the Member States in order to ensure that cases of trafficking in human beings are e</w:t>
      </w:r>
      <w:r>
        <w:rPr>
          <w:rFonts w:ascii="Times New Roman" w:hAnsi="Times New Roman"/>
          <w:noProof/>
          <w:sz w:val="24"/>
        </w:rPr>
        <w:t>ffectively investigated and prosecuted; that penalties are effective, proportionate and dissuasive; and that investigations and prosecutions are not dependent on reporting or accusation by the victims</w:t>
      </w:r>
      <w:r>
        <w:rPr>
          <w:rFonts w:ascii="Times New Roman" w:hAnsi="Times New Roman" w:cs="Times New Roman"/>
          <w:noProof/>
          <w:sz w:val="24"/>
          <w:szCs w:val="24"/>
        </w:rPr>
        <w:t xml:space="preserve"> (Articles 4-9 of the Anti-Trafficking Directive).</w:t>
      </w:r>
    </w:p>
    <w:p w:rsidR="0082182F" w:rsidRDefault="00296662">
      <w:pPr>
        <w:jc w:val="both"/>
        <w:rPr>
          <w:rFonts w:ascii="Times New Roman" w:hAnsi="Times New Roman" w:cs="Times New Roman"/>
          <w:noProof/>
          <w:color w:val="000000"/>
          <w:sz w:val="24"/>
          <w:szCs w:val="24"/>
        </w:rPr>
      </w:pPr>
      <w:r>
        <w:rPr>
          <w:rFonts w:ascii="Times New Roman" w:hAnsi="Times New Roman" w:cs="Times New Roman"/>
          <w:b/>
          <w:noProof/>
          <w:sz w:val="24"/>
          <w:szCs w:val="24"/>
        </w:rPr>
        <w:t>Incre</w:t>
      </w:r>
      <w:r>
        <w:rPr>
          <w:rFonts w:ascii="Times New Roman" w:hAnsi="Times New Roman" w:cs="Times New Roman"/>
          <w:b/>
          <w:noProof/>
          <w:sz w:val="24"/>
          <w:szCs w:val="24"/>
        </w:rPr>
        <w:t>asing the number of investigations and prosecutions is one of the key priorities of the EU legal and policy framework addressing trafficking in human beings</w:t>
      </w:r>
      <w:r>
        <w:rPr>
          <w:rFonts w:ascii="Times New Roman" w:hAnsi="Times New Roman" w:cs="Times New Roman"/>
          <w:noProof/>
          <w:sz w:val="24"/>
          <w:szCs w:val="24"/>
        </w:rPr>
        <w:t xml:space="preserve">. </w:t>
      </w:r>
      <w:r>
        <w:rPr>
          <w:rFonts w:ascii="Times New Roman" w:hAnsi="Times New Roman"/>
          <w:noProof/>
          <w:sz w:val="24"/>
        </w:rPr>
        <w:t>However, it is also</w:t>
      </w:r>
      <w:r>
        <w:rPr>
          <w:rFonts w:ascii="Times New Roman" w:hAnsi="Times New Roman" w:cs="Times New Roman"/>
          <w:b/>
          <w:noProof/>
          <w:sz w:val="24"/>
          <w:szCs w:val="24"/>
        </w:rPr>
        <w:t xml:space="preserve"> one of the key challenges reported by the Member States</w:t>
      </w:r>
      <w:r>
        <w:rPr>
          <w:rFonts w:ascii="Times New Roman" w:hAnsi="Times New Roman" w:cs="Times New Roman"/>
          <w:noProof/>
          <w:sz w:val="24"/>
          <w:szCs w:val="24"/>
        </w:rPr>
        <w:t xml:space="preserve">. In fact, trafficking </w:t>
      </w:r>
      <w:r>
        <w:rPr>
          <w:rFonts w:ascii="Times New Roman" w:hAnsi="Times New Roman" w:cs="Times New Roman"/>
          <w:noProof/>
          <w:sz w:val="24"/>
          <w:szCs w:val="24"/>
        </w:rPr>
        <w:t>in human beings is a crime often difficult and costly to detect and investigate. The investigations in this field require a substantial body of evidence in order to reach a conviction. In particular, p</w:t>
      </w:r>
      <w:r>
        <w:rPr>
          <w:rFonts w:ascii="Times New Roman" w:hAnsi="Times New Roman" w:cs="Times New Roman"/>
          <w:noProof/>
          <w:color w:val="000000"/>
          <w:sz w:val="24"/>
          <w:szCs w:val="24"/>
        </w:rPr>
        <w:t xml:space="preserve">ractitioners note that </w:t>
      </w:r>
      <w:r>
        <w:rPr>
          <w:rFonts w:ascii="Times New Roman" w:hAnsi="Times New Roman" w:cs="Times New Roman"/>
          <w:b/>
          <w:noProof/>
          <w:color w:val="000000"/>
          <w:sz w:val="24"/>
          <w:szCs w:val="24"/>
        </w:rPr>
        <w:t>excessive burden is placed on vi</w:t>
      </w:r>
      <w:r>
        <w:rPr>
          <w:rFonts w:ascii="Times New Roman" w:hAnsi="Times New Roman" w:cs="Times New Roman"/>
          <w:b/>
          <w:noProof/>
          <w:color w:val="000000"/>
          <w:sz w:val="24"/>
          <w:szCs w:val="24"/>
        </w:rPr>
        <w:t>ctims and their testimonies both before and during criminal proceedings for evidence gathering</w:t>
      </w:r>
      <w:r>
        <w:rPr>
          <w:rFonts w:ascii="Times New Roman" w:hAnsi="Times New Roman" w:cs="Times New Roman"/>
          <w:noProof/>
          <w:color w:val="000000"/>
          <w:sz w:val="24"/>
          <w:szCs w:val="24"/>
        </w:rPr>
        <w:t>, while, according to the Anti-trafficking Directive, investigative tools and approaches should ensure that victims, either acting as witness or not, are not burd</w:t>
      </w:r>
      <w:r>
        <w:rPr>
          <w:rFonts w:ascii="Times New Roman" w:hAnsi="Times New Roman" w:cs="Times New Roman"/>
          <w:noProof/>
          <w:color w:val="000000"/>
          <w:sz w:val="24"/>
          <w:szCs w:val="24"/>
        </w:rPr>
        <w:t xml:space="preserve">ened excessively during procedures that can cause secondary trauma to them. </w:t>
      </w:r>
    </w:p>
    <w:p w:rsidR="0082182F" w:rsidRDefault="00296662">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This burden could be alleviated by </w:t>
      </w:r>
      <w:r>
        <w:rPr>
          <w:rFonts w:ascii="Times New Roman" w:hAnsi="Times New Roman"/>
          <w:noProof/>
          <w:color w:val="000000"/>
          <w:sz w:val="24"/>
        </w:rPr>
        <w:t>promoting the use of</w:t>
      </w:r>
      <w:r>
        <w:rPr>
          <w:rFonts w:ascii="Times New Roman" w:hAnsi="Times New Roman" w:cs="Times New Roman"/>
          <w:b/>
          <w:noProof/>
          <w:color w:val="000000"/>
          <w:sz w:val="24"/>
          <w:szCs w:val="24"/>
        </w:rPr>
        <w:t xml:space="preserve"> intelligence-led investigations, including financial investigations</w:t>
      </w:r>
      <w:r>
        <w:rPr>
          <w:rFonts w:ascii="Times New Roman" w:hAnsi="Times New Roman" w:cs="Times New Roman"/>
          <w:noProof/>
          <w:color w:val="000000"/>
          <w:sz w:val="24"/>
          <w:szCs w:val="24"/>
        </w:rPr>
        <w:t xml:space="preserve">, </w:t>
      </w:r>
      <w:r>
        <w:rPr>
          <w:rFonts w:ascii="Times New Roman" w:hAnsi="Times New Roman"/>
          <w:noProof/>
          <w:sz w:val="24"/>
          <w:szCs w:val="24"/>
        </w:rPr>
        <w:t>which can provide a diversity of evidence to be used i</w:t>
      </w:r>
      <w:r>
        <w:rPr>
          <w:rFonts w:ascii="Times New Roman" w:hAnsi="Times New Roman"/>
          <w:noProof/>
          <w:sz w:val="24"/>
          <w:szCs w:val="24"/>
        </w:rPr>
        <w:t>n addition to victim's testimonies,</w:t>
      </w:r>
      <w:r>
        <w:rPr>
          <w:rFonts w:ascii="Times New Roman" w:hAnsi="Times New Roman" w:cs="Times New Roman"/>
          <w:b/>
          <w:noProof/>
          <w:color w:val="000000"/>
          <w:sz w:val="24"/>
          <w:szCs w:val="24"/>
        </w:rPr>
        <w:t xml:space="preserve"> </w:t>
      </w:r>
      <w:r>
        <w:rPr>
          <w:rFonts w:ascii="Times New Roman" w:hAnsi="Times New Roman"/>
          <w:noProof/>
          <w:color w:val="000000"/>
          <w:sz w:val="24"/>
        </w:rPr>
        <w:t>as a key tool to prevent, detect and dismantle organised crime activities through the analysis of the "paper trail" beyond the sole "money trail" used for asset recovery purposes.</w:t>
      </w:r>
      <w:r>
        <w:rPr>
          <w:rFonts w:ascii="Times New Roman" w:hAnsi="Times New Roman" w:cs="Times New Roman"/>
          <w:noProof/>
          <w:color w:val="000000"/>
          <w:sz w:val="24"/>
          <w:szCs w:val="24"/>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It has to be recalled that </w:t>
      </w:r>
      <w:r>
        <w:rPr>
          <w:rFonts w:ascii="Times New Roman" w:hAnsi="Times New Roman" w:cs="Times New Roman"/>
          <w:b/>
          <w:noProof/>
          <w:sz w:val="24"/>
          <w:szCs w:val="24"/>
        </w:rPr>
        <w:t xml:space="preserve">trafficking </w:t>
      </w:r>
      <w:r>
        <w:rPr>
          <w:rFonts w:ascii="Times New Roman" w:hAnsi="Times New Roman" w:cs="Times New Roman"/>
          <w:b/>
          <w:noProof/>
          <w:sz w:val="24"/>
          <w:szCs w:val="24"/>
        </w:rPr>
        <w:t>in human beings is driven by profits, which in turn further fuel demand for different forms of exploitation</w:t>
      </w:r>
      <w:r>
        <w:rPr>
          <w:rFonts w:ascii="Times New Roman" w:hAnsi="Times New Roman" w:cs="Times New Roman"/>
          <w:noProof/>
          <w:sz w:val="24"/>
          <w:szCs w:val="24"/>
        </w:rPr>
        <w:t>. These profits can be traced in legal sectors engaged in legal business, legal sectors engaged in illegal business, and illegal sectors. In this con</w:t>
      </w:r>
      <w:r>
        <w:rPr>
          <w:rFonts w:ascii="Times New Roman" w:hAnsi="Times New Roman" w:cs="Times New Roman"/>
          <w:noProof/>
          <w:sz w:val="24"/>
          <w:szCs w:val="24"/>
        </w:rPr>
        <w:t xml:space="preserve">text, </w:t>
      </w:r>
      <w:r>
        <w:rPr>
          <w:rFonts w:ascii="Times New Roman" w:hAnsi="Times New Roman"/>
          <w:noProof/>
          <w:sz w:val="24"/>
        </w:rPr>
        <w:t>the European Commission, in line with the Council recommendations</w:t>
      </w:r>
      <w:r>
        <w:rPr>
          <w:rFonts w:ascii="Times New Roman" w:hAnsi="Times New Roman"/>
          <w:noProof/>
          <w:sz w:val="24"/>
          <w:vertAlign w:val="superscript"/>
        </w:rPr>
        <w:footnoteReference w:id="98"/>
      </w:r>
      <w:r>
        <w:rPr>
          <w:rFonts w:ascii="Times New Roman" w:hAnsi="Times New Roman"/>
          <w:noProof/>
          <w:sz w:val="24"/>
        </w:rPr>
        <w:t>,</w:t>
      </w:r>
      <w:r>
        <w:rPr>
          <w:rFonts w:ascii="Times New Roman" w:hAnsi="Times New Roman" w:cs="Times New Roman"/>
          <w:noProof/>
          <w:sz w:val="24"/>
          <w:szCs w:val="24"/>
        </w:rPr>
        <w:t xml:space="preserve"> </w:t>
      </w:r>
      <w:r>
        <w:rPr>
          <w:rFonts w:ascii="Times New Roman" w:hAnsi="Times New Roman"/>
          <w:noProof/>
          <w:sz w:val="24"/>
        </w:rPr>
        <w:t xml:space="preserve">has consistently </w:t>
      </w:r>
      <w:r>
        <w:rPr>
          <w:rFonts w:ascii="Times New Roman" w:hAnsi="Times New Roman" w:cs="Times New Roman"/>
          <w:b/>
          <w:noProof/>
          <w:sz w:val="24"/>
          <w:szCs w:val="24"/>
        </w:rPr>
        <w:t>encouraged the Member States to strengthen their efforts to ensure that financial (including asset-recovery) investigations are used regularly and systematically</w:t>
      </w:r>
      <w:r>
        <w:rPr>
          <w:rFonts w:ascii="Times New Roman" w:hAnsi="Times New Roman"/>
          <w:noProof/>
          <w:sz w:val="24"/>
        </w:rPr>
        <w:t xml:space="preserve"> </w:t>
      </w:r>
      <w:r>
        <w:rPr>
          <w:rFonts w:ascii="Times New Roman" w:hAnsi="Times New Roman"/>
          <w:noProof/>
          <w:sz w:val="24"/>
        </w:rPr>
        <w:lastRenderedPageBreak/>
        <w:t>in cases of trafficking in human beings</w:t>
      </w:r>
      <w:r>
        <w:rPr>
          <w:rFonts w:ascii="Times New Roman" w:hAnsi="Times New Roman" w:cs="Times New Roman"/>
          <w:noProof/>
          <w:sz w:val="24"/>
          <w:szCs w:val="24"/>
        </w:rPr>
        <w:t>, in order to ensure successful investigations resulting in convictions and reduce the reliance and "dependence" on the victim's statements.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Internal Security Fund call for proposals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The importance of proactive finan</w:t>
      </w:r>
      <w:r>
        <w:rPr>
          <w:rFonts w:ascii="Times New Roman" w:hAnsi="Times New Roman" w:cs="Times New Roman"/>
          <w:noProof/>
          <w:sz w:val="24"/>
          <w:szCs w:val="24"/>
        </w:rPr>
        <w:t>cial investigations is reflected in the Internal Security Fund 2015 Call for proposals dedicated to trafficking in human beings</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of 3 million EUR, which included as priority actions promoting the use of proactive financial and intelligence led investigati</w:t>
      </w:r>
      <w:r>
        <w:rPr>
          <w:rFonts w:ascii="Times New Roman" w:hAnsi="Times New Roman" w:cs="Times New Roman"/>
          <w:noProof/>
          <w:sz w:val="24"/>
          <w:szCs w:val="24"/>
        </w:rPr>
        <w:t xml:space="preserve">ons, and has provided funding for projects addressing demand reduction.  </w:t>
      </w:r>
    </w:p>
    <w:p w:rsidR="0082182F" w:rsidRDefault="00296662">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following sections summarise the main actions undertaken in the field of investigation and prosecution, </w:t>
      </w:r>
      <w:r>
        <w:rPr>
          <w:rFonts w:ascii="Times New Roman" w:hAnsi="Times New Roman" w:cs="Times New Roman"/>
          <w:noProof/>
          <w:sz w:val="24"/>
          <w:szCs w:val="24"/>
        </w:rPr>
        <w:t>based on the contributions from the Member States as well as the informati</w:t>
      </w:r>
      <w:r>
        <w:rPr>
          <w:rFonts w:ascii="Times New Roman" w:hAnsi="Times New Roman" w:cs="Times New Roman"/>
          <w:noProof/>
          <w:sz w:val="24"/>
          <w:szCs w:val="24"/>
        </w:rPr>
        <w:t>on provided by JHA Agencies, in particular Eurojust and Europol, and EMPACT THB.  This section</w:t>
      </w:r>
      <w:r>
        <w:rPr>
          <w:rFonts w:ascii="Times New Roman" w:hAnsi="Times New Roman" w:cs="Times New Roman"/>
          <w:noProof/>
          <w:color w:val="000000"/>
          <w:sz w:val="24"/>
          <w:szCs w:val="24"/>
        </w:rPr>
        <w:t xml:space="preserve"> includes a </w:t>
      </w:r>
      <w:r>
        <w:rPr>
          <w:rFonts w:ascii="Times New Roman" w:hAnsi="Times New Roman" w:cs="Times New Roman"/>
          <w:b/>
          <w:noProof/>
          <w:color w:val="000000"/>
          <w:sz w:val="24"/>
          <w:szCs w:val="24"/>
        </w:rPr>
        <w:t>specific focus on the use of financial investigation</w:t>
      </w:r>
      <w:r>
        <w:rPr>
          <w:rStyle w:val="FootnoteReference"/>
          <w:rFonts w:ascii="Times New Roman" w:hAnsi="Times New Roman" w:cs="Times New Roman"/>
          <w:noProof/>
          <w:color w:val="000000"/>
          <w:sz w:val="24"/>
          <w:szCs w:val="24"/>
        </w:rPr>
        <w:footnoteReference w:id="100"/>
      </w:r>
      <w:r>
        <w:rPr>
          <w:rFonts w:ascii="Times New Roman" w:hAnsi="Times New Roman" w:cs="Times New Roman"/>
          <w:noProof/>
          <w:color w:val="000000"/>
          <w:sz w:val="24"/>
          <w:szCs w:val="24"/>
        </w:rPr>
        <w:t>.</w:t>
      </w:r>
    </w:p>
    <w:p w:rsidR="0082182F" w:rsidRDefault="00296662" w:rsidP="003C65D9">
      <w:pPr>
        <w:pStyle w:val="Heading3"/>
        <w:numPr>
          <w:ilvl w:val="2"/>
          <w:numId w:val="124"/>
        </w:numPr>
        <w:ind w:left="426" w:hanging="426"/>
        <w:rPr>
          <w:noProof/>
          <w:u w:val="single"/>
        </w:rPr>
      </w:pPr>
      <w:bookmarkStart w:id="61" w:name="_Toc444530700"/>
      <w:bookmarkStart w:id="62" w:name="_Toc448927854"/>
      <w:r>
        <w:rPr>
          <w:noProof/>
          <w:u w:val="single"/>
        </w:rPr>
        <w:t>Low level of investigations, prosecutions and convictions</w:t>
      </w:r>
      <w:bookmarkEnd w:id="61"/>
      <w:bookmarkEnd w:id="62"/>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previous Eurostat data and the latest data transmitted by the Member States for the Report, </w:t>
      </w:r>
      <w:r>
        <w:rPr>
          <w:rFonts w:ascii="Times New Roman" w:hAnsi="Times New Roman" w:cs="Times New Roman"/>
          <w:b/>
          <w:noProof/>
          <w:sz w:val="24"/>
          <w:szCs w:val="24"/>
        </w:rPr>
        <w:t>the level of prosecutions and convictions remains worryingly low</w:t>
      </w:r>
      <w:r>
        <w:rPr>
          <w:rFonts w:ascii="Times New Roman" w:hAnsi="Times New Roman" w:cs="Times New Roman"/>
          <w:noProof/>
          <w:sz w:val="24"/>
          <w:szCs w:val="24"/>
        </w:rPr>
        <w:t>, especially when compared to the number of victims identified. This trend has been als</w:t>
      </w:r>
      <w:r>
        <w:rPr>
          <w:rFonts w:ascii="Times New Roman" w:hAnsi="Times New Roman" w:cs="Times New Roman"/>
          <w:noProof/>
          <w:sz w:val="24"/>
          <w:szCs w:val="24"/>
        </w:rPr>
        <w:t xml:space="preserve">o confirmed by the GRETA reports, concluding that there is an important gap between the number of identified victims of trafficking and the number of convictions, and referring to several factors such as over-reliance on victims’ statements, issues around </w:t>
      </w:r>
      <w:r>
        <w:rPr>
          <w:rFonts w:ascii="Times New Roman" w:hAnsi="Times New Roman" w:cs="Times New Roman"/>
          <w:noProof/>
          <w:sz w:val="24"/>
          <w:szCs w:val="24"/>
        </w:rPr>
        <w:t>the credibility of witnesses who may change their statements over time, difficulties in relation to the sufficiency of evidence, or non-specialised and prejudiced investigators, prosecutors and judges.</w:t>
      </w:r>
      <w:r>
        <w:rPr>
          <w:rStyle w:val="FootnoteReference"/>
          <w:rFonts w:ascii="Times New Roman" w:hAnsi="Times New Roman" w:cs="Times New Roman"/>
          <w:noProof/>
          <w:sz w:val="24"/>
          <w:szCs w:val="24"/>
        </w:rPr>
        <w:footnoteReference w:id="101"/>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During the years 2013 and 2014, Member States reporte</w:t>
      </w:r>
      <w:r>
        <w:rPr>
          <w:rFonts w:ascii="Times New Roman" w:hAnsi="Times New Roman" w:cs="Times New Roman"/>
          <w:noProof/>
          <w:sz w:val="24"/>
          <w:szCs w:val="24"/>
        </w:rPr>
        <w:t xml:space="preserve">d </w:t>
      </w:r>
      <w:r>
        <w:rPr>
          <w:rFonts w:ascii="Times New Roman" w:hAnsi="Times New Roman" w:cs="Times New Roman"/>
          <w:b/>
          <w:noProof/>
          <w:sz w:val="24"/>
          <w:szCs w:val="24"/>
        </w:rPr>
        <w:t xml:space="preserve">4 079 (2 059 + 2 020) prosecutions in the EU and 3 129 (1 524 + 1 605) convictions </w:t>
      </w:r>
      <w:r>
        <w:rPr>
          <w:rFonts w:ascii="Times New Roman" w:hAnsi="Times New Roman" w:cs="Times New Roman"/>
          <w:noProof/>
          <w:sz w:val="24"/>
          <w:szCs w:val="24"/>
        </w:rPr>
        <w:t xml:space="preserve">for trafficking in human beings.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According to information provided by Eurojust within the framework of the "</w:t>
      </w:r>
      <w:r>
        <w:rPr>
          <w:rFonts w:ascii="Times New Roman" w:hAnsi="Times New Roman" w:cs="Times New Roman"/>
          <w:b/>
          <w:noProof/>
          <w:sz w:val="24"/>
          <w:szCs w:val="24"/>
        </w:rPr>
        <w:t>Strategic Project Eurojust Action against Trafficking in Human</w:t>
      </w:r>
      <w:r>
        <w:rPr>
          <w:rFonts w:ascii="Times New Roman" w:hAnsi="Times New Roman" w:cs="Times New Roman"/>
          <w:b/>
          <w:noProof/>
          <w:sz w:val="24"/>
          <w:szCs w:val="24"/>
        </w:rPr>
        <w:t xml:space="preserve"> Beings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02"/>
      </w:r>
      <w:r>
        <w:rPr>
          <w:rFonts w:ascii="Times New Roman" w:hAnsi="Times New Roman" w:cs="Times New Roman"/>
          <w:noProof/>
          <w:sz w:val="24"/>
          <w:szCs w:val="24"/>
        </w:rPr>
        <w:t>, there are seven main difficulties in investigating and prosecuting cases of trafficking in human beings most commonly faced by the national authorities: difficulties encountered in the identification of victims and/or cases; difficulties in obta</w:t>
      </w:r>
      <w:r>
        <w:rPr>
          <w:rFonts w:ascii="Times New Roman" w:hAnsi="Times New Roman" w:cs="Times New Roman"/>
          <w:noProof/>
          <w:sz w:val="24"/>
          <w:szCs w:val="24"/>
        </w:rPr>
        <w:t xml:space="preserve">ining evidence; frequent reliance solely on victims’ testimony, disregarding other sources of evidence (which could hamper a successful prosecution); legislation issues (substantive and procedural law); standards of evidence </w:t>
      </w:r>
      <w:r>
        <w:rPr>
          <w:rFonts w:ascii="Times New Roman" w:hAnsi="Times New Roman" w:cs="Times New Roman"/>
          <w:noProof/>
          <w:sz w:val="24"/>
          <w:szCs w:val="24"/>
        </w:rPr>
        <w:lastRenderedPageBreak/>
        <w:t>required to successfully prosec</w:t>
      </w:r>
      <w:r>
        <w:rPr>
          <w:rFonts w:ascii="Times New Roman" w:hAnsi="Times New Roman" w:cs="Times New Roman"/>
          <w:noProof/>
          <w:sz w:val="24"/>
          <w:szCs w:val="24"/>
        </w:rPr>
        <w:t>ute cases; lack of experience and lack of specialised knowledge on trafficking in human beings; and the multilateral dimension of cases of</w:t>
      </w:r>
      <w:r>
        <w:rPr>
          <w:rFonts w:ascii="Times New Roman" w:hAnsi="Times New Roman" w:cs="Times New Roman"/>
          <w:noProof/>
        </w:rPr>
        <w:t xml:space="preserve"> </w:t>
      </w:r>
      <w:r>
        <w:rPr>
          <w:rFonts w:ascii="Times New Roman" w:hAnsi="Times New Roman" w:cs="Times New Roman"/>
          <w:noProof/>
          <w:sz w:val="24"/>
          <w:szCs w:val="24"/>
        </w:rPr>
        <w:t>trafficking in human beings, which is seen as too burdensome by national authorities.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This is also confirmed by the main findings of the </w:t>
      </w:r>
      <w:r>
        <w:rPr>
          <w:rFonts w:ascii="Times New Roman" w:hAnsi="Times New Roman" w:cs="Times New Roman"/>
          <w:b/>
          <w:noProof/>
          <w:sz w:val="24"/>
          <w:szCs w:val="24"/>
        </w:rPr>
        <w:t>Study on the case law on trafficking in human beings for the purpose of labour exploitation</w:t>
      </w:r>
      <w:r>
        <w:rPr>
          <w:rFonts w:ascii="Times New Roman" w:hAnsi="Times New Roman" w:cs="Times New Roman"/>
          <w:noProof/>
          <w:sz w:val="24"/>
          <w:szCs w:val="24"/>
          <w:vertAlign w:val="superscript"/>
        </w:rPr>
        <w:footnoteReference w:id="103"/>
      </w:r>
      <w:r>
        <w:rPr>
          <w:rFonts w:ascii="Times New Roman" w:hAnsi="Times New Roman" w:cs="Times New Roman"/>
          <w:noProof/>
          <w:sz w:val="24"/>
          <w:szCs w:val="24"/>
        </w:rPr>
        <w:t>, which highlights the diversity of practices amongst Member States, challenges in prosecution including problems</w:t>
      </w:r>
      <w:r>
        <w:rPr>
          <w:rFonts w:ascii="Times New Roman" w:hAnsi="Times New Roman" w:cs="Times New Roman"/>
          <w:noProof/>
          <w:sz w:val="24"/>
          <w:szCs w:val="24"/>
        </w:rPr>
        <w:t xml:space="preserve"> with securing evidence, the lack of availability and use of resources, the need for more regular and specific training and the need for better equipment.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Reasons for this discrepancy may vary. One of the main factors reported by Member States is related t</w:t>
      </w:r>
      <w:r>
        <w:rPr>
          <w:rFonts w:ascii="Times New Roman" w:hAnsi="Times New Roman" w:cs="Times New Roman"/>
          <w:noProof/>
          <w:sz w:val="24"/>
          <w:szCs w:val="24"/>
        </w:rPr>
        <w:t xml:space="preserve">o the </w:t>
      </w:r>
      <w:r>
        <w:rPr>
          <w:rFonts w:ascii="Times New Roman" w:hAnsi="Times New Roman" w:cs="Times New Roman"/>
          <w:b/>
          <w:noProof/>
          <w:sz w:val="24"/>
          <w:szCs w:val="24"/>
        </w:rPr>
        <w:t>high evidentiary threshold applied by national courts,</w:t>
      </w:r>
      <w:r>
        <w:rPr>
          <w:rFonts w:ascii="Times New Roman" w:hAnsi="Times New Roman" w:cs="Times New Roman"/>
          <w:noProof/>
          <w:sz w:val="24"/>
          <w:szCs w:val="24"/>
        </w:rPr>
        <w:t xml:space="preserve"> which leads to qualify cases of trafficking in human beings as crimes of lesser degree – such as procuring or pandering instead of trafficking for the purpose of sexual exploitation, or breach of</w:t>
      </w:r>
      <w:r>
        <w:rPr>
          <w:rFonts w:ascii="Times New Roman" w:hAnsi="Times New Roman" w:cs="Times New Roman"/>
          <w:noProof/>
          <w:sz w:val="24"/>
          <w:szCs w:val="24"/>
        </w:rPr>
        <w:t xml:space="preserve"> labour laws or fraud instead of trafficking for the purpose of labour exploitation – resulting in minor convictions.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respect, the use of financial investigations and online tracing tools could enable law enforcement and prosecutorial authorities </w:t>
      </w:r>
      <w:r>
        <w:rPr>
          <w:rFonts w:ascii="Times New Roman" w:hAnsi="Times New Roman" w:cs="Times New Roman"/>
          <w:noProof/>
          <w:sz w:val="24"/>
          <w:szCs w:val="24"/>
        </w:rPr>
        <w:t xml:space="preserve">in gathering evidence and not relying excessively on victims and their testimonies.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Investigations and prosecutions in the Member States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rPr>
        <w:t>Sweden</w:t>
      </w:r>
      <w:r>
        <w:rPr>
          <w:rFonts w:ascii="Times New Roman" w:hAnsi="Times New Roman" w:cs="Times New Roman"/>
          <w:noProof/>
          <w:sz w:val="24"/>
          <w:szCs w:val="24"/>
        </w:rPr>
        <w:t xml:space="preserve"> reports that, following a project implemented by the Prosecutions Service in order to increase the number of co</w:t>
      </w:r>
      <w:r>
        <w:rPr>
          <w:rFonts w:ascii="Times New Roman" w:hAnsi="Times New Roman" w:cs="Times New Roman"/>
          <w:noProof/>
          <w:sz w:val="24"/>
          <w:szCs w:val="24"/>
        </w:rPr>
        <w:t xml:space="preserve">nvictions for trafficking in human beings, prosecutions for trafficking in human beings quite often lead to the conclusion that </w:t>
      </w:r>
      <w:r>
        <w:rPr>
          <w:rFonts w:ascii="Times New Roman" w:hAnsi="Times New Roman"/>
          <w:noProof/>
          <w:sz w:val="24"/>
        </w:rPr>
        <w:t>there is not enough evidence for full-scale conviction for trafficking in human beings.</w:t>
      </w:r>
      <w:r>
        <w:rPr>
          <w:rFonts w:ascii="Times New Roman" w:hAnsi="Times New Roman" w:cs="Times New Roman"/>
          <w:b/>
          <w:noProof/>
          <w:sz w:val="24"/>
          <w:szCs w:val="24"/>
        </w:rPr>
        <w:t xml:space="preserve"> </w:t>
      </w:r>
      <w:r>
        <w:rPr>
          <w:rFonts w:ascii="Times New Roman" w:hAnsi="Times New Roman" w:cs="Times New Roman"/>
          <w:noProof/>
          <w:sz w:val="24"/>
          <w:szCs w:val="24"/>
        </w:rPr>
        <w:t>The Swedish Government launched an inqui</w:t>
      </w:r>
      <w:r>
        <w:rPr>
          <w:rFonts w:ascii="Times New Roman" w:hAnsi="Times New Roman" w:cs="Times New Roman"/>
          <w:noProof/>
          <w:sz w:val="24"/>
          <w:szCs w:val="24"/>
        </w:rPr>
        <w:t>ry to evaluate the application of the penal provision on trafficking and to examine how law enforcement investigate and handle trafficking cases.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noProof/>
          <w:sz w:val="24"/>
        </w:rPr>
      </w:pPr>
      <w:r>
        <w:rPr>
          <w:rFonts w:ascii="Times New Roman" w:hAnsi="Times New Roman" w:cs="Times New Roman"/>
          <w:noProof/>
          <w:sz w:val="24"/>
          <w:szCs w:val="24"/>
        </w:rPr>
        <w:t xml:space="preserve">As regards trafficking in human beings for the purpose of sexual exploitation, </w:t>
      </w:r>
      <w:r>
        <w:rPr>
          <w:rFonts w:ascii="Times New Roman" w:hAnsi="Times New Roman" w:cs="Times New Roman"/>
          <w:b/>
          <w:noProof/>
          <w:sz w:val="24"/>
          <w:szCs w:val="24"/>
        </w:rPr>
        <w:t>Finland</w:t>
      </w:r>
      <w:r>
        <w:rPr>
          <w:rFonts w:ascii="Times New Roman" w:hAnsi="Times New Roman" w:cs="Times New Roman"/>
          <w:noProof/>
          <w:sz w:val="24"/>
          <w:szCs w:val="24"/>
        </w:rPr>
        <w:t xml:space="preserve"> highlights that the Criminal investigation process often </w:t>
      </w:r>
      <w:r>
        <w:rPr>
          <w:rFonts w:ascii="Times New Roman" w:hAnsi="Times New Roman"/>
          <w:noProof/>
          <w:sz w:val="24"/>
        </w:rPr>
        <w:t xml:space="preserve">lacks an understanding or consideration of the dynamics of the sexual exploitation and the impact of the violence and exploitation on the victims.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In </w:t>
      </w:r>
      <w:r>
        <w:rPr>
          <w:rFonts w:ascii="Times New Roman" w:hAnsi="Times New Roman" w:cs="Times New Roman"/>
          <w:b/>
          <w:noProof/>
          <w:sz w:val="24"/>
          <w:szCs w:val="24"/>
        </w:rPr>
        <w:t>Ireland</w:t>
      </w:r>
      <w:r>
        <w:rPr>
          <w:rFonts w:ascii="Times New Roman" w:hAnsi="Times New Roman" w:cs="Times New Roman"/>
          <w:noProof/>
          <w:sz w:val="24"/>
          <w:szCs w:val="24"/>
        </w:rPr>
        <w:t xml:space="preserve">, </w:t>
      </w:r>
      <w:r>
        <w:rPr>
          <w:rFonts w:ascii="Times New Roman" w:hAnsi="Times New Roman" w:cs="Times New Roman"/>
          <w:noProof/>
          <w:sz w:val="24"/>
          <w:szCs w:val="24"/>
          <w:lang w:val="en-IE"/>
        </w:rPr>
        <w:t>An Garda Síochána (Irish Police) place</w:t>
      </w:r>
      <w:r>
        <w:rPr>
          <w:rFonts w:ascii="Times New Roman" w:hAnsi="Times New Roman" w:cs="Times New Roman"/>
          <w:noProof/>
          <w:sz w:val="24"/>
          <w:szCs w:val="24"/>
          <w:lang w:val="en-IE"/>
        </w:rPr>
        <w:t xml:space="preserve">s particular importance on ensuring that its members receive </w:t>
      </w:r>
      <w:r>
        <w:rPr>
          <w:rFonts w:ascii="Times New Roman" w:hAnsi="Times New Roman"/>
          <w:noProof/>
          <w:sz w:val="24"/>
          <w:lang w:val="en-IE"/>
        </w:rPr>
        <w:t>training which will equip them to tackle human trafficking</w:t>
      </w:r>
      <w:r>
        <w:rPr>
          <w:rFonts w:ascii="Times New Roman" w:hAnsi="Times New Roman" w:cs="Times New Roman"/>
          <w:noProof/>
          <w:sz w:val="24"/>
          <w:szCs w:val="24"/>
          <w:lang w:val="en-IE"/>
        </w:rPr>
        <w:t>. A specialised anti-THB training course entitled ‘</w:t>
      </w:r>
      <w:r>
        <w:rPr>
          <w:rFonts w:ascii="Times New Roman" w:hAnsi="Times New Roman" w:cs="Times New Roman"/>
          <w:i/>
          <w:iCs/>
          <w:noProof/>
          <w:sz w:val="24"/>
          <w:szCs w:val="24"/>
          <w:lang w:val="en-IE"/>
        </w:rPr>
        <w:t>Tackling Trafficking in Human Beings: Prevention, Protection and Prosecution</w:t>
      </w:r>
      <w:r>
        <w:rPr>
          <w:rFonts w:ascii="Times New Roman" w:hAnsi="Times New Roman" w:cs="Times New Roman"/>
          <w:noProof/>
          <w:sz w:val="24"/>
          <w:szCs w:val="24"/>
          <w:lang w:val="en-IE"/>
        </w:rPr>
        <w:t>’ has been</w:t>
      </w:r>
      <w:r>
        <w:rPr>
          <w:rFonts w:ascii="Times New Roman" w:hAnsi="Times New Roman" w:cs="Times New Roman"/>
          <w:noProof/>
          <w:sz w:val="24"/>
          <w:szCs w:val="24"/>
          <w:lang w:val="en-IE"/>
        </w:rPr>
        <w:t xml:space="preserve"> running for the last several years. The course focuses on alerting operational personnel within An Garda Síochána to the existence of THB, empowering them to identify victims so as to provide for their wellbeing and ensuring initiation of criminal investi</w:t>
      </w:r>
      <w:r>
        <w:rPr>
          <w:rFonts w:ascii="Times New Roman" w:hAnsi="Times New Roman" w:cs="Times New Roman"/>
          <w:noProof/>
          <w:sz w:val="24"/>
          <w:szCs w:val="24"/>
          <w:lang w:val="en-IE"/>
        </w:rPr>
        <w:t>gations, where appropriate.</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In </w:t>
      </w:r>
      <w:r>
        <w:rPr>
          <w:rFonts w:ascii="Times New Roman" w:hAnsi="Times New Roman" w:cs="Times New Roman"/>
          <w:b/>
          <w:noProof/>
          <w:sz w:val="24"/>
          <w:szCs w:val="24"/>
        </w:rPr>
        <w:t>Lithuania</w:t>
      </w:r>
      <w:r>
        <w:rPr>
          <w:rFonts w:ascii="Times New Roman" w:hAnsi="Times New Roman" w:cs="Times New Roman"/>
          <w:noProof/>
          <w:sz w:val="24"/>
          <w:szCs w:val="24"/>
        </w:rPr>
        <w:t xml:space="preserve"> the National Law Institute in cooperation with the Ministry of Justice organised a practical seminar for practitioners, private sector and NGOs as regards the problem to applying the criminal responsibility for crim</w:t>
      </w:r>
      <w:r>
        <w:rPr>
          <w:rFonts w:ascii="Times New Roman" w:hAnsi="Times New Roman" w:cs="Times New Roman"/>
          <w:noProof/>
          <w:sz w:val="24"/>
          <w:szCs w:val="24"/>
        </w:rPr>
        <w:t xml:space="preserve">es of trafficking in human beings.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Civil society stresses that the </w:t>
      </w:r>
      <w:r>
        <w:rPr>
          <w:rFonts w:ascii="Times New Roman" w:hAnsi="Times New Roman" w:cs="Times New Roman"/>
          <w:b/>
          <w:noProof/>
          <w:sz w:val="24"/>
          <w:szCs w:val="24"/>
        </w:rPr>
        <w:t>overall law enforcement capacity to respond to trafficking in human beings remains low</w:t>
      </w:r>
      <w:r>
        <w:rPr>
          <w:rFonts w:ascii="Times New Roman" w:hAnsi="Times New Roman" w:cs="Times New Roman"/>
          <w:noProof/>
          <w:sz w:val="24"/>
          <w:szCs w:val="24"/>
        </w:rPr>
        <w:t>, despite some successful cases, and that investigations are often dependant on the good will and pers</w:t>
      </w:r>
      <w:r>
        <w:rPr>
          <w:rFonts w:ascii="Times New Roman" w:hAnsi="Times New Roman" w:cs="Times New Roman"/>
          <w:noProof/>
          <w:sz w:val="24"/>
          <w:szCs w:val="24"/>
        </w:rPr>
        <w:t xml:space="preserve">everance of individual officers. Also, there is a lack of targeted training for police and prosecutors, and limited or no development of specialised units. Some civil society organisations highlight </w:t>
      </w:r>
      <w:r>
        <w:rPr>
          <w:rFonts w:ascii="Times New Roman" w:hAnsi="Times New Roman" w:cs="Times New Roman"/>
          <w:b/>
          <w:noProof/>
          <w:sz w:val="24"/>
          <w:szCs w:val="24"/>
        </w:rPr>
        <w:t>a general lack of knowledge on trafficking</w:t>
      </w:r>
      <w:r>
        <w:rPr>
          <w:rFonts w:ascii="Times New Roman" w:hAnsi="Times New Roman" w:cs="Times New Roman"/>
          <w:noProof/>
          <w:sz w:val="24"/>
          <w:szCs w:val="24"/>
        </w:rPr>
        <w:t xml:space="preserve"> and how this i</w:t>
      </w:r>
      <w:r>
        <w:rPr>
          <w:rFonts w:ascii="Times New Roman" w:hAnsi="Times New Roman" w:cs="Times New Roman"/>
          <w:noProof/>
          <w:sz w:val="24"/>
          <w:szCs w:val="24"/>
        </w:rPr>
        <w:t xml:space="preserve">mpacts the position of victims across prosecutors and the judiciary (instances have been reported in which trafficked adults and children were misidentified as offenders). </w:t>
      </w:r>
    </w:p>
    <w:p w:rsidR="0082182F" w:rsidRDefault="00296662">
      <w:pPr>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In order to address this issue, </w:t>
      </w:r>
      <w:r>
        <w:rPr>
          <w:rFonts w:ascii="Times New Roman" w:hAnsi="Times New Roman"/>
          <w:noProof/>
          <w:sz w:val="24"/>
        </w:rPr>
        <w:t>the European Commission considers it important that</w:t>
      </w:r>
      <w:r>
        <w:rPr>
          <w:rFonts w:ascii="Times New Roman" w:hAnsi="Times New Roman"/>
          <w:noProof/>
          <w:sz w:val="24"/>
        </w:rPr>
        <w:t xml:space="preserve">  Member States implement the obligations of the Anti-trafficking Directive (Article 9) including ensuring</w:t>
      </w:r>
      <w:r>
        <w:rPr>
          <w:rFonts w:ascii="Times New Roman" w:hAnsi="Times New Roman"/>
          <w:b/>
          <w:noProof/>
          <w:sz w:val="24"/>
        </w:rPr>
        <w:t xml:space="preserve"> regular and tailor-made training to police, prosecution services and judiciary, accompanied by the regular and systematic use of financial investigat</w:t>
      </w:r>
      <w:r>
        <w:rPr>
          <w:rFonts w:ascii="Times New Roman" w:hAnsi="Times New Roman"/>
          <w:b/>
          <w:noProof/>
          <w:sz w:val="24"/>
        </w:rPr>
        <w:t>ion  (in its entire scope) and – when appropriate – the use of innovative techniques.</w:t>
      </w:r>
      <w:r>
        <w:rPr>
          <w:rFonts w:ascii="Times New Roman" w:hAnsi="Times New Roman" w:cs="Times New Roman"/>
          <w:noProof/>
          <w:sz w:val="24"/>
          <w:szCs w:val="24"/>
        </w:rPr>
        <w:t xml:space="preserve"> Some Member States have already taken significant steps in this direction but more needs to be done. </w:t>
      </w:r>
      <w:r>
        <w:rPr>
          <w:rFonts w:ascii="Times New Roman" w:eastAsia="Calibri" w:hAnsi="Times New Roman" w:cs="Times New Roman"/>
          <w:noProof/>
          <w:sz w:val="24"/>
          <w:szCs w:val="24"/>
        </w:rPr>
        <w:t>In this regard, it is important to mention the training activities fo</w:t>
      </w:r>
      <w:r>
        <w:rPr>
          <w:rFonts w:ascii="Times New Roman" w:eastAsia="Calibri" w:hAnsi="Times New Roman" w:cs="Times New Roman"/>
          <w:noProof/>
          <w:sz w:val="24"/>
          <w:szCs w:val="24"/>
        </w:rPr>
        <w:t xml:space="preserve">r the police organised and provided by </w:t>
      </w:r>
      <w:r>
        <w:rPr>
          <w:rFonts w:ascii="Times New Roman" w:eastAsia="Calibri" w:hAnsi="Times New Roman" w:cs="Times New Roman"/>
          <w:b/>
          <w:noProof/>
          <w:sz w:val="24"/>
          <w:szCs w:val="24"/>
        </w:rPr>
        <w:t>CEPOL</w:t>
      </w:r>
      <w:r>
        <w:rPr>
          <w:rFonts w:ascii="Times New Roman" w:eastAsia="Calibri" w:hAnsi="Times New Roman" w:cs="Times New Roman"/>
          <w:noProof/>
          <w:sz w:val="24"/>
          <w:szCs w:val="24"/>
        </w:rPr>
        <w:t>, the European Police College</w:t>
      </w:r>
      <w:r>
        <w:rPr>
          <w:rFonts w:ascii="Times New Roman" w:eastAsia="Calibri" w:hAnsi="Times New Roman" w:cs="Times New Roman"/>
          <w:noProof/>
          <w:sz w:val="24"/>
          <w:szCs w:val="24"/>
          <w:vertAlign w:val="superscript"/>
        </w:rPr>
        <w:footnoteReference w:id="104"/>
      </w:r>
      <w:r>
        <w:rPr>
          <w:rFonts w:ascii="Times New Roman" w:eastAsia="Calibri" w:hAnsi="Times New Roman" w:cs="Times New Roman"/>
          <w:noProof/>
          <w:sz w:val="24"/>
          <w:szCs w:val="24"/>
        </w:rPr>
        <w: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These challenges have also been identified in GRETA reports. Investigators, prosecutors and judges who are not specialised and trained to deal with trafficking cases may be prejudiced vis-à-vis victims of trafficking and insensitive to the problems experie</w:t>
      </w:r>
      <w:r>
        <w:rPr>
          <w:rFonts w:ascii="Times New Roman" w:hAnsi="Times New Roman" w:cs="Times New Roman"/>
          <w:noProof/>
          <w:sz w:val="24"/>
          <w:szCs w:val="24"/>
        </w:rPr>
        <w:t>nced by them. Perpetrators are sometimes prosecuted successfully for offences other than trafficking in human beings when the available evidence is not sufficient to support a trafficking in human beings offence. GRETA reports expressed concerns having fou</w:t>
      </w:r>
      <w:r>
        <w:rPr>
          <w:rFonts w:ascii="Times New Roman" w:hAnsi="Times New Roman" w:cs="Times New Roman"/>
          <w:noProof/>
          <w:sz w:val="24"/>
          <w:szCs w:val="24"/>
        </w:rPr>
        <w:t>nd in some countries that the sentences for trafficking in human beings appeared to be unduly lenient or the perpetrators were given suspended sentences. GRETA has also stressed the need to improve the training and specialisation of judges, prosecutors, po</w:t>
      </w:r>
      <w:r>
        <w:rPr>
          <w:rFonts w:ascii="Times New Roman" w:hAnsi="Times New Roman" w:cs="Times New Roman"/>
          <w:noProof/>
          <w:sz w:val="24"/>
          <w:szCs w:val="24"/>
        </w:rPr>
        <w:t xml:space="preserve">lice investigators and lawyers regarding trafficking in human beings and the rights of victims of trafficking, stressing the severe impact of exploitation on victims and the importance of ensuring that victims are prepared psychologically before they give </w:t>
      </w:r>
      <w:r>
        <w:rPr>
          <w:rFonts w:ascii="Times New Roman" w:hAnsi="Times New Roman" w:cs="Times New Roman"/>
          <w:noProof/>
          <w:sz w:val="24"/>
          <w:szCs w:val="24"/>
        </w:rPr>
        <w:t xml:space="preserve">statements. Ultimately, </w:t>
      </w:r>
      <w:r>
        <w:rPr>
          <w:rFonts w:ascii="Times New Roman" w:hAnsi="Times New Roman" w:cs="Times New Roman"/>
          <w:b/>
          <w:noProof/>
          <w:sz w:val="24"/>
          <w:szCs w:val="24"/>
        </w:rPr>
        <w:t>GRETA has urged 17 countries to address gaps in the investigation and the presentation of cases in court</w:t>
      </w:r>
      <w:r>
        <w:rPr>
          <w:rStyle w:val="FootnoteReference"/>
          <w:rFonts w:ascii="Times New Roman" w:hAnsi="Times New Roman" w:cs="Times New Roman"/>
          <w:noProof/>
          <w:sz w:val="24"/>
          <w:szCs w:val="24"/>
        </w:rPr>
        <w:footnoteReference w:id="105"/>
      </w:r>
      <w:r>
        <w:rPr>
          <w:rFonts w:ascii="Times New Roman" w:hAnsi="Times New Roman" w:cs="Times New Roman"/>
          <w:noProof/>
          <w:sz w:val="24"/>
          <w:szCs w:val="24"/>
        </w:rPr>
        <w:t>.</w:t>
      </w:r>
    </w:p>
    <w:p w:rsidR="0082182F" w:rsidRDefault="00296662" w:rsidP="003C65D9">
      <w:pPr>
        <w:pStyle w:val="Heading3"/>
        <w:numPr>
          <w:ilvl w:val="2"/>
          <w:numId w:val="124"/>
        </w:numPr>
        <w:ind w:left="426" w:hanging="426"/>
        <w:rPr>
          <w:noProof/>
          <w:u w:val="single"/>
        </w:rPr>
      </w:pPr>
      <w:bookmarkStart w:id="63" w:name="_Toc444530701"/>
      <w:bookmarkStart w:id="64" w:name="_Toc448927855"/>
      <w:r>
        <w:rPr>
          <w:noProof/>
          <w:u w:val="single"/>
        </w:rPr>
        <w:t>Rights of the victims in the context of investigation and prosecution</w:t>
      </w:r>
      <w:bookmarkEnd w:id="63"/>
      <w:bookmarkEnd w:id="64"/>
    </w:p>
    <w:p w:rsidR="0082182F" w:rsidRDefault="00296662">
      <w:pPr>
        <w:jc w:val="both"/>
        <w:rPr>
          <w:rFonts w:ascii="Times New Roman" w:hAnsi="Times New Roman" w:cs="Times New Roman"/>
          <w:noProof/>
          <w:sz w:val="24"/>
          <w:szCs w:val="24"/>
          <w:lang w:val="en-US"/>
        </w:rPr>
      </w:pPr>
      <w:r>
        <w:rPr>
          <w:rFonts w:ascii="Times New Roman" w:hAnsi="Times New Roman" w:cs="Times New Roman"/>
          <w:noProof/>
          <w:sz w:val="24"/>
          <w:szCs w:val="24"/>
        </w:rPr>
        <w:t>One of the main principles enshrined in the Anti-traffi</w:t>
      </w:r>
      <w:r>
        <w:rPr>
          <w:rFonts w:ascii="Times New Roman" w:hAnsi="Times New Roman" w:cs="Times New Roman"/>
          <w:noProof/>
          <w:sz w:val="24"/>
          <w:szCs w:val="24"/>
        </w:rPr>
        <w:t xml:space="preserve">cking Directive is the protection of victims during criminal investigations and proceedings (Article 12). Victims should have </w:t>
      </w:r>
      <w:r>
        <w:rPr>
          <w:rFonts w:ascii="Times New Roman" w:hAnsi="Times New Roman" w:cs="Times New Roman"/>
          <w:noProof/>
          <w:sz w:val="24"/>
          <w:szCs w:val="24"/>
        </w:rPr>
        <w:lastRenderedPageBreak/>
        <w:t xml:space="preserve">access to legal counselling and representation, appropriate protection such as in the framework of witness protection programmes, </w:t>
      </w:r>
      <w:r>
        <w:rPr>
          <w:rFonts w:ascii="Times New Roman" w:hAnsi="Times New Roman" w:cs="Times New Roman"/>
          <w:noProof/>
          <w:sz w:val="24"/>
          <w:szCs w:val="24"/>
        </w:rPr>
        <w:t xml:space="preserve">and any risk of secondary victimisation during the proceedings should be prevented. As reported by </w:t>
      </w:r>
      <w:r>
        <w:rPr>
          <w:rFonts w:ascii="Times New Roman" w:hAnsi="Times New Roman" w:cs="Times New Roman"/>
          <w:b/>
          <w:noProof/>
          <w:sz w:val="24"/>
          <w:szCs w:val="24"/>
        </w:rPr>
        <w:t>Finland</w:t>
      </w:r>
      <w:r>
        <w:rPr>
          <w:rFonts w:ascii="Times New Roman" w:hAnsi="Times New Roman" w:cs="Times New Roman"/>
          <w:noProof/>
          <w:sz w:val="24"/>
          <w:szCs w:val="24"/>
        </w:rPr>
        <w:t xml:space="preserve">, providing </w:t>
      </w:r>
      <w:r>
        <w:rPr>
          <w:rFonts w:ascii="Times New Roman" w:hAnsi="Times New Roman"/>
          <w:noProof/>
          <w:sz w:val="24"/>
        </w:rPr>
        <w:t xml:space="preserve">assistance for victims of trafficking should be considered as a way of reinforcing their trust in the criminal investigation authorities </w:t>
      </w:r>
      <w:r>
        <w:rPr>
          <w:rFonts w:ascii="Times New Roman" w:hAnsi="Times New Roman" w:cs="Times New Roman"/>
          <w:noProof/>
          <w:sz w:val="24"/>
          <w:szCs w:val="24"/>
        </w:rPr>
        <w:t>a</w:t>
      </w:r>
      <w:r>
        <w:rPr>
          <w:rFonts w:ascii="Times New Roman" w:hAnsi="Times New Roman" w:cs="Times New Roman"/>
          <w:noProof/>
          <w:sz w:val="24"/>
          <w:szCs w:val="24"/>
        </w:rPr>
        <w:t xml:space="preserve">nd thereby advancing the bringing to justice of the perpetrators of trafficking in human beings, and by extension the prevention of human trafficking in general. The </w:t>
      </w:r>
      <w:r>
        <w:rPr>
          <w:rFonts w:ascii="Times New Roman" w:hAnsi="Times New Roman" w:cs="Times New Roman"/>
          <w:b/>
          <w:noProof/>
          <w:sz w:val="24"/>
          <w:szCs w:val="24"/>
        </w:rPr>
        <w:t>Swedish national rapporteur</w:t>
      </w:r>
      <w:r>
        <w:rPr>
          <w:rFonts w:ascii="Times New Roman" w:hAnsi="Times New Roman" w:cs="Times New Roman"/>
          <w:noProof/>
          <w:sz w:val="24"/>
          <w:szCs w:val="24"/>
        </w:rPr>
        <w:t xml:space="preserve"> against trafficking in human beings</w:t>
      </w:r>
      <w:r>
        <w:rPr>
          <w:rFonts w:ascii="Cambria" w:hAnsi="Cambria"/>
          <w:noProof/>
        </w:rPr>
        <w:t xml:space="preserve"> </w:t>
      </w:r>
      <w:r>
        <w:rPr>
          <w:rFonts w:ascii="Times New Roman" w:hAnsi="Times New Roman" w:cs="Times New Roman"/>
          <w:noProof/>
          <w:sz w:val="24"/>
          <w:szCs w:val="24"/>
        </w:rPr>
        <w:t>reports that an analysis o</w:t>
      </w:r>
      <w:r>
        <w:rPr>
          <w:rFonts w:ascii="Times New Roman" w:hAnsi="Times New Roman" w:cs="Times New Roman"/>
          <w:noProof/>
          <w:sz w:val="24"/>
          <w:szCs w:val="24"/>
        </w:rPr>
        <w:t>f judgements in 2012 shows that "it is often difficult for the courts to understand the seriousness of the pressure and abuse the victims have suffered if the violence is not evident.  Not only the police but also prosecutors and judges need to regularly e</w:t>
      </w:r>
      <w:r>
        <w:rPr>
          <w:rFonts w:ascii="Times New Roman" w:hAnsi="Times New Roman" w:cs="Times New Roman"/>
          <w:noProof/>
          <w:sz w:val="24"/>
          <w:szCs w:val="24"/>
        </w:rPr>
        <w:t>nhance their competence  and exchange knowledge as well as to prioritise the work to fight this crime"</w:t>
      </w:r>
      <w:r>
        <w:rPr>
          <w:rFonts w:ascii="Times New Roman" w:hAnsi="Times New Roman" w:cs="Times New Roman"/>
          <w:noProof/>
          <w:sz w:val="24"/>
          <w:szCs w:val="24"/>
          <w:vertAlign w:val="superscript"/>
        </w:rPr>
        <w:footnoteReference w:id="106"/>
      </w:r>
      <w:r>
        <w:rPr>
          <w:rFonts w:ascii="Times New Roman" w:hAnsi="Times New Roman" w:cs="Times New Roman"/>
          <w:noProof/>
          <w:sz w:val="24"/>
          <w:szCs w:val="24"/>
        </w:rPr>
        <w: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Civil society reports that </w:t>
      </w:r>
      <w:r>
        <w:rPr>
          <w:rFonts w:ascii="Times New Roman" w:hAnsi="Times New Roman" w:cs="Times New Roman"/>
          <w:b/>
          <w:noProof/>
          <w:sz w:val="24"/>
          <w:szCs w:val="24"/>
        </w:rPr>
        <w:t>victims of trafficking in human beings are frequently refused assistance at police stations</w:t>
      </w:r>
      <w:r>
        <w:rPr>
          <w:rFonts w:ascii="Times New Roman" w:hAnsi="Times New Roman" w:cs="Times New Roman"/>
          <w:noProof/>
          <w:sz w:val="24"/>
          <w:szCs w:val="24"/>
        </w:rPr>
        <w:t xml:space="preserve"> and are told that their problem </w:t>
      </w:r>
      <w:r>
        <w:rPr>
          <w:rFonts w:ascii="Times New Roman" w:hAnsi="Times New Roman" w:cs="Times New Roman"/>
          <w:noProof/>
          <w:sz w:val="24"/>
          <w:szCs w:val="24"/>
        </w:rPr>
        <w:t>is not a police matter. They point to the fact that where specialisation is developed or specialist anti-trafficking units have been formed, trafficking has been tackled with greater success, and that  in the climate of austerity and cuts, focused and proa</w:t>
      </w:r>
      <w:r>
        <w:rPr>
          <w:rFonts w:ascii="Times New Roman" w:hAnsi="Times New Roman" w:cs="Times New Roman"/>
          <w:noProof/>
          <w:sz w:val="24"/>
          <w:szCs w:val="24"/>
        </w:rPr>
        <w:t xml:space="preserve">ctive anti-trafficking operations can be cost-effective.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Civil society also highlights many instances </w:t>
      </w:r>
      <w:r>
        <w:rPr>
          <w:rFonts w:ascii="Times New Roman" w:hAnsi="Times New Roman"/>
          <w:noProof/>
          <w:sz w:val="24"/>
        </w:rPr>
        <w:t>where</w:t>
      </w:r>
      <w:r>
        <w:rPr>
          <w:rFonts w:ascii="Times New Roman" w:hAnsi="Times New Roman" w:cs="Times New Roman"/>
          <w:b/>
          <w:noProof/>
          <w:sz w:val="24"/>
          <w:szCs w:val="24"/>
        </w:rPr>
        <w:t xml:space="preserve"> victims are misidentified as offenders, and subsequently prosecuted and convicted.</w:t>
      </w:r>
      <w:r>
        <w:rPr>
          <w:rFonts w:ascii="Times New Roman" w:hAnsi="Times New Roman" w:cs="Times New Roman"/>
          <w:noProof/>
          <w:sz w:val="24"/>
          <w:szCs w:val="24"/>
        </w:rPr>
        <w:t xml:space="preserve"> The continued criminalisation of victims has been raised as a wi</w:t>
      </w:r>
      <w:r>
        <w:rPr>
          <w:rFonts w:ascii="Times New Roman" w:hAnsi="Times New Roman" w:cs="Times New Roman"/>
          <w:noProof/>
          <w:sz w:val="24"/>
          <w:szCs w:val="24"/>
        </w:rPr>
        <w:t>despread problem. However, it is reported that if identification occurs at an early stage, especially during the pre-charge period, the criminalisation of trafficked persons can be prevented and the investigation and prosecution authorities can focus on th</w:t>
      </w:r>
      <w:r>
        <w:rPr>
          <w:rFonts w:ascii="Times New Roman" w:hAnsi="Times New Roman" w:cs="Times New Roman"/>
          <w:noProof/>
          <w:sz w:val="24"/>
          <w:szCs w:val="24"/>
        </w:rPr>
        <w:t>e underlying problem – the crime of trafficking.</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Victims’ rights during investigation and prosecution in the Member States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rPr>
        <w:t>Belgium</w:t>
      </w:r>
      <w:r>
        <w:rPr>
          <w:rFonts w:ascii="Times New Roman" w:hAnsi="Times New Roman" w:cs="Times New Roman"/>
          <w:noProof/>
          <w:sz w:val="24"/>
          <w:szCs w:val="24"/>
        </w:rPr>
        <w:t xml:space="preserve"> reports the implementation of a comprehensive Ministerial Directive concerning Investigative and Prosecutorial Procedures on </w:t>
      </w:r>
      <w:r>
        <w:rPr>
          <w:rFonts w:ascii="Times New Roman" w:hAnsi="Times New Roman" w:cs="Times New Roman"/>
          <w:noProof/>
        </w:rPr>
        <w:t xml:space="preserve"> </w:t>
      </w:r>
      <w:r>
        <w:rPr>
          <w:rFonts w:ascii="Times New Roman" w:hAnsi="Times New Roman" w:cs="Times New Roman"/>
          <w:noProof/>
          <w:sz w:val="24"/>
          <w:szCs w:val="24"/>
        </w:rPr>
        <w:t>trafficking in human beings, focusing on a multi-disciplinary approach and providing a coordination structure for specialised magistrates on anti-trafficking. One of the main principles stipulated by this Directive is that each action during the investiga</w:t>
      </w:r>
      <w:r>
        <w:rPr>
          <w:rFonts w:ascii="Times New Roman" w:hAnsi="Times New Roman" w:cs="Times New Roman"/>
          <w:noProof/>
          <w:sz w:val="24"/>
          <w:szCs w:val="24"/>
        </w:rPr>
        <w:t>tion and prosecution process must duly respect the victims’ rights, even if they have broken a Belgian law (such as illegal residence situation, infringement of the social security legislation).</w:t>
      </w:r>
    </w:p>
    <w:p w:rsidR="0082182F" w:rsidRDefault="00296662" w:rsidP="003C65D9">
      <w:pPr>
        <w:pStyle w:val="Heading3"/>
        <w:numPr>
          <w:ilvl w:val="2"/>
          <w:numId w:val="124"/>
        </w:numPr>
        <w:ind w:left="426" w:hanging="426"/>
        <w:rPr>
          <w:noProof/>
          <w:u w:val="single"/>
        </w:rPr>
      </w:pPr>
      <w:bookmarkStart w:id="65" w:name="_Toc444530702"/>
      <w:bookmarkStart w:id="66" w:name="_Toc448927856"/>
      <w:r>
        <w:rPr>
          <w:noProof/>
          <w:u w:val="single"/>
        </w:rPr>
        <w:t>The use of innovative techniques</w:t>
      </w:r>
      <w:bookmarkEnd w:id="65"/>
      <w:bookmarkEnd w:id="66"/>
    </w:p>
    <w:p w:rsidR="0082182F" w:rsidRDefault="00296662">
      <w:pPr>
        <w:jc w:val="both"/>
        <w:rPr>
          <w:rFonts w:ascii="Times New Roman" w:hAnsi="Times New Roman"/>
          <w:noProof/>
          <w:sz w:val="24"/>
        </w:rPr>
      </w:pPr>
      <w:r>
        <w:rPr>
          <w:rFonts w:ascii="Times New Roman" w:hAnsi="Times New Roman" w:cs="Times New Roman"/>
          <w:noProof/>
          <w:sz w:val="24"/>
          <w:szCs w:val="24"/>
        </w:rPr>
        <w:t xml:space="preserve">Some Member States (such as </w:t>
      </w:r>
      <w:r>
        <w:rPr>
          <w:rFonts w:ascii="Times New Roman" w:hAnsi="Times New Roman" w:cs="Times New Roman"/>
          <w:noProof/>
          <w:sz w:val="24"/>
          <w:szCs w:val="24"/>
        </w:rPr>
        <w:t xml:space="preserve">BE, ES, SE) highlight that more work should be done to systematically carry out </w:t>
      </w:r>
      <w:r>
        <w:rPr>
          <w:rFonts w:ascii="Times New Roman" w:hAnsi="Times New Roman" w:cs="Times New Roman"/>
          <w:b/>
          <w:noProof/>
          <w:sz w:val="24"/>
          <w:szCs w:val="24"/>
        </w:rPr>
        <w:t>proactive intelligence-led investigations</w:t>
      </w:r>
      <w:r>
        <w:rPr>
          <w:rFonts w:ascii="Times New Roman" w:hAnsi="Times New Roman" w:cs="Times New Roman"/>
          <w:noProof/>
          <w:sz w:val="24"/>
          <w:szCs w:val="24"/>
        </w:rPr>
        <w:t xml:space="preserve">; in this context, they advocate the use of innovative techniques such as observations, interceptions, information from monitoring and </w:t>
      </w:r>
      <w:r>
        <w:rPr>
          <w:rFonts w:ascii="Times New Roman" w:hAnsi="Times New Roman" w:cs="Times New Roman"/>
          <w:noProof/>
          <w:sz w:val="24"/>
          <w:szCs w:val="24"/>
        </w:rPr>
        <w:t xml:space="preserve">neighbourhood outreach, reliable informants and tipsters could play an </w:t>
      </w:r>
      <w:r>
        <w:rPr>
          <w:rFonts w:ascii="Times New Roman" w:hAnsi="Times New Roman" w:cs="Times New Roman"/>
          <w:noProof/>
          <w:sz w:val="24"/>
          <w:szCs w:val="24"/>
        </w:rPr>
        <w:lastRenderedPageBreak/>
        <w:t xml:space="preserve">important role both in terms of identification of victims as well as gathering evidence needed for successful investigations and prosecutions. They also highlight that </w:t>
      </w:r>
      <w:r>
        <w:rPr>
          <w:rFonts w:ascii="Times New Roman" w:hAnsi="Times New Roman"/>
          <w:noProof/>
          <w:sz w:val="24"/>
        </w:rPr>
        <w:t xml:space="preserve">the use of these </w:t>
      </w:r>
      <w:r>
        <w:rPr>
          <w:rFonts w:ascii="Times New Roman" w:hAnsi="Times New Roman"/>
          <w:noProof/>
          <w:sz w:val="24"/>
        </w:rPr>
        <w:t xml:space="preserve">techniques must respect the relevant national laws, including on data protection and privacy protection. </w:t>
      </w:r>
    </w:p>
    <w:p w:rsidR="0082182F" w:rsidRDefault="00296662" w:rsidP="003C65D9">
      <w:pPr>
        <w:pStyle w:val="Heading3"/>
        <w:numPr>
          <w:ilvl w:val="2"/>
          <w:numId w:val="124"/>
        </w:numPr>
        <w:ind w:left="426" w:hanging="426"/>
        <w:rPr>
          <w:noProof/>
          <w:u w:val="single"/>
        </w:rPr>
      </w:pPr>
      <w:bookmarkStart w:id="67" w:name="_Toc444530703"/>
      <w:bookmarkStart w:id="68" w:name="_Toc448927857"/>
      <w:r>
        <w:rPr>
          <w:noProof/>
          <w:u w:val="single"/>
        </w:rPr>
        <w:t>Seizure and confiscations</w:t>
      </w:r>
      <w:bookmarkEnd w:id="67"/>
      <w:bookmarkEnd w:id="68"/>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report </w:t>
      </w:r>
      <w:r>
        <w:rPr>
          <w:rFonts w:ascii="Times New Roman" w:hAnsi="Times New Roman" w:cs="Times New Roman"/>
          <w:b/>
          <w:noProof/>
          <w:sz w:val="24"/>
          <w:szCs w:val="24"/>
        </w:rPr>
        <w:t>practical problems related to the application of seizure and confiscation to the cases of traffick</w:t>
      </w:r>
      <w:r>
        <w:rPr>
          <w:rFonts w:ascii="Times New Roman" w:hAnsi="Times New Roman" w:cs="Times New Roman"/>
          <w:b/>
          <w:noProof/>
          <w:sz w:val="24"/>
          <w:szCs w:val="24"/>
        </w:rPr>
        <w:t>ing in human beings</w:t>
      </w:r>
      <w:r>
        <w:rPr>
          <w:rFonts w:ascii="Times New Roman" w:hAnsi="Times New Roman" w:cs="Times New Roman"/>
          <w:noProof/>
          <w:sz w:val="24"/>
          <w:szCs w:val="24"/>
        </w:rPr>
        <w:t xml:space="preserve">, including problems with detection of criminal proceeds and inefficient international cooperation when the money has been sent to the country of origin outside EU. An important aspect to highlight is that several Member States (such as </w:t>
      </w:r>
      <w:r>
        <w:rPr>
          <w:rFonts w:ascii="Times New Roman" w:hAnsi="Times New Roman" w:cs="Times New Roman"/>
          <w:noProof/>
          <w:sz w:val="24"/>
          <w:szCs w:val="24"/>
        </w:rPr>
        <w:t xml:space="preserve">BE, PL, HU) report that </w:t>
      </w:r>
      <w:r>
        <w:rPr>
          <w:rFonts w:ascii="Times New Roman" w:hAnsi="Times New Roman" w:cs="Times New Roman"/>
          <w:b/>
          <w:noProof/>
          <w:sz w:val="24"/>
          <w:szCs w:val="24"/>
        </w:rPr>
        <w:t>carrying out financial investigations (in its asset recovery dimension) leads to more seizures and therefore more confiscations</w:t>
      </w:r>
      <w:r>
        <w:rPr>
          <w:rFonts w:ascii="Times New Roman" w:hAnsi="Times New Roman" w:cs="Times New Roman"/>
          <w:noProof/>
          <w:sz w:val="24"/>
          <w:szCs w:val="24"/>
        </w:rPr>
        <w:t>.</w:t>
      </w:r>
    </w:p>
    <w:p w:rsidR="0082182F" w:rsidRDefault="00296662">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Some Member States do not apply systematically legal provisions for seizure and confiscation to trafficking cases; though seizure is not a prerequisite condition for confiscation, if it has not occurred, later confiscation may be problematic because defend</w:t>
      </w:r>
      <w:r>
        <w:rPr>
          <w:rFonts w:ascii="Times New Roman" w:hAnsi="Times New Roman" w:cs="Times New Roman"/>
          <w:noProof/>
          <w:sz w:val="24"/>
          <w:szCs w:val="24"/>
        </w:rPr>
        <w:t xml:space="preserve">ants will have had the chance in the meantime to modify their assets and/or transfer them. In this regard, it has to be noted that </w:t>
      </w:r>
      <w:r>
        <w:rPr>
          <w:rFonts w:ascii="Times New Roman" w:hAnsi="Times New Roman" w:cs="Times New Roman"/>
          <w:b/>
          <w:noProof/>
          <w:sz w:val="24"/>
          <w:szCs w:val="24"/>
        </w:rPr>
        <w:t>the ability of Member States' authorities to freeze and confiscate the proceeds of trafficking in human beings could be consi</w:t>
      </w:r>
      <w:r>
        <w:rPr>
          <w:rFonts w:ascii="Times New Roman" w:hAnsi="Times New Roman" w:cs="Times New Roman"/>
          <w:b/>
          <w:noProof/>
          <w:sz w:val="24"/>
          <w:szCs w:val="24"/>
        </w:rPr>
        <w:t>derably enhanced by the implementation, by the end of 2016, of the 2014 Directive on the freezing and confiscation of instrumentalities and proceeds of crime</w:t>
      </w:r>
      <w:r>
        <w:rPr>
          <w:rFonts w:ascii="Times New Roman" w:hAnsi="Times New Roman"/>
          <w:noProof/>
          <w:sz w:val="24"/>
          <w:vertAlign w:val="superscript"/>
        </w:rPr>
        <w:footnoteReference w:id="107"/>
      </w:r>
      <w:r>
        <w:rPr>
          <w:rFonts w:ascii="Times New Roman" w:hAnsi="Times New Roman"/>
          <w:noProof/>
          <w:sz w:val="24"/>
        </w:rPr>
        <w:t>.</w:t>
      </w:r>
      <w:r>
        <w:rPr>
          <w:rFonts w:ascii="Times New Roman" w:hAnsi="Times New Roman" w:cs="Times New Roman"/>
          <w:noProof/>
          <w:sz w:val="24"/>
          <w:szCs w:val="24"/>
        </w:rPr>
        <w:t xml:space="preserve"> This Directive foresees far-reaching legal measures (for example allowing the freezing and confi</w:t>
      </w:r>
      <w:r>
        <w:rPr>
          <w:rFonts w:ascii="Times New Roman" w:hAnsi="Times New Roman" w:cs="Times New Roman"/>
          <w:noProof/>
          <w:sz w:val="24"/>
          <w:szCs w:val="24"/>
        </w:rPr>
        <w:t>scation of property transferred to, or acquired by, third parties) which apply to the proceeds of the most serious forms of organised crime, including trafficking in human beings. At the same time, the improved cooperation between the Asset Recovery Office</w:t>
      </w:r>
      <w:r>
        <w:rPr>
          <w:rFonts w:ascii="Times New Roman" w:hAnsi="Times New Roman" w:cs="Times New Roman"/>
          <w:noProof/>
          <w:sz w:val="24"/>
          <w:szCs w:val="24"/>
        </w:rPr>
        <w:t>s in the Member States will enhance the possibilities to identify and trace the proceeds of trafficking in human beings across the Union. Enhanced use of the Camden Assets Recovery Interagency Network CARIN could facilitate the tracing of assets in the non</w:t>
      </w:r>
      <w:r>
        <w:rPr>
          <w:rFonts w:ascii="Times New Roman" w:hAnsi="Times New Roman" w:cs="Times New Roman"/>
          <w:noProof/>
          <w:sz w:val="24"/>
          <w:szCs w:val="24"/>
        </w:rPr>
        <w:t xml:space="preserve">-EU Countries where the proceeds of trafficking are repatriated. </w:t>
      </w:r>
    </w:p>
    <w:p w:rsidR="0082182F" w:rsidRDefault="0082182F">
      <w:pPr>
        <w:autoSpaceDE w:val="0"/>
        <w:autoSpaceDN w:val="0"/>
        <w:adjustRightInd w:val="0"/>
        <w:spacing w:after="0"/>
        <w:jc w:val="both"/>
        <w:rPr>
          <w:rFonts w:ascii="Times New Roman" w:hAnsi="Times New Roman" w:cs="Times New Roman"/>
          <w:noProof/>
          <w:sz w:val="24"/>
          <w:szCs w:val="24"/>
        </w:rPr>
      </w:pPr>
    </w:p>
    <w:p w:rsidR="0082182F" w:rsidRDefault="0029666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Examples of freezing, seizure and confiscation of assets in the Member States </w:t>
      </w:r>
    </w:p>
    <w:p w:rsidR="0082182F" w:rsidRDefault="0082182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b/>
          <w:noProof/>
          <w:sz w:val="24"/>
          <w:szCs w:val="24"/>
        </w:rPr>
      </w:pPr>
    </w:p>
    <w:p w:rsidR="0082182F" w:rsidRDefault="0029666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b/>
          <w:noProof/>
          <w:sz w:val="24"/>
          <w:szCs w:val="24"/>
        </w:rPr>
        <w:t>Austria</w:t>
      </w:r>
      <w:r>
        <w:rPr>
          <w:rFonts w:ascii="Times New Roman" w:hAnsi="Times New Roman" w:cs="Times New Roman"/>
          <w:noProof/>
          <w:sz w:val="24"/>
          <w:szCs w:val="24"/>
        </w:rPr>
        <w:t xml:space="preserve"> reports to have established specialised prosecutors for freezing, seizure and confiscation of proceed</w:t>
      </w:r>
      <w:r>
        <w:rPr>
          <w:rFonts w:ascii="Times New Roman" w:hAnsi="Times New Roman" w:cs="Times New Roman"/>
          <w:noProof/>
          <w:sz w:val="24"/>
          <w:szCs w:val="24"/>
        </w:rPr>
        <w:t xml:space="preserve">s of crime, with trafficking in human beings as one of the criminal activities of particular focus. </w:t>
      </w:r>
    </w:p>
    <w:p w:rsidR="0082182F" w:rsidRDefault="0082182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b/>
          <w:noProof/>
          <w:sz w:val="24"/>
          <w:szCs w:val="24"/>
        </w:rPr>
      </w:pPr>
    </w:p>
    <w:p w:rsidR="0082182F" w:rsidRDefault="0029666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Denmark</w:t>
      </w:r>
      <w:r>
        <w:rPr>
          <w:rFonts w:ascii="Times New Roman" w:hAnsi="Times New Roman" w:cs="Times New Roman"/>
          <w:noProof/>
          <w:sz w:val="24"/>
          <w:szCs w:val="24"/>
        </w:rPr>
        <w:t xml:space="preserve"> the Director of Public Prosecutions has developed a comprehensive set of guidelines to police officers and prosecutors on the handling of cases of human trafficking. The guidelines were published in February 2015 and describe specific measures that may be</w:t>
      </w:r>
      <w:r>
        <w:rPr>
          <w:rFonts w:ascii="Times New Roman" w:hAnsi="Times New Roman" w:cs="Times New Roman"/>
          <w:noProof/>
          <w:sz w:val="24"/>
          <w:szCs w:val="24"/>
        </w:rPr>
        <w:t xml:space="preserve"> taken in order to confiscate assets of perpetrators, e.g. assistance from taxation authorities and </w:t>
      </w:r>
      <w:r>
        <w:rPr>
          <w:rFonts w:ascii="Times New Roman" w:hAnsi="Times New Roman" w:cs="Times New Roman"/>
          <w:noProof/>
          <w:sz w:val="24"/>
          <w:szCs w:val="24"/>
        </w:rPr>
        <w:lastRenderedPageBreak/>
        <w:t>relevant prosecution units which assists the police districts in tracing and seizing assets derived from crime.</w:t>
      </w:r>
    </w:p>
    <w:p w:rsidR="0082182F" w:rsidRDefault="0082182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b/>
          <w:noProof/>
          <w:sz w:val="24"/>
          <w:szCs w:val="24"/>
        </w:rPr>
      </w:pPr>
    </w:p>
    <w:p w:rsidR="0082182F" w:rsidRDefault="0029666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b/>
          <w:noProof/>
          <w:sz w:val="24"/>
          <w:szCs w:val="24"/>
        </w:rPr>
        <w:t>France</w:t>
      </w:r>
      <w:r>
        <w:rPr>
          <w:rFonts w:ascii="Times New Roman" w:hAnsi="Times New Roman" w:cs="Times New Roman"/>
          <w:noProof/>
          <w:sz w:val="24"/>
          <w:szCs w:val="24"/>
        </w:rPr>
        <w:t xml:space="preserve"> reports that a dedicated unit was se</w:t>
      </w:r>
      <w:r>
        <w:rPr>
          <w:rFonts w:ascii="Times New Roman" w:hAnsi="Times New Roman" w:cs="Times New Roman"/>
          <w:noProof/>
          <w:sz w:val="24"/>
          <w:szCs w:val="24"/>
        </w:rPr>
        <w:t xml:space="preserve">t up to assist the police in seizure of criminal assets. </w:t>
      </w:r>
    </w:p>
    <w:p w:rsidR="0082182F" w:rsidRDefault="0082182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noProof/>
          <w:sz w:val="24"/>
          <w:szCs w:val="24"/>
        </w:rPr>
      </w:pPr>
    </w:p>
    <w:p w:rsidR="0082182F" w:rsidRDefault="0029666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Germany,</w:t>
      </w:r>
      <w:r>
        <w:rPr>
          <w:rFonts w:ascii="Times New Roman" w:hAnsi="Times New Roman" w:cs="Times New Roman"/>
          <w:noProof/>
          <w:sz w:val="24"/>
          <w:szCs w:val="24"/>
        </w:rPr>
        <w:t xml:space="preserve"> assets totalling approximately EUR 550 000 were provisionally seized during a total of 17 investigations conducted at home and abroad into trafficking in human beings for sexual exploit</w:t>
      </w:r>
      <w:r>
        <w:rPr>
          <w:rFonts w:ascii="Times New Roman" w:hAnsi="Times New Roman" w:cs="Times New Roman"/>
          <w:noProof/>
          <w:sz w:val="24"/>
          <w:szCs w:val="24"/>
        </w:rPr>
        <w:t xml:space="preserve">ation and labour exploitation in connection with proceedings in Germany in 2013. </w:t>
      </w:r>
    </w:p>
    <w:p w:rsidR="0082182F" w:rsidRDefault="0082182F">
      <w:pPr>
        <w:jc w:val="both"/>
        <w:rPr>
          <w:rFonts w:ascii="Times New Roman" w:hAnsi="Times New Roman" w:cs="Times New Roman"/>
          <w:noProof/>
          <w:sz w:val="24"/>
          <w:szCs w:val="24"/>
        </w:rPr>
      </w:pPr>
    </w:p>
    <w:p w:rsidR="0082182F" w:rsidRDefault="00296662" w:rsidP="003C65D9">
      <w:pPr>
        <w:pStyle w:val="Heading3"/>
        <w:numPr>
          <w:ilvl w:val="2"/>
          <w:numId w:val="124"/>
        </w:numPr>
        <w:ind w:left="426" w:hanging="426"/>
        <w:rPr>
          <w:noProof/>
          <w:u w:val="single"/>
        </w:rPr>
      </w:pPr>
      <w:bookmarkStart w:id="69" w:name="_Toc444530704"/>
      <w:bookmarkStart w:id="70" w:name="_Toc448927858"/>
      <w:r>
        <w:rPr>
          <w:noProof/>
          <w:u w:val="single"/>
        </w:rPr>
        <w:t>The use of joint investigations and joint investigation teams</w:t>
      </w:r>
      <w:bookmarkEnd w:id="69"/>
      <w:bookmarkEnd w:id="70"/>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Various Member States (such as, BE, BG, ES, HU) refer to their efforts and positive experiences with </w:t>
      </w:r>
      <w:r>
        <w:rPr>
          <w:rFonts w:ascii="Times New Roman" w:hAnsi="Times New Roman" w:cs="Times New Roman"/>
          <w:b/>
          <w:noProof/>
          <w:sz w:val="24"/>
          <w:szCs w:val="24"/>
        </w:rPr>
        <w:t>joint inve</w:t>
      </w:r>
      <w:r>
        <w:rPr>
          <w:rFonts w:ascii="Times New Roman" w:hAnsi="Times New Roman" w:cs="Times New Roman"/>
          <w:b/>
          <w:noProof/>
          <w:sz w:val="24"/>
          <w:szCs w:val="24"/>
        </w:rPr>
        <w:t xml:space="preserve">stigations </w:t>
      </w:r>
      <w:r>
        <w:rPr>
          <w:rFonts w:ascii="Times New Roman" w:hAnsi="Times New Roman"/>
          <w:noProof/>
          <w:sz w:val="24"/>
        </w:rPr>
        <w:t>and</w:t>
      </w:r>
      <w:r>
        <w:rPr>
          <w:rFonts w:ascii="Times New Roman" w:hAnsi="Times New Roman" w:cs="Times New Roman"/>
          <w:b/>
          <w:noProof/>
          <w:sz w:val="24"/>
          <w:szCs w:val="24"/>
        </w:rPr>
        <w:t xml:space="preserve"> joint investigation teams</w:t>
      </w:r>
      <w:r>
        <w:rPr>
          <w:rFonts w:ascii="Times New Roman" w:hAnsi="Times New Roman" w:cs="Times New Roman"/>
          <w:noProof/>
          <w:sz w:val="24"/>
          <w:szCs w:val="24"/>
        </w:rPr>
        <w:t xml:space="preserve"> (JITs) and provide useful examples of growing cross-EU cooperation in this context.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Strategy highlights that </w:t>
      </w:r>
      <w:r>
        <w:rPr>
          <w:rFonts w:ascii="Times New Roman" w:hAnsi="Times New Roman"/>
          <w:noProof/>
          <w:sz w:val="24"/>
        </w:rPr>
        <w:t>joint investigations and JITs constitute very useful tools to support and help investigate cross-b</w:t>
      </w:r>
      <w:r>
        <w:rPr>
          <w:rFonts w:ascii="Times New Roman" w:hAnsi="Times New Roman"/>
          <w:noProof/>
          <w:sz w:val="24"/>
        </w:rPr>
        <w:t>order cases of trafficking in human beings</w:t>
      </w:r>
      <w:r>
        <w:rPr>
          <w:rFonts w:ascii="Times New Roman" w:hAnsi="Times New Roman" w:cs="Times New Roman"/>
          <w:b/>
          <w:noProof/>
          <w:sz w:val="24"/>
          <w:szCs w:val="24"/>
        </w:rPr>
        <w:t xml:space="preserve"> </w:t>
      </w:r>
      <w:r>
        <w:rPr>
          <w:rFonts w:ascii="Times New Roman" w:hAnsi="Times New Roman" w:cs="Times New Roman"/>
          <w:noProof/>
          <w:sz w:val="24"/>
          <w:szCs w:val="24"/>
        </w:rPr>
        <w:t>and build up closer cooperation and trust between the Member States.  The European Commission encourages the use of JITs and has funded some projects aimed at sharing best practices and know-how in this field. Thi</w:t>
      </w:r>
      <w:r>
        <w:rPr>
          <w:rFonts w:ascii="Times New Roman" w:hAnsi="Times New Roman" w:cs="Times New Roman"/>
          <w:noProof/>
          <w:sz w:val="24"/>
          <w:szCs w:val="24"/>
        </w:rPr>
        <w:t>s approach has also been emphasised in the Council Conclusions endorsing the EU Strategy which invite the Member States to "further promote establishing joint investigations or joint investigation teams among Member States and with third countries as an ef</w:t>
      </w:r>
      <w:r>
        <w:rPr>
          <w:rFonts w:ascii="Times New Roman" w:hAnsi="Times New Roman" w:cs="Times New Roman"/>
          <w:noProof/>
          <w:sz w:val="24"/>
          <w:szCs w:val="24"/>
        </w:rPr>
        <w:t>fective tool to tackle trafficking in human beings and enhance law enforcement cooperation with judicial authorities"</w:t>
      </w:r>
      <w:r>
        <w:rPr>
          <w:rStyle w:val="FootnoteReference"/>
          <w:rFonts w:ascii="Times New Roman" w:hAnsi="Times New Roman" w:cs="Times New Roman"/>
          <w:noProof/>
          <w:sz w:val="24"/>
          <w:szCs w:val="24"/>
        </w:rPr>
        <w:footnoteReference w:id="108"/>
      </w:r>
      <w:r>
        <w:rPr>
          <w:rFonts w:ascii="Times New Roman" w:hAnsi="Times New Roman" w:cs="Times New Roman"/>
          <w:noProof/>
          <w:sz w:val="24"/>
          <w:szCs w:val="24"/>
        </w:rPr>
        <w:t>.</w:t>
      </w:r>
    </w:p>
    <w:p w:rsidR="0082182F" w:rsidRDefault="00296662">
      <w:pPr>
        <w:jc w:val="both"/>
        <w:rPr>
          <w:rFonts w:ascii="Times New Roman" w:hAnsi="Times New Roman"/>
          <w:noProof/>
          <w:sz w:val="24"/>
        </w:rPr>
      </w:pPr>
      <w:r>
        <w:rPr>
          <w:rFonts w:ascii="Times New Roman" w:hAnsi="Times New Roman" w:cs="Times New Roman"/>
          <w:noProof/>
          <w:sz w:val="24"/>
          <w:szCs w:val="24"/>
        </w:rPr>
        <w:t xml:space="preserve">In addition, Member States refer </w:t>
      </w:r>
      <w:r>
        <w:rPr>
          <w:rFonts w:ascii="Times New Roman" w:hAnsi="Times New Roman" w:cs="Times New Roman"/>
          <w:b/>
          <w:noProof/>
          <w:sz w:val="24"/>
          <w:szCs w:val="24"/>
        </w:rPr>
        <w:t xml:space="preserve">to several operational and coordination meetings organised by Europol and Eurojust </w:t>
      </w:r>
      <w:r>
        <w:rPr>
          <w:rFonts w:ascii="Times New Roman" w:hAnsi="Times New Roman"/>
          <w:noProof/>
          <w:sz w:val="24"/>
        </w:rPr>
        <w:t>to which they partic</w:t>
      </w:r>
      <w:r>
        <w:rPr>
          <w:rFonts w:ascii="Times New Roman" w:hAnsi="Times New Roman"/>
          <w:noProof/>
          <w:sz w:val="24"/>
        </w:rPr>
        <w:t xml:space="preserve">ipate to exchange information. The role of the two EU agencies is crucial in these efforts. </w:t>
      </w:r>
    </w:p>
    <w:p w:rsidR="0082182F" w:rsidRDefault="00296662" w:rsidP="003C65D9">
      <w:pPr>
        <w:pStyle w:val="Heading3"/>
        <w:numPr>
          <w:ilvl w:val="2"/>
          <w:numId w:val="124"/>
        </w:numPr>
        <w:ind w:left="426" w:hanging="426"/>
        <w:rPr>
          <w:noProof/>
          <w:u w:val="single"/>
        </w:rPr>
      </w:pPr>
      <w:bookmarkStart w:id="71" w:name="_Toc444530705"/>
      <w:bookmarkStart w:id="72" w:name="_Toc448927859"/>
      <w:r>
        <w:rPr>
          <w:noProof/>
          <w:u w:val="single"/>
        </w:rPr>
        <w:t>The key importance of the use of financial investigations</w:t>
      </w:r>
      <w:bookmarkEnd w:id="71"/>
      <w:bookmarkEnd w:id="72"/>
    </w:p>
    <w:p w:rsidR="0082182F" w:rsidRDefault="00296662">
      <w:pPr>
        <w:jc w:val="both"/>
        <w:rPr>
          <w:rFonts w:ascii="Times New Roman" w:hAnsi="Times New Roman" w:cs="Times New Roman"/>
          <w:b/>
          <w:noProof/>
          <w:sz w:val="24"/>
          <w:szCs w:val="24"/>
        </w:rPr>
      </w:pPr>
      <w:r>
        <w:rPr>
          <w:rFonts w:ascii="Times New Roman" w:hAnsi="Times New Roman" w:cs="Times New Roman"/>
          <w:noProof/>
          <w:sz w:val="24"/>
          <w:szCs w:val="24"/>
        </w:rPr>
        <w:t xml:space="preserve">As highlighted earlier, trafficking in human beings is a highly profitable form of crime. It is a </w:t>
      </w:r>
      <w:r>
        <w:rPr>
          <w:rFonts w:ascii="Times New Roman" w:hAnsi="Times New Roman" w:cs="Times New Roman"/>
          <w:b/>
          <w:noProof/>
          <w:sz w:val="24"/>
          <w:szCs w:val="24"/>
        </w:rPr>
        <w:t>financi</w:t>
      </w:r>
      <w:r>
        <w:rPr>
          <w:rFonts w:ascii="Times New Roman" w:hAnsi="Times New Roman" w:cs="Times New Roman"/>
          <w:b/>
          <w:noProof/>
          <w:sz w:val="24"/>
          <w:szCs w:val="24"/>
        </w:rPr>
        <w:t xml:space="preserve">ally and demand driven crime that renders enormous profits to traffickers. It exists because of interplay between the profits and the demand which fosters all forms of exploitation. </w:t>
      </w:r>
    </w:p>
    <w:p w:rsidR="0082182F" w:rsidRDefault="00296662">
      <w:pPr>
        <w:jc w:val="both"/>
        <w:rPr>
          <w:rFonts w:ascii="Times New Roman" w:hAnsi="Times New Roman" w:cs="Times New Roman"/>
          <w:noProof/>
          <w:sz w:val="24"/>
          <w:szCs w:val="24"/>
        </w:rPr>
      </w:pPr>
      <w:r>
        <w:rPr>
          <w:rFonts w:ascii="Times New Roman" w:hAnsi="Times New Roman" w:cs="Times New Roman"/>
          <w:bCs/>
          <w:noProof/>
          <w:sz w:val="24"/>
          <w:szCs w:val="24"/>
        </w:rPr>
        <w:lastRenderedPageBreak/>
        <w:t xml:space="preserve">Based on the available sources, it is challenging to estimate the </w:t>
      </w:r>
      <w:r>
        <w:rPr>
          <w:rFonts w:ascii="Times New Roman" w:hAnsi="Times New Roman"/>
          <w:b/>
          <w:noProof/>
          <w:sz w:val="24"/>
        </w:rPr>
        <w:t>overall</w:t>
      </w:r>
      <w:r>
        <w:rPr>
          <w:rFonts w:ascii="Times New Roman" w:hAnsi="Times New Roman"/>
          <w:b/>
          <w:noProof/>
          <w:sz w:val="24"/>
        </w:rPr>
        <w:t xml:space="preserve"> profits</w:t>
      </w:r>
      <w:r>
        <w:rPr>
          <w:rFonts w:ascii="Times New Roman" w:hAnsi="Times New Roman" w:cs="Times New Roman"/>
          <w:bCs/>
          <w:noProof/>
          <w:sz w:val="24"/>
          <w:szCs w:val="24"/>
        </w:rPr>
        <w:t xml:space="preserve"> derived from trafficking in human beings in the EU. In this regard, it can be helpful to take into account the International Labour Organisation (ILO) estimates on forced labour</w:t>
      </w:r>
      <w:r>
        <w:rPr>
          <w:rStyle w:val="FootnoteReference"/>
          <w:rFonts w:ascii="Times New Roman" w:hAnsi="Times New Roman" w:cs="Times New Roman"/>
          <w:bCs/>
          <w:noProof/>
          <w:sz w:val="24"/>
          <w:szCs w:val="24"/>
        </w:rPr>
        <w:footnoteReference w:id="109"/>
      </w:r>
      <w:r>
        <w:rPr>
          <w:rFonts w:ascii="Times New Roman" w:hAnsi="Times New Roman" w:cs="Times New Roman"/>
          <w:bCs/>
          <w:noProof/>
          <w:sz w:val="24"/>
          <w:szCs w:val="24"/>
        </w:rPr>
        <w:t xml:space="preserve">. </w:t>
      </w:r>
      <w:r>
        <w:rPr>
          <w:rFonts w:ascii="Times New Roman" w:hAnsi="Times New Roman" w:cs="Times New Roman"/>
          <w:b/>
          <w:bCs/>
          <w:noProof/>
          <w:sz w:val="24"/>
          <w:szCs w:val="24"/>
        </w:rPr>
        <w:t xml:space="preserve">Though forced labour and trafficking in human beings are two </w:t>
      </w:r>
      <w:r>
        <w:rPr>
          <w:rFonts w:ascii="Times New Roman" w:hAnsi="Times New Roman" w:cs="Times New Roman"/>
          <w:b/>
          <w:bCs/>
          <w:noProof/>
          <w:sz w:val="24"/>
          <w:szCs w:val="24"/>
        </w:rPr>
        <w:t>distinct legal concepts,</w:t>
      </w:r>
      <w:r>
        <w:rPr>
          <w:rFonts w:ascii="Times New Roman" w:hAnsi="Times New Roman" w:cs="Times New Roman"/>
          <w:bCs/>
          <w:noProof/>
          <w:sz w:val="24"/>
          <w:szCs w:val="24"/>
        </w:rPr>
        <w:t xml:space="preserve"> they can overlap in practice, so the ILO estimates on forced labour can help to have an idea of the magnitude of the profits deriving from trafficking in human beings. Based on these ILO</w:t>
      </w:r>
      <w:r>
        <w:rPr>
          <w:rFonts w:ascii="Times New Roman" w:hAnsi="Times New Roman" w:cs="Times New Roman"/>
          <w:noProof/>
          <w:sz w:val="24"/>
          <w:szCs w:val="24"/>
        </w:rPr>
        <w:t xml:space="preserve"> data and other open sources, Europol</w:t>
      </w:r>
      <w:r>
        <w:rPr>
          <w:rFonts w:ascii="Times New Roman" w:hAnsi="Times New Roman" w:cs="Times New Roman"/>
          <w:noProof/>
          <w:sz w:val="24"/>
          <w:szCs w:val="24"/>
          <w:vertAlign w:val="superscript"/>
        </w:rPr>
        <w:footnoteReference w:id="110"/>
      </w:r>
      <w:r>
        <w:rPr>
          <w:rFonts w:ascii="Times New Roman" w:hAnsi="Times New Roman" w:cs="Times New Roman"/>
          <w:noProof/>
          <w:sz w:val="24"/>
          <w:szCs w:val="24"/>
        </w:rPr>
        <w:t xml:space="preserve"> estima</w:t>
      </w:r>
      <w:r>
        <w:rPr>
          <w:rFonts w:ascii="Times New Roman" w:hAnsi="Times New Roman" w:cs="Times New Roman"/>
          <w:noProof/>
          <w:sz w:val="24"/>
          <w:szCs w:val="24"/>
        </w:rPr>
        <w:t xml:space="preserve">tes as </w:t>
      </w:r>
      <w:r>
        <w:rPr>
          <w:rFonts w:ascii="Times New Roman" w:hAnsi="Times New Roman" w:cs="Times New Roman"/>
          <w:b/>
          <w:noProof/>
          <w:sz w:val="24"/>
          <w:szCs w:val="24"/>
        </w:rPr>
        <w:t>29.4 billion EUR the global annual profit of trafficking in human beings</w:t>
      </w:r>
      <w:r>
        <w:rPr>
          <w:rFonts w:ascii="Times New Roman" w:hAnsi="Times New Roman" w:cs="Times New Roman"/>
          <w:noProof/>
          <w:sz w:val="24"/>
          <w:szCs w:val="24"/>
        </w:rPr>
        <w:t xml:space="preserve">; out of this, </w:t>
      </w:r>
      <w:r>
        <w:rPr>
          <w:rFonts w:ascii="Times New Roman" w:hAnsi="Times New Roman" w:cs="Times New Roman"/>
          <w:b/>
          <w:noProof/>
          <w:sz w:val="24"/>
          <w:szCs w:val="24"/>
        </w:rPr>
        <w:t>23.5 billion EUR are the profits from sexual exploitation</w:t>
      </w:r>
      <w:r>
        <w:rPr>
          <w:rFonts w:ascii="Times New Roman" w:hAnsi="Times New Roman" w:cs="Times New Roman"/>
          <w:noProof/>
          <w:sz w:val="24"/>
          <w:szCs w:val="24"/>
        </w:rPr>
        <w:t xml:space="preserve"> in the developed countries including the EU Member States, and </w:t>
      </w:r>
      <w:r>
        <w:rPr>
          <w:rFonts w:ascii="Times New Roman" w:hAnsi="Times New Roman" w:cs="Times New Roman"/>
          <w:b/>
          <w:noProof/>
          <w:sz w:val="24"/>
          <w:szCs w:val="24"/>
        </w:rPr>
        <w:t>3.5 billion EUR the profits from labour e</w:t>
      </w:r>
      <w:r>
        <w:rPr>
          <w:rFonts w:ascii="Times New Roman" w:hAnsi="Times New Roman" w:cs="Times New Roman"/>
          <w:b/>
          <w:noProof/>
          <w:sz w:val="24"/>
          <w:szCs w:val="24"/>
        </w:rPr>
        <w:t>xploitation</w:t>
      </w:r>
      <w:r>
        <w:rPr>
          <w:rFonts w:ascii="Times New Roman" w:hAnsi="Times New Roman" w:cs="Times New Roman"/>
          <w:noProof/>
          <w:sz w:val="24"/>
          <w:szCs w:val="24"/>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Against this background, the EU legal and policy framework addressing trafficking in human beings emphasises </w:t>
      </w:r>
      <w:r>
        <w:rPr>
          <w:rFonts w:ascii="Times New Roman" w:hAnsi="Times New Roman" w:cs="Times New Roman"/>
          <w:b/>
          <w:noProof/>
          <w:sz w:val="24"/>
          <w:szCs w:val="24"/>
        </w:rPr>
        <w:t>the need to follow the money</w:t>
      </w:r>
      <w:r>
        <w:rPr>
          <w:rFonts w:ascii="Times New Roman" w:hAnsi="Times New Roman" w:cs="Times New Roman"/>
          <w:noProof/>
          <w:sz w:val="24"/>
          <w:szCs w:val="24"/>
        </w:rPr>
        <w:t xml:space="preserve"> involved in trafficking in human beings, including conducting more proactively financial (including asse</w:t>
      </w:r>
      <w:r>
        <w:rPr>
          <w:rFonts w:ascii="Times New Roman" w:hAnsi="Times New Roman" w:cs="Times New Roman"/>
          <w:noProof/>
          <w:sz w:val="24"/>
          <w:szCs w:val="24"/>
        </w:rPr>
        <w:t>t-tracing) investigations related to cases of trafficking in human beings. Article 9 of the Anti-trafficking Directive provides that Member States shall take all the necessary measures to ensure that effective investigative tools are available to investiga</w:t>
      </w:r>
      <w:r>
        <w:rPr>
          <w:rFonts w:ascii="Times New Roman" w:hAnsi="Times New Roman" w:cs="Times New Roman"/>
          <w:noProof/>
          <w:sz w:val="24"/>
          <w:szCs w:val="24"/>
        </w:rPr>
        <w:t xml:space="preserve">tion and prosecution authorities; and that investigation and prosecution should not be dependent on reporting or accusation by the victims. </w:t>
      </w:r>
      <w:r>
        <w:rPr>
          <w:rFonts w:ascii="Times New Roman" w:hAnsi="Times New Roman" w:cs="Times New Roman"/>
          <w:b/>
          <w:noProof/>
          <w:sz w:val="24"/>
          <w:szCs w:val="24"/>
        </w:rPr>
        <w:t>Financial investigations has been recognised as one of the most important tools for the implementation of these obli</w:t>
      </w:r>
      <w:r>
        <w:rPr>
          <w:rFonts w:ascii="Times New Roman" w:hAnsi="Times New Roman" w:cs="Times New Roman"/>
          <w:b/>
          <w:noProof/>
          <w:sz w:val="24"/>
          <w:szCs w:val="24"/>
        </w:rPr>
        <w:t>gations</w:t>
      </w:r>
      <w:r>
        <w:rPr>
          <w:rFonts w:ascii="Times New Roman" w:hAnsi="Times New Roman" w:cs="Times New Roman"/>
          <w:noProof/>
          <w:sz w:val="24"/>
          <w:szCs w:val="24"/>
        </w:rPr>
        <w:t>; in fact, knowledge of financial flows allows the entire chain of trafficking in human beings to be investigated and the evidence gathered might provide the necessary additional proof, thus relieving victims of the burden of testifying in court and</w:t>
      </w:r>
      <w:r>
        <w:rPr>
          <w:rFonts w:ascii="Times New Roman" w:hAnsi="Times New Roman" w:cs="Times New Roman"/>
          <w:noProof/>
          <w:sz w:val="24"/>
          <w:szCs w:val="24"/>
        </w:rPr>
        <w:t xml:space="preserve"> help disrupting the criminal networks involved.</w:t>
      </w:r>
    </w:p>
    <w:p w:rsidR="0082182F" w:rsidRDefault="00296662">
      <w:pPr>
        <w:jc w:val="both"/>
        <w:rPr>
          <w:rFonts w:ascii="Times New Roman" w:hAnsi="Times New Roman" w:cs="Times New Roman"/>
          <w:bCs/>
          <w:noProof/>
          <w:sz w:val="24"/>
          <w:szCs w:val="24"/>
        </w:rPr>
      </w:pPr>
      <w:r>
        <w:rPr>
          <w:rFonts w:ascii="Times New Roman" w:hAnsi="Times New Roman" w:cs="Times New Roman"/>
          <w:noProof/>
          <w:sz w:val="24"/>
          <w:szCs w:val="24"/>
        </w:rPr>
        <w:t>Financial investigations are crucial also because the huge financial money flows deriving from trafficking in human beings enter into the circuits of the legal economy. For this reason, Article 5 of the Anti</w:t>
      </w:r>
      <w:r>
        <w:rPr>
          <w:rFonts w:ascii="Times New Roman" w:hAnsi="Times New Roman" w:cs="Times New Roman"/>
          <w:noProof/>
          <w:sz w:val="24"/>
          <w:szCs w:val="24"/>
        </w:rPr>
        <w:t>-trafficking Directive contains provisions relating to the liability of legal persons for trafficking in human beings.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Most Member States conduct financial investigations in parallel or as part of an anti-trafficking investigation. Some Member States (such as BE, CY, CZ, NL) report that financial investigations have helped identify more suspects and is generally an enablin</w:t>
      </w:r>
      <w:r>
        <w:rPr>
          <w:rFonts w:ascii="Times New Roman" w:hAnsi="Times New Roman" w:cs="Times New Roman"/>
          <w:noProof/>
          <w:sz w:val="24"/>
          <w:szCs w:val="24"/>
        </w:rPr>
        <w:t xml:space="preserve">g tool; however, they are not always in a position to conduct impact analysis, because of time and resource limitations. The </w:t>
      </w:r>
      <w:r>
        <w:rPr>
          <w:rFonts w:ascii="Times New Roman" w:hAnsi="Times New Roman" w:cs="Times New Roman"/>
          <w:b/>
          <w:noProof/>
          <w:sz w:val="24"/>
          <w:szCs w:val="24"/>
        </w:rPr>
        <w:t>Czech Republic</w:t>
      </w:r>
      <w:r>
        <w:rPr>
          <w:rFonts w:ascii="Times New Roman" w:hAnsi="Times New Roman" w:cs="Times New Roman"/>
          <w:noProof/>
          <w:sz w:val="24"/>
          <w:szCs w:val="24"/>
        </w:rPr>
        <w:t xml:space="preserve"> reports that financial investigation is particularly useful as a tool for cases where cashless money transfers are u</w:t>
      </w:r>
      <w:r>
        <w:rPr>
          <w:rFonts w:ascii="Times New Roman" w:hAnsi="Times New Roman" w:cs="Times New Roman"/>
          <w:noProof/>
          <w:sz w:val="24"/>
          <w:szCs w:val="24"/>
        </w:rPr>
        <w:t>sed, such as trafficking in human beings for the purpose of labour exploitation. In some cases, financial intelligence units participating in inter-departmental coordination along with all other stakeholders or authorities are using same data bases enablin</w:t>
      </w:r>
      <w:r>
        <w:rPr>
          <w:rFonts w:ascii="Times New Roman" w:hAnsi="Times New Roman" w:cs="Times New Roman"/>
          <w:noProof/>
          <w:sz w:val="24"/>
          <w:szCs w:val="24"/>
        </w:rPr>
        <w:t xml:space="preserve">g better coordination (BE, AT). Other relevant units involved in such </w:t>
      </w:r>
      <w:r>
        <w:rPr>
          <w:rFonts w:ascii="Times New Roman" w:hAnsi="Times New Roman" w:cs="Times New Roman"/>
          <w:noProof/>
          <w:sz w:val="24"/>
          <w:szCs w:val="24"/>
        </w:rPr>
        <w:lastRenderedPageBreak/>
        <w:t>investigation can be cyber-crime units, offices for asylum and migration, asset recovery, tax authorities.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Multiagency cooperation in the Member States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b/>
          <w:noProof/>
          <w:sz w:val="24"/>
          <w:szCs w:val="24"/>
        </w:rPr>
        <w:t>Netherlands,</w:t>
      </w:r>
      <w:r>
        <w:rPr>
          <w:rFonts w:ascii="Times New Roman" w:hAnsi="Times New Roman" w:cs="Times New Roman"/>
          <w:noProof/>
          <w:sz w:val="24"/>
          <w:szCs w:val="24"/>
        </w:rPr>
        <w:t xml:space="preserve"> the Tax and Cu</w:t>
      </w:r>
      <w:r>
        <w:rPr>
          <w:rFonts w:ascii="Times New Roman" w:hAnsi="Times New Roman" w:cs="Times New Roman"/>
          <w:noProof/>
          <w:sz w:val="24"/>
          <w:szCs w:val="24"/>
        </w:rPr>
        <w:t>stoms Administration (in particular the Fiscal Intelligence and Investigation Department/Economic Surveillance Department (FIOD-ECD) and the chamber of commerce are considered as crucial partners in effectively combating human trafficking. The Tax and Cust</w:t>
      </w:r>
      <w:r>
        <w:rPr>
          <w:rFonts w:ascii="Times New Roman" w:hAnsi="Times New Roman" w:cs="Times New Roman"/>
          <w:noProof/>
          <w:sz w:val="24"/>
          <w:szCs w:val="24"/>
        </w:rPr>
        <w:t xml:space="preserve">oms Administration, for example, can identify cases when they carry out audits in the sex industry and other sectors and can play a role in tackling offenders through tax law. The Financial Intelligence Unit Nederland (FIU-Nederland) can have an important </w:t>
      </w:r>
      <w:r>
        <w:rPr>
          <w:rFonts w:ascii="Times New Roman" w:hAnsi="Times New Roman" w:cs="Times New Roman"/>
          <w:noProof/>
          <w:sz w:val="24"/>
          <w:szCs w:val="24"/>
        </w:rPr>
        <w:t>signalling function and provide support for investigating services in the context of investigations of money flows relating to human trafficking. FIU-Nederland is formally part of the National Police but functions independently. It collects reports of unus</w:t>
      </w:r>
      <w:r>
        <w:rPr>
          <w:rFonts w:ascii="Times New Roman" w:hAnsi="Times New Roman" w:cs="Times New Roman"/>
          <w:noProof/>
          <w:sz w:val="24"/>
          <w:szCs w:val="24"/>
        </w:rPr>
        <w:t>ual financial transactions – from institutions such as banks – but also provides advice and assistance to investigating agencies and can even make proposals to start a criminal investigation.</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Some Member States (such as PL) mention the lack of specific leg</w:t>
      </w:r>
      <w:r>
        <w:rPr>
          <w:rFonts w:ascii="Times New Roman" w:hAnsi="Times New Roman" w:cs="Times New Roman"/>
          <w:noProof/>
          <w:sz w:val="24"/>
          <w:szCs w:val="24"/>
        </w:rPr>
        <w:t>al provisions to conduct financial investigations.  Other Member States (such as CY) also report the slowness of court proceedings and the lack of access by the police to databases such as the social security, tax agency and bank accounts among the main sh</w:t>
      </w:r>
      <w:r>
        <w:rPr>
          <w:rFonts w:ascii="Times New Roman" w:hAnsi="Times New Roman" w:cs="Times New Roman"/>
          <w:noProof/>
          <w:sz w:val="24"/>
          <w:szCs w:val="24"/>
        </w:rPr>
        <w:t>ortfalls identified in combating money laundering and in demonstrating the possible liability of a financial institution or professionals; and that direct access without court authorisation would speed up investigations and court proceedings in this respec</w:t>
      </w:r>
      <w:r>
        <w:rPr>
          <w:rFonts w:ascii="Times New Roman" w:hAnsi="Times New Roman" w:cs="Times New Roman"/>
          <w:noProof/>
          <w:sz w:val="24"/>
          <w:szCs w:val="24"/>
        </w:rPr>
        <w:t>t. According to Europol</w:t>
      </w:r>
      <w:r>
        <w:rPr>
          <w:rStyle w:val="FootnoteReference"/>
          <w:rFonts w:ascii="Times New Roman" w:hAnsi="Times New Roman" w:cs="Times New Roman"/>
          <w:noProof/>
          <w:sz w:val="24"/>
          <w:szCs w:val="24"/>
        </w:rPr>
        <w:footnoteReference w:id="111"/>
      </w:r>
      <w:r>
        <w:rPr>
          <w:rFonts w:ascii="Times New Roman" w:hAnsi="Times New Roman" w:cs="Times New Roman"/>
          <w:noProof/>
          <w:sz w:val="24"/>
          <w:szCs w:val="24"/>
        </w:rPr>
        <w:t>,</w:t>
      </w:r>
      <w:r>
        <w:rPr>
          <w:rFonts w:ascii="Times New Roman" w:hAnsi="Times New Roman" w:cs="Times New Roman"/>
          <w:b/>
          <w:noProof/>
          <w:sz w:val="24"/>
          <w:szCs w:val="24"/>
        </w:rPr>
        <w:t xml:space="preserve"> traffickers frequently abuse legitimate business structures to conceal their illicit activities</w:t>
      </w:r>
      <w:r>
        <w:rPr>
          <w:rFonts w:ascii="Times New Roman" w:hAnsi="Times New Roman" w:cs="Times New Roman"/>
          <w:noProof/>
          <w:sz w:val="24"/>
          <w:szCs w:val="24"/>
        </w:rPr>
        <w:t xml:space="preserve">; for example, hotels, massage parlours, nail bars, sauna clubs and cafés may provide cover for prostitution activities. Member States </w:t>
      </w:r>
      <w:r>
        <w:rPr>
          <w:rFonts w:ascii="Times New Roman" w:hAnsi="Times New Roman" w:cs="Times New Roman"/>
          <w:noProof/>
          <w:sz w:val="24"/>
          <w:szCs w:val="24"/>
        </w:rPr>
        <w:t xml:space="preserve">(such as EL) confirm that financial investigations are crucial to identify how criminal networks active primarily in the field of commercial sexual exploitation establish legal businesses with the intention to launder the great amount of money gained from </w:t>
      </w:r>
      <w:r>
        <w:rPr>
          <w:rFonts w:ascii="Times New Roman" w:hAnsi="Times New Roman" w:cs="Times New Roman"/>
          <w:noProof/>
          <w:sz w:val="24"/>
          <w:szCs w:val="24"/>
        </w:rPr>
        <w:t>those illegal activities.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Cooperation with the Private Sector in the Member States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b/>
          <w:noProof/>
          <w:sz w:val="24"/>
          <w:szCs w:val="24"/>
        </w:rPr>
        <w:t>Czech Republic</w:t>
      </w:r>
      <w:r>
        <w:rPr>
          <w:rFonts w:ascii="Times New Roman" w:hAnsi="Times New Roman" w:cs="Times New Roman"/>
          <w:noProof/>
          <w:sz w:val="24"/>
          <w:szCs w:val="24"/>
        </w:rPr>
        <w:t>, a pilot cooperation with the private sector was launched in 2013, a preventive campaign called "Journey without risks: Make a movie, warn, win!" A pri</w:t>
      </w:r>
      <w:r>
        <w:rPr>
          <w:rFonts w:ascii="Times New Roman" w:hAnsi="Times New Roman" w:cs="Times New Roman"/>
          <w:noProof/>
          <w:sz w:val="24"/>
          <w:szCs w:val="24"/>
        </w:rPr>
        <w:t xml:space="preserve">vate transport company was involved and provided screening time in its buses and prizes for the winners. The videos have been then placed also on Youtube and Facebook. </w:t>
      </w:r>
    </w:p>
    <w:p w:rsidR="0082182F" w:rsidRDefault="00296662">
      <w:pPr>
        <w:jc w:val="both"/>
        <w:rPr>
          <w:rFonts w:ascii="Times New Roman" w:hAnsi="Times New Roman" w:cs="Times New Roman"/>
          <w:b/>
          <w:noProof/>
          <w:sz w:val="24"/>
          <w:szCs w:val="24"/>
        </w:rPr>
      </w:pPr>
      <w:r>
        <w:rPr>
          <w:rFonts w:ascii="Times New Roman" w:hAnsi="Times New Roman" w:cs="Times New Roman"/>
          <w:noProof/>
          <w:sz w:val="24"/>
          <w:szCs w:val="24"/>
        </w:rPr>
        <w:t>Although business activity can both perpetuate trafficking in human beings and contribu</w:t>
      </w:r>
      <w:r>
        <w:rPr>
          <w:rFonts w:ascii="Times New Roman" w:hAnsi="Times New Roman" w:cs="Times New Roman"/>
          <w:noProof/>
          <w:sz w:val="24"/>
          <w:szCs w:val="24"/>
        </w:rPr>
        <w:t xml:space="preserve">te to its eradication, most companies are unaware of the linkages and </w:t>
      </w:r>
      <w:r>
        <w:rPr>
          <w:rFonts w:ascii="Times New Roman" w:hAnsi="Times New Roman" w:cs="Times New Roman"/>
          <w:b/>
          <w:noProof/>
          <w:sz w:val="24"/>
          <w:szCs w:val="24"/>
        </w:rPr>
        <w:t xml:space="preserve">one of the priorities of the </w:t>
      </w:r>
      <w:r>
        <w:rPr>
          <w:rFonts w:ascii="Times New Roman" w:hAnsi="Times New Roman" w:cs="Times New Roman"/>
          <w:b/>
          <w:noProof/>
          <w:sz w:val="24"/>
          <w:szCs w:val="24"/>
        </w:rPr>
        <w:lastRenderedPageBreak/>
        <w:t>European Commission is to ensure that the private sector does become aware and is also held accountable for trafficking in human beings.</w:t>
      </w:r>
    </w:p>
    <w:p w:rsidR="0082182F" w:rsidRDefault="00296662">
      <w:pPr>
        <w:jc w:val="both"/>
        <w:rPr>
          <w:rFonts w:ascii="Times New Roman" w:hAnsi="Times New Roman" w:cs="Times New Roman"/>
          <w:b/>
          <w:noProof/>
          <w:sz w:val="24"/>
          <w:szCs w:val="24"/>
        </w:rPr>
      </w:pPr>
      <w:r>
        <w:rPr>
          <w:rFonts w:ascii="Times New Roman" w:hAnsi="Times New Roman" w:cs="Times New Roman"/>
          <w:noProof/>
          <w:sz w:val="24"/>
          <w:szCs w:val="24"/>
        </w:rPr>
        <w:t>EU legislation is at</w:t>
      </w:r>
      <w:r>
        <w:rPr>
          <w:rFonts w:ascii="Times New Roman" w:hAnsi="Times New Roman" w:cs="Times New Roman"/>
          <w:noProof/>
          <w:sz w:val="24"/>
          <w:szCs w:val="24"/>
        </w:rPr>
        <w:t xml:space="preserve"> the forefront of ensuring that businesses and legal persons can be sanctioned for trafficking in human beings. Not only individuals but also companies can face the law if involved in trafficking in human beings. The Anti-trafficking Directive creates lega</w:t>
      </w:r>
      <w:r>
        <w:rPr>
          <w:rFonts w:ascii="Times New Roman" w:hAnsi="Times New Roman" w:cs="Times New Roman"/>
          <w:noProof/>
          <w:sz w:val="24"/>
          <w:szCs w:val="24"/>
        </w:rPr>
        <w:t xml:space="preserve">l obligations of businesses, namely the liability and sanctioning of legal persons for trafficking in human beings offenses (Article 5).  However, it has to be reported that so far </w:t>
      </w:r>
      <w:r>
        <w:rPr>
          <w:rFonts w:ascii="Times New Roman" w:hAnsi="Times New Roman" w:cs="Times New Roman"/>
          <w:b/>
          <w:noProof/>
          <w:sz w:val="24"/>
          <w:szCs w:val="24"/>
        </w:rPr>
        <w:t>very few Member States have prosecuted private companies or legal persons f</w:t>
      </w:r>
      <w:r>
        <w:rPr>
          <w:rFonts w:ascii="Times New Roman" w:hAnsi="Times New Roman" w:cs="Times New Roman"/>
          <w:b/>
          <w:noProof/>
          <w:sz w:val="24"/>
          <w:szCs w:val="24"/>
        </w:rPr>
        <w:t>or trafficking in human beings</w:t>
      </w:r>
      <w:r>
        <w:rPr>
          <w:rFonts w:ascii="Times New Roman" w:hAnsi="Times New Roman" w:cs="Times New Roman"/>
          <w:b/>
          <w:noProof/>
        </w:rPr>
        <w:t xml:space="preserve"> </w:t>
      </w:r>
      <w:r>
        <w:rPr>
          <w:rFonts w:ascii="Times New Roman" w:hAnsi="Times New Roman" w:cs="Times New Roman"/>
          <w:b/>
          <w:noProof/>
          <w:sz w:val="24"/>
          <w:szCs w:val="24"/>
        </w:rPr>
        <w:t>as required under Article 5 of the Directive.</w:t>
      </w:r>
    </w:p>
    <w:p w:rsidR="0082182F" w:rsidRDefault="0082182F">
      <w:pPr>
        <w:jc w:val="both"/>
        <w:rPr>
          <w:rFonts w:ascii="Times New Roman" w:hAnsi="Times New Roman" w:cs="Times New Roman"/>
          <w:b/>
          <w:noProof/>
          <w:sz w:val="24"/>
          <w:szCs w:val="24"/>
        </w:rPr>
      </w:pPr>
    </w:p>
    <w:p w:rsidR="0082182F" w:rsidRDefault="00296662">
      <w:pPr>
        <w:jc w:val="both"/>
        <w:rPr>
          <w:rFonts w:ascii="Times New Roman" w:eastAsia="ECSquareSansPro-Medium" w:hAnsi="Times New Roman" w:cs="Times New Roman"/>
          <w:b/>
          <w:noProof/>
          <w:sz w:val="24"/>
          <w:szCs w:val="24"/>
          <w:u w:val="single"/>
        </w:rPr>
      </w:pPr>
      <w:r>
        <w:rPr>
          <w:rFonts w:ascii="Times New Roman" w:hAnsi="Times New Roman" w:cs="Times New Roman"/>
          <w:b/>
          <w:noProof/>
          <w:sz w:val="24"/>
          <w:szCs w:val="24"/>
        </w:rPr>
        <w:t xml:space="preserve"> </w:t>
      </w:r>
      <w:r>
        <w:rPr>
          <w:rFonts w:ascii="Times New Roman" w:eastAsia="ECSquareSansPro-Medium" w:hAnsi="Times New Roman" w:cs="Times New Roman"/>
          <w:b/>
          <w:noProof/>
          <w:sz w:val="24"/>
          <w:szCs w:val="24"/>
          <w:u w:val="single"/>
        </w:rPr>
        <w:t>Corporate Liability of the Supply Chain in the Member States</w:t>
      </w:r>
    </w:p>
    <w:p w:rsidR="0082182F" w:rsidRDefault="0082182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ECSquareSansPro-Medium" w:hAnsi="Times New Roman" w:cs="Times New Roman"/>
          <w:noProof/>
          <w:sz w:val="24"/>
          <w:szCs w:val="24"/>
        </w:rPr>
      </w:pP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Belgium</w:t>
      </w:r>
      <w:r>
        <w:rPr>
          <w:rFonts w:ascii="Times New Roman" w:hAnsi="Times New Roman" w:cs="Times New Roman"/>
          <w:noProof/>
          <w:sz w:val="24"/>
          <w:szCs w:val="24"/>
        </w:rPr>
        <w:t xml:space="preserve"> the national authorities have included the need to carry out financial investigations making it possible both to detect trafficking in human beings concealed behind complex legal constructs involving front-companies or the use of bogus self-employed worke</w:t>
      </w:r>
      <w:r>
        <w:rPr>
          <w:rFonts w:ascii="Times New Roman" w:hAnsi="Times New Roman" w:cs="Times New Roman"/>
          <w:noProof/>
          <w:sz w:val="24"/>
          <w:szCs w:val="24"/>
        </w:rPr>
        <w:t xml:space="preserve">rs and to freeze, seize and confiscate the assets and incomes of perpetrators of trafficking, including to compensate victims, in the Action Plan 2012-2014. </w:t>
      </w:r>
      <w:r>
        <w:rPr>
          <w:rFonts w:ascii="Times New Roman" w:eastAsia="ECSquareSansPro-Medium" w:hAnsi="Times New Roman" w:cs="Times New Roman"/>
          <w:b/>
          <w:noProof/>
          <w:sz w:val="24"/>
          <w:szCs w:val="24"/>
        </w:rPr>
        <w:t>In a Belgian case, the court of Ghent established the corporate liability of a supply chain under a</w:t>
      </w:r>
      <w:r>
        <w:rPr>
          <w:rFonts w:ascii="Times New Roman" w:eastAsia="ECSquareSansPro-Medium" w:hAnsi="Times New Roman" w:cs="Times New Roman"/>
          <w:b/>
          <w:noProof/>
          <w:sz w:val="24"/>
          <w:szCs w:val="24"/>
        </w:rPr>
        <w:t>nti</w:t>
      </w:r>
      <w:r>
        <w:rPr>
          <w:rFonts w:ascii="Times New Roman" w:eastAsia="MS Mincho" w:hAnsi="MS Mincho" w:cs="Times New Roman"/>
          <w:b/>
          <w:noProof/>
          <w:sz w:val="24"/>
          <w:szCs w:val="24"/>
        </w:rPr>
        <w:t xml:space="preserve"> trafficking</w:t>
      </w:r>
      <w:r>
        <w:rPr>
          <w:rFonts w:ascii="Times New Roman" w:eastAsia="ECSquareSansPro-Medium" w:hAnsi="Times New Roman" w:cs="Times New Roman"/>
          <w:b/>
          <w:noProof/>
          <w:sz w:val="24"/>
          <w:szCs w:val="24"/>
        </w:rPr>
        <w:t xml:space="preserve"> laws.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noProof/>
          <w:sz w:val="24"/>
          <w:szCs w:val="24"/>
        </w:rPr>
        <w:t xml:space="preserve">In </w:t>
      </w:r>
      <w:r>
        <w:rPr>
          <w:rFonts w:ascii="Times New Roman" w:hAnsi="Times New Roman" w:cs="Times New Roman"/>
          <w:b/>
          <w:noProof/>
          <w:sz w:val="24"/>
          <w:szCs w:val="24"/>
        </w:rPr>
        <w:t>Austria</w:t>
      </w:r>
      <w:r>
        <w:rPr>
          <w:rFonts w:ascii="Times New Roman" w:hAnsi="Times New Roman" w:cs="Times New Roman"/>
          <w:noProof/>
          <w:sz w:val="24"/>
          <w:szCs w:val="24"/>
        </w:rPr>
        <w:t xml:space="preserve">, the Financial Police is a special unit of the Ministry of Finance whose tasks include tax supervision, combating social insurance fraud, detection of illegal employment of foreigners, and combating wage and social dumping </w:t>
      </w:r>
      <w:r>
        <w:rPr>
          <w:rFonts w:ascii="Times New Roman" w:hAnsi="Times New Roman" w:cs="Times New Roman"/>
          <w:noProof/>
          <w:sz w:val="24"/>
          <w:szCs w:val="24"/>
        </w:rPr>
        <w:t>in the posting of workers, including investigating false or feigned notifications of workers. […] Labour market controls by the Financial Police include every working place, including brothels and other sex work locations, with some restrictions in respect</w:t>
      </w:r>
      <w:r>
        <w:rPr>
          <w:rFonts w:ascii="Times New Roman" w:hAnsi="Times New Roman" w:cs="Times New Roman"/>
          <w:noProof/>
          <w:sz w:val="24"/>
          <w:szCs w:val="24"/>
        </w:rPr>
        <w:t xml:space="preserve"> of the private sphere. GRETA considers that the Austrian authorities should collect and monitor data from the Financial Police on cases of trafficking in human beings and the types of exploitation involved.</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Based on the information gathered for the Report</w:t>
      </w:r>
      <w:r>
        <w:rPr>
          <w:rFonts w:ascii="Times New Roman" w:hAnsi="Times New Roman" w:cs="Times New Roman"/>
          <w:noProof/>
          <w:sz w:val="24"/>
          <w:szCs w:val="24"/>
        </w:rPr>
        <w:t>, Member States do not seem to use enough effective investigative tools, and financial investigations are mostly conducted on a case-by-case basis, but not systematically.  In practice, they are also often limited to the sole asset recovery investigation i</w:t>
      </w:r>
      <w:r>
        <w:rPr>
          <w:rFonts w:ascii="Times New Roman" w:hAnsi="Times New Roman" w:cs="Times New Roman"/>
          <w:noProof/>
          <w:sz w:val="24"/>
          <w:szCs w:val="24"/>
        </w:rPr>
        <w:t>n opposition with the FATF standards</w:t>
      </w:r>
      <w:r>
        <w:rPr>
          <w:rFonts w:ascii="Times New Roman" w:hAnsi="Times New Roman" w:cs="Times New Roman"/>
          <w:noProof/>
          <w:sz w:val="24"/>
          <w:szCs w:val="24"/>
          <w:vertAlign w:val="superscript"/>
        </w:rPr>
        <w:footnoteReference w:id="112"/>
      </w:r>
      <w:r>
        <w:rPr>
          <w:rFonts w:ascii="Times New Roman" w:hAnsi="Times New Roman" w:cs="Times New Roman"/>
          <w:noProof/>
          <w:sz w:val="24"/>
          <w:szCs w:val="24"/>
        </w:rPr>
        <w:t xml:space="preserve"> and the Council </w:t>
      </w:r>
      <w:r>
        <w:rPr>
          <w:rFonts w:ascii="Times New Roman" w:hAnsi="Times New Roman" w:cs="Times New Roman"/>
          <w:noProof/>
          <w:sz w:val="24"/>
          <w:szCs w:val="24"/>
        </w:rPr>
        <w:lastRenderedPageBreak/>
        <w:t>recommendations</w:t>
      </w:r>
      <w:r>
        <w:rPr>
          <w:rFonts w:ascii="Times New Roman" w:hAnsi="Times New Roman" w:cs="Times New Roman"/>
          <w:noProof/>
          <w:sz w:val="24"/>
          <w:szCs w:val="24"/>
          <w:vertAlign w:val="superscript"/>
        </w:rPr>
        <w:footnoteReference w:id="113"/>
      </w:r>
      <w:r>
        <w:rPr>
          <w:rFonts w:ascii="Times New Roman" w:hAnsi="Times New Roman" w:cs="Times New Roman"/>
          <w:noProof/>
          <w:sz w:val="24"/>
          <w:szCs w:val="24"/>
        </w:rPr>
        <w:t xml:space="preserve">. Furthermore, although business activity can both perpetuate trafficking in human beings and contribute to its eradication, most companies are unaware of the links involved.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In order t</w:t>
      </w:r>
      <w:r>
        <w:rPr>
          <w:rFonts w:ascii="Times New Roman" w:hAnsi="Times New Roman" w:cs="Times New Roman"/>
          <w:noProof/>
          <w:sz w:val="24"/>
          <w:szCs w:val="24"/>
        </w:rPr>
        <w:t>o increase the number of investigations and prosecutions and alleviate the burden placed on victims during proceedings, information indicates a need for developing regular and tailor-made training for investigators, prosecutors and judges, systematically u</w:t>
      </w:r>
      <w:r>
        <w:rPr>
          <w:rFonts w:ascii="Times New Roman" w:hAnsi="Times New Roman" w:cs="Times New Roman"/>
          <w:noProof/>
          <w:sz w:val="24"/>
          <w:szCs w:val="24"/>
        </w:rPr>
        <w:t>sing financial investigation in its entire scope and other effective intelligence-led investigative tools, and dedicate sufficient financial and human resources.</w:t>
      </w:r>
    </w:p>
    <w:p w:rsidR="0082182F" w:rsidRDefault="00296662" w:rsidP="003C65D9">
      <w:pPr>
        <w:pStyle w:val="Heading2"/>
        <w:numPr>
          <w:ilvl w:val="1"/>
          <w:numId w:val="124"/>
        </w:numPr>
        <w:ind w:left="709" w:hanging="709"/>
        <w:jc w:val="both"/>
        <w:rPr>
          <w:rFonts w:cs="Times New Roman"/>
          <w:noProof/>
          <w:sz w:val="28"/>
          <w:szCs w:val="28"/>
        </w:rPr>
      </w:pPr>
      <w:bookmarkStart w:id="73" w:name="_Toc444530706"/>
      <w:bookmarkStart w:id="74" w:name="_Toc448927860"/>
      <w:r>
        <w:rPr>
          <w:rFonts w:cs="Times New Roman"/>
          <w:noProof/>
          <w:sz w:val="28"/>
          <w:szCs w:val="28"/>
        </w:rPr>
        <w:t xml:space="preserve">Identification, protection and </w:t>
      </w:r>
      <w:bookmarkEnd w:id="73"/>
      <w:r>
        <w:rPr>
          <w:rFonts w:cs="Times New Roman"/>
          <w:noProof/>
          <w:sz w:val="28"/>
          <w:szCs w:val="28"/>
        </w:rPr>
        <w:t>assistance</w:t>
      </w:r>
      <w:bookmarkEnd w:id="74"/>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A victim-centred approach is at the heart of the EU </w:t>
      </w:r>
      <w:r>
        <w:rPr>
          <w:rFonts w:ascii="Times New Roman" w:hAnsi="Times New Roman" w:cs="Times New Roman"/>
          <w:noProof/>
          <w:sz w:val="24"/>
          <w:szCs w:val="24"/>
        </w:rPr>
        <w:t>anti-trafficking legislation and policy. The importance of this approach is reflected in Article 11(4) of the Directive, which provides that Member States shall take the necessary measures to establish appropriate mechanisms for the early identification of</w:t>
      </w:r>
      <w:r>
        <w:rPr>
          <w:rFonts w:ascii="Times New Roman" w:hAnsi="Times New Roman" w:cs="Times New Roman"/>
          <w:noProof/>
          <w:sz w:val="24"/>
          <w:szCs w:val="24"/>
        </w:rPr>
        <w:t xml:space="preserve">, assistance to and support for victims, in cooperation with the relevant support organisations.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However, </w:t>
      </w:r>
      <w:r>
        <w:rPr>
          <w:rFonts w:ascii="Times New Roman" w:hAnsi="Times New Roman" w:cs="Times New Roman"/>
          <w:b/>
          <w:noProof/>
          <w:sz w:val="24"/>
          <w:szCs w:val="24"/>
        </w:rPr>
        <w:t>providing unconditional access to assistance, support and protection to victims remains a challenge for most Member States</w:t>
      </w:r>
      <w:r>
        <w:rPr>
          <w:rFonts w:ascii="Times New Roman" w:hAnsi="Times New Roman" w:cs="Times New Roman"/>
          <w:noProof/>
          <w:sz w:val="24"/>
          <w:szCs w:val="24"/>
        </w:rPr>
        <w:t xml:space="preserve">. Victims are hesitant to cooperate with the authorities in criminal proceedings and investigations, and this can still jeopardise their access to assistance and support. </w:t>
      </w:r>
    </w:p>
    <w:p w:rsidR="0082182F" w:rsidRDefault="00296662" w:rsidP="003C65D9">
      <w:pPr>
        <w:pStyle w:val="Heading3"/>
        <w:numPr>
          <w:ilvl w:val="2"/>
          <w:numId w:val="124"/>
        </w:numPr>
        <w:ind w:left="426" w:hanging="426"/>
        <w:rPr>
          <w:noProof/>
          <w:u w:val="single"/>
        </w:rPr>
      </w:pPr>
      <w:bookmarkStart w:id="75" w:name="_Toc444530707"/>
      <w:bookmarkStart w:id="76" w:name="_Toc448927861"/>
      <w:r>
        <w:rPr>
          <w:noProof/>
          <w:u w:val="single"/>
        </w:rPr>
        <w:t>Identification</w:t>
      </w:r>
      <w:bookmarkEnd w:id="75"/>
      <w:bookmarkEnd w:id="76"/>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The importance of </w:t>
      </w:r>
      <w:r>
        <w:rPr>
          <w:rFonts w:ascii="Times New Roman" w:hAnsi="Times New Roman" w:cs="Times New Roman"/>
          <w:b/>
          <w:noProof/>
          <w:sz w:val="24"/>
          <w:szCs w:val="24"/>
        </w:rPr>
        <w:t>early identification</w:t>
      </w:r>
      <w:r>
        <w:rPr>
          <w:rFonts w:ascii="Times New Roman" w:hAnsi="Times New Roman" w:cs="Times New Roman"/>
          <w:noProof/>
          <w:sz w:val="24"/>
          <w:szCs w:val="24"/>
        </w:rPr>
        <w:t xml:space="preserve"> of victims of trafficking in h</w:t>
      </w:r>
      <w:r>
        <w:rPr>
          <w:rFonts w:ascii="Times New Roman" w:hAnsi="Times New Roman" w:cs="Times New Roman"/>
          <w:noProof/>
          <w:sz w:val="24"/>
          <w:szCs w:val="24"/>
        </w:rPr>
        <w:t xml:space="preserve">uman beings is reflected both in the Anti-Trafficking Directive and EU Strategy. </w:t>
      </w:r>
      <w:r>
        <w:rPr>
          <w:rFonts w:ascii="Times New Roman" w:hAnsi="Times New Roman"/>
          <w:noProof/>
          <w:sz w:val="24"/>
        </w:rPr>
        <w:t>A specific action envisaged in the EU Strategy and confirmed by the Council Conclusions</w:t>
      </w:r>
      <w:r>
        <w:rPr>
          <w:rStyle w:val="FootnoteReference"/>
          <w:rFonts w:ascii="Times New Roman" w:hAnsi="Times New Roman"/>
          <w:noProof/>
          <w:sz w:val="24"/>
        </w:rPr>
        <w:footnoteReference w:id="114"/>
      </w:r>
      <w:r>
        <w:rPr>
          <w:rFonts w:ascii="Times New Roman" w:hAnsi="Times New Roman"/>
          <w:noProof/>
          <w:sz w:val="24"/>
        </w:rPr>
        <w:t xml:space="preserve"> invites Member States to develop or update functional</w:t>
      </w:r>
      <w:r>
        <w:rPr>
          <w:rFonts w:ascii="Times New Roman" w:hAnsi="Times New Roman" w:cs="Times New Roman"/>
          <w:b/>
          <w:noProof/>
          <w:sz w:val="24"/>
          <w:szCs w:val="24"/>
        </w:rPr>
        <w:t xml:space="preserve"> National Referral Mechanisms (NRMs). </w:t>
      </w:r>
      <w:r>
        <w:rPr>
          <w:rFonts w:ascii="Times New Roman" w:hAnsi="Times New Roman" w:cs="Times New Roman"/>
          <w:noProof/>
          <w:sz w:val="24"/>
          <w:szCs w:val="24"/>
        </w:rPr>
        <w:t xml:space="preserve">These mechanisms should describe procedures to better identify, refer, protect, assist and support victims, and include all relevant authorities and civil society organisations.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Following this, many Member States have</w:t>
      </w:r>
      <w:r>
        <w:rPr>
          <w:rFonts w:ascii="Times New Roman" w:hAnsi="Times New Roman" w:cs="Times New Roman"/>
          <w:noProof/>
          <w:sz w:val="24"/>
          <w:szCs w:val="24"/>
        </w:rPr>
        <w:t xml:space="preserve"> developed models at the national level and established mechanisms. However, it remains a challenge. In fact, despite the continuous focus by Member States on identification of victims, </w:t>
      </w:r>
      <w:r>
        <w:rPr>
          <w:rFonts w:ascii="Times New Roman" w:hAnsi="Times New Roman" w:cs="Times New Roman"/>
          <w:b/>
          <w:noProof/>
          <w:sz w:val="24"/>
          <w:szCs w:val="24"/>
        </w:rPr>
        <w:t>the number of identified victims remains low</w:t>
      </w:r>
      <w:r>
        <w:rPr>
          <w:rFonts w:ascii="Times New Roman" w:hAnsi="Times New Roman" w:cs="Times New Roman"/>
          <w:noProof/>
          <w:sz w:val="24"/>
          <w:szCs w:val="24"/>
        </w:rPr>
        <w:t>, and many governmental an</w:t>
      </w:r>
      <w:r>
        <w:rPr>
          <w:rFonts w:ascii="Times New Roman" w:hAnsi="Times New Roman" w:cs="Times New Roman"/>
          <w:noProof/>
          <w:sz w:val="24"/>
          <w:szCs w:val="24"/>
        </w:rPr>
        <w:t xml:space="preserve">d non-governmental stakeholders report that generally identification of victims remains problematic, so that trafficking broadly remains an "invisible crime".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In this regard, </w:t>
      </w:r>
      <w:r>
        <w:rPr>
          <w:rFonts w:ascii="Times New Roman" w:hAnsi="Times New Roman"/>
          <w:b/>
          <w:noProof/>
          <w:sz w:val="24"/>
        </w:rPr>
        <w:t>GRETA</w:t>
      </w:r>
      <w:r>
        <w:rPr>
          <w:rStyle w:val="FootnoteReference"/>
          <w:rFonts w:ascii="Times New Roman" w:hAnsi="Times New Roman" w:cs="Times New Roman"/>
          <w:noProof/>
          <w:sz w:val="24"/>
          <w:szCs w:val="24"/>
        </w:rPr>
        <w:footnoteReference w:id="115"/>
      </w:r>
      <w:r>
        <w:rPr>
          <w:rFonts w:ascii="Times New Roman" w:hAnsi="Times New Roman" w:cs="Times New Roman"/>
          <w:noProof/>
          <w:sz w:val="24"/>
          <w:szCs w:val="24"/>
        </w:rPr>
        <w:t xml:space="preserve"> has urged 27 of 35 evaluated countries to improve the identification of v</w:t>
      </w:r>
      <w:r>
        <w:rPr>
          <w:rFonts w:ascii="Times New Roman" w:hAnsi="Times New Roman" w:cs="Times New Roman"/>
          <w:noProof/>
          <w:sz w:val="24"/>
          <w:szCs w:val="24"/>
        </w:rPr>
        <w:t xml:space="preserve">ictims of trafficking through a range of measures. In most countries, it has recommended strengthening the </w:t>
      </w:r>
      <w:r>
        <w:rPr>
          <w:rFonts w:ascii="Times New Roman" w:hAnsi="Times New Roman" w:cs="Times New Roman"/>
          <w:b/>
          <w:noProof/>
          <w:sz w:val="24"/>
          <w:szCs w:val="24"/>
        </w:rPr>
        <w:t>multi-agency involvement in the decision-making process leading to the identification of victims of trafficking and ensuring appropriate co-ordinatio</w:t>
      </w:r>
      <w:r>
        <w:rPr>
          <w:rFonts w:ascii="Times New Roman" w:hAnsi="Times New Roman" w:cs="Times New Roman"/>
          <w:b/>
          <w:noProof/>
          <w:sz w:val="24"/>
          <w:szCs w:val="24"/>
        </w:rPr>
        <w:t>n and exchange of information between all relevant actors involved in the identification process</w:t>
      </w:r>
      <w:r>
        <w:rPr>
          <w:rFonts w:ascii="Times New Roman" w:hAnsi="Times New Roman" w:cs="Times New Roman"/>
          <w:noProof/>
          <w:sz w:val="24"/>
          <w:szCs w:val="24"/>
        </w:rPr>
        <w: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It is vital to look into the reasons why identification remains such a challenge. For example, it is important to examine why despite the development of all d</w:t>
      </w:r>
      <w:r>
        <w:rPr>
          <w:rFonts w:ascii="Times New Roman" w:hAnsi="Times New Roman" w:cs="Times New Roman"/>
          <w:noProof/>
          <w:sz w:val="24"/>
          <w:szCs w:val="24"/>
        </w:rPr>
        <w:t>ifferent guidelines, indicators and various manuals, as well as training material</w:t>
      </w:r>
      <w:r>
        <w:rPr>
          <w:rStyle w:val="FootnoteReference"/>
          <w:rFonts w:ascii="Times New Roman" w:hAnsi="Times New Roman" w:cs="Times New Roman"/>
          <w:noProof/>
          <w:sz w:val="24"/>
          <w:szCs w:val="24"/>
        </w:rPr>
        <w:footnoteReference w:id="116"/>
      </w:r>
      <w:r>
        <w:rPr>
          <w:rFonts w:ascii="Times New Roman" w:hAnsi="Times New Roman" w:cs="Times New Roman"/>
          <w:noProof/>
          <w:sz w:val="24"/>
          <w:szCs w:val="24"/>
        </w:rPr>
        <w:t xml:space="preserve">, which have been designed and implemented in this area, </w:t>
      </w:r>
      <w:r>
        <w:rPr>
          <w:rFonts w:ascii="Times New Roman" w:hAnsi="Times New Roman" w:cs="Times New Roman"/>
          <w:b/>
          <w:noProof/>
          <w:sz w:val="24"/>
          <w:szCs w:val="24"/>
        </w:rPr>
        <w:t>the identification rates remain low</w:t>
      </w:r>
      <w:r>
        <w:rPr>
          <w:rFonts w:ascii="Times New Roman" w:hAnsi="Times New Roman" w:cs="Times New Roman"/>
          <w:noProof/>
          <w:sz w:val="24"/>
          <w:szCs w:val="24"/>
        </w:rPr>
        <w:t>. Several stakeholders report that victims rarely self-identify and are traumatise</w:t>
      </w:r>
      <w:r>
        <w:rPr>
          <w:rFonts w:ascii="Times New Roman" w:hAnsi="Times New Roman" w:cs="Times New Roman"/>
          <w:noProof/>
          <w:sz w:val="24"/>
          <w:szCs w:val="24"/>
        </w:rPr>
        <w:t>d. Other stakeholders stress the high evidentiary threshold for identification applied by authorities on victims' identification. Member States highlight that there is still lack of awareness and need for systematic training of actors involved in the ident</w:t>
      </w:r>
      <w:r>
        <w:rPr>
          <w:rFonts w:ascii="Times New Roman" w:hAnsi="Times New Roman" w:cs="Times New Roman"/>
          <w:noProof/>
          <w:sz w:val="24"/>
          <w:szCs w:val="24"/>
        </w:rPr>
        <w:t xml:space="preserve">ification and assistance.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Civil society submissions to the Report highlight that still today the </w:t>
      </w:r>
      <w:r>
        <w:rPr>
          <w:rFonts w:ascii="Times New Roman" w:hAnsi="Times New Roman" w:cs="Times New Roman"/>
          <w:b/>
          <w:noProof/>
          <w:sz w:val="24"/>
          <w:szCs w:val="24"/>
          <w:lang w:eastAsia="en-GB"/>
        </w:rPr>
        <w:t>vast majority of victims of trafficking are not identified, and consequently do not have access to their rights to assistance, support and protection</w:t>
      </w:r>
      <w:r>
        <w:rPr>
          <w:rFonts w:ascii="Times New Roman" w:hAnsi="Times New Roman" w:cs="Times New Roman"/>
          <w:noProof/>
          <w:sz w:val="24"/>
          <w:szCs w:val="24"/>
          <w:lang w:eastAsia="en-GB"/>
        </w:rPr>
        <w:t>. Instea</w:t>
      </w:r>
      <w:r>
        <w:rPr>
          <w:rFonts w:ascii="Times New Roman" w:hAnsi="Times New Roman" w:cs="Times New Roman"/>
          <w:noProof/>
          <w:sz w:val="24"/>
          <w:szCs w:val="24"/>
          <w:lang w:eastAsia="en-GB"/>
        </w:rPr>
        <w:t>d they can be at times deported, detained or treated like criminals themselves. Discrepancies, lack of consistency in decision making on referrals/identification, and limited options for appealing against such decisions have been reported by the civil soci</w:t>
      </w:r>
      <w:r>
        <w:rPr>
          <w:rFonts w:ascii="Times New Roman" w:hAnsi="Times New Roman" w:cs="Times New Roman"/>
          <w:noProof/>
          <w:sz w:val="24"/>
          <w:szCs w:val="24"/>
          <w:lang w:eastAsia="en-GB"/>
        </w:rPr>
        <w:t xml:space="preserve">ety as key challenges. </w:t>
      </w:r>
      <w:r>
        <w:rPr>
          <w:rFonts w:ascii="Times New Roman" w:hAnsi="Times New Roman" w:cs="Times New Roman"/>
          <w:noProof/>
          <w:sz w:val="24"/>
          <w:szCs w:val="24"/>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 civil society highlights that </w:t>
      </w:r>
      <w:r>
        <w:rPr>
          <w:rFonts w:ascii="Times New Roman" w:hAnsi="Times New Roman" w:cs="Times New Roman"/>
          <w:b/>
          <w:noProof/>
          <w:sz w:val="24"/>
          <w:szCs w:val="24"/>
        </w:rPr>
        <w:t xml:space="preserve">those victims that are EU citizens and are trafficked in another EU Member State might not be able to access assistance, support and protection provided for by the national legislation of the </w:t>
      </w:r>
      <w:r>
        <w:rPr>
          <w:rFonts w:ascii="Times New Roman" w:hAnsi="Times New Roman" w:cs="Times New Roman"/>
          <w:b/>
          <w:noProof/>
          <w:sz w:val="24"/>
          <w:szCs w:val="24"/>
        </w:rPr>
        <w:t>host country</w:t>
      </w:r>
      <w:r>
        <w:rPr>
          <w:rFonts w:ascii="Times New Roman" w:hAnsi="Times New Roman" w:cs="Times New Roman"/>
          <w:noProof/>
          <w:sz w:val="24"/>
          <w:szCs w:val="24"/>
        </w:rPr>
        <w:t>, since they do not meet the pre-requisites linked to an established previous habitual residence in order to exercise these rights.</w:t>
      </w:r>
    </w:p>
    <w:p w:rsidR="0082182F" w:rsidRDefault="00296662">
      <w:pPr>
        <w:jc w:val="both"/>
        <w:rPr>
          <w:rFonts w:ascii="Times New Roman" w:hAnsi="Times New Roman"/>
          <w:i/>
          <w:noProof/>
          <w:sz w:val="24"/>
        </w:rPr>
      </w:pPr>
      <w:r>
        <w:rPr>
          <w:rFonts w:ascii="Times New Roman" w:hAnsi="Times New Roman"/>
          <w:noProof/>
          <w:sz w:val="24"/>
        </w:rPr>
        <w:t xml:space="preserve">From the abovementioned information it becomes evident that appropriate measures for ensuring identification of </w:t>
      </w:r>
      <w:r>
        <w:rPr>
          <w:rFonts w:ascii="Times New Roman" w:hAnsi="Times New Roman"/>
          <w:noProof/>
          <w:sz w:val="24"/>
        </w:rPr>
        <w:t>victims are required, so that victims have access to protection and assistance at the earliest possible stage</w:t>
      </w:r>
      <w:r>
        <w:rPr>
          <w:rFonts w:ascii="Times New Roman" w:hAnsi="Times New Roman"/>
          <w:i/>
          <w:noProof/>
          <w:sz w:val="24"/>
        </w:rPr>
        <w:t>.</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lastRenderedPageBreak/>
        <w:t>Victims in EU Legislation: Rights and Guidelines for Identification</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a victim-centred approach, the European Commission has published an </w:t>
      </w:r>
      <w:r>
        <w:rPr>
          <w:rFonts w:ascii="Times New Roman" w:hAnsi="Times New Roman" w:cs="Times New Roman"/>
          <w:b/>
          <w:noProof/>
          <w:sz w:val="24"/>
          <w:szCs w:val="24"/>
        </w:rPr>
        <w:t>overview on EU rights of victims of trafficking in human beings</w:t>
      </w:r>
      <w:r>
        <w:rPr>
          <w:rFonts w:ascii="Times New Roman" w:hAnsi="Times New Roman" w:cs="Times New Roman"/>
          <w:noProof/>
          <w:sz w:val="24"/>
          <w:szCs w:val="24"/>
        </w:rPr>
        <w:t>, which provides a clear overview and accessible, user-friendly information for victims, practitioners and Membe</w:t>
      </w:r>
      <w:r>
        <w:rPr>
          <w:rFonts w:ascii="Times New Roman" w:hAnsi="Times New Roman" w:cs="Times New Roman"/>
          <w:noProof/>
          <w:sz w:val="24"/>
          <w:szCs w:val="24"/>
        </w:rPr>
        <w:t>r States</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In this regard, the Council</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rPr>
        <w:t xml:space="preserve"> has called on the Member States to further translate this overview in their national jurisdictions and ensure that victims have access to such documents. However, it remains to be seen how exactly the Member States </w:t>
      </w:r>
      <w:r>
        <w:rPr>
          <w:rFonts w:ascii="Times New Roman" w:hAnsi="Times New Roman" w:cs="Times New Roman"/>
          <w:noProof/>
          <w:sz w:val="24"/>
          <w:szCs w:val="24"/>
        </w:rPr>
        <w:t xml:space="preserve">have implemented this commitment.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European Commission has also published </w:t>
      </w:r>
      <w:r>
        <w:rPr>
          <w:rFonts w:ascii="Times New Roman" w:hAnsi="Times New Roman" w:cs="Times New Roman"/>
          <w:b/>
          <w:noProof/>
          <w:sz w:val="24"/>
          <w:szCs w:val="24"/>
        </w:rPr>
        <w:t>Guidelines for the identification of victims of trafficking in human beings, addressed in particular to border guards and consular services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xml:space="preserve"> aimed at improving coordination and </w:t>
      </w:r>
      <w:r>
        <w:rPr>
          <w:rFonts w:ascii="Times New Roman" w:hAnsi="Times New Roman" w:cs="Times New Roman"/>
          <w:noProof/>
          <w:sz w:val="24"/>
          <w:szCs w:val="24"/>
        </w:rPr>
        <w:t>coherence in the area of victim identification, and facilitating the work of front</w:t>
      </w:r>
      <w:r>
        <w:rPr>
          <w:rFonts w:ascii="Times New Roman" w:hAnsi="Times New Roman" w:cs="Times New Roman"/>
          <w:noProof/>
          <w:sz w:val="24"/>
          <w:szCs w:val="24"/>
        </w:rPr>
        <w:noBreakHyphen/>
        <w:t xml:space="preserve">line officials. </w:t>
      </w:r>
      <w:r>
        <w:rPr>
          <w:rFonts w:ascii="Times New Roman" w:eastAsia="Calibri" w:hAnsi="Times New Roman" w:cs="Times New Roman"/>
          <w:noProof/>
          <w:sz w:val="24"/>
          <w:szCs w:val="24"/>
        </w:rPr>
        <w:t xml:space="preserve">A specific </w:t>
      </w:r>
      <w:r>
        <w:rPr>
          <w:rFonts w:ascii="Times New Roman" w:eastAsia="Calibri" w:hAnsi="Times New Roman" w:cs="Times New Roman"/>
          <w:b/>
          <w:noProof/>
          <w:sz w:val="24"/>
          <w:szCs w:val="24"/>
        </w:rPr>
        <w:t>handbook on the identification of child-victims of trafficking/children at risk at airports</w:t>
      </w:r>
      <w:r>
        <w:rPr>
          <w:rFonts w:ascii="Times New Roman" w:eastAsia="Calibri" w:hAnsi="Times New Roman" w:cs="Times New Roman"/>
          <w:noProof/>
          <w:sz w:val="24"/>
          <w:szCs w:val="24"/>
        </w:rPr>
        <w:t xml:space="preserve"> has been developed by FRONTEX</w:t>
      </w:r>
      <w:r>
        <w:rPr>
          <w:rFonts w:ascii="Times New Roman" w:eastAsia="Calibri" w:hAnsi="Times New Roman" w:cs="Times New Roman"/>
          <w:noProof/>
          <w:sz w:val="24"/>
          <w:szCs w:val="24"/>
          <w:vertAlign w:val="superscript"/>
        </w:rPr>
        <w:footnoteReference w:id="120"/>
      </w:r>
      <w:r>
        <w:rPr>
          <w:rFonts w:ascii="Times New Roman" w:eastAsia="Calibri" w:hAnsi="Times New Roman" w:cs="Times New Roman"/>
          <w:noProof/>
          <w:sz w:val="24"/>
          <w:szCs w:val="24"/>
        </w:rPr>
        <w:t>.</w:t>
      </w:r>
    </w:p>
    <w:p w:rsidR="0082182F" w:rsidRDefault="00296662" w:rsidP="003C65D9">
      <w:pPr>
        <w:pStyle w:val="Heading3"/>
        <w:numPr>
          <w:ilvl w:val="2"/>
          <w:numId w:val="124"/>
        </w:numPr>
        <w:ind w:left="426" w:hanging="426"/>
        <w:rPr>
          <w:noProof/>
          <w:u w:val="single"/>
        </w:rPr>
      </w:pPr>
      <w:bookmarkStart w:id="77" w:name="_Toc444530708"/>
      <w:bookmarkStart w:id="78" w:name="_Toc448927862"/>
      <w:r>
        <w:rPr>
          <w:noProof/>
          <w:u w:val="single"/>
        </w:rPr>
        <w:t>National and transnati</w:t>
      </w:r>
      <w:r>
        <w:rPr>
          <w:noProof/>
          <w:u w:val="single"/>
        </w:rPr>
        <w:t>onal referral mechanisms</w:t>
      </w:r>
      <w:bookmarkEnd w:id="77"/>
      <w:bookmarkEnd w:id="78"/>
      <w:r>
        <w:rPr>
          <w:noProof/>
          <w:u w:val="single"/>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information available to the European Commission, </w:t>
      </w:r>
      <w:r>
        <w:rPr>
          <w:rFonts w:ascii="Times New Roman" w:hAnsi="Times New Roman" w:cs="Times New Roman"/>
          <w:b/>
          <w:noProof/>
          <w:sz w:val="24"/>
          <w:szCs w:val="24"/>
        </w:rPr>
        <w:t>over half of the Member States</w:t>
      </w:r>
      <w:r>
        <w:rPr>
          <w:rStyle w:val="FootnoteReference"/>
          <w:rFonts w:ascii="Times New Roman" w:hAnsi="Times New Roman" w:cs="Times New Roman"/>
          <w:b/>
          <w:noProof/>
          <w:sz w:val="24"/>
          <w:szCs w:val="24"/>
        </w:rPr>
        <w:footnoteReference w:id="121"/>
      </w:r>
      <w:r>
        <w:rPr>
          <w:rFonts w:ascii="Times New Roman" w:hAnsi="Times New Roman" w:cs="Times New Roman"/>
          <w:b/>
          <w:noProof/>
          <w:sz w:val="24"/>
          <w:szCs w:val="24"/>
        </w:rPr>
        <w:t xml:space="preserve"> have formalised National Referral Mechanisms (NRMs)</w:t>
      </w:r>
      <w:r>
        <w:rPr>
          <w:rFonts w:ascii="Times New Roman" w:hAnsi="Times New Roman" w:cs="Times New Roman"/>
          <w:noProof/>
          <w:sz w:val="24"/>
          <w:szCs w:val="24"/>
        </w:rPr>
        <w:t xml:space="preserve"> in order </w:t>
      </w:r>
      <w:r>
        <w:rPr>
          <w:rFonts w:ascii="Times New Roman" w:hAnsi="Times New Roman"/>
          <w:noProof/>
          <w:sz w:val="24"/>
        </w:rPr>
        <w:t xml:space="preserve">to coordinate the actors involved in identification, assistance, </w:t>
      </w:r>
      <w:r>
        <w:rPr>
          <w:rFonts w:ascii="Times New Roman" w:hAnsi="Times New Roman"/>
          <w:noProof/>
          <w:sz w:val="24"/>
        </w:rPr>
        <w:t>protection and reintegration.</w:t>
      </w:r>
      <w:r>
        <w:rPr>
          <w:rFonts w:ascii="Times New Roman" w:hAnsi="Times New Roman" w:cs="Times New Roman"/>
          <w:noProof/>
          <w:sz w:val="24"/>
          <w:szCs w:val="24"/>
        </w:rPr>
        <w:t xml:space="preserve"> Those Member States report broad participation in these systems, including by national ministries (health, justice, social affairs, employment, etc.), law enforcement authorities, border guards and consular services, civil soc</w:t>
      </w:r>
      <w:r>
        <w:rPr>
          <w:rFonts w:ascii="Times New Roman" w:hAnsi="Times New Roman" w:cs="Times New Roman"/>
          <w:noProof/>
          <w:sz w:val="24"/>
          <w:szCs w:val="24"/>
        </w:rPr>
        <w:t>iety organisations, service providers and labour inspectorates. Other Member States</w:t>
      </w:r>
      <w:r>
        <w:rPr>
          <w:rStyle w:val="FootnoteReference"/>
          <w:rFonts w:ascii="Times New Roman" w:hAnsi="Times New Roman" w:cs="Times New Roman"/>
          <w:noProof/>
          <w:sz w:val="24"/>
          <w:szCs w:val="24"/>
        </w:rPr>
        <w:footnoteReference w:id="122"/>
      </w:r>
      <w:r>
        <w:rPr>
          <w:rFonts w:ascii="Times New Roman" w:hAnsi="Times New Roman" w:cs="Times New Roman"/>
          <w:noProof/>
          <w:sz w:val="24"/>
          <w:szCs w:val="24"/>
        </w:rPr>
        <w:t xml:space="preserve"> have not formalised such mechanisms, but have working/informal arrangements in place or are working on its development. Finally, a minority of Member States</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 xml:space="preserve"> has not yet d</w:t>
      </w:r>
      <w:r>
        <w:rPr>
          <w:rFonts w:ascii="Times New Roman" w:hAnsi="Times New Roman" w:cs="Times New Roman"/>
          <w:noProof/>
          <w:sz w:val="24"/>
          <w:szCs w:val="24"/>
        </w:rPr>
        <w:t xml:space="preserve">eveloped a national referral mechanism.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In addition, Member States report that more cooperation has been established between a wide range of actors, in line with a comprehensive and multidisciplinary approach, such as cooperation between prosecution servi</w:t>
      </w:r>
      <w:r>
        <w:rPr>
          <w:rFonts w:ascii="Times New Roman" w:hAnsi="Times New Roman" w:cs="Times New Roman"/>
          <w:noProof/>
          <w:sz w:val="24"/>
          <w:szCs w:val="24"/>
        </w:rPr>
        <w:t>ces and labour inspectorates (BE), health professionals (PL), child protection authorities (BG), hotlines (EL). Generally, Member States report that standard operating procedures for all stakeholders and targeted training contribute to better delivery of s</w:t>
      </w:r>
      <w:r>
        <w:rPr>
          <w:rFonts w:ascii="Times New Roman" w:hAnsi="Times New Roman" w:cs="Times New Roman"/>
          <w:noProof/>
          <w:sz w:val="24"/>
          <w:szCs w:val="24"/>
        </w:rPr>
        <w:t xml:space="preserve">ervices (MT). In </w:t>
      </w:r>
      <w:r>
        <w:rPr>
          <w:rFonts w:ascii="Times New Roman" w:hAnsi="Times New Roman" w:cs="Times New Roman"/>
          <w:b/>
          <w:noProof/>
          <w:sz w:val="24"/>
          <w:szCs w:val="24"/>
        </w:rPr>
        <w:t>Austria</w:t>
      </w:r>
      <w:r>
        <w:rPr>
          <w:rFonts w:ascii="Times New Roman" w:hAnsi="Times New Roman" w:cs="Times New Roman"/>
          <w:noProof/>
          <w:sz w:val="24"/>
          <w:szCs w:val="24"/>
        </w:rPr>
        <w:t xml:space="preserve">, the Task Force Working Group on Child Trafficking is </w:t>
      </w:r>
      <w:r>
        <w:rPr>
          <w:rFonts w:ascii="Times New Roman" w:hAnsi="Times New Roman" w:cs="Times New Roman"/>
          <w:noProof/>
          <w:sz w:val="24"/>
          <w:szCs w:val="24"/>
        </w:rPr>
        <w:lastRenderedPageBreak/>
        <w:t xml:space="preserve">currently elaborating a NRM for child victims, involving the youth welfare authorities, police, immigration authorities, health care and the judiciary.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In conclusion, there are</w:t>
      </w:r>
      <w:r>
        <w:rPr>
          <w:rFonts w:ascii="Times New Roman" w:hAnsi="Times New Roman" w:cs="Times New Roman"/>
          <w:noProof/>
          <w:sz w:val="24"/>
          <w:szCs w:val="24"/>
        </w:rPr>
        <w:t xml:space="preserve"> instances where mechanisms are not yet in place, as per legal and policy framework, and work is being developed to ensure that these gaps are closed.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National Referral Mechanisms in the Member States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All activities within the </w:t>
      </w:r>
      <w:r>
        <w:rPr>
          <w:rFonts w:ascii="Times New Roman" w:hAnsi="Times New Roman" w:cs="Times New Roman"/>
          <w:b/>
          <w:noProof/>
          <w:sz w:val="24"/>
          <w:szCs w:val="24"/>
        </w:rPr>
        <w:t>Croatian</w:t>
      </w:r>
      <w:r>
        <w:rPr>
          <w:rFonts w:ascii="Times New Roman" w:hAnsi="Times New Roman" w:cs="Times New Roman"/>
          <w:noProof/>
          <w:sz w:val="24"/>
          <w:szCs w:val="24"/>
        </w:rPr>
        <w:t xml:space="preserve"> National Referral M</w:t>
      </w:r>
      <w:r>
        <w:rPr>
          <w:rFonts w:ascii="Times New Roman" w:hAnsi="Times New Roman" w:cs="Times New Roman"/>
          <w:noProof/>
          <w:sz w:val="24"/>
          <w:szCs w:val="24"/>
        </w:rPr>
        <w:t>echanism derive from the national Anti-trafficking policy framework including the National Anti-trafficking Plan, relevant protocols and legal acts. Within the national referral mechanism, an individual assistance and protection programme shall be made for</w:t>
      </w:r>
      <w:r>
        <w:rPr>
          <w:rFonts w:ascii="Times New Roman" w:hAnsi="Times New Roman" w:cs="Times New Roman"/>
          <w:noProof/>
          <w:sz w:val="24"/>
          <w:szCs w:val="24"/>
        </w:rPr>
        <w:t xml:space="preserve"> each victim of human trafficking, based on information gathered from the victim, evaluation of the psycho-physical condition as well as based on wishes and interests expressed by the victim, with the aim of fast recovery, re-socialisation and rendering th</w:t>
      </w:r>
      <w:r>
        <w:rPr>
          <w:rFonts w:ascii="Times New Roman" w:hAnsi="Times New Roman" w:cs="Times New Roman"/>
          <w:noProof/>
          <w:sz w:val="24"/>
          <w:szCs w:val="24"/>
        </w:rPr>
        <w:t>e victim capable of independent life.  Based on the above, an Individual Programme and Support Plan is made, tailored to the specific needs of the victim, by a member of a mobile team of an organisation providing for the victim or a case manager, in cooper</w:t>
      </w:r>
      <w:r>
        <w:rPr>
          <w:rFonts w:ascii="Times New Roman" w:hAnsi="Times New Roman" w:cs="Times New Roman"/>
          <w:noProof/>
          <w:sz w:val="24"/>
          <w:szCs w:val="24"/>
        </w:rPr>
        <w:t>ation with the regional coordinator, who is also a member of a mobile team, and special guardian if the human trafficking victim is a child.</w:t>
      </w:r>
    </w:p>
    <w:p w:rsidR="0082182F" w:rsidRDefault="00296662">
      <w:pPr>
        <w:jc w:val="both"/>
        <w:rPr>
          <w:rFonts w:ascii="Times New Roman" w:hAnsi="Times New Roman" w:cs="Times New Roman"/>
          <w:i/>
          <w:noProof/>
          <w:sz w:val="24"/>
          <w:szCs w:val="24"/>
        </w:rPr>
      </w:pPr>
      <w:r>
        <w:rPr>
          <w:rFonts w:ascii="Times New Roman" w:hAnsi="Times New Roman" w:cs="Times New Roman"/>
          <w:noProof/>
          <w:sz w:val="24"/>
          <w:szCs w:val="24"/>
        </w:rPr>
        <w:t>Measuring the impact of such mechanisms, taking into account their implementation at the grass root level, would in</w:t>
      </w:r>
      <w:r>
        <w:rPr>
          <w:rFonts w:ascii="Times New Roman" w:hAnsi="Times New Roman" w:cs="Times New Roman"/>
          <w:noProof/>
          <w:sz w:val="24"/>
          <w:szCs w:val="24"/>
        </w:rPr>
        <w:t xml:space="preserve">deed be useful as would information on lessons learnt. As a general observation, Member States report that the provision of services to victims has increased in quality following establishment of such procedures. However, there is a general agreement that </w:t>
      </w:r>
      <w:r>
        <w:rPr>
          <w:rFonts w:ascii="Times New Roman" w:hAnsi="Times New Roman" w:cs="Times New Roman"/>
          <w:noProof/>
          <w:sz w:val="24"/>
          <w:szCs w:val="24"/>
        </w:rPr>
        <w:t>measuring the general impact is challenging.</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To date, </w:t>
      </w:r>
      <w:r>
        <w:rPr>
          <w:rFonts w:ascii="Times New Roman" w:hAnsi="Times New Roman" w:cs="Times New Roman"/>
          <w:b/>
          <w:noProof/>
          <w:sz w:val="24"/>
          <w:szCs w:val="24"/>
        </w:rPr>
        <w:t>only a limited number of Member States ensures assessment and evaluation of such mechanisms</w:t>
      </w:r>
      <w:r>
        <w:rPr>
          <w:rFonts w:ascii="Times New Roman" w:hAnsi="Times New Roman" w:cs="Times New Roman"/>
          <w:noProof/>
          <w:sz w:val="24"/>
          <w:szCs w:val="24"/>
        </w:rPr>
        <w:t xml:space="preserve"> (such as, BE, CY, ES, UK - CZ evaluation is expected in 2016</w:t>
      </w:r>
      <w:r>
        <w:rPr>
          <w:rFonts w:ascii="Times New Roman" w:hAnsi="Times New Roman" w:cs="Times New Roman"/>
          <w:i/>
          <w:noProof/>
          <w:sz w:val="24"/>
          <w:szCs w:val="24"/>
        </w:rPr>
        <w:t xml:space="preserve">). </w:t>
      </w:r>
    </w:p>
    <w:p w:rsidR="0082182F" w:rsidRDefault="00296662">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Civil Society calls to focus on practice</w:t>
      </w:r>
    </w:p>
    <w:p w:rsidR="0082182F" w:rsidRDefault="0029666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In this regard, the joint submission to the Report from </w:t>
      </w:r>
      <w:r>
        <w:rPr>
          <w:rFonts w:ascii="Times New Roman" w:hAnsi="Times New Roman" w:cs="Times New Roman"/>
          <w:b/>
          <w:noProof/>
          <w:sz w:val="24"/>
          <w:szCs w:val="24"/>
        </w:rPr>
        <w:t>La Strada International (LSI) NGO Platform and Global Alliance Against Traffic in Women (GAATW)</w:t>
      </w:r>
      <w:r>
        <w:rPr>
          <w:rFonts w:ascii="Times New Roman" w:hAnsi="Times New Roman" w:cs="Times New Roman"/>
          <w:noProof/>
          <w:sz w:val="24"/>
          <w:szCs w:val="24"/>
        </w:rPr>
        <w:t xml:space="preserve"> highlights that the monitoring of the implementation of legislation and policies should not only investi</w:t>
      </w:r>
      <w:r>
        <w:rPr>
          <w:rFonts w:ascii="Times New Roman" w:hAnsi="Times New Roman" w:cs="Times New Roman"/>
          <w:noProof/>
          <w:sz w:val="24"/>
          <w:szCs w:val="24"/>
        </w:rPr>
        <w:t xml:space="preserve">gate the transposition of the legislation on paper, but especially </w:t>
      </w:r>
      <w:r>
        <w:rPr>
          <w:rFonts w:ascii="Times New Roman" w:hAnsi="Times New Roman" w:cs="Times New Roman"/>
          <w:b/>
          <w:noProof/>
          <w:sz w:val="24"/>
          <w:szCs w:val="24"/>
        </w:rPr>
        <w:t>focus on how the policies and measures work out in practice</w:t>
      </w:r>
      <w:r>
        <w:rPr>
          <w:rFonts w:ascii="Times New Roman" w:hAnsi="Times New Roman" w:cs="Times New Roman"/>
          <w:noProof/>
          <w:sz w:val="24"/>
          <w:szCs w:val="24"/>
        </w:rPr>
        <w:t>. They remind how important measures that protect the rights of victims and provide them with the tools they need to rebuild their</w:t>
      </w:r>
      <w:r>
        <w:rPr>
          <w:rFonts w:ascii="Times New Roman" w:hAnsi="Times New Roman" w:cs="Times New Roman"/>
          <w:noProof/>
          <w:sz w:val="24"/>
          <w:szCs w:val="24"/>
        </w:rPr>
        <w:t xml:space="preserve"> lives - such as the non-punishment provision and the right to compensation - are often included in national legislation, but scarcely realised in practice. </w:t>
      </w:r>
    </w:p>
    <w:p w:rsidR="0082182F" w:rsidRDefault="0082182F">
      <w:pPr>
        <w:jc w:val="both"/>
        <w:rPr>
          <w:rFonts w:ascii="Times New Roman" w:hAnsi="Times New Roman" w:cs="Times New Roman"/>
          <w:b/>
          <w:noProof/>
          <w:sz w:val="24"/>
          <w:szCs w:val="24"/>
        </w:rPr>
      </w:pPr>
    </w:p>
    <w:p w:rsidR="0082182F" w:rsidRDefault="00296662">
      <w:pPr>
        <w:jc w:val="both"/>
        <w:rPr>
          <w:rFonts w:ascii="Times New Roman" w:hAnsi="Times New Roman" w:cs="Times New Roman"/>
          <w:noProof/>
          <w:sz w:val="24"/>
          <w:szCs w:val="24"/>
        </w:rPr>
      </w:pPr>
      <w:r>
        <w:rPr>
          <w:rFonts w:ascii="Times New Roman" w:hAnsi="Times New Roman" w:cs="Times New Roman"/>
          <w:b/>
          <w:noProof/>
          <w:sz w:val="24"/>
          <w:szCs w:val="24"/>
        </w:rPr>
        <w:t>Transnational cooperation</w:t>
      </w:r>
      <w:r>
        <w:rPr>
          <w:rFonts w:ascii="Times New Roman" w:hAnsi="Times New Roman" w:cs="Times New Roman"/>
          <w:noProof/>
          <w:sz w:val="24"/>
          <w:szCs w:val="24"/>
        </w:rPr>
        <w:t xml:space="preserve"> is also essential for the assistance, support and protection of victims who are trafficked outside their country of origin. The European Commission has provided financial support to Member States and international organisations to work for the improvement</w:t>
      </w:r>
      <w:r>
        <w:rPr>
          <w:rFonts w:ascii="Times New Roman" w:hAnsi="Times New Roman" w:cs="Times New Roman"/>
          <w:noProof/>
          <w:sz w:val="24"/>
          <w:szCs w:val="24"/>
        </w:rPr>
        <w:t xml:space="preserve"> of the safe return and reintegration conditions of victims of trafficking to their countries of origin, and continues to provide political support.</w:t>
      </w:r>
      <w:r>
        <w:rPr>
          <w:rStyle w:val="FootnoteReference"/>
          <w:rFonts w:ascii="Times New Roman" w:hAnsi="Times New Roman" w:cs="Times New Roman"/>
          <w:noProof/>
          <w:sz w:val="24"/>
          <w:szCs w:val="24"/>
        </w:rPr>
        <w:t xml:space="preserve"> </w:t>
      </w:r>
    </w:p>
    <w:p w:rsidR="0082182F" w:rsidRDefault="0082182F">
      <w:pPr>
        <w:jc w:val="both"/>
        <w:rPr>
          <w:rFonts w:ascii="Times New Roman" w:hAnsi="Times New Roman" w:cs="Times New Roman"/>
          <w:noProof/>
          <w:sz w:val="24"/>
          <w:szCs w:val="24"/>
        </w:rPr>
      </w:pPr>
    </w:p>
    <w:p w:rsidR="0082182F" w:rsidRDefault="0029666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Transnational Referral Mechanisms</w:t>
      </w:r>
    </w:p>
    <w:p w:rsidR="0082182F" w:rsidRDefault="0029666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rPr>
      </w:pPr>
      <w:r>
        <w:rPr>
          <w:rFonts w:ascii="Times New Roman" w:hAnsi="Times New Roman" w:cs="Times New Roman"/>
          <w:noProof/>
          <w:sz w:val="24"/>
          <w:szCs w:val="24"/>
        </w:rPr>
        <w:t>As part of the EU Strategy, the European Commission is financing a proj</w:t>
      </w:r>
      <w:r>
        <w:rPr>
          <w:rFonts w:ascii="Times New Roman" w:hAnsi="Times New Roman" w:cs="Times New Roman"/>
          <w:noProof/>
          <w:sz w:val="24"/>
          <w:szCs w:val="24"/>
        </w:rPr>
        <w:t xml:space="preserve">ect of the IOM to </w:t>
      </w:r>
      <w:r>
        <w:rPr>
          <w:rFonts w:ascii="Times New Roman" w:hAnsi="Times New Roman"/>
          <w:noProof/>
          <w:sz w:val="24"/>
        </w:rPr>
        <w:t>develop</w:t>
      </w:r>
      <w:r>
        <w:rPr>
          <w:rFonts w:ascii="Times New Roman" w:hAnsi="Times New Roman" w:cs="Times New Roman"/>
          <w:b/>
          <w:noProof/>
          <w:sz w:val="24"/>
          <w:szCs w:val="24"/>
        </w:rPr>
        <w:t xml:space="preserve"> cooperation and models for such transnational referral mechanisms</w:t>
      </w:r>
      <w:r>
        <w:rPr>
          <w:rStyle w:val="FootnoteReference"/>
          <w:rFonts w:ascii="Times New Roman" w:hAnsi="Times New Roman" w:cs="Times New Roman"/>
          <w:noProof/>
          <w:sz w:val="24"/>
          <w:szCs w:val="24"/>
        </w:rPr>
        <w:footnoteReference w:id="124"/>
      </w:r>
      <w:r>
        <w:rPr>
          <w:rFonts w:ascii="Times New Roman" w:hAnsi="Times New Roman" w:cs="Times New Roman"/>
          <w:noProof/>
          <w:sz w:val="24"/>
          <w:szCs w:val="24"/>
        </w:rPr>
        <w:t>. The overall objective of the project, which has a budget of  more than 500 000 EUR, is to contribute to the improvement of the safe return and reintegration condi</w:t>
      </w:r>
      <w:r>
        <w:rPr>
          <w:rFonts w:ascii="Times New Roman" w:hAnsi="Times New Roman" w:cs="Times New Roman"/>
          <w:noProof/>
          <w:sz w:val="24"/>
          <w:szCs w:val="24"/>
        </w:rPr>
        <w:t xml:space="preserve">tions of victims of trafficking returning from </w:t>
      </w:r>
      <w:r>
        <w:rPr>
          <w:rFonts w:ascii="Times New Roman" w:hAnsi="Times New Roman" w:cs="Times New Roman"/>
          <w:b/>
          <w:noProof/>
          <w:sz w:val="24"/>
          <w:szCs w:val="24"/>
        </w:rPr>
        <w:t>France, Greece, Italy, Poland and Spain</w:t>
      </w:r>
      <w:r>
        <w:rPr>
          <w:rFonts w:ascii="Times New Roman" w:hAnsi="Times New Roman" w:cs="Times New Roman"/>
          <w:noProof/>
          <w:sz w:val="24"/>
          <w:szCs w:val="24"/>
        </w:rPr>
        <w:t xml:space="preserve"> to 3 priority countries, namely </w:t>
      </w:r>
      <w:r>
        <w:rPr>
          <w:rFonts w:ascii="Times New Roman" w:hAnsi="Times New Roman" w:cs="Times New Roman"/>
          <w:b/>
          <w:noProof/>
          <w:sz w:val="24"/>
          <w:szCs w:val="24"/>
        </w:rPr>
        <w:t>Albania, Morocco and Ukraine</w:t>
      </w:r>
      <w:r>
        <w:rPr>
          <w:rFonts w:ascii="Times New Roman" w:hAnsi="Times New Roman" w:cs="Times New Roman"/>
          <w:noProof/>
          <w:sz w:val="24"/>
          <w:szCs w:val="24"/>
        </w:rPr>
        <w:t>. As part of the implementation of the project, a report jointly drafted with the CARE project management tea</w:t>
      </w:r>
      <w:r>
        <w:rPr>
          <w:rFonts w:ascii="Times New Roman" w:hAnsi="Times New Roman" w:cs="Times New Roman"/>
          <w:noProof/>
          <w:sz w:val="24"/>
          <w:szCs w:val="24"/>
        </w:rPr>
        <w:t xml:space="preserve">m, was published in November 2015. The project </w:t>
      </w:r>
      <w:r>
        <w:rPr>
          <w:rFonts w:ascii="Times New Roman" w:hAnsi="Times New Roman"/>
          <w:noProof/>
          <w:sz w:val="24"/>
        </w:rPr>
        <w:t>will also develop models for transnational cooperation mechanisms</w:t>
      </w:r>
      <w:r>
        <w:rPr>
          <w:rFonts w:ascii="Times New Roman" w:hAnsi="Times New Roman" w:cs="Times New Roman"/>
          <w:noProof/>
          <w:sz w:val="24"/>
          <w:szCs w:val="24"/>
        </w:rPr>
        <w:t xml:space="preserve">. </w:t>
      </w:r>
    </w:p>
    <w:p w:rsidR="0082182F" w:rsidRDefault="0082182F">
      <w:pPr>
        <w:jc w:val="both"/>
        <w:rPr>
          <w:rFonts w:ascii="Times New Roman" w:hAnsi="Times New Roman" w:cs="Times New Roman"/>
          <w:noProof/>
          <w:sz w:val="24"/>
          <w:szCs w:val="24"/>
        </w:rPr>
      </w:pP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participation of the civil society in national and transnational cooperation mechanisms an overall improvement</w:t>
      </w:r>
      <w:r>
        <w:rPr>
          <w:rFonts w:ascii="Times New Roman" w:hAnsi="Times New Roman" w:cs="Times New Roman"/>
          <w:noProof/>
          <w:sz w:val="24"/>
          <w:szCs w:val="24"/>
        </w:rPr>
        <w:t xml:space="preserve"> can be noted, </w:t>
      </w:r>
      <w:r>
        <w:rPr>
          <w:rFonts w:ascii="Times New Roman" w:hAnsi="Times New Roman" w:cs="Times New Roman"/>
          <w:noProof/>
          <w:sz w:val="24"/>
          <w:szCs w:val="24"/>
        </w:rPr>
        <w:t xml:space="preserve">and this is also acknowledged by the Member States submissions for the Report. Nevertheless, submissions by the civil society call for </w:t>
      </w:r>
      <w:r>
        <w:rPr>
          <w:rFonts w:ascii="Times New Roman" w:hAnsi="Times New Roman" w:cs="Times New Roman"/>
          <w:b/>
          <w:noProof/>
          <w:sz w:val="24"/>
          <w:szCs w:val="24"/>
        </w:rPr>
        <w:t>more meaningful cooperation</w:t>
      </w:r>
      <w:r>
        <w:rPr>
          <w:rFonts w:ascii="Times New Roman" w:hAnsi="Times New Roman" w:cs="Times New Roman"/>
          <w:noProof/>
          <w:sz w:val="24"/>
          <w:szCs w:val="24"/>
        </w:rPr>
        <w:t xml:space="preserve"> with the State authorities.</w:t>
      </w:r>
    </w:p>
    <w:p w:rsidR="0082182F" w:rsidRDefault="0029666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Support and Protection of Victims in the Member States</w:t>
      </w:r>
    </w:p>
    <w:p w:rsidR="0082182F" w:rsidRDefault="0082182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b/>
          <w:noProof/>
          <w:sz w:val="24"/>
          <w:szCs w:val="24"/>
        </w:rPr>
      </w:pPr>
    </w:p>
    <w:p w:rsidR="0082182F" w:rsidRDefault="0029666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noProof/>
        </w:rPr>
      </w:pPr>
      <w:r>
        <w:rPr>
          <w:rFonts w:ascii="Times New Roman" w:hAnsi="Times New Roman" w:cs="Times New Roman"/>
          <w:b/>
          <w:noProof/>
          <w:sz w:val="24"/>
          <w:szCs w:val="24"/>
        </w:rPr>
        <w:t>Portugal</w:t>
      </w:r>
      <w:r>
        <w:rPr>
          <w:rFonts w:ascii="Times New Roman" w:hAnsi="Times New Roman" w:cs="Times New Roman"/>
          <w:noProof/>
          <w:sz w:val="24"/>
          <w:szCs w:val="24"/>
        </w:rPr>
        <w:t xml:space="preserve"> </w:t>
      </w:r>
      <w:r>
        <w:rPr>
          <w:rFonts w:ascii="Times New Roman" w:hAnsi="Times New Roman" w:cs="Times New Roman"/>
          <w:noProof/>
          <w:sz w:val="24"/>
          <w:szCs w:val="24"/>
        </w:rPr>
        <w:t>reports that in 2013 a Network for the Support and Protection to Victims of Trafficking was launched, bringing together governmental and nongovernmental organisations working on trafficking in human beings. This network has established an effective mechani</w:t>
      </w:r>
      <w:r>
        <w:rPr>
          <w:rFonts w:ascii="Times New Roman" w:hAnsi="Times New Roman" w:cs="Times New Roman"/>
          <w:noProof/>
          <w:sz w:val="24"/>
          <w:szCs w:val="24"/>
        </w:rPr>
        <w:t>sm of cooperation and sharing of information for the purposes of prevention, protection and reintegration of victims.</w:t>
      </w:r>
    </w:p>
    <w:p w:rsidR="0082182F" w:rsidRDefault="00296662" w:rsidP="00212867">
      <w:pPr>
        <w:pStyle w:val="Heading3"/>
        <w:numPr>
          <w:ilvl w:val="2"/>
          <w:numId w:val="124"/>
        </w:numPr>
        <w:ind w:left="426" w:hanging="426"/>
        <w:rPr>
          <w:noProof/>
          <w:u w:val="single"/>
        </w:rPr>
      </w:pPr>
      <w:bookmarkStart w:id="79" w:name="_Toc444528336"/>
      <w:bookmarkStart w:id="80" w:name="_Toc444530709"/>
      <w:bookmarkStart w:id="81" w:name="_Toc445469817"/>
      <w:bookmarkStart w:id="82" w:name="_Toc448927863"/>
      <w:bookmarkStart w:id="83" w:name="_Toc444528337"/>
      <w:bookmarkStart w:id="84" w:name="_Toc444530710"/>
      <w:bookmarkStart w:id="85" w:name="_Toc445469818"/>
      <w:bookmarkStart w:id="86" w:name="_Toc448927864"/>
      <w:bookmarkStart w:id="87" w:name="_Toc444528338"/>
      <w:bookmarkStart w:id="88" w:name="_Toc444530711"/>
      <w:bookmarkStart w:id="89" w:name="_Toc445469819"/>
      <w:bookmarkStart w:id="90" w:name="_Toc448927865"/>
      <w:bookmarkStart w:id="91" w:name="_Toc444528339"/>
      <w:bookmarkStart w:id="92" w:name="_Toc444530712"/>
      <w:bookmarkStart w:id="93" w:name="_Toc445469820"/>
      <w:bookmarkStart w:id="94" w:name="_Toc448927866"/>
      <w:bookmarkStart w:id="95" w:name="_Toc444528340"/>
      <w:bookmarkStart w:id="96" w:name="_Toc444530713"/>
      <w:bookmarkStart w:id="97" w:name="_Toc445469821"/>
      <w:bookmarkStart w:id="98" w:name="_Toc448927867"/>
      <w:bookmarkStart w:id="99" w:name="_Toc444528341"/>
      <w:bookmarkStart w:id="100" w:name="_Toc444530714"/>
      <w:bookmarkStart w:id="101" w:name="_Toc445469822"/>
      <w:bookmarkStart w:id="102" w:name="_Toc448927868"/>
      <w:bookmarkStart w:id="103" w:name="_Toc444528342"/>
      <w:bookmarkStart w:id="104" w:name="_Toc444530715"/>
      <w:bookmarkStart w:id="105" w:name="_Toc445469823"/>
      <w:bookmarkStart w:id="106" w:name="_Toc448927869"/>
      <w:bookmarkStart w:id="107" w:name="_Toc444528343"/>
      <w:bookmarkStart w:id="108" w:name="_Toc444530716"/>
      <w:bookmarkStart w:id="109" w:name="_Toc445469824"/>
      <w:bookmarkStart w:id="110" w:name="_Toc448927870"/>
      <w:bookmarkStart w:id="111" w:name="_Toc444530717"/>
      <w:bookmarkStart w:id="112" w:name="_Toc44892787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noProof/>
          <w:u w:val="single"/>
        </w:rPr>
        <w:t>The use of EU large-scale IT systems for detecting and preventing trafficking in human beings</w:t>
      </w:r>
      <w:bookmarkEnd w:id="111"/>
      <w:bookmarkEnd w:id="112"/>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A relevant cross-border cooperation </w:t>
      </w:r>
      <w:r>
        <w:rPr>
          <w:rFonts w:ascii="Times New Roman" w:hAnsi="Times New Roman" w:cs="Times New Roman"/>
          <w:noProof/>
          <w:sz w:val="24"/>
          <w:szCs w:val="24"/>
        </w:rPr>
        <w:t>mechanism for detecting and preventing trafficking in human beings is set up within the context of the</w:t>
      </w:r>
      <w:r>
        <w:rPr>
          <w:rFonts w:ascii="Times New Roman" w:hAnsi="Times New Roman" w:cs="Times New Roman"/>
          <w:b/>
          <w:noProof/>
          <w:sz w:val="24"/>
          <w:szCs w:val="24"/>
        </w:rPr>
        <w:t xml:space="preserve"> Schengen Information System (SIS).</w:t>
      </w:r>
      <w:r>
        <w:rPr>
          <w:rFonts w:ascii="Times New Roman" w:hAnsi="Times New Roman" w:cs="Times New Roman"/>
          <w:noProof/>
          <w:sz w:val="24"/>
          <w:szCs w:val="24"/>
        </w:rPr>
        <w:t xml:space="preserve"> SIS is the largest and most widely used database for cross-border information exchange on missing persons connecting 2</w:t>
      </w:r>
      <w:r>
        <w:rPr>
          <w:rFonts w:ascii="Times New Roman" w:hAnsi="Times New Roman" w:cs="Times New Roman"/>
          <w:noProof/>
          <w:sz w:val="24"/>
          <w:szCs w:val="24"/>
        </w:rPr>
        <w:t>9 European countries. SIS currently contains more than 30 000 alerts on missing adults and almost 60 000 alerts on missing minors. Supplementary information on the details of the case are exchanged through the national SIRENE Bureaux, 24/7 operational Sing</w:t>
      </w:r>
      <w:r>
        <w:rPr>
          <w:rFonts w:ascii="Times New Roman" w:hAnsi="Times New Roman" w:cs="Times New Roman"/>
          <w:noProof/>
          <w:sz w:val="24"/>
          <w:szCs w:val="24"/>
        </w:rPr>
        <w:t xml:space="preserve">le Points of Contact in all countries participating in SIS. The Commission has recommended to Member States to enter automatically all missing persons into SIS in addition to their national wanted person database. </w:t>
      </w:r>
    </w:p>
    <w:p w:rsidR="0082182F" w:rsidRDefault="00296662">
      <w:pPr>
        <w:jc w:val="both"/>
        <w:rPr>
          <w:rFonts w:ascii="Times New Roman" w:hAnsi="Times New Roman" w:cs="Times New Roman"/>
          <w:noProof/>
          <w:sz w:val="24"/>
          <w:szCs w:val="24"/>
        </w:rPr>
      </w:pPr>
      <w:r>
        <w:rPr>
          <w:rFonts w:ascii="Times New Roman" w:hAnsi="Times New Roman" w:cs="Times New Roman"/>
          <w:b/>
          <w:noProof/>
          <w:sz w:val="24"/>
          <w:szCs w:val="24"/>
        </w:rPr>
        <w:t>SIS is a particularly important instrumen</w:t>
      </w:r>
      <w:r>
        <w:rPr>
          <w:rFonts w:ascii="Times New Roman" w:hAnsi="Times New Roman" w:cs="Times New Roman"/>
          <w:b/>
          <w:noProof/>
          <w:sz w:val="24"/>
          <w:szCs w:val="24"/>
        </w:rPr>
        <w:t>t for identifying and detecting child victims of trafficking, including unaccompanied children who absconded from care.</w:t>
      </w:r>
      <w:r>
        <w:rPr>
          <w:rFonts w:ascii="Times New Roman" w:hAnsi="Times New Roman" w:cs="Times New Roman"/>
          <w:noProof/>
          <w:sz w:val="24"/>
          <w:szCs w:val="24"/>
        </w:rPr>
        <w:t xml:space="preserve"> Such vulnerable children easily disappear from the radar if they cannot be properly identified. </w:t>
      </w:r>
      <w:r>
        <w:rPr>
          <w:rFonts w:ascii="Times New Roman" w:hAnsi="Times New Roman" w:cs="Times New Roman"/>
          <w:noProof/>
          <w:sz w:val="24"/>
          <w:szCs w:val="24"/>
        </w:rPr>
        <w:lastRenderedPageBreak/>
        <w:t>Fingerprints are the most reliable ident</w:t>
      </w:r>
      <w:r>
        <w:rPr>
          <w:rFonts w:ascii="Times New Roman" w:hAnsi="Times New Roman" w:cs="Times New Roman"/>
          <w:noProof/>
          <w:sz w:val="24"/>
          <w:szCs w:val="24"/>
        </w:rPr>
        <w:t>ifiers as, contrary to name details, they cannot be modified. Fingerprints and photos can already now be attached to a SIS alert and in the future fingerprints may also be used to identify a person. The implementation of this functionality in SIS is forese</w:t>
      </w:r>
      <w:r>
        <w:rPr>
          <w:rFonts w:ascii="Times New Roman" w:hAnsi="Times New Roman" w:cs="Times New Roman"/>
          <w:noProof/>
          <w:sz w:val="24"/>
          <w:szCs w:val="24"/>
        </w:rPr>
        <w:t>en for 2017. The ongoing review of SIS also envisages the clear categorisation of missing persons which would also include a dedicated category as "victim of trafficking" and "unaccompanied child".</w:t>
      </w:r>
    </w:p>
    <w:p w:rsidR="0082182F" w:rsidRDefault="00296662">
      <w:pPr>
        <w:jc w:val="both"/>
        <w:rPr>
          <w:rFonts w:ascii="Times New Roman" w:hAnsi="Times New Roman" w:cs="Times New Roman"/>
          <w:noProof/>
          <w:sz w:val="24"/>
          <w:szCs w:val="24"/>
        </w:rPr>
      </w:pPr>
      <w:r>
        <w:rPr>
          <w:rFonts w:ascii="Times New Roman" w:hAnsi="Times New Roman"/>
          <w:noProof/>
          <w:sz w:val="24"/>
        </w:rPr>
        <w:t xml:space="preserve">Within the context of prevention, </w:t>
      </w:r>
      <w:r>
        <w:rPr>
          <w:rFonts w:ascii="Times New Roman" w:hAnsi="Times New Roman" w:cs="Times New Roman"/>
          <w:b/>
          <w:noProof/>
          <w:sz w:val="24"/>
          <w:szCs w:val="24"/>
        </w:rPr>
        <w:t xml:space="preserve">SIS alerts for discreet </w:t>
      </w:r>
      <w:r>
        <w:rPr>
          <w:rFonts w:ascii="Times New Roman" w:hAnsi="Times New Roman" w:cs="Times New Roman"/>
          <w:b/>
          <w:noProof/>
          <w:sz w:val="24"/>
          <w:szCs w:val="24"/>
        </w:rPr>
        <w:t>or specific checks are used for tracking the movements of persons involved in the exploitation and trafficking of human beings.</w:t>
      </w:r>
      <w:r>
        <w:rPr>
          <w:rFonts w:ascii="Times New Roman" w:hAnsi="Times New Roman" w:cs="Times New Roman"/>
          <w:noProof/>
          <w:sz w:val="24"/>
          <w:szCs w:val="24"/>
        </w:rPr>
        <w:t xml:space="preserve"> Such alerts may be issued for persons and their vehicles. Specific protective actions will be taking by police officers if they </w:t>
      </w:r>
      <w:r>
        <w:rPr>
          <w:rFonts w:ascii="Times New Roman" w:hAnsi="Times New Roman" w:cs="Times New Roman"/>
          <w:noProof/>
          <w:sz w:val="24"/>
          <w:szCs w:val="24"/>
        </w:rPr>
        <w:t>detect that the suspect is accompanied by vulnerable persons such as a children.</w:t>
      </w:r>
    </w:p>
    <w:p w:rsidR="0082182F" w:rsidRDefault="00296662">
      <w:pPr>
        <w:jc w:val="both"/>
        <w:rPr>
          <w:rFonts w:ascii="Times New Roman" w:hAnsi="Times New Roman" w:cs="Times New Roman"/>
          <w:b/>
          <w:noProof/>
          <w:sz w:val="24"/>
          <w:szCs w:val="24"/>
        </w:rPr>
      </w:pPr>
      <w:r>
        <w:rPr>
          <w:rFonts w:ascii="Times New Roman" w:hAnsi="Times New Roman"/>
          <w:noProof/>
          <w:sz w:val="24"/>
        </w:rPr>
        <w:t xml:space="preserve">Also other EU Large Scale IT systems, and in particular </w:t>
      </w:r>
      <w:r>
        <w:rPr>
          <w:rFonts w:ascii="Times New Roman" w:hAnsi="Times New Roman" w:cs="Times New Roman"/>
          <w:b/>
          <w:noProof/>
          <w:sz w:val="24"/>
          <w:szCs w:val="24"/>
        </w:rPr>
        <w:t xml:space="preserve">the Visa Information System (VIS), the future Entry Exit System (EES) and Passenger Name Records (PNR) </w:t>
      </w:r>
      <w:r>
        <w:rPr>
          <w:rFonts w:ascii="Times New Roman" w:hAnsi="Times New Roman"/>
          <w:noProof/>
          <w:sz w:val="24"/>
        </w:rPr>
        <w:t>can assist in id</w:t>
      </w:r>
      <w:r>
        <w:rPr>
          <w:rFonts w:ascii="Times New Roman" w:hAnsi="Times New Roman"/>
          <w:noProof/>
          <w:sz w:val="24"/>
        </w:rPr>
        <w:t xml:space="preserve">entifying victims of trafficking in human beings and detecting traffickers. </w:t>
      </w:r>
      <w:r>
        <w:rPr>
          <w:rFonts w:ascii="Times New Roman" w:hAnsi="Times New Roman" w:cs="Times New Roman"/>
          <w:noProof/>
          <w:sz w:val="24"/>
          <w:szCs w:val="24"/>
        </w:rPr>
        <w:t>When traffickers</w:t>
      </w:r>
      <w:r>
        <w:rPr>
          <w:rFonts w:ascii="Times New Roman" w:hAnsi="Times New Roman" w:cs="Times New Roman"/>
          <w:b/>
          <w:noProof/>
          <w:sz w:val="24"/>
          <w:szCs w:val="24"/>
        </w:rPr>
        <w:t xml:space="preserve"> </w:t>
      </w:r>
      <w:r>
        <w:rPr>
          <w:rFonts w:ascii="Times New Roman" w:hAnsi="Times New Roman" w:cs="Times New Roman"/>
          <w:noProof/>
          <w:sz w:val="24"/>
          <w:szCs w:val="24"/>
        </w:rPr>
        <w:t>or</w:t>
      </w:r>
      <w:r>
        <w:rPr>
          <w:rFonts w:ascii="Times New Roman" w:hAnsi="Times New Roman" w:cs="Times New Roman"/>
          <w:b/>
          <w:noProof/>
          <w:sz w:val="24"/>
          <w:szCs w:val="24"/>
        </w:rPr>
        <w:t xml:space="preserve"> </w:t>
      </w:r>
      <w:r>
        <w:rPr>
          <w:rFonts w:ascii="Times New Roman" w:hAnsi="Times New Roman" w:cs="Times New Roman"/>
          <w:noProof/>
          <w:sz w:val="24"/>
          <w:szCs w:val="24"/>
        </w:rPr>
        <w:t>victims are citizens of third countries and needing a visa, their identity and biometric data are stored in the VIS. The VIS also allows linking application fil</w:t>
      </w:r>
      <w:r>
        <w:rPr>
          <w:rFonts w:ascii="Times New Roman" w:hAnsi="Times New Roman" w:cs="Times New Roman"/>
          <w:noProof/>
          <w:sz w:val="24"/>
          <w:szCs w:val="24"/>
        </w:rPr>
        <w:t>es of persons that travel together. For children this linking is required. When a person regularly requests a new visa or has been issued with a multiple-entry visa and is travelling repeatedly with different 'other' persons (for example other children), t</w:t>
      </w:r>
      <w:r>
        <w:rPr>
          <w:rFonts w:ascii="Times New Roman" w:hAnsi="Times New Roman" w:cs="Times New Roman"/>
          <w:noProof/>
          <w:sz w:val="24"/>
          <w:szCs w:val="24"/>
        </w:rPr>
        <w:t>here could be a suspicion of trafficking. The biometric data in the VIS makes it furthermore impossible for multiple persons (looking alike) to travel on the same visa or passport.</w:t>
      </w:r>
    </w:p>
    <w:p w:rsidR="0082182F" w:rsidRDefault="00296662">
      <w:pPr>
        <w:jc w:val="both"/>
        <w:rPr>
          <w:rFonts w:ascii="Times New Roman" w:hAnsi="Times New Roman" w:cs="Times New Roman"/>
          <w:noProof/>
          <w:sz w:val="24"/>
          <w:szCs w:val="24"/>
        </w:rPr>
      </w:pPr>
      <w:r>
        <w:rPr>
          <w:rFonts w:ascii="Times New Roman" w:hAnsi="Times New Roman" w:cs="Times New Roman"/>
          <w:b/>
          <w:noProof/>
          <w:sz w:val="24"/>
          <w:szCs w:val="24"/>
        </w:rPr>
        <w:t>The future Entry Exit System (EES) will help in improving identification</w:t>
      </w:r>
      <w:r>
        <w:rPr>
          <w:rFonts w:ascii="Times New Roman" w:hAnsi="Times New Roman" w:cs="Times New Roman"/>
          <w:noProof/>
          <w:sz w:val="24"/>
          <w:szCs w:val="24"/>
        </w:rPr>
        <w:t xml:space="preserve"> by</w:t>
      </w:r>
      <w:r>
        <w:rPr>
          <w:rFonts w:ascii="Times New Roman" w:hAnsi="Times New Roman" w:cs="Times New Roman"/>
          <w:noProof/>
          <w:sz w:val="24"/>
          <w:szCs w:val="24"/>
        </w:rPr>
        <w:t xml:space="preserve"> storing data on the entry and the exit (place/date) of third-country nationals (with their identity and biometrics), both visa exempt and visa holder. Persons having entered but having never left the Schengen Area will be reported as 'over-stayers'. When </w:t>
      </w:r>
      <w:r>
        <w:rPr>
          <w:rFonts w:ascii="Times New Roman" w:hAnsi="Times New Roman" w:cs="Times New Roman"/>
          <w:noProof/>
          <w:sz w:val="24"/>
          <w:szCs w:val="24"/>
        </w:rPr>
        <w:t xml:space="preserve">a victim of trafficking in human being is found in the Schengen Area, EES will allow identifying the person, even if undocumented, and will provide information concerning the travel history. In case a pattern is detected, an alert for discreet or specific </w:t>
      </w:r>
      <w:r>
        <w:rPr>
          <w:rFonts w:ascii="Times New Roman" w:hAnsi="Times New Roman" w:cs="Times New Roman"/>
          <w:noProof/>
          <w:sz w:val="24"/>
          <w:szCs w:val="24"/>
        </w:rPr>
        <w:t>checks could even be created in the SIS on the potential trafficker.</w:t>
      </w:r>
    </w:p>
    <w:p w:rsidR="0082182F" w:rsidRDefault="00296662" w:rsidP="00212867">
      <w:pPr>
        <w:pStyle w:val="Heading3"/>
        <w:numPr>
          <w:ilvl w:val="2"/>
          <w:numId w:val="124"/>
        </w:numPr>
        <w:ind w:left="709" w:hanging="709"/>
        <w:rPr>
          <w:noProof/>
          <w:u w:val="single"/>
        </w:rPr>
      </w:pPr>
      <w:bookmarkStart w:id="113" w:name="_Toc444530718"/>
      <w:bookmarkStart w:id="114" w:name="_Toc448927872"/>
      <w:r>
        <w:rPr>
          <w:noProof/>
          <w:u w:val="single"/>
        </w:rPr>
        <w:t>Assistance, support and protection</w:t>
      </w:r>
      <w:bookmarkEnd w:id="113"/>
      <w:bookmarkEnd w:id="114"/>
    </w:p>
    <w:p w:rsidR="0082182F" w:rsidRDefault="00296662">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Anti-Trafficking Directive sets out a series of beneficial provisions for the assistance, support and protection of victims. Member States have broa</w:t>
      </w:r>
      <w:r>
        <w:rPr>
          <w:rFonts w:ascii="Times New Roman" w:hAnsi="Times New Roman" w:cs="Times New Roman"/>
          <w:noProof/>
          <w:sz w:val="24"/>
          <w:szCs w:val="24"/>
          <w:lang w:eastAsia="en-GB"/>
        </w:rPr>
        <w:t xml:space="preserve">dly reported on numerous national measures for the assistance and protection of victims, ranging from material assistance, to psychological assistance, to witness protection programmes, vocational training and reintegration assistance, and child sensitive </w:t>
      </w:r>
      <w:r>
        <w:rPr>
          <w:rFonts w:ascii="Times New Roman" w:hAnsi="Times New Roman" w:cs="Times New Roman"/>
          <w:noProof/>
          <w:sz w:val="24"/>
          <w:szCs w:val="24"/>
          <w:lang w:eastAsia="en-GB"/>
        </w:rPr>
        <w:t xml:space="preserve">measures. It is important to </w:t>
      </w:r>
      <w:r>
        <w:rPr>
          <w:rFonts w:ascii="Times New Roman" w:hAnsi="Times New Roman" w:cs="Times New Roman"/>
          <w:b/>
          <w:noProof/>
          <w:sz w:val="24"/>
          <w:szCs w:val="24"/>
          <w:lang w:eastAsia="en-GB"/>
        </w:rPr>
        <w:t xml:space="preserve">ensure that victims have access to the full set of rights and benefits provided for by EU legislation, in line </w:t>
      </w:r>
      <w:r>
        <w:rPr>
          <w:rFonts w:ascii="Times New Roman" w:hAnsi="Times New Roman" w:cs="Times New Roman"/>
          <w:b/>
          <w:noProof/>
          <w:sz w:val="24"/>
          <w:szCs w:val="24"/>
          <w:lang w:eastAsia="en-GB"/>
        </w:rPr>
        <w:lastRenderedPageBreak/>
        <w:t>with the EU legislative framework on victims' rights</w:t>
      </w:r>
      <w:r>
        <w:rPr>
          <w:rFonts w:ascii="Times New Roman" w:hAnsi="Times New Roman" w:cs="Times New Roman"/>
          <w:noProof/>
          <w:sz w:val="24"/>
          <w:szCs w:val="24"/>
          <w:lang w:eastAsia="en-GB"/>
        </w:rPr>
        <w:t xml:space="preserve"> (such as the Victims' Directive</w:t>
      </w:r>
      <w:r>
        <w:rPr>
          <w:rStyle w:val="FootnoteReference"/>
          <w:rFonts w:ascii="Times New Roman" w:hAnsi="Times New Roman" w:cs="Times New Roman"/>
          <w:noProof/>
          <w:sz w:val="24"/>
          <w:szCs w:val="24"/>
          <w:lang w:eastAsia="en-GB"/>
        </w:rPr>
        <w:footnoteReference w:id="125"/>
      </w:r>
      <w:r>
        <w:rPr>
          <w:rFonts w:ascii="Times New Roman" w:hAnsi="Times New Roman" w:cs="Times New Roman"/>
          <w:noProof/>
          <w:sz w:val="24"/>
          <w:szCs w:val="24"/>
          <w:lang w:eastAsia="en-GB"/>
        </w:rPr>
        <w:t xml:space="preserve"> or the Employer's Sanctions Di</w:t>
      </w:r>
      <w:r>
        <w:rPr>
          <w:rFonts w:ascii="Times New Roman" w:hAnsi="Times New Roman" w:cs="Times New Roman"/>
          <w:noProof/>
          <w:sz w:val="24"/>
          <w:szCs w:val="24"/>
          <w:lang w:eastAsia="en-GB"/>
        </w:rPr>
        <w:t>rective</w:t>
      </w:r>
      <w:r>
        <w:rPr>
          <w:rStyle w:val="FootnoteReference"/>
          <w:rFonts w:ascii="Times New Roman" w:hAnsi="Times New Roman" w:cs="Times New Roman"/>
          <w:noProof/>
          <w:sz w:val="24"/>
          <w:szCs w:val="24"/>
          <w:lang w:eastAsia="en-GB"/>
        </w:rPr>
        <w:footnoteReference w:id="126"/>
      </w:r>
      <w:r>
        <w:rPr>
          <w:rFonts w:ascii="Times New Roman" w:hAnsi="Times New Roman" w:cs="Times New Roman"/>
          <w:noProof/>
          <w:sz w:val="24"/>
          <w:szCs w:val="24"/>
          <w:lang w:eastAsia="en-GB"/>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While some progress has been achieved in terms of provision and availability of services to victims, </w:t>
      </w:r>
      <w:r>
        <w:rPr>
          <w:rFonts w:ascii="Times New Roman" w:hAnsi="Times New Roman" w:cs="Times New Roman"/>
          <w:b/>
          <w:noProof/>
          <w:sz w:val="24"/>
          <w:szCs w:val="24"/>
          <w:lang w:eastAsia="en-GB"/>
        </w:rPr>
        <w:t xml:space="preserve">access to and realisation of the rights of victims of trafficking remains problematic, </w:t>
      </w:r>
      <w:r>
        <w:rPr>
          <w:rFonts w:ascii="Times New Roman" w:hAnsi="Times New Roman" w:cs="Times New Roman"/>
          <w:noProof/>
          <w:sz w:val="24"/>
          <w:szCs w:val="24"/>
          <w:lang w:eastAsia="en-GB"/>
        </w:rPr>
        <w:t>as reported by many civil society submissions. In partic</w:t>
      </w:r>
      <w:r>
        <w:rPr>
          <w:rFonts w:ascii="Times New Roman" w:hAnsi="Times New Roman" w:cs="Times New Roman"/>
          <w:noProof/>
          <w:sz w:val="24"/>
          <w:szCs w:val="24"/>
          <w:lang w:eastAsia="en-GB"/>
        </w:rPr>
        <w:t>ular, access to compensation and the principle of non-punishment are still to be fully implemented. Civil society stresses the importance that a proper risk assessment should be an integral part of the National Referral Mechanisms, as required in the Direc</w:t>
      </w:r>
      <w:r>
        <w:rPr>
          <w:rFonts w:ascii="Times New Roman" w:hAnsi="Times New Roman" w:cs="Times New Roman"/>
          <w:noProof/>
          <w:sz w:val="24"/>
          <w:szCs w:val="24"/>
          <w:lang w:eastAsia="en-GB"/>
        </w:rPr>
        <w:t xml:space="preserve">tive. </w:t>
      </w:r>
    </w:p>
    <w:p w:rsidR="0082182F" w:rsidRDefault="00296662">
      <w:pPr>
        <w:jc w:val="both"/>
        <w:rPr>
          <w:rFonts w:ascii="Times New Roman" w:hAnsi="Times New Roman" w:cs="Times New Roman"/>
          <w:noProof/>
          <w:sz w:val="24"/>
          <w:szCs w:val="24"/>
        </w:rPr>
      </w:pPr>
      <w:r>
        <w:rPr>
          <w:rFonts w:ascii="Times New Roman" w:hAnsi="Times New Roman" w:cs="Times New Roman"/>
          <w:b/>
          <w:noProof/>
          <w:sz w:val="24"/>
          <w:szCs w:val="24"/>
        </w:rPr>
        <w:t>Gender and age-specific assistance and support remains a challenge</w:t>
      </w:r>
      <w:r>
        <w:rPr>
          <w:rFonts w:ascii="Times New Roman" w:hAnsi="Times New Roman" w:cs="Times New Roman"/>
          <w:noProof/>
          <w:sz w:val="24"/>
          <w:szCs w:val="24"/>
        </w:rPr>
        <w:t xml:space="preserve"> and civil society submissions point to inadequacies in provision of services in a gender specific manner, as well as an overall scarcity of services provided to male victims of trafficking.</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Male victims in the Member States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Austria</w:t>
      </w:r>
      <w:r>
        <w:rPr>
          <w:rFonts w:ascii="Times New Roman" w:hAnsi="Times New Roman" w:cs="Times New Roman"/>
          <w:noProof/>
          <w:sz w:val="24"/>
          <w:szCs w:val="24"/>
        </w:rPr>
        <w:t>, the pilot project M</w:t>
      </w:r>
      <w:r>
        <w:rPr>
          <w:rFonts w:ascii="Times New Roman" w:hAnsi="Times New Roman" w:cs="Times New Roman"/>
          <w:noProof/>
          <w:sz w:val="24"/>
          <w:szCs w:val="24"/>
        </w:rPr>
        <w:t>EN VIA for male victims was launched in 2013 in reaction to the first GRETA evaluation in 2010/2011, establishing services to male victims of labour exploitation. Those victims also receive support at the drop-in counselling centre for undocumented employe</w:t>
      </w:r>
      <w:r>
        <w:rPr>
          <w:rFonts w:ascii="Times New Roman" w:hAnsi="Times New Roman" w:cs="Times New Roman"/>
          <w:noProof/>
          <w:sz w:val="24"/>
          <w:szCs w:val="24"/>
        </w:rPr>
        <w:t>es UNDOK, run by an association of Trade Unions, the Chamber of Labour, the Austrian National Student Union (ÖH) and NGOs, also established in 2014. Both projects are financially supported by the Austrian Federal Ministry of Labour, Social Affairs and Cons</w:t>
      </w:r>
      <w:r>
        <w:rPr>
          <w:rFonts w:ascii="Times New Roman" w:hAnsi="Times New Roman" w:cs="Times New Roman"/>
          <w:noProof/>
          <w:sz w:val="24"/>
          <w:szCs w:val="24"/>
        </w:rPr>
        <w:t>umer Protection.</w:t>
      </w:r>
    </w:p>
    <w:p w:rsidR="0082182F" w:rsidRDefault="00296662">
      <w:pPr>
        <w:jc w:val="both"/>
        <w:rPr>
          <w:rFonts w:ascii="Times New Roman" w:hAnsi="Times New Roman" w:cs="Times New Roman"/>
          <w:b/>
          <w:noProof/>
          <w:sz w:val="24"/>
          <w:szCs w:val="24"/>
        </w:rPr>
      </w:pPr>
      <w:r>
        <w:rPr>
          <w:rFonts w:ascii="Times New Roman" w:hAnsi="Times New Roman" w:cs="Times New Roman"/>
          <w:noProof/>
          <w:sz w:val="24"/>
          <w:szCs w:val="24"/>
        </w:rPr>
        <w:t xml:space="preserve">In particular, while recognising improvements, civil society expresses concerns over </w:t>
      </w:r>
      <w:r>
        <w:rPr>
          <w:rFonts w:ascii="Times New Roman" w:hAnsi="Times New Roman" w:cs="Times New Roman"/>
          <w:b/>
          <w:noProof/>
          <w:sz w:val="24"/>
          <w:szCs w:val="24"/>
        </w:rPr>
        <w:t>a lack of reception and accommodation systems that are gender specific.</w:t>
      </w:r>
      <w:r>
        <w:rPr>
          <w:rFonts w:ascii="Times New Roman" w:hAnsi="Times New Roman" w:cs="Times New Roman"/>
          <w:noProof/>
          <w:sz w:val="24"/>
          <w:szCs w:val="24"/>
        </w:rPr>
        <w:t xml:space="preserve"> Victims have little privacy in recovering, and sometimes victims with prior histor</w:t>
      </w:r>
      <w:r>
        <w:rPr>
          <w:rFonts w:ascii="Times New Roman" w:hAnsi="Times New Roman" w:cs="Times New Roman"/>
          <w:noProof/>
          <w:sz w:val="24"/>
          <w:szCs w:val="24"/>
        </w:rPr>
        <w:t xml:space="preserve">y of sexual abuse are even placed in mixed gender facilities and are exposed to </w:t>
      </w:r>
      <w:r>
        <w:rPr>
          <w:rFonts w:ascii="Times New Roman" w:hAnsi="Times New Roman" w:cs="Times New Roman"/>
          <w:b/>
          <w:noProof/>
          <w:sz w:val="24"/>
          <w:szCs w:val="24"/>
        </w:rPr>
        <w:t>risks of re-victimisation</w:t>
      </w:r>
      <w:r>
        <w:rPr>
          <w:rFonts w:ascii="Times New Roman" w:hAnsi="Times New Roman" w:cs="Times New Roman"/>
          <w:noProof/>
          <w:sz w:val="24"/>
          <w:szCs w:val="24"/>
        </w:rPr>
        <w:t xml:space="preserve">. There is further a particular </w:t>
      </w:r>
      <w:r>
        <w:rPr>
          <w:rFonts w:ascii="Times New Roman" w:hAnsi="Times New Roman"/>
          <w:b/>
          <w:noProof/>
          <w:sz w:val="24"/>
        </w:rPr>
        <w:t>lack of</w:t>
      </w:r>
      <w:r>
        <w:rPr>
          <w:rFonts w:ascii="Times New Roman" w:hAnsi="Times New Roman" w:cs="Times New Roman"/>
          <w:noProof/>
          <w:sz w:val="24"/>
          <w:szCs w:val="24"/>
        </w:rPr>
        <w:t xml:space="preserve"> </w:t>
      </w:r>
      <w:r>
        <w:rPr>
          <w:rFonts w:ascii="Times New Roman" w:hAnsi="Times New Roman" w:cs="Times New Roman"/>
          <w:b/>
          <w:noProof/>
          <w:sz w:val="24"/>
          <w:szCs w:val="24"/>
        </w:rPr>
        <w:t>shelters appropriate to male victims of trafficking.</w:t>
      </w:r>
    </w:p>
    <w:p w:rsidR="0082182F" w:rsidRDefault="00296662">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Furthermore, concerns have been expressed by civil society</w:t>
      </w:r>
      <w:r>
        <w:rPr>
          <w:rFonts w:ascii="Times New Roman" w:hAnsi="Times New Roman" w:cs="Times New Roman"/>
          <w:noProof/>
          <w:sz w:val="24"/>
          <w:szCs w:val="24"/>
          <w:lang w:eastAsia="en-GB"/>
        </w:rPr>
        <w:t xml:space="preserve"> on </w:t>
      </w:r>
      <w:r>
        <w:rPr>
          <w:rFonts w:ascii="Times New Roman" w:hAnsi="Times New Roman" w:cs="Times New Roman"/>
          <w:b/>
          <w:noProof/>
          <w:sz w:val="24"/>
          <w:szCs w:val="24"/>
          <w:lang w:eastAsia="en-GB"/>
        </w:rPr>
        <w:t>the treatment of victims during criminal proceedings</w:t>
      </w:r>
      <w:r>
        <w:rPr>
          <w:rFonts w:ascii="Times New Roman" w:hAnsi="Times New Roman" w:cs="Times New Roman"/>
          <w:noProof/>
          <w:sz w:val="24"/>
          <w:szCs w:val="24"/>
          <w:lang w:eastAsia="en-GB"/>
        </w:rPr>
        <w:t>, where they are subject to intimidation and questioning that leads to their secondary victimisation.</w:t>
      </w:r>
    </w:p>
    <w:p w:rsidR="0082182F" w:rsidRDefault="0082182F">
      <w:pPr>
        <w:jc w:val="both"/>
        <w:rPr>
          <w:rFonts w:ascii="Times New Roman" w:hAnsi="Times New Roman" w:cs="Times New Roman"/>
          <w:noProof/>
          <w:sz w:val="24"/>
          <w:szCs w:val="24"/>
          <w:lang w:eastAsia="en-GB"/>
        </w:rPr>
      </w:pPr>
    </w:p>
    <w:p w:rsidR="0082182F" w:rsidRDefault="0082182F">
      <w:pPr>
        <w:jc w:val="both"/>
        <w:rPr>
          <w:rFonts w:ascii="Times New Roman" w:hAnsi="Times New Roman" w:cs="Times New Roman"/>
          <w:noProof/>
          <w:sz w:val="24"/>
          <w:szCs w:val="24"/>
          <w:lang w:eastAsia="en-GB"/>
        </w:rPr>
      </w:pPr>
    </w:p>
    <w:p w:rsidR="0082182F" w:rsidRDefault="00296662">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lang w:eastAsia="en-GB"/>
        </w:rPr>
      </w:pPr>
      <w:r>
        <w:rPr>
          <w:rFonts w:ascii="Times New Roman" w:hAnsi="Times New Roman" w:cs="Times New Roman"/>
          <w:b/>
          <w:noProof/>
          <w:sz w:val="24"/>
          <w:szCs w:val="24"/>
          <w:u w:val="single"/>
          <w:lang w:eastAsia="en-GB"/>
        </w:rPr>
        <w:lastRenderedPageBreak/>
        <w:t>Rehabilitation programs for Victims in the Member States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Sweden</w:t>
      </w:r>
      <w:r>
        <w:rPr>
          <w:rFonts w:ascii="Times New Roman" w:hAnsi="Times New Roman" w:cs="Times New Roman"/>
          <w:noProof/>
          <w:sz w:val="24"/>
          <w:szCs w:val="24"/>
          <w:lang w:eastAsia="en-GB"/>
        </w:rPr>
        <w:t xml:space="preserve"> reports that since 2009, in the framework of coordination and cooperation among actors working to combat all forms of trafficking in human beings and prostitution, it has developed rehabilitation programs for victims of trafficking for sexual purposes and</w:t>
      </w:r>
      <w:r>
        <w:rPr>
          <w:rFonts w:ascii="Times New Roman" w:hAnsi="Times New Roman" w:cs="Times New Roman"/>
          <w:noProof/>
          <w:sz w:val="24"/>
          <w:szCs w:val="24"/>
          <w:lang w:eastAsia="en-GB"/>
        </w:rPr>
        <w:t xml:space="preserve"> prostitution. In this context, it also runs a safe return project to develop measures for safe returns for victims of trafficking to their home countries, to make trafficking victims’ return safe, efficient and adequately organised so as to avoid the risk</w:t>
      </w:r>
      <w:r>
        <w:rPr>
          <w:rFonts w:ascii="Times New Roman" w:hAnsi="Times New Roman" w:cs="Times New Roman"/>
          <w:noProof/>
          <w:sz w:val="24"/>
          <w:szCs w:val="24"/>
          <w:lang w:eastAsia="en-GB"/>
        </w:rPr>
        <w:t xml:space="preserve"> of re-trafficking.</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report that the amount of state </w:t>
      </w:r>
      <w:r>
        <w:rPr>
          <w:rFonts w:ascii="Times New Roman" w:hAnsi="Times New Roman" w:cs="Times New Roman"/>
          <w:b/>
          <w:noProof/>
          <w:sz w:val="24"/>
          <w:szCs w:val="24"/>
        </w:rPr>
        <w:t>compensation</w:t>
      </w:r>
      <w:r>
        <w:rPr>
          <w:rFonts w:ascii="Times New Roman" w:hAnsi="Times New Roman" w:cs="Times New Roman"/>
          <w:noProof/>
          <w:sz w:val="24"/>
          <w:szCs w:val="24"/>
        </w:rPr>
        <w:t xml:space="preserve"> provided for victims</w:t>
      </w:r>
      <w:r>
        <w:rPr>
          <w:rFonts w:ascii="Times New Roman" w:hAnsi="Times New Roman" w:cs="Times New Roman"/>
          <w:noProof/>
        </w:rPr>
        <w:t xml:space="preserve"> of </w:t>
      </w:r>
      <w:r>
        <w:rPr>
          <w:rFonts w:ascii="Times New Roman" w:hAnsi="Times New Roman" w:cs="Times New Roman"/>
          <w:noProof/>
          <w:sz w:val="24"/>
          <w:szCs w:val="24"/>
        </w:rPr>
        <w:t xml:space="preserve">trafficking in human beings increased during the reporting period. For example, </w:t>
      </w:r>
      <w:r>
        <w:rPr>
          <w:rFonts w:ascii="Times New Roman" w:hAnsi="Times New Roman" w:cs="Times New Roman"/>
          <w:b/>
          <w:noProof/>
          <w:sz w:val="24"/>
          <w:szCs w:val="24"/>
        </w:rPr>
        <w:t>Italy</w:t>
      </w:r>
      <w:r>
        <w:rPr>
          <w:rFonts w:ascii="Times New Roman" w:hAnsi="Times New Roman" w:cs="Times New Roman"/>
          <w:noProof/>
          <w:sz w:val="24"/>
          <w:szCs w:val="24"/>
        </w:rPr>
        <w:t xml:space="preserve"> reports that in 2013 the scope of the national anti-traffickin</w:t>
      </w:r>
      <w:r>
        <w:rPr>
          <w:rFonts w:ascii="Times New Roman" w:hAnsi="Times New Roman" w:cs="Times New Roman"/>
          <w:noProof/>
          <w:sz w:val="24"/>
          <w:szCs w:val="24"/>
        </w:rPr>
        <w:t xml:space="preserve">g fund has been expanded to include compensation measures to victims that cannot be compensated by the perpetrators of the crime.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rPr>
        <w:t>GRETA</w:t>
      </w:r>
      <w:r>
        <w:rPr>
          <w:rFonts w:ascii="Times New Roman" w:hAnsi="Times New Roman" w:cs="Times New Roman"/>
          <w:noProof/>
          <w:sz w:val="24"/>
          <w:szCs w:val="24"/>
        </w:rPr>
        <w:t xml:space="preserve"> reports that the majority of the 35 evaluated countries need to </w:t>
      </w:r>
      <w:r>
        <w:rPr>
          <w:rFonts w:ascii="Times New Roman" w:hAnsi="Times New Roman" w:cs="Times New Roman"/>
          <w:b/>
          <w:noProof/>
          <w:sz w:val="24"/>
          <w:szCs w:val="24"/>
        </w:rPr>
        <w:t>make improvements regarding the compensation of victims</w:t>
      </w:r>
      <w:r>
        <w:rPr>
          <w:rFonts w:ascii="Times New Roman" w:hAnsi="Times New Roman" w:cs="Times New Roman"/>
          <w:noProof/>
          <w:sz w:val="24"/>
          <w:szCs w:val="24"/>
        </w:rPr>
        <w:t xml:space="preserve">. State compensation and compensation from the perpetrator were identified as two of the ten main gaps in the implementation of the Council of Europe Convention on Action against Trafficking in Human Beings. GRETA concludes that </w:t>
      </w:r>
      <w:r>
        <w:rPr>
          <w:rFonts w:ascii="Times New Roman" w:hAnsi="Times New Roman" w:cs="Times New Roman"/>
          <w:b/>
          <w:noProof/>
          <w:sz w:val="24"/>
          <w:szCs w:val="24"/>
        </w:rPr>
        <w:t>very few victims of traffic</w:t>
      </w:r>
      <w:r>
        <w:rPr>
          <w:rFonts w:ascii="Times New Roman" w:hAnsi="Times New Roman" w:cs="Times New Roman"/>
          <w:b/>
          <w:noProof/>
          <w:sz w:val="24"/>
          <w:szCs w:val="24"/>
        </w:rPr>
        <w:t>king receive compensation from the perpetrators</w:t>
      </w:r>
      <w:r>
        <w:rPr>
          <w:rFonts w:ascii="Times New Roman" w:hAnsi="Times New Roman" w:cs="Times New Roman"/>
          <w:noProof/>
          <w:sz w:val="24"/>
          <w:szCs w:val="24"/>
        </w:rPr>
        <w:t>, the amounts awarded are low and often the compensation orders are not enforced because the perpetrators do not have identifiable assets.</w:t>
      </w:r>
      <w:r>
        <w:rPr>
          <w:rStyle w:val="FootnoteReference"/>
          <w:rFonts w:ascii="Times New Roman" w:hAnsi="Times New Roman" w:cs="Times New Roman"/>
          <w:noProof/>
          <w:sz w:val="24"/>
          <w:szCs w:val="24"/>
        </w:rPr>
        <w:footnoteReference w:id="127"/>
      </w:r>
      <w:r>
        <w:rPr>
          <w:rFonts w:ascii="Times New Roman" w:hAnsi="Times New Roman" w:cs="Times New Roman"/>
          <w:noProof/>
        </w:rPr>
        <w:t xml:space="preserve"> </w:t>
      </w:r>
      <w:r>
        <w:rPr>
          <w:rFonts w:ascii="Times New Roman" w:hAnsi="Times New Roman" w:cs="Times New Roman"/>
          <w:noProof/>
          <w:sz w:val="24"/>
          <w:szCs w:val="24"/>
        </w:rPr>
        <w:t xml:space="preserve">GRETA has welcomed those Member States that have introduced a system </w:t>
      </w:r>
      <w:r>
        <w:rPr>
          <w:rFonts w:ascii="Times New Roman" w:hAnsi="Times New Roman" w:cs="Times New Roman"/>
          <w:noProof/>
          <w:sz w:val="24"/>
          <w:szCs w:val="24"/>
        </w:rPr>
        <w:t>of advance payment of state compensation to victims of trafficking.</w:t>
      </w:r>
    </w:p>
    <w:p w:rsidR="0082182F" w:rsidRDefault="00296662" w:rsidP="00212867">
      <w:pPr>
        <w:pStyle w:val="Heading3"/>
        <w:numPr>
          <w:ilvl w:val="2"/>
          <w:numId w:val="124"/>
        </w:numPr>
        <w:ind w:left="709" w:hanging="709"/>
        <w:rPr>
          <w:noProof/>
          <w:u w:val="single"/>
        </w:rPr>
      </w:pPr>
      <w:bookmarkStart w:id="115" w:name="_Toc444530719"/>
      <w:bookmarkStart w:id="116" w:name="_Toc448927873"/>
      <w:r>
        <w:rPr>
          <w:noProof/>
          <w:u w:val="single"/>
        </w:rPr>
        <w:t>Child protection</w:t>
      </w:r>
      <w:bookmarkEnd w:id="115"/>
      <w:bookmarkEnd w:id="116"/>
    </w:p>
    <w:p w:rsidR="0082182F" w:rsidRDefault="00296662">
      <w:pPr>
        <w:jc w:val="both"/>
        <w:rPr>
          <w:rFonts w:ascii="Times New Roman" w:hAnsi="Times New Roman" w:cs="Times New Roman"/>
          <w:b/>
          <w:noProof/>
          <w:sz w:val="24"/>
          <w:szCs w:val="24"/>
          <w:lang w:eastAsia="en-GB"/>
        </w:rPr>
      </w:pPr>
      <w:r>
        <w:rPr>
          <w:rFonts w:ascii="Times New Roman" w:hAnsi="Times New Roman" w:cs="Times New Roman"/>
          <w:noProof/>
          <w:sz w:val="24"/>
          <w:szCs w:val="24"/>
          <w:lang w:eastAsia="en-GB"/>
        </w:rPr>
        <w:t xml:space="preserve">As highlighted previously in the report, child trafficking is steadily on the increase. While the </w:t>
      </w:r>
      <w:r>
        <w:rPr>
          <w:rFonts w:ascii="Times New Roman" w:hAnsi="Times New Roman" w:cs="Times New Roman"/>
          <w:b/>
          <w:noProof/>
          <w:sz w:val="24"/>
          <w:szCs w:val="24"/>
          <w:lang w:eastAsia="en-GB"/>
        </w:rPr>
        <w:t>EU Strategy calls for an approach based on an integrated child protection</w:t>
      </w:r>
      <w:r>
        <w:rPr>
          <w:rFonts w:ascii="Times New Roman" w:hAnsi="Times New Roman" w:cs="Times New Roman"/>
          <w:b/>
          <w:noProof/>
          <w:sz w:val="24"/>
          <w:szCs w:val="24"/>
          <w:lang w:eastAsia="en-GB"/>
        </w:rPr>
        <w:t xml:space="preserve"> system</w:t>
      </w:r>
      <w:r>
        <w:rPr>
          <w:rFonts w:ascii="Times New Roman" w:hAnsi="Times New Roman" w:cs="Times New Roman"/>
          <w:noProof/>
          <w:sz w:val="24"/>
          <w:szCs w:val="24"/>
          <w:lang w:eastAsia="en-GB"/>
        </w:rPr>
        <w:t xml:space="preserve">, there is evidence that there is limited involvement of child protection services in referral mechanisms. Member States report on </w:t>
      </w:r>
      <w:r>
        <w:rPr>
          <w:rFonts w:ascii="Times New Roman" w:hAnsi="Times New Roman"/>
          <w:b/>
          <w:noProof/>
          <w:sz w:val="24"/>
        </w:rPr>
        <w:t>child sensitive measures</w:t>
      </w:r>
      <w:r>
        <w:rPr>
          <w:rFonts w:ascii="Times New Roman" w:hAnsi="Times New Roman" w:cs="Times New Roman"/>
          <w:b/>
          <w:noProof/>
          <w:sz w:val="24"/>
          <w:szCs w:val="24"/>
          <w:lang w:eastAsia="en-GB"/>
        </w:rPr>
        <w:t xml:space="preserve">, </w:t>
      </w:r>
      <w:r>
        <w:rPr>
          <w:rFonts w:ascii="Times New Roman" w:hAnsi="Times New Roman"/>
          <w:noProof/>
          <w:sz w:val="24"/>
        </w:rPr>
        <w:t>including for their identification, assistance and support.</w:t>
      </w:r>
      <w:r>
        <w:rPr>
          <w:rFonts w:ascii="Times New Roman" w:hAnsi="Times New Roman" w:cs="Times New Roman"/>
          <w:noProof/>
          <w:sz w:val="24"/>
          <w:szCs w:val="24"/>
          <w:lang w:eastAsia="en-GB"/>
        </w:rPr>
        <w:t xml:space="preserve"> Overall, a </w:t>
      </w:r>
      <w:r>
        <w:rPr>
          <w:rFonts w:ascii="Times New Roman" w:hAnsi="Times New Roman" w:cs="Times New Roman"/>
          <w:b/>
          <w:noProof/>
          <w:sz w:val="24"/>
          <w:szCs w:val="24"/>
          <w:lang w:eastAsia="en-GB"/>
        </w:rPr>
        <w:t xml:space="preserve">low referral rate for children and lack of training by case handlers has been reported.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context of the Commission's work on integrated child protection systems, the EU Fundamental Rights Agency carried out a mapping of national child protection </w:t>
      </w:r>
      <w:r>
        <w:rPr>
          <w:rFonts w:ascii="Times New Roman" w:hAnsi="Times New Roman" w:cs="Times New Roman"/>
          <w:noProof/>
          <w:sz w:val="24"/>
          <w:szCs w:val="24"/>
        </w:rPr>
        <w:t>systems in EU28, and the results are useful in seeking to strengthen systems in order to better protect children from trafficking in human beings as well as other forms of violence, abuse and exploitation.</w:t>
      </w:r>
      <w:r>
        <w:rPr>
          <w:rStyle w:val="FootnoteReference"/>
          <w:rFonts w:ascii="Times New Roman" w:hAnsi="Times New Roman" w:cs="Times New Roman"/>
          <w:noProof/>
          <w:sz w:val="24"/>
          <w:szCs w:val="24"/>
        </w:rPr>
        <w:footnoteReference w:id="128"/>
      </w:r>
    </w:p>
    <w:p w:rsidR="0082182F" w:rsidRDefault="0082182F">
      <w:pPr>
        <w:jc w:val="both"/>
        <w:rPr>
          <w:rFonts w:ascii="Times New Roman" w:hAnsi="Times New Roman" w:cs="Times New Roman"/>
          <w:noProof/>
          <w:sz w:val="24"/>
          <w:szCs w:val="24"/>
          <w:lang w:eastAsia="en-GB"/>
        </w:rPr>
      </w:pP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lang w:eastAsia="en-GB"/>
        </w:rPr>
      </w:pPr>
      <w:r>
        <w:rPr>
          <w:rFonts w:ascii="Times New Roman" w:hAnsi="Times New Roman" w:cs="Times New Roman"/>
          <w:b/>
          <w:noProof/>
          <w:sz w:val="24"/>
          <w:szCs w:val="24"/>
          <w:u w:val="single"/>
          <w:lang w:eastAsia="en-GB"/>
        </w:rPr>
        <w:t>Children in criminal proceedings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The </w:t>
      </w:r>
      <w:r>
        <w:rPr>
          <w:rFonts w:ascii="Times New Roman" w:hAnsi="Times New Roman" w:cs="Times New Roman"/>
          <w:b/>
          <w:noProof/>
          <w:sz w:val="24"/>
          <w:szCs w:val="24"/>
          <w:lang w:eastAsia="en-GB"/>
        </w:rPr>
        <w:t>EU</w:t>
      </w:r>
      <w:r>
        <w:rPr>
          <w:rFonts w:ascii="Times New Roman" w:hAnsi="Times New Roman" w:cs="Times New Roman"/>
          <w:noProof/>
          <w:sz w:val="24"/>
          <w:szCs w:val="24"/>
          <w:lang w:eastAsia="en-GB"/>
        </w:rPr>
        <w:t xml:space="preserve"> </w:t>
      </w:r>
      <w:r>
        <w:rPr>
          <w:rFonts w:ascii="Times New Roman" w:hAnsi="Times New Roman" w:cs="Times New Roman"/>
          <w:b/>
          <w:noProof/>
          <w:sz w:val="24"/>
          <w:szCs w:val="24"/>
        </w:rPr>
        <w:t>Fundamen</w:t>
      </w:r>
      <w:r>
        <w:rPr>
          <w:rFonts w:ascii="Times New Roman" w:hAnsi="Times New Roman" w:cs="Times New Roman"/>
          <w:b/>
          <w:noProof/>
          <w:sz w:val="24"/>
          <w:szCs w:val="24"/>
        </w:rPr>
        <w:t>tal Rights Agency</w:t>
      </w:r>
      <w:r>
        <w:rPr>
          <w:rStyle w:val="FootnoteReference"/>
          <w:rFonts w:ascii="Times New Roman" w:hAnsi="Times New Roman"/>
          <w:noProof/>
          <w:sz w:val="24"/>
        </w:rPr>
        <w:footnoteReference w:id="129"/>
      </w:r>
      <w:r>
        <w:rPr>
          <w:rFonts w:ascii="Times New Roman" w:hAnsi="Times New Roman" w:cs="Times New Roman"/>
          <w:noProof/>
          <w:sz w:val="24"/>
          <w:szCs w:val="24"/>
        </w:rPr>
        <w:t xml:space="preserve"> reports that a child may be treated in an inappropriate manner if the professionals involved are not trained. According to the FRA, in one case “the trafficker was allowed to directly address questions to the victim. The judge attempted </w:t>
      </w:r>
      <w:r>
        <w:rPr>
          <w:rFonts w:ascii="Times New Roman" w:hAnsi="Times New Roman" w:cs="Times New Roman"/>
          <w:noProof/>
          <w:sz w:val="24"/>
          <w:szCs w:val="24"/>
        </w:rPr>
        <w:t>to say “Do you have legal representation?”, but when the attorney started to yell that he [was] not able to [ask] all the questions, that the trafficker [was] directly involved and that he should have the right to ask the victim, the judge remained silent.</w:t>
      </w:r>
      <w:r>
        <w:rPr>
          <w:rFonts w:ascii="Times New Roman" w:hAnsi="Times New Roman" w:cs="Times New Roman"/>
          <w:noProof/>
          <w:sz w:val="24"/>
          <w:szCs w:val="24"/>
        </w:rPr>
        <w:t xml:space="preserve"> The trafficker [then] addressed the victim directly. I was right next to [the child trafficking victim] and I saw her reaction. She didn’t know what to do, to answer or not, especially since the questions formulated by the trafficker weren’t related to th</w:t>
      </w:r>
      <w:r>
        <w:rPr>
          <w:rFonts w:ascii="Times New Roman" w:hAnsi="Times New Roman" w:cs="Times New Roman"/>
          <w:noProof/>
          <w:sz w:val="24"/>
          <w:szCs w:val="24"/>
        </w:rPr>
        <w:t>e offence, but to the identity of the victim. His purpose was to find the identity [...] and, at the end, he called her by her name, he said, “I know who you are” and he said her name. The child was almost about to faint on the chair.” (Romania, psychologi</w:t>
      </w:r>
      <w:r>
        <w:rPr>
          <w:rFonts w:ascii="Times New Roman" w:hAnsi="Times New Roman" w:cs="Times New Roman"/>
          <w:noProof/>
          <w:sz w:val="24"/>
          <w:szCs w:val="24"/>
        </w:rPr>
        <w:t>st, female)”.</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this regard, the </w:t>
      </w:r>
      <w:r>
        <w:rPr>
          <w:rFonts w:ascii="Times New Roman" w:eastAsia="Calibri" w:hAnsi="Times New Roman" w:cs="Times New Roman"/>
          <w:b/>
          <w:noProof/>
          <w:sz w:val="24"/>
          <w:szCs w:val="24"/>
        </w:rPr>
        <w:t>Commission Study on Children's involvement in judicial proceedings in EU28</w:t>
      </w:r>
      <w:r>
        <w:rPr>
          <w:rFonts w:ascii="Times New Roman" w:eastAsia="Calibri" w:hAnsi="Times New Roman" w:cs="Times New Roman"/>
          <w:noProof/>
          <w:sz w:val="24"/>
          <w:szCs w:val="24"/>
          <w:vertAlign w:val="superscript"/>
        </w:rPr>
        <w:footnoteReference w:id="130"/>
      </w:r>
      <w:r>
        <w:rPr>
          <w:rFonts w:ascii="Times New Roman" w:eastAsia="Calibri" w:hAnsi="Times New Roman" w:cs="Times New Roman"/>
          <w:noProof/>
          <w:sz w:val="24"/>
          <w:szCs w:val="24"/>
        </w:rPr>
        <w:t xml:space="preserve"> is also relevant. Some of the findings include that, for instance, in half of the Member States children cannot directly access judicial proceedings; they always need legal representation or a guardian who has legal representation. Additionally, not all M</w:t>
      </w:r>
      <w:r>
        <w:rPr>
          <w:rFonts w:ascii="Times New Roman" w:eastAsia="Calibri" w:hAnsi="Times New Roman" w:cs="Times New Roman"/>
          <w:noProof/>
          <w:sz w:val="24"/>
          <w:szCs w:val="24"/>
        </w:rPr>
        <w:t>ember States have specialised institutions for children in justice, but some have specialists in non-specialised institutions. The study shows that it is helpful to have specialists/specialised institutions as they are used to dealing with children. The st</w:t>
      </w:r>
      <w:r>
        <w:rPr>
          <w:rFonts w:ascii="Times New Roman" w:eastAsia="Calibri" w:hAnsi="Times New Roman" w:cs="Times New Roman"/>
          <w:noProof/>
          <w:sz w:val="24"/>
          <w:szCs w:val="24"/>
        </w:rPr>
        <w:t>udy finds that child victims and witnesses are often dealt with in ordinary courts, without any specialisation (for 13 MS), signalling a lack of adaptation to the needs of child victims. The right to be heard seems to be codified in nearly all Member State</w:t>
      </w:r>
      <w:r>
        <w:rPr>
          <w:rFonts w:ascii="Times New Roman" w:eastAsia="Calibri" w:hAnsi="Times New Roman" w:cs="Times New Roman"/>
          <w:noProof/>
          <w:sz w:val="24"/>
          <w:szCs w:val="24"/>
        </w:rPr>
        <w:t>s (child suspects in 21 Member States, child witnesses in 17 Member States), but several restrictions to the right were found, relating to for instance the branch of law and age restrictions.</w:t>
      </w:r>
    </w:p>
    <w:p w:rsidR="0082182F" w:rsidRDefault="0082182F">
      <w:pPr>
        <w:autoSpaceDE w:val="0"/>
        <w:autoSpaceDN w:val="0"/>
        <w:adjustRightInd w:val="0"/>
        <w:spacing w:after="0"/>
        <w:jc w:val="both"/>
        <w:rPr>
          <w:rFonts w:ascii="Times New Roman" w:hAnsi="Times New Roman" w:cs="Times New Roman"/>
          <w:noProof/>
          <w:sz w:val="24"/>
          <w:szCs w:val="24"/>
          <w:lang w:val="ga-IE"/>
        </w:rPr>
      </w:pPr>
    </w:p>
    <w:p w:rsidR="0082182F" w:rsidRDefault="00296662">
      <w:pPr>
        <w:autoSpaceDE w:val="0"/>
        <w:autoSpaceDN w:val="0"/>
        <w:adjustRightInd w:val="0"/>
        <w:spacing w:after="0"/>
        <w:jc w:val="both"/>
        <w:rPr>
          <w:rFonts w:ascii="Times New Roman" w:hAnsi="Times New Roman" w:cs="Times New Roman"/>
          <w:bCs/>
          <w:noProof/>
          <w:sz w:val="24"/>
          <w:szCs w:val="24"/>
        </w:rPr>
      </w:pPr>
      <w:r>
        <w:rPr>
          <w:rFonts w:ascii="Times New Roman" w:hAnsi="Times New Roman" w:cs="Times New Roman"/>
          <w:noProof/>
          <w:sz w:val="24"/>
          <w:szCs w:val="24"/>
          <w:lang w:eastAsia="en-GB"/>
        </w:rPr>
        <w:t xml:space="preserve">Civil society highlights the </w:t>
      </w:r>
      <w:r>
        <w:rPr>
          <w:rFonts w:ascii="Times New Roman" w:hAnsi="Times New Roman" w:cs="Times New Roman"/>
          <w:b/>
          <w:noProof/>
          <w:sz w:val="24"/>
          <w:szCs w:val="24"/>
          <w:lang w:eastAsia="en-GB"/>
        </w:rPr>
        <w:t>inadequate procedures and consider</w:t>
      </w:r>
      <w:r>
        <w:rPr>
          <w:rFonts w:ascii="Times New Roman" w:hAnsi="Times New Roman" w:cs="Times New Roman"/>
          <w:b/>
          <w:noProof/>
          <w:sz w:val="24"/>
          <w:szCs w:val="24"/>
          <w:lang w:eastAsia="en-GB"/>
        </w:rPr>
        <w:t>ation of finding durable solutions for child victims of trafficking</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Problems persist with appropriately appointing guardians for child victims. As </w:t>
      </w:r>
      <w:r>
        <w:rPr>
          <w:rFonts w:ascii="Times New Roman" w:hAnsi="Times New Roman"/>
          <w:noProof/>
          <w:sz w:val="24"/>
        </w:rPr>
        <w:t>regards</w:t>
      </w:r>
      <w:r>
        <w:rPr>
          <w:rFonts w:ascii="Times New Roman" w:hAnsi="Times New Roman" w:cs="Times New Roman"/>
          <w:b/>
          <w:noProof/>
          <w:sz w:val="24"/>
          <w:szCs w:val="24"/>
        </w:rPr>
        <w:t xml:space="preserve"> guardianship for child victims</w:t>
      </w:r>
      <w:r>
        <w:rPr>
          <w:rFonts w:ascii="Times New Roman" w:hAnsi="Times New Roman" w:cs="Times New Roman"/>
          <w:noProof/>
          <w:sz w:val="24"/>
          <w:szCs w:val="24"/>
        </w:rPr>
        <w:t xml:space="preserve"> deprived of parental care, the European Commission notes a diversity </w:t>
      </w:r>
      <w:r>
        <w:rPr>
          <w:rFonts w:ascii="Times New Roman" w:hAnsi="Times New Roman" w:cs="Times New Roman"/>
          <w:noProof/>
          <w:sz w:val="24"/>
          <w:szCs w:val="24"/>
        </w:rPr>
        <w:t xml:space="preserve">of practices across the EU. According to the </w:t>
      </w:r>
      <w:r>
        <w:rPr>
          <w:rFonts w:ascii="Times New Roman" w:hAnsi="Times New Roman"/>
          <w:b/>
          <w:noProof/>
          <w:sz w:val="24"/>
        </w:rPr>
        <w:lastRenderedPageBreak/>
        <w:t>EU Fundamental Rights Agency</w:t>
      </w:r>
      <w:r>
        <w:rPr>
          <w:rStyle w:val="FootnoteReference"/>
          <w:rFonts w:ascii="Times New Roman" w:hAnsi="Times New Roman" w:cs="Times New Roman"/>
          <w:noProof/>
          <w:sz w:val="24"/>
          <w:szCs w:val="24"/>
        </w:rPr>
        <w:footnoteReference w:id="131"/>
      </w:r>
      <w:r>
        <w:rPr>
          <w:rFonts w:ascii="Times New Roman" w:hAnsi="Times New Roman" w:cs="Times New Roman"/>
          <w:noProof/>
          <w:sz w:val="24"/>
          <w:szCs w:val="24"/>
        </w:rPr>
        <w:t xml:space="preserve">, the </w:t>
      </w:r>
      <w:r>
        <w:rPr>
          <w:rFonts w:ascii="Times New Roman" w:hAnsi="Times New Roman" w:cs="Times New Roman"/>
          <w:b/>
          <w:noProof/>
          <w:sz w:val="24"/>
          <w:szCs w:val="24"/>
        </w:rPr>
        <w:t>lack of a uniform approach to guardianship</w:t>
      </w:r>
      <w:r>
        <w:rPr>
          <w:rFonts w:ascii="Times New Roman" w:hAnsi="Times New Roman" w:cs="Times New Roman"/>
          <w:noProof/>
          <w:sz w:val="24"/>
          <w:szCs w:val="24"/>
        </w:rPr>
        <w:t>, despite provisions in national and international law, often results in less than adequate support and protection for the children th</w:t>
      </w:r>
      <w:r>
        <w:rPr>
          <w:rFonts w:ascii="Times New Roman" w:hAnsi="Times New Roman" w:cs="Times New Roman"/>
          <w:noProof/>
          <w:sz w:val="24"/>
          <w:szCs w:val="24"/>
        </w:rPr>
        <w:t>e systems were set up to protect, while migration and asylum law also often overrides child protection law. Such diversity of practices can be in contravention with the best interests of the child. For example, the time taken to appoint guardians and the p</w:t>
      </w:r>
      <w:r>
        <w:rPr>
          <w:rFonts w:ascii="Times New Roman" w:hAnsi="Times New Roman" w:cs="Times New Roman"/>
          <w:noProof/>
          <w:sz w:val="24"/>
          <w:szCs w:val="24"/>
        </w:rPr>
        <w:t>rocess itself vary considerably, lasting up to one year.</w:t>
      </w:r>
      <w:r>
        <w:rPr>
          <w:rFonts w:ascii="Times New Roman" w:hAnsi="Times New Roman" w:cs="Times New Roman"/>
          <w:bCs/>
          <w:noProof/>
          <w:sz w:val="24"/>
          <w:szCs w:val="24"/>
        </w:rPr>
        <w:t xml:space="preserve"> The prompt appointment of a representative/guardian from the moment a child is identified/registered or detected is recommended as a good practice which may help to </w:t>
      </w:r>
      <w:r>
        <w:rPr>
          <w:rFonts w:ascii="Times New Roman" w:hAnsi="Times New Roman" w:cs="Times New Roman"/>
          <w:noProof/>
          <w:sz w:val="24"/>
          <w:szCs w:val="24"/>
        </w:rPr>
        <w:t xml:space="preserve">avoid children absconding, </w:t>
      </w:r>
      <w:r>
        <w:rPr>
          <w:rFonts w:ascii="Times New Roman" w:hAnsi="Times New Roman" w:cs="Times New Roman"/>
          <w:bCs/>
          <w:noProof/>
          <w:sz w:val="24"/>
          <w:szCs w:val="24"/>
        </w:rPr>
        <w:t>and hel</w:t>
      </w:r>
      <w:r>
        <w:rPr>
          <w:rFonts w:ascii="Times New Roman" w:hAnsi="Times New Roman" w:cs="Times New Roman"/>
          <w:bCs/>
          <w:noProof/>
          <w:sz w:val="24"/>
          <w:szCs w:val="24"/>
        </w:rPr>
        <w:t xml:space="preserve">p protect the child from becoming or continuing to be a victim of trafficking. </w:t>
      </w:r>
    </w:p>
    <w:p w:rsidR="0082182F" w:rsidRDefault="00296662">
      <w:pPr>
        <w:spacing w:before="240"/>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requirements on qualifications and skills tend to be very general, and systematic training is lacking, particularly with respect to the needs of trafficked </w:t>
      </w:r>
      <w:r>
        <w:rPr>
          <w:rFonts w:ascii="Times New Roman" w:hAnsi="Times New Roman" w:cs="Times New Roman"/>
          <w:noProof/>
          <w:sz w:val="24"/>
          <w:szCs w:val="24"/>
        </w:rPr>
        <w:t>children. In addition, laws tend to only define the duties and tasks of guardians in general terms, except for the duty to legally represent children. As a result the way in which common tasks are performed, such as taking care of the child’s education and</w:t>
      </w:r>
      <w:r>
        <w:rPr>
          <w:rFonts w:ascii="Times New Roman" w:hAnsi="Times New Roman" w:cs="Times New Roman"/>
          <w:noProof/>
          <w:sz w:val="24"/>
          <w:szCs w:val="24"/>
        </w:rPr>
        <w:t xml:space="preserve"> healthcare, may vary significantly: some guardians accompany children to doctors’ meetings, others do not; some never even meet the child.</w:t>
      </w:r>
    </w:p>
    <w:p w:rsidR="0082182F" w:rsidRDefault="00296662">
      <w:pPr>
        <w:jc w:val="both"/>
        <w:rPr>
          <w:rFonts w:ascii="Times New Roman" w:hAnsi="Times New Roman" w:cs="Times New Roman"/>
          <w:noProof/>
          <w:sz w:val="24"/>
          <w:szCs w:val="24"/>
        </w:rPr>
      </w:pPr>
      <w:r>
        <w:rPr>
          <w:rFonts w:ascii="Times New Roman" w:hAnsi="Times New Roman"/>
          <w:noProof/>
          <w:sz w:val="24"/>
          <w:szCs w:val="24"/>
        </w:rPr>
        <w:t>The Anti-Trafficking Directive</w:t>
      </w:r>
      <w:r>
        <w:rPr>
          <w:rFonts w:ascii="Times New Roman" w:hAnsi="Times New Roman"/>
          <w:noProof/>
          <w:sz w:val="24"/>
          <w:szCs w:val="24"/>
          <w:lang w:val="ga-IE"/>
        </w:rPr>
        <w:t xml:space="preserve"> </w:t>
      </w:r>
      <w:r>
        <w:rPr>
          <w:rFonts w:ascii="Times New Roman" w:hAnsi="Times New Roman"/>
          <w:noProof/>
          <w:sz w:val="24"/>
          <w:szCs w:val="24"/>
        </w:rPr>
        <w:t xml:space="preserve">stipulates that </w:t>
      </w:r>
      <w:r>
        <w:rPr>
          <w:rFonts w:ascii="Times New Roman" w:hAnsi="Times New Roman"/>
          <w:noProof/>
          <w:sz w:val="24"/>
        </w:rPr>
        <w:t xml:space="preserve">children are </w:t>
      </w:r>
      <w:r>
        <w:rPr>
          <w:rFonts w:ascii="Times New Roman" w:hAnsi="Times New Roman"/>
          <w:noProof/>
          <w:sz w:val="24"/>
          <w:szCs w:val="24"/>
        </w:rPr>
        <w:t>more</w:t>
      </w:r>
      <w:r>
        <w:rPr>
          <w:rFonts w:ascii="Times New Roman" w:hAnsi="Times New Roman"/>
          <w:noProof/>
          <w:sz w:val="24"/>
        </w:rPr>
        <w:t xml:space="preserve"> vulnerable</w:t>
      </w:r>
      <w:r>
        <w:rPr>
          <w:rFonts w:ascii="Times New Roman" w:hAnsi="Times New Roman"/>
          <w:noProof/>
          <w:sz w:val="24"/>
          <w:szCs w:val="24"/>
        </w:rPr>
        <w:t xml:space="preserve"> than adults and therefore at greater ris</w:t>
      </w:r>
      <w:r>
        <w:rPr>
          <w:rFonts w:ascii="Times New Roman" w:hAnsi="Times New Roman"/>
          <w:noProof/>
          <w:sz w:val="24"/>
          <w:szCs w:val="24"/>
        </w:rPr>
        <w:t xml:space="preserve">k of becoming victims of trafficking in human beings. </w:t>
      </w:r>
      <w:r>
        <w:rPr>
          <w:rFonts w:ascii="Times New Roman" w:hAnsi="Times New Roman" w:cs="Times New Roman"/>
          <w:noProof/>
          <w:sz w:val="24"/>
          <w:szCs w:val="24"/>
        </w:rPr>
        <w:t xml:space="preserve"> However, in practice, their migration and residence status often determines guardianship and representation arrangements. In this regard, despite the importance of having specialised legal aid for chil</w:t>
      </w:r>
      <w:r>
        <w:rPr>
          <w:rFonts w:ascii="Times New Roman" w:hAnsi="Times New Roman" w:cs="Times New Roman"/>
          <w:noProof/>
          <w:sz w:val="24"/>
          <w:szCs w:val="24"/>
        </w:rPr>
        <w:t xml:space="preserve">d victims of trafficking, specialist lawyers are rare and often unavailable. Finally, although all Member States have systems for monitoring and supervising guardians, they are often poorly structured and inefficient. In addition, complaint mechanisms are </w:t>
      </w:r>
      <w:r>
        <w:rPr>
          <w:rFonts w:ascii="Times New Roman" w:hAnsi="Times New Roman" w:cs="Times New Roman"/>
          <w:noProof/>
          <w:sz w:val="24"/>
          <w:szCs w:val="24"/>
        </w:rPr>
        <w:t xml:space="preserve">missing. </w:t>
      </w:r>
    </w:p>
    <w:p w:rsidR="0082182F" w:rsidRDefault="00296662">
      <w:pPr>
        <w:pBdr>
          <w:top w:val="single" w:sz="4" w:space="0"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Identifying Child Victims of Trafficking in the Member States</w:t>
      </w:r>
    </w:p>
    <w:p w:rsidR="0082182F" w:rsidRDefault="00296662">
      <w:pPr>
        <w:pBdr>
          <w:top w:val="single" w:sz="4" w:space="0"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The UK Anti-Trafficking Monitoring Group (ATMG)</w:t>
      </w:r>
      <w:r>
        <w:rPr>
          <w:rStyle w:val="FootnoteReference"/>
          <w:rFonts w:ascii="Times New Roman" w:hAnsi="Times New Roman" w:cs="Times New Roman"/>
          <w:noProof/>
          <w:sz w:val="24"/>
          <w:szCs w:val="24"/>
        </w:rPr>
        <w:footnoteReference w:id="132"/>
      </w:r>
      <w:r>
        <w:rPr>
          <w:rFonts w:ascii="Times New Roman" w:hAnsi="Times New Roman" w:cs="Times New Roman"/>
          <w:noProof/>
          <w:sz w:val="24"/>
          <w:szCs w:val="24"/>
        </w:rPr>
        <w:t>, in its proposal for a revised NRM for children, highlights that a new approach to identifying child victims of trafficking should be b</w:t>
      </w:r>
      <w:r>
        <w:rPr>
          <w:rFonts w:ascii="Times New Roman" w:hAnsi="Times New Roman" w:cs="Times New Roman"/>
          <w:noProof/>
          <w:sz w:val="24"/>
          <w:szCs w:val="24"/>
        </w:rPr>
        <w:t>ased on multi-agency working and information sharing. It should be a statutory model that puts a child’s best interests and victim rights at the heart of any decision, removing the conflation with the asylum system in many cases, and be embedded within exi</w:t>
      </w:r>
      <w:r>
        <w:rPr>
          <w:rFonts w:ascii="Times New Roman" w:hAnsi="Times New Roman" w:cs="Times New Roman"/>
          <w:noProof/>
          <w:sz w:val="24"/>
          <w:szCs w:val="24"/>
        </w:rPr>
        <w:t>sting child protection systems. By building on existing child protection structures that are proven to work well, it could ensure a cost-effective approach that decentralises the NRM process.</w:t>
      </w:r>
    </w:p>
    <w:p w:rsidR="0082182F" w:rsidRDefault="00296662">
      <w:pPr>
        <w:spacing w:after="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rPr>
        <w:lastRenderedPageBreak/>
        <w:t xml:space="preserve">From the above, it becomes evident that </w:t>
      </w:r>
      <w:r>
        <w:rPr>
          <w:rFonts w:ascii="Times New Roman" w:hAnsi="Times New Roman"/>
          <w:noProof/>
          <w:sz w:val="24"/>
        </w:rPr>
        <w:t>an integrated approach t</w:t>
      </w:r>
      <w:r>
        <w:rPr>
          <w:rFonts w:ascii="Times New Roman" w:hAnsi="Times New Roman"/>
          <w:noProof/>
          <w:sz w:val="24"/>
        </w:rPr>
        <w:t xml:space="preserve">o child protection that is anchored in the </w:t>
      </w:r>
      <w:r>
        <w:rPr>
          <w:rFonts w:ascii="Times New Roman" w:eastAsia="Calibri" w:hAnsi="Times New Roman" w:cs="Times New Roman"/>
          <w:noProof/>
          <w:sz w:val="24"/>
          <w:szCs w:val="24"/>
        </w:rPr>
        <w:t xml:space="preserve">rights of the child, including the </w:t>
      </w:r>
      <w:r>
        <w:rPr>
          <w:rFonts w:ascii="Times New Roman" w:hAnsi="Times New Roman"/>
          <w:noProof/>
          <w:sz w:val="24"/>
        </w:rPr>
        <w:t>best interests of the child is clearly needed</w:t>
      </w:r>
      <w:r>
        <w:rPr>
          <w:rFonts w:ascii="Times New Roman" w:eastAsia="Calibri" w:hAnsi="Times New Roman" w:cs="Times New Roman"/>
          <w:noProof/>
          <w:sz w:val="24"/>
          <w:szCs w:val="24"/>
        </w:rPr>
        <w:t>, as set out in the 10 principles for integrated child protection systems</w:t>
      </w:r>
      <w:r>
        <w:rPr>
          <w:rFonts w:ascii="Times New Roman" w:eastAsia="Calibri" w:hAnsi="Times New Roman" w:cs="Times New Roman"/>
          <w:noProof/>
          <w:sz w:val="24"/>
          <w:szCs w:val="24"/>
          <w:vertAlign w:val="superscript"/>
        </w:rPr>
        <w:footnoteReference w:id="133"/>
      </w:r>
      <w:r>
        <w:rPr>
          <w:rFonts w:ascii="Times New Roman" w:eastAsia="Calibri" w:hAnsi="Times New Roman" w:cs="Times New Roman"/>
          <w:noProof/>
          <w:sz w:val="24"/>
          <w:szCs w:val="24"/>
        </w:rPr>
        <w:t xml:space="preserve"> </w:t>
      </w:r>
      <w:r>
        <w:rPr>
          <w:rFonts w:ascii="Times New Roman" w:hAnsi="Times New Roman"/>
          <w:noProof/>
          <w:sz w:val="24"/>
        </w:rPr>
        <w:t xml:space="preserve">. </w:t>
      </w:r>
    </w:p>
    <w:p w:rsidR="0082182F" w:rsidRDefault="00296662" w:rsidP="00212867">
      <w:pPr>
        <w:pStyle w:val="Heading3"/>
        <w:numPr>
          <w:ilvl w:val="2"/>
          <w:numId w:val="124"/>
        </w:numPr>
        <w:ind w:left="709" w:hanging="709"/>
        <w:jc w:val="both"/>
        <w:rPr>
          <w:noProof/>
          <w:u w:val="single"/>
        </w:rPr>
      </w:pPr>
      <w:bookmarkStart w:id="117" w:name="_Toc444530720"/>
      <w:bookmarkStart w:id="118" w:name="_Toc448927874"/>
      <w:r>
        <w:rPr>
          <w:noProof/>
          <w:u w:val="single"/>
        </w:rPr>
        <w:t xml:space="preserve">Links between the protection of victims of trafficking </w:t>
      </w:r>
      <w:r>
        <w:rPr>
          <w:noProof/>
          <w:u w:val="single"/>
        </w:rPr>
        <w:t>and asylum procedures</w:t>
      </w:r>
      <w:bookmarkEnd w:id="117"/>
      <w:bookmarkEnd w:id="118"/>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While the Anti-trafficking Directive obliges the Member States to set up systems for the early detection, identification and assistance to victims, the recently adopted EU Asylum Procedures</w:t>
      </w:r>
      <w:r>
        <w:rPr>
          <w:rFonts w:ascii="Times New Roman" w:hAnsi="Times New Roman" w:cs="Times New Roman"/>
          <w:noProof/>
          <w:sz w:val="24"/>
          <w:szCs w:val="24"/>
          <w:lang w:val="ga-IE"/>
        </w:rPr>
        <w:t xml:space="preserve"> </w:t>
      </w:r>
      <w:r>
        <w:rPr>
          <w:rFonts w:ascii="Times New Roman" w:hAnsi="Times New Roman" w:cs="Times New Roman"/>
          <w:noProof/>
          <w:sz w:val="24"/>
          <w:szCs w:val="24"/>
        </w:rPr>
        <w:t>Directive and Reception Conditions Directive</w:t>
      </w:r>
      <w:r>
        <w:rPr>
          <w:rFonts w:ascii="Times New Roman" w:hAnsi="Times New Roman" w:cs="Times New Roman"/>
          <w:noProof/>
          <w:sz w:val="24"/>
          <w:szCs w:val="24"/>
          <w:vertAlign w:val="superscript"/>
        </w:rPr>
        <w:footnoteReference w:id="134"/>
      </w:r>
      <w:r>
        <w:rPr>
          <w:rFonts w:ascii="Times New Roman" w:hAnsi="Times New Roman" w:cs="Times New Roman"/>
          <w:noProof/>
          <w:sz w:val="24"/>
          <w:szCs w:val="24"/>
        </w:rPr>
        <w:t xml:space="preserve"> introduces obligations to swiftly identify and provide </w:t>
      </w:r>
      <w:r>
        <w:rPr>
          <w:rFonts w:ascii="Times New Roman" w:hAnsi="Times New Roman" w:cs="Times New Roman"/>
          <w:b/>
          <w:noProof/>
          <w:sz w:val="24"/>
          <w:szCs w:val="24"/>
        </w:rPr>
        <w:t>adapted support to vulnerable applicants including victims of trafficking in human beings</w:t>
      </w:r>
      <w:r>
        <w:rPr>
          <w:rFonts w:ascii="Times New Roman" w:hAnsi="Times New Roman" w:cs="Times New Roman"/>
          <w:noProof/>
          <w:sz w:val="24"/>
          <w:szCs w:val="24"/>
        </w:rPr>
        <w:t>. Both sets of provisions strengthen the possibilities for victims to seek protection. According to the Europe</w:t>
      </w:r>
      <w:r>
        <w:rPr>
          <w:rFonts w:ascii="Times New Roman" w:hAnsi="Times New Roman" w:cs="Times New Roman"/>
          <w:noProof/>
          <w:sz w:val="24"/>
          <w:szCs w:val="24"/>
        </w:rPr>
        <w:t>an Migration Network</w:t>
      </w:r>
      <w:r>
        <w:rPr>
          <w:rStyle w:val="FootnoteReference"/>
          <w:rFonts w:ascii="Times New Roman" w:hAnsi="Times New Roman" w:cs="Times New Roman"/>
          <w:noProof/>
          <w:sz w:val="24"/>
          <w:szCs w:val="24"/>
        </w:rPr>
        <w:footnoteReference w:id="135"/>
      </w:r>
      <w:r>
        <w:rPr>
          <w:rFonts w:ascii="Times New Roman" w:hAnsi="Times New Roman" w:cs="Times New Roman"/>
          <w:noProof/>
          <w:sz w:val="24"/>
          <w:szCs w:val="24"/>
        </w:rPr>
        <w:t>, around half of all Member States have some data on victims detected when in international protection procedures, but the data sources are inconsistent and incomplete, making it difficult to give a comprehensive picture of the scope o</w:t>
      </w:r>
      <w:r>
        <w:rPr>
          <w:rFonts w:ascii="Times New Roman" w:hAnsi="Times New Roman" w:cs="Times New Roman"/>
          <w:noProof/>
          <w:sz w:val="24"/>
          <w:szCs w:val="24"/>
        </w:rPr>
        <w:t xml:space="preserve">f the problem at EU level. Nonetheless, the fact that there is evidence of victims going unidentified may mean that they are not granted the protection and/or assistance available to them under EU law. In this regard, EASO has developed </w:t>
      </w:r>
      <w:r>
        <w:rPr>
          <w:rFonts w:ascii="Times New Roman" w:hAnsi="Times New Roman" w:cs="Times New Roman"/>
          <w:b/>
          <w:noProof/>
          <w:sz w:val="24"/>
          <w:szCs w:val="24"/>
        </w:rPr>
        <w:t>a tool</w:t>
      </w:r>
      <w:r>
        <w:rPr>
          <w:rFonts w:ascii="Times New Roman" w:hAnsi="Times New Roman" w:cs="Times New Roman"/>
          <w:b/>
          <w:noProof/>
          <w:sz w:val="24"/>
          <w:szCs w:val="24"/>
          <w:vertAlign w:val="superscript"/>
        </w:rPr>
        <w:footnoteReference w:id="136"/>
      </w:r>
      <w:r>
        <w:rPr>
          <w:rFonts w:ascii="Times New Roman" w:hAnsi="Times New Roman" w:cs="Times New Roman"/>
          <w:b/>
          <w:noProof/>
          <w:sz w:val="24"/>
          <w:szCs w:val="24"/>
        </w:rPr>
        <w:t xml:space="preserve"> to identify</w:t>
      </w:r>
      <w:r>
        <w:rPr>
          <w:rFonts w:ascii="Times New Roman" w:hAnsi="Times New Roman" w:cs="Times New Roman"/>
          <w:b/>
          <w:noProof/>
          <w:sz w:val="24"/>
          <w:szCs w:val="24"/>
        </w:rPr>
        <w:t xml:space="preserve"> persons with special needs, including victims of trafficking</w:t>
      </w:r>
      <w:r>
        <w:rPr>
          <w:rFonts w:ascii="Times New Roman" w:hAnsi="Times New Roman" w:cs="Times New Roman"/>
          <w:noProof/>
          <w:sz w:val="24"/>
          <w:szCs w:val="24"/>
        </w:rPr>
        <w:t>. Member States should use this tool as part of the implementation of the obligations under the Asylum Procedures Directive and Reception Conditions Directive.</w:t>
      </w:r>
    </w:p>
    <w:p w:rsidR="0082182F" w:rsidRDefault="00296662">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bCs/>
          <w:noProof/>
          <w:sz w:val="24"/>
          <w:szCs w:val="24"/>
          <w:lang w:val="en-IE"/>
        </w:rPr>
      </w:pPr>
      <w:r>
        <w:rPr>
          <w:rFonts w:ascii="Times New Roman" w:hAnsi="Times New Roman" w:cs="Times New Roman"/>
          <w:bCs/>
          <w:noProof/>
          <w:sz w:val="24"/>
          <w:szCs w:val="24"/>
        </w:rPr>
        <w:t>T</w:t>
      </w:r>
      <w:r>
        <w:rPr>
          <w:rFonts w:ascii="Times New Roman" w:hAnsi="Times New Roman" w:cs="Times New Roman"/>
          <w:bCs/>
          <w:noProof/>
          <w:sz w:val="24"/>
          <w:szCs w:val="24"/>
          <w:lang w:val="ga-IE"/>
        </w:rPr>
        <w:t xml:space="preserve">he Common European Asylum System seeks to implements the principle of the best interests of the child and contains specific </w:t>
      </w:r>
      <w:r>
        <w:rPr>
          <w:rFonts w:ascii="Times New Roman" w:hAnsi="Times New Roman"/>
          <w:noProof/>
          <w:sz w:val="24"/>
          <w:lang w:val="en-IE"/>
        </w:rPr>
        <w:t>s</w:t>
      </w:r>
      <w:r>
        <w:rPr>
          <w:rFonts w:ascii="Times New Roman" w:hAnsi="Times New Roman" w:cs="Times New Roman"/>
          <w:bCs/>
          <w:noProof/>
          <w:sz w:val="24"/>
          <w:szCs w:val="24"/>
          <w:lang w:val="en-IE"/>
        </w:rPr>
        <w:t>afeguards and guarantees which help to prevent and combat the trafficking of unaccompanied children</w:t>
      </w:r>
      <w:r>
        <w:rPr>
          <w:rFonts w:ascii="Times New Roman" w:hAnsi="Times New Roman" w:cs="Times New Roman"/>
          <w:bCs/>
          <w:noProof/>
          <w:sz w:val="24"/>
          <w:szCs w:val="24"/>
          <w:lang w:val="ga-IE"/>
        </w:rPr>
        <w:t xml:space="preserve">. According to </w:t>
      </w:r>
      <w:r>
        <w:rPr>
          <w:rFonts w:ascii="Times New Roman" w:hAnsi="Times New Roman" w:cs="Times New Roman"/>
          <w:b/>
          <w:bCs/>
          <w:noProof/>
          <w:sz w:val="24"/>
          <w:szCs w:val="24"/>
          <w:lang w:val="ga-IE"/>
        </w:rPr>
        <w:t xml:space="preserve">Article 6 of the </w:t>
      </w:r>
      <w:r>
        <w:rPr>
          <w:rFonts w:ascii="Times New Roman" w:hAnsi="Times New Roman" w:cs="Times New Roman"/>
          <w:b/>
          <w:bCs/>
          <w:noProof/>
          <w:sz w:val="24"/>
          <w:szCs w:val="24"/>
          <w:lang w:val="ga-IE"/>
        </w:rPr>
        <w:t>recast Asylum Procedures Directive</w:t>
      </w:r>
      <w:r>
        <w:rPr>
          <w:rFonts w:ascii="Times New Roman" w:hAnsi="Times New Roman" w:cs="Times New Roman"/>
          <w:bCs/>
          <w:noProof/>
          <w:sz w:val="24"/>
          <w:szCs w:val="24"/>
          <w:lang w:val="ga-IE"/>
        </w:rPr>
        <w:t xml:space="preserve"> (2013/32/EU), the best interests of the child shall be a primary consideration for Member States with respect to all asylum-related procedures. In assessing the best interests of the child, Member States shall take due account inter alia of safety and sec</w:t>
      </w:r>
      <w:r>
        <w:rPr>
          <w:rFonts w:ascii="Times New Roman" w:hAnsi="Times New Roman" w:cs="Times New Roman"/>
          <w:bCs/>
          <w:noProof/>
          <w:sz w:val="24"/>
          <w:szCs w:val="24"/>
          <w:lang w:val="ga-IE"/>
        </w:rPr>
        <w:t>urity considerations, in particular where there is a risk of the minor being a victim of human trafficking.</w:t>
      </w:r>
      <w:r>
        <w:rPr>
          <w:rFonts w:ascii="Times New Roman" w:hAnsi="Times New Roman" w:cs="Times New Roman"/>
          <w:noProof/>
          <w:sz w:val="24"/>
          <w:szCs w:val="24"/>
        </w:rPr>
        <w:t xml:space="preserve"> As foreseen in article 24 of the recast Reception Conditions Directive (2013/33/EU) and in article 25 of the Asylum Procedures Directive (2013/32/EU</w:t>
      </w:r>
      <w:r>
        <w:rPr>
          <w:rFonts w:ascii="Times New Roman" w:hAnsi="Times New Roman" w:cs="Times New Roman"/>
          <w:noProof/>
          <w:sz w:val="24"/>
          <w:szCs w:val="24"/>
        </w:rPr>
        <w:t>, unaccompanied children seeking asylum have to be provided with a representative as soon as they have applied for asylum</w:t>
      </w:r>
      <w:r>
        <w:rPr>
          <w:rFonts w:ascii="Times New Roman" w:hAnsi="Times New Roman" w:cs="Times New Roman"/>
          <w:noProof/>
          <w:sz w:val="24"/>
          <w:szCs w:val="24"/>
          <w:lang w:val="ga-IE"/>
        </w:rPr>
        <w:t xml:space="preserve">. The </w:t>
      </w:r>
      <w:r>
        <w:rPr>
          <w:rFonts w:ascii="Times New Roman" w:hAnsi="Times New Roman" w:cs="Times New Roman"/>
          <w:bCs/>
          <w:noProof/>
          <w:sz w:val="24"/>
          <w:szCs w:val="24"/>
          <w:lang w:val="ga-IE"/>
        </w:rPr>
        <w:t xml:space="preserve"> EU </w:t>
      </w:r>
      <w:r>
        <w:rPr>
          <w:rFonts w:ascii="Times New Roman" w:hAnsi="Times New Roman"/>
          <w:noProof/>
          <w:sz w:val="24"/>
          <w:lang w:val="en-IE"/>
        </w:rPr>
        <w:t>l</w:t>
      </w:r>
      <w:r>
        <w:rPr>
          <w:rFonts w:ascii="Times New Roman" w:hAnsi="Times New Roman" w:cs="Times New Roman"/>
          <w:bCs/>
          <w:noProof/>
          <w:sz w:val="24"/>
          <w:szCs w:val="24"/>
          <w:lang w:val="en-IE"/>
        </w:rPr>
        <w:t>egislation does not</w:t>
      </w:r>
      <w:r>
        <w:rPr>
          <w:rFonts w:ascii="Times New Roman" w:hAnsi="Times New Roman" w:cs="Times New Roman"/>
          <w:bCs/>
          <w:noProof/>
          <w:sz w:val="24"/>
          <w:szCs w:val="24"/>
          <w:lang w:val="ga-IE"/>
        </w:rPr>
        <w:t xml:space="preserve">, however,  </w:t>
      </w:r>
      <w:r>
        <w:rPr>
          <w:rFonts w:ascii="Times New Roman" w:hAnsi="Times New Roman" w:cs="Times New Roman"/>
          <w:bCs/>
          <w:noProof/>
          <w:sz w:val="24"/>
          <w:szCs w:val="24"/>
          <w:lang w:val="en-IE"/>
        </w:rPr>
        <w:t>provide for the appointment of a representative from the moment when an unaccompanied minor i</w:t>
      </w:r>
      <w:r>
        <w:rPr>
          <w:rFonts w:ascii="Times New Roman" w:hAnsi="Times New Roman" w:cs="Times New Roman"/>
          <w:bCs/>
          <w:noProof/>
          <w:sz w:val="24"/>
          <w:szCs w:val="24"/>
          <w:lang w:val="en-IE"/>
        </w:rPr>
        <w:t>s detected by the authorities.</w:t>
      </w:r>
    </w:p>
    <w:p w:rsidR="0082182F" w:rsidRDefault="0082182F">
      <w:pPr>
        <w:jc w:val="both"/>
        <w:rPr>
          <w:rFonts w:ascii="Times New Roman" w:hAnsi="Times New Roman" w:cs="Times New Roman"/>
          <w:noProof/>
          <w:sz w:val="24"/>
          <w:szCs w:val="24"/>
          <w:lang w:val="en-IE"/>
        </w:rPr>
      </w:pPr>
    </w:p>
    <w:p w:rsidR="0082182F" w:rsidRDefault="00296662">
      <w:pPr>
        <w:jc w:val="both"/>
        <w:rPr>
          <w:rFonts w:ascii="Times New Roman" w:eastAsia="Calibri" w:hAnsi="Times New Roman" w:cs="Times New Roman"/>
          <w:noProof/>
          <w:sz w:val="24"/>
        </w:rPr>
      </w:pPr>
      <w:r>
        <w:rPr>
          <w:rFonts w:ascii="Times New Roman" w:eastAsia="Calibri" w:hAnsi="Times New Roman" w:cs="Times New Roman"/>
          <w:noProof/>
          <w:sz w:val="24"/>
          <w:szCs w:val="24"/>
        </w:rPr>
        <w:t xml:space="preserve">While all Member States offer the possibility to refer identified victims to service providers for support, and some offer a choice of protection possibilities, </w:t>
      </w:r>
      <w:r>
        <w:rPr>
          <w:rFonts w:ascii="Times New Roman" w:eastAsia="Calibri" w:hAnsi="Times New Roman" w:cs="Times New Roman"/>
          <w:b/>
          <w:noProof/>
          <w:sz w:val="24"/>
          <w:szCs w:val="24"/>
        </w:rPr>
        <w:t>more remains to be done in order to ensure that the internation</w:t>
      </w:r>
      <w:r>
        <w:rPr>
          <w:rFonts w:ascii="Times New Roman" w:eastAsia="Calibri" w:hAnsi="Times New Roman" w:cs="Times New Roman"/>
          <w:b/>
          <w:noProof/>
          <w:sz w:val="24"/>
          <w:szCs w:val="24"/>
        </w:rPr>
        <w:t>al protection systems communicate with the anti-trafficking systems in place</w:t>
      </w:r>
      <w:r>
        <w:rPr>
          <w:rFonts w:ascii="Times New Roman" w:eastAsia="Calibri" w:hAnsi="Times New Roman" w:cs="Times New Roman"/>
          <w:noProof/>
          <w:sz w:val="24"/>
          <w:szCs w:val="24"/>
        </w:rPr>
        <w:t>, and that mechanisms and processes within the asylum and migration system are not abused by traffickers (as reported by Europol</w:t>
      </w:r>
      <w:r>
        <w:rPr>
          <w:rFonts w:ascii="Times New Roman" w:hAnsi="Times New Roman" w:cs="Times New Roman"/>
          <w:noProof/>
          <w:sz w:val="24"/>
          <w:szCs w:val="24"/>
          <w:vertAlign w:val="superscript"/>
        </w:rPr>
        <w:footnoteReference w:id="137"/>
      </w:r>
      <w:r>
        <w:rPr>
          <w:rFonts w:ascii="Times New Roman" w:eastAsia="Calibri" w:hAnsi="Times New Roman" w:cs="Times New Roman"/>
          <w:noProof/>
          <w:sz w:val="24"/>
          <w:szCs w:val="24"/>
        </w:rPr>
        <w:t>). Designing coordinated protocols with the involve</w:t>
      </w:r>
      <w:r>
        <w:rPr>
          <w:rFonts w:ascii="Times New Roman" w:eastAsia="Calibri" w:hAnsi="Times New Roman" w:cs="Times New Roman"/>
          <w:noProof/>
          <w:sz w:val="24"/>
          <w:szCs w:val="24"/>
        </w:rPr>
        <w:t xml:space="preserve">ment of different trained actors and institutions could be useful to make this link more effective.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Civil society reports that </w:t>
      </w:r>
      <w:r>
        <w:rPr>
          <w:rFonts w:ascii="Times New Roman" w:hAnsi="Times New Roman" w:cs="Times New Roman"/>
          <w:b/>
          <w:noProof/>
          <w:sz w:val="24"/>
          <w:szCs w:val="24"/>
        </w:rPr>
        <w:t>traffickers have abused the asylum systems for residency and accommodation while simultaneously trafficking victims</w:t>
      </w:r>
      <w:r>
        <w:rPr>
          <w:rStyle w:val="FootnoteReference"/>
          <w:rFonts w:ascii="Times New Roman" w:hAnsi="Times New Roman" w:cs="Times New Roman"/>
          <w:noProof/>
          <w:sz w:val="24"/>
          <w:szCs w:val="24"/>
        </w:rPr>
        <w:footnoteReference w:id="138"/>
      </w:r>
      <w:r>
        <w:rPr>
          <w:rFonts w:ascii="Times New Roman" w:hAnsi="Times New Roman" w:cs="Times New Roman"/>
          <w:noProof/>
          <w:sz w:val="24"/>
          <w:szCs w:val="24"/>
        </w:rPr>
        <w:t xml:space="preserve">. Europol </w:t>
      </w:r>
      <w:r>
        <w:rPr>
          <w:rFonts w:ascii="Times New Roman" w:hAnsi="Times New Roman" w:cs="Times New Roman"/>
          <w:noProof/>
          <w:sz w:val="24"/>
          <w:szCs w:val="24"/>
        </w:rPr>
        <w:t>further reports that "in some cases, victims are placed in refugee shelters following their asylum application, from where they suddenly disappear and are transferred to other Member States by their traffickers"</w:t>
      </w:r>
      <w:r>
        <w:rPr>
          <w:rStyle w:val="FootnoteReference"/>
          <w:rFonts w:ascii="Times New Roman" w:hAnsi="Times New Roman" w:cs="Times New Roman"/>
          <w:noProof/>
          <w:sz w:val="24"/>
          <w:szCs w:val="24"/>
        </w:rPr>
        <w:footnoteReference w:id="139"/>
      </w:r>
      <w:r>
        <w:rPr>
          <w:rFonts w:ascii="Times New Roman" w:hAnsi="Times New Roman" w:cs="Times New Roman"/>
          <w:noProof/>
          <w:sz w:val="24"/>
          <w:szCs w:val="24"/>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It is reported in civil society submissio</w:t>
      </w:r>
      <w:r>
        <w:rPr>
          <w:rFonts w:ascii="Times New Roman" w:hAnsi="Times New Roman" w:cs="Times New Roman"/>
          <w:noProof/>
          <w:sz w:val="24"/>
          <w:szCs w:val="24"/>
        </w:rPr>
        <w:t xml:space="preserve">ns that women from Nigeria only revealed themselves as victims of trafficking in human beings </w:t>
      </w:r>
      <w:r>
        <w:rPr>
          <w:rFonts w:ascii="Times New Roman" w:hAnsi="Times New Roman" w:cs="Times New Roman"/>
          <w:b/>
          <w:bCs/>
          <w:noProof/>
          <w:sz w:val="24"/>
          <w:szCs w:val="24"/>
        </w:rPr>
        <w:t xml:space="preserve">after </w:t>
      </w:r>
      <w:r>
        <w:rPr>
          <w:rFonts w:ascii="Times New Roman" w:hAnsi="Times New Roman" w:cs="Times New Roman"/>
          <w:noProof/>
          <w:sz w:val="24"/>
          <w:szCs w:val="24"/>
        </w:rPr>
        <w:t>their asylum claim has been rejected by asylum authorities and their appeal was also then rejected. Civil society submissions call for more action in this r</w:t>
      </w:r>
      <w:r>
        <w:rPr>
          <w:rFonts w:ascii="Times New Roman" w:hAnsi="Times New Roman" w:cs="Times New Roman"/>
          <w:noProof/>
          <w:sz w:val="24"/>
          <w:szCs w:val="24"/>
        </w:rPr>
        <w:t xml:space="preserve">espect, as </w:t>
      </w:r>
      <w:r>
        <w:rPr>
          <w:rFonts w:ascii="Times New Roman" w:hAnsi="Times New Roman" w:cs="Times New Roman"/>
          <w:b/>
          <w:noProof/>
          <w:sz w:val="24"/>
          <w:szCs w:val="24"/>
        </w:rPr>
        <w:t>many of the victims they directly work with, seem to have valid asylum claims</w:t>
      </w:r>
      <w:r>
        <w:rPr>
          <w:rFonts w:ascii="Times New Roman" w:hAnsi="Times New Roman" w:cs="Times New Roman"/>
          <w:noProof/>
          <w:sz w:val="24"/>
          <w:szCs w:val="24"/>
        </w:rPr>
        <w:t>. They call for ensuring that the identification of vulnerabilities of these victims takes places early in the procedures, in particular as regards procedural guarantee</w:t>
      </w:r>
      <w:r>
        <w:rPr>
          <w:rFonts w:ascii="Times New Roman" w:hAnsi="Times New Roman" w:cs="Times New Roman"/>
          <w:noProof/>
          <w:sz w:val="24"/>
          <w:szCs w:val="24"/>
        </w:rPr>
        <w:t xml:space="preserve">s and reception conditions thus allow them to better prepare for the interview. </w:t>
      </w:r>
      <w:r>
        <w:rPr>
          <w:rFonts w:ascii="Times New Roman" w:hAnsi="Times New Roman" w:cs="Times New Roman"/>
          <w:b/>
          <w:noProof/>
          <w:sz w:val="24"/>
          <w:szCs w:val="24"/>
        </w:rPr>
        <w:t>Finally, they call for more integration between asylum and trafficking procedures and systems.</w:t>
      </w:r>
    </w:p>
    <w:p w:rsidR="0082182F" w:rsidRDefault="00296662">
      <w:pPr>
        <w:jc w:val="both"/>
        <w:rPr>
          <w:rFonts w:ascii="Times New Roman" w:hAnsi="Times New Roman" w:cs="Times New Roman"/>
          <w:noProof/>
          <w:sz w:val="24"/>
          <w:szCs w:val="24"/>
        </w:rPr>
      </w:pPr>
      <w:r>
        <w:rPr>
          <w:rFonts w:ascii="Times New Roman" w:hAnsi="Times New Roman" w:cs="Times New Roman"/>
          <w:b/>
          <w:noProof/>
          <w:sz w:val="24"/>
          <w:szCs w:val="24"/>
        </w:rPr>
        <w:t>All victims must be treated equally and must be at the core of anti-trafficking p</w:t>
      </w:r>
      <w:r>
        <w:rPr>
          <w:rFonts w:ascii="Times New Roman" w:hAnsi="Times New Roman" w:cs="Times New Roman"/>
          <w:b/>
          <w:noProof/>
          <w:sz w:val="24"/>
          <w:szCs w:val="24"/>
        </w:rPr>
        <w:t>olicies. Victims must be considered primarily as rights holders, and access to and realisation of their rights must be ensured</w:t>
      </w:r>
      <w:r>
        <w:rPr>
          <w:rFonts w:ascii="Times New Roman" w:hAnsi="Times New Roman" w:cs="Times New Roman"/>
          <w:noProof/>
          <w:sz w:val="24"/>
          <w:szCs w:val="24"/>
        </w:rPr>
        <w:t>.</w:t>
      </w:r>
    </w:p>
    <w:p w:rsidR="0082182F" w:rsidRDefault="00296662">
      <w:pPr>
        <w:rPr>
          <w:noProof/>
        </w:rPr>
      </w:pPr>
      <w:r>
        <w:rPr>
          <w:noProof/>
        </w:rPr>
        <w:br w:type="page"/>
      </w:r>
    </w:p>
    <w:p w:rsidR="0082182F" w:rsidRDefault="00296662" w:rsidP="003C65D9">
      <w:pPr>
        <w:pStyle w:val="Heading2"/>
        <w:numPr>
          <w:ilvl w:val="1"/>
          <w:numId w:val="124"/>
        </w:numPr>
        <w:ind w:left="709" w:hanging="709"/>
        <w:jc w:val="both"/>
        <w:rPr>
          <w:rFonts w:cs="Times New Roman"/>
          <w:noProof/>
          <w:sz w:val="28"/>
          <w:szCs w:val="28"/>
        </w:rPr>
      </w:pPr>
      <w:bookmarkStart w:id="119" w:name="_Toc444530721"/>
      <w:bookmarkStart w:id="120" w:name="_Toc448927875"/>
      <w:r>
        <w:rPr>
          <w:rFonts w:cs="Times New Roman"/>
          <w:noProof/>
          <w:sz w:val="28"/>
          <w:szCs w:val="28"/>
        </w:rPr>
        <w:lastRenderedPageBreak/>
        <w:t>Prevention</w:t>
      </w:r>
      <w:bookmarkEnd w:id="119"/>
      <w:bookmarkEnd w:id="120"/>
    </w:p>
    <w:p w:rsidR="0082182F" w:rsidRDefault="00296662">
      <w:pPr>
        <w:jc w:val="both"/>
        <w:rPr>
          <w:rFonts w:ascii="Times New Roman" w:hAnsi="Times New Roman" w:cs="Times New Roman"/>
          <w:b/>
          <w:noProof/>
          <w:sz w:val="24"/>
          <w:szCs w:val="24"/>
        </w:rPr>
      </w:pPr>
      <w:r>
        <w:rPr>
          <w:rFonts w:ascii="Times New Roman" w:hAnsi="Times New Roman" w:cs="Times New Roman"/>
          <w:noProof/>
          <w:sz w:val="24"/>
          <w:szCs w:val="24"/>
        </w:rPr>
        <w:t>The investigation, prosecution and conviction of traffickers are essential tools to addressing trafficking in human</w:t>
      </w:r>
      <w:r>
        <w:rPr>
          <w:rFonts w:ascii="Times New Roman" w:hAnsi="Times New Roman" w:cs="Times New Roman"/>
          <w:noProof/>
          <w:sz w:val="24"/>
          <w:szCs w:val="24"/>
        </w:rPr>
        <w:t xml:space="preserve"> beings. However, these tools come into play once the crime has already been committed and victims have already suffered a serious violation of their fundamental rights. The final objective of eradication of trafficking in human beings can only be achieved</w:t>
      </w:r>
      <w:r>
        <w:rPr>
          <w:rFonts w:ascii="Times New Roman" w:hAnsi="Times New Roman" w:cs="Times New Roman"/>
          <w:noProof/>
          <w:sz w:val="24"/>
          <w:szCs w:val="24"/>
        </w:rPr>
        <w:t xml:space="preserve"> </w:t>
      </w:r>
      <w:r>
        <w:rPr>
          <w:rFonts w:ascii="Times New Roman" w:hAnsi="Times New Roman" w:cs="Times New Roman"/>
          <w:b/>
          <w:noProof/>
          <w:sz w:val="24"/>
          <w:szCs w:val="24"/>
        </w:rPr>
        <w:t>if</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the crime is prevented from happening in the first place and using the wide range of available tools at EU and national level. </w:t>
      </w: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t>Trafficking in human beings is a demand and profit driven crime</w:t>
      </w:r>
      <w:r>
        <w:rPr>
          <w:rFonts w:ascii="Times New Roman" w:hAnsi="Times New Roman" w:cs="Times New Roman"/>
          <w:noProof/>
          <w:sz w:val="24"/>
          <w:szCs w:val="24"/>
        </w:rPr>
        <w:t>. Prevention must be placed in the wider context of a crime b</w:t>
      </w:r>
      <w:r>
        <w:rPr>
          <w:rFonts w:ascii="Times New Roman" w:hAnsi="Times New Roman" w:cs="Times New Roman"/>
          <w:noProof/>
          <w:sz w:val="24"/>
          <w:szCs w:val="24"/>
        </w:rPr>
        <w:t xml:space="preserve">eing driven by profits and demand. A human rights-based approach focusing on victims needs to address prevention appropriately and effectively, and </w:t>
      </w:r>
      <w:r>
        <w:rPr>
          <w:rFonts w:ascii="Times New Roman" w:hAnsi="Times New Roman" w:cs="Times New Roman"/>
          <w:b/>
          <w:noProof/>
          <w:sz w:val="24"/>
          <w:szCs w:val="24"/>
        </w:rPr>
        <w:t>discourage the demand</w:t>
      </w:r>
      <w:r>
        <w:rPr>
          <w:rFonts w:ascii="Times New Roman" w:hAnsi="Times New Roman" w:cs="Times New Roman"/>
          <w:noProof/>
          <w:sz w:val="24"/>
          <w:szCs w:val="24"/>
        </w:rPr>
        <w:t xml:space="preserve"> </w:t>
      </w:r>
      <w:r>
        <w:rPr>
          <w:rFonts w:ascii="Times New Roman" w:hAnsi="Times New Roman" w:cs="Times New Roman"/>
          <w:b/>
          <w:noProof/>
          <w:sz w:val="24"/>
          <w:szCs w:val="24"/>
        </w:rPr>
        <w:t>that fosters all forms of trafficking, as clearly stipulated in the Anti-trafficking D</w:t>
      </w:r>
      <w:r>
        <w:rPr>
          <w:rFonts w:ascii="Times New Roman" w:hAnsi="Times New Roman" w:cs="Times New Roman"/>
          <w:b/>
          <w:noProof/>
          <w:sz w:val="24"/>
          <w:szCs w:val="24"/>
        </w:rPr>
        <w:t>irective.</w:t>
      </w:r>
      <w:r>
        <w:rPr>
          <w:rFonts w:ascii="Times New Roman" w:hAnsi="Times New Roman" w:cs="Times New Roman"/>
          <w:noProof/>
          <w:sz w:val="24"/>
          <w:szCs w:val="24"/>
        </w:rPr>
        <w:t xml:space="preserve"> This means </w:t>
      </w:r>
      <w:r>
        <w:rPr>
          <w:rFonts w:ascii="Times New Roman" w:hAnsi="Times New Roman" w:cs="Times New Roman"/>
          <w:b/>
          <w:noProof/>
          <w:sz w:val="24"/>
          <w:szCs w:val="24"/>
        </w:rPr>
        <w:t xml:space="preserve">not only addressing the root causes that make people more vulnerable to trafficking </w:t>
      </w:r>
      <w:r>
        <w:rPr>
          <w:rFonts w:ascii="Times New Roman" w:hAnsi="Times New Roman" w:cs="Times New Roman"/>
          <w:noProof/>
          <w:sz w:val="24"/>
          <w:szCs w:val="24"/>
        </w:rPr>
        <w:t xml:space="preserve">– such as poverty, gender inequality and violence against women, ethnic discrimination, societal marginalisation, irregular migration – but </w:t>
      </w:r>
      <w:r>
        <w:rPr>
          <w:rFonts w:ascii="Times New Roman" w:hAnsi="Times New Roman" w:cs="Times New Roman"/>
          <w:b/>
          <w:noProof/>
          <w:sz w:val="24"/>
          <w:szCs w:val="24"/>
        </w:rPr>
        <w:t>also ensuri</w:t>
      </w:r>
      <w:r>
        <w:rPr>
          <w:rFonts w:ascii="Times New Roman" w:hAnsi="Times New Roman" w:cs="Times New Roman"/>
          <w:b/>
          <w:noProof/>
          <w:sz w:val="24"/>
          <w:szCs w:val="24"/>
        </w:rPr>
        <w:t xml:space="preserve">ng that those who profit from the crime and exploit the victims are brought to justice.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As highlighted by Europol , "The constant demand for services associated with sexual and labour exploitation and persistent socio-economic inequalities between the dev</w:t>
      </w:r>
      <w:r>
        <w:rPr>
          <w:rFonts w:ascii="Times New Roman" w:hAnsi="Times New Roman" w:cs="Times New Roman"/>
          <w:noProof/>
          <w:sz w:val="24"/>
          <w:szCs w:val="24"/>
        </w:rPr>
        <w:t>eloped and developing world drive human trafficking".</w:t>
      </w:r>
      <w:r>
        <w:rPr>
          <w:rFonts w:ascii="Times New Roman" w:hAnsi="Times New Roman" w:cs="Times New Roman"/>
          <w:b/>
          <w:noProof/>
          <w:sz w:val="24"/>
          <w:szCs w:val="24"/>
        </w:rPr>
        <w:t xml:space="preserve"> Trafficking in human beings takes place because there is a demand for services associated with sexual and labour exploitation, and because it is a highly profitable form of organised crime. </w:t>
      </w:r>
      <w:r>
        <w:rPr>
          <w:rFonts w:ascii="Times New Roman" w:hAnsi="Times New Roman" w:cs="Times New Roman"/>
          <w:noProof/>
          <w:sz w:val="24"/>
          <w:szCs w:val="24"/>
        </w:rPr>
        <w:t>A joint civi</w:t>
      </w:r>
      <w:r>
        <w:rPr>
          <w:rFonts w:ascii="Times New Roman" w:hAnsi="Times New Roman" w:cs="Times New Roman"/>
          <w:noProof/>
          <w:sz w:val="24"/>
          <w:szCs w:val="24"/>
        </w:rPr>
        <w:t>l society submission</w:t>
      </w:r>
      <w:r>
        <w:rPr>
          <w:rStyle w:val="FootnoteReference"/>
          <w:rFonts w:ascii="Times New Roman" w:hAnsi="Times New Roman" w:cs="Times New Roman"/>
          <w:noProof/>
          <w:sz w:val="24"/>
          <w:szCs w:val="24"/>
        </w:rPr>
        <w:footnoteReference w:id="140"/>
      </w:r>
      <w:r>
        <w:rPr>
          <w:rFonts w:ascii="Times New Roman" w:hAnsi="Times New Roman" w:cs="Times New Roman"/>
          <w:noProof/>
          <w:sz w:val="24"/>
          <w:szCs w:val="24"/>
        </w:rPr>
        <w:t xml:space="preserve"> to the Report considers that </w:t>
      </w:r>
      <w:r>
        <w:rPr>
          <w:rFonts w:ascii="Times New Roman" w:hAnsi="Times New Roman" w:cs="Times New Roman"/>
          <w:b/>
          <w:noProof/>
          <w:sz w:val="24"/>
          <w:szCs w:val="24"/>
        </w:rPr>
        <w:t>prostitution and trafficking for sexual exploitation are inextricably linked</w:t>
      </w:r>
      <w:r>
        <w:rPr>
          <w:rFonts w:ascii="Times New Roman" w:hAnsi="Times New Roman"/>
          <w:noProof/>
          <w:sz w:val="24"/>
        </w:rPr>
        <w:t>,</w:t>
      </w:r>
      <w:r>
        <w:rPr>
          <w:rFonts w:ascii="Times New Roman" w:hAnsi="Times New Roman" w:cs="Times New Roman"/>
          <w:b/>
          <w:noProof/>
          <w:sz w:val="24"/>
          <w:szCs w:val="24"/>
        </w:rPr>
        <w:t xml:space="preserve"> </w:t>
      </w:r>
      <w:r>
        <w:rPr>
          <w:rFonts w:ascii="Times New Roman" w:hAnsi="Times New Roman"/>
          <w:noProof/>
          <w:sz w:val="24"/>
        </w:rPr>
        <w:t xml:space="preserve">and that </w:t>
      </w:r>
      <w:r>
        <w:rPr>
          <w:rFonts w:ascii="Times New Roman" w:hAnsi="Times New Roman"/>
          <w:b/>
          <w:noProof/>
          <w:sz w:val="24"/>
        </w:rPr>
        <w:t>without a prostitution market, there would be no profit to be made by the traffickers exploiting women and girls in th</w:t>
      </w:r>
      <w:r>
        <w:rPr>
          <w:rFonts w:ascii="Times New Roman" w:hAnsi="Times New Roman"/>
          <w:b/>
          <w:noProof/>
          <w:sz w:val="24"/>
        </w:rPr>
        <w:t>e sex industry</w:t>
      </w:r>
      <w:r>
        <w:rPr>
          <w:rFonts w:ascii="Times New Roman" w:hAnsi="Times New Roman" w:cs="Times New Roman"/>
          <w:noProof/>
          <w:sz w:val="24"/>
          <w:szCs w:val="24"/>
        </w:rPr>
        <w: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For all these reasons, prevention of trafficking in human beings is one of the pillars of the Anti-trafficking Directive. Article 18 obliges Member States to</w:t>
      </w:r>
      <w:r>
        <w:rPr>
          <w:rFonts w:ascii="Times New Roman" w:hAnsi="Times New Roman" w:cs="Times New Roman"/>
          <w:b/>
          <w:noProof/>
          <w:sz w:val="24"/>
          <w:szCs w:val="24"/>
        </w:rPr>
        <w:t xml:space="preserve"> "take appropriate measures, such as education and training, to discourage and reduce the demand that fosters all forms of exploitation related to trafficking in human beings".</w:t>
      </w:r>
      <w:r>
        <w:rPr>
          <w:rFonts w:ascii="Times New Roman" w:hAnsi="Times New Roman" w:cs="Times New Roman"/>
          <w:noProof/>
          <w:sz w:val="24"/>
          <w:szCs w:val="24"/>
        </w:rPr>
        <w:t xml:space="preserve"> Among those measures, Member States shall take appropriate action, including vi</w:t>
      </w:r>
      <w:r>
        <w:rPr>
          <w:rFonts w:ascii="Times New Roman" w:hAnsi="Times New Roman" w:cs="Times New Roman"/>
          <w:noProof/>
          <w:sz w:val="24"/>
          <w:szCs w:val="24"/>
        </w:rPr>
        <w:t>a the Internet, such as information and awareness-raising campaign, education, training. Also, Member States shall consider taking measures to establish as a criminal offence the use of services of victims of trafficking, when the user knows that the perso</w:t>
      </w:r>
      <w:r>
        <w:rPr>
          <w:rFonts w:ascii="Times New Roman" w:hAnsi="Times New Roman" w:cs="Times New Roman"/>
          <w:noProof/>
          <w:sz w:val="24"/>
          <w:szCs w:val="24"/>
        </w:rPr>
        <w:t xml:space="preserve">n is a victim.  Stepping up prevention is also one of the priorities of the EU Strategy.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lang w:eastAsia="en-GB"/>
        </w:rPr>
        <w:lastRenderedPageBreak/>
        <w:t xml:space="preserve">This approach has been endorsed by the </w:t>
      </w:r>
      <w:r>
        <w:rPr>
          <w:rFonts w:ascii="Times New Roman" w:hAnsi="Times New Roman" w:cs="Times New Roman"/>
          <w:b/>
          <w:noProof/>
          <w:sz w:val="24"/>
          <w:szCs w:val="24"/>
          <w:lang w:eastAsia="en-GB"/>
        </w:rPr>
        <w:t>Council of the European Union</w:t>
      </w:r>
      <w:r>
        <w:rPr>
          <w:rStyle w:val="FootnoteReference"/>
          <w:rFonts w:ascii="Times New Roman" w:hAnsi="Times New Roman" w:cs="Times New Roman"/>
          <w:noProof/>
          <w:sz w:val="24"/>
          <w:szCs w:val="24"/>
          <w:lang w:eastAsia="en-GB"/>
        </w:rPr>
        <w:footnoteReference w:id="141"/>
      </w:r>
      <w:r>
        <w:rPr>
          <w:rFonts w:ascii="Times New Roman" w:hAnsi="Times New Roman" w:cs="Times New Roman"/>
          <w:noProof/>
          <w:sz w:val="24"/>
          <w:szCs w:val="24"/>
          <w:lang w:eastAsia="en-GB"/>
        </w:rPr>
        <w:t>, which called on Member States to "</w:t>
      </w:r>
      <w:r>
        <w:rPr>
          <w:rFonts w:ascii="Times New Roman" w:hAnsi="Times New Roman" w:cs="Times New Roman"/>
          <w:noProof/>
          <w:sz w:val="24"/>
          <w:szCs w:val="24"/>
        </w:rPr>
        <w:t>promote further policies to reduce demand that fosters all f</w:t>
      </w:r>
      <w:r>
        <w:rPr>
          <w:rFonts w:ascii="Times New Roman" w:hAnsi="Times New Roman" w:cs="Times New Roman"/>
          <w:noProof/>
          <w:sz w:val="24"/>
          <w:szCs w:val="24"/>
        </w:rPr>
        <w:t xml:space="preserve">orms of exploitation related to trafficking in human beings". This is also in line with the </w:t>
      </w:r>
      <w:r>
        <w:rPr>
          <w:rFonts w:ascii="Times New Roman" w:hAnsi="Times New Roman" w:cs="Times New Roman"/>
          <w:b/>
          <w:noProof/>
          <w:sz w:val="24"/>
          <w:szCs w:val="24"/>
        </w:rPr>
        <w:t>European Parliament</w:t>
      </w:r>
      <w:r>
        <w:rPr>
          <w:rFonts w:ascii="Times New Roman" w:hAnsi="Times New Roman" w:cs="Times New Roman"/>
          <w:noProof/>
          <w:sz w:val="24"/>
          <w:szCs w:val="24"/>
        </w:rPr>
        <w:t>'s Resolution of 26 February 2014 on sexual exploitation and prostitution and its impact on gender equality (2013/2103(INI)</w:t>
      </w:r>
      <w:r>
        <w:rPr>
          <w:rStyle w:val="FootnoteReference"/>
          <w:rFonts w:ascii="Times New Roman" w:hAnsi="Times New Roman" w:cs="Times New Roman"/>
          <w:noProof/>
          <w:sz w:val="24"/>
          <w:szCs w:val="24"/>
        </w:rPr>
        <w:footnoteReference w:id="142"/>
      </w:r>
      <w:r>
        <w:rPr>
          <w:rFonts w:ascii="Times New Roman" w:hAnsi="Times New Roman" w:cs="Times New Roman"/>
          <w:noProof/>
          <w:sz w:val="24"/>
          <w:szCs w:val="24"/>
        </w:rPr>
        <w:t xml:space="preserve">. </w:t>
      </w:r>
    </w:p>
    <w:p w:rsidR="0082182F" w:rsidRDefault="00296662">
      <w:pPr>
        <w:jc w:val="both"/>
        <w:rPr>
          <w:rFonts w:ascii="Times New Roman" w:hAnsi="Times New Roman" w:cs="Times New Roman"/>
          <w:noProof/>
          <w:sz w:val="24"/>
          <w:szCs w:val="24"/>
        </w:rPr>
      </w:pPr>
      <w:r>
        <w:rPr>
          <w:rFonts w:ascii="Times New Roman" w:hAnsi="Times New Roman"/>
          <w:noProof/>
          <w:sz w:val="24"/>
          <w:szCs w:val="24"/>
        </w:rPr>
        <w:t>Prevention was als</w:t>
      </w:r>
      <w:r>
        <w:rPr>
          <w:rFonts w:ascii="Times New Roman" w:hAnsi="Times New Roman"/>
          <w:noProof/>
          <w:sz w:val="24"/>
          <w:szCs w:val="24"/>
        </w:rPr>
        <w:t xml:space="preserve">o at the fore of discussions on integrated child protection systems at the 2015 </w:t>
      </w:r>
      <w:r>
        <w:rPr>
          <w:rFonts w:ascii="Times New Roman" w:hAnsi="Times New Roman"/>
          <w:b/>
          <w:noProof/>
          <w:sz w:val="24"/>
          <w:szCs w:val="24"/>
        </w:rPr>
        <w:t>European Forum on the rights of the child</w:t>
      </w:r>
      <w:r>
        <w:rPr>
          <w:rFonts w:ascii="Times New Roman" w:hAnsi="Times New Roman"/>
          <w:noProof/>
          <w:sz w:val="24"/>
          <w:szCs w:val="24"/>
        </w:rPr>
        <w:t>, where the expert discussions were of direct relevance also to efforts to eliminate trafficking of children</w:t>
      </w:r>
      <w:r>
        <w:rPr>
          <w:rStyle w:val="FootnoteReference"/>
          <w:rFonts w:ascii="Times New Roman" w:hAnsi="Times New Roman"/>
          <w:noProof/>
          <w:sz w:val="24"/>
          <w:szCs w:val="24"/>
        </w:rPr>
        <w:footnoteReference w:id="143"/>
      </w:r>
      <w:r>
        <w:rPr>
          <w:rFonts w:ascii="Times New Roman" w:hAnsi="Times New Roman"/>
          <w:noProof/>
          <w:sz w:val="24"/>
          <w:szCs w:val="24"/>
        </w:rPr>
        <w:t>.</w:t>
      </w:r>
    </w:p>
    <w:p w:rsidR="0082182F" w:rsidRDefault="00296662" w:rsidP="00212867">
      <w:pPr>
        <w:pStyle w:val="Heading3"/>
        <w:numPr>
          <w:ilvl w:val="2"/>
          <w:numId w:val="124"/>
        </w:numPr>
        <w:ind w:left="504"/>
        <w:jc w:val="both"/>
        <w:rPr>
          <w:noProof/>
          <w:u w:val="single"/>
        </w:rPr>
      </w:pPr>
      <w:bookmarkStart w:id="121" w:name="_Toc444528349"/>
      <w:bookmarkStart w:id="122" w:name="_Toc444530722"/>
      <w:bookmarkStart w:id="123" w:name="_Toc445469830"/>
      <w:bookmarkStart w:id="124" w:name="_Toc448927876"/>
      <w:bookmarkStart w:id="125" w:name="_Toc444530723"/>
      <w:bookmarkStart w:id="126" w:name="_Toc448927877"/>
      <w:bookmarkEnd w:id="121"/>
      <w:bookmarkEnd w:id="122"/>
      <w:bookmarkEnd w:id="123"/>
      <w:bookmarkEnd w:id="124"/>
      <w:r>
        <w:rPr>
          <w:noProof/>
          <w:u w:val="single"/>
        </w:rPr>
        <w:t xml:space="preserve">Factors contributing to </w:t>
      </w:r>
      <w:r>
        <w:rPr>
          <w:noProof/>
          <w:u w:val="single"/>
        </w:rPr>
        <w:t>vulnerability</w:t>
      </w:r>
      <w:bookmarkEnd w:id="125"/>
      <w:bookmarkEnd w:id="126"/>
      <w:r>
        <w:rPr>
          <w:noProof/>
          <w:u w:val="single"/>
        </w:rPr>
        <w:t xml:space="preserve"> </w:t>
      </w:r>
    </w:p>
    <w:p w:rsidR="0082182F" w:rsidRDefault="00296662">
      <w:pPr>
        <w:jc w:val="both"/>
        <w:rPr>
          <w:rFonts w:ascii="Times New Roman" w:hAnsi="Times New Roman" w:cs="Times New Roman"/>
          <w:b/>
          <w:noProof/>
          <w:sz w:val="24"/>
          <w:szCs w:val="24"/>
        </w:rPr>
      </w:pPr>
      <w:r>
        <w:rPr>
          <w:rFonts w:ascii="Times New Roman" w:hAnsi="Times New Roman" w:cs="Times New Roman"/>
          <w:noProof/>
          <w:sz w:val="24"/>
          <w:szCs w:val="24"/>
        </w:rPr>
        <w:t xml:space="preserve">Addressing the underlying factors which make people more vulnerable to trafficking and foster demand for exploitation remains a key challenge.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study on high risk groups of trafficking in human beings</w:t>
      </w:r>
      <w:r>
        <w:rPr>
          <w:rStyle w:val="FootnoteReference"/>
          <w:rFonts w:ascii="Times New Roman" w:hAnsi="Times New Roman" w:cs="Times New Roman"/>
          <w:noProof/>
          <w:sz w:val="24"/>
          <w:szCs w:val="24"/>
        </w:rPr>
        <w:footnoteReference w:id="144"/>
      </w:r>
      <w:r>
        <w:rPr>
          <w:rFonts w:ascii="Times New Roman" w:hAnsi="Times New Roman" w:cs="Times New Roman"/>
          <w:noProof/>
          <w:sz w:val="24"/>
          <w:szCs w:val="24"/>
        </w:rPr>
        <w:t xml:space="preserve">, a deliverable of the EU Strategy, found that two crucial individual factors - a history of abuse and a vulnerable emotional state - could often be traced back to </w:t>
      </w:r>
      <w:r>
        <w:rPr>
          <w:rFonts w:ascii="Times New Roman" w:hAnsi="Times New Roman" w:cs="Times New Roman"/>
          <w:b/>
          <w:noProof/>
          <w:sz w:val="24"/>
          <w:szCs w:val="24"/>
        </w:rPr>
        <w:t xml:space="preserve">a dysfunctional family situation, underpinned by material deprivation. </w:t>
      </w:r>
      <w:r>
        <w:rPr>
          <w:rFonts w:ascii="Times New Roman" w:hAnsi="Times New Roman" w:cs="Times New Roman"/>
          <w:noProof/>
          <w:sz w:val="24"/>
          <w:szCs w:val="24"/>
        </w:rPr>
        <w:t xml:space="preserve">Trends identified by </w:t>
      </w:r>
      <w:r>
        <w:rPr>
          <w:rFonts w:ascii="Times New Roman" w:hAnsi="Times New Roman" w:cs="Times New Roman"/>
          <w:noProof/>
          <w:sz w:val="24"/>
          <w:szCs w:val="24"/>
        </w:rPr>
        <w:t xml:space="preserve">the Study include: </w:t>
      </w:r>
      <w:r>
        <w:rPr>
          <w:rFonts w:ascii="Times New Roman" w:hAnsi="Times New Roman"/>
          <w:noProof/>
          <w:sz w:val="24"/>
        </w:rPr>
        <w:t xml:space="preserve">ever younger children becoming victims of trafficking, growing numbers of girls from Nigeria being victims of sexual exploitation, an increase in the number of unaccompanied asylum-seeking children who are at risk of being trafficked, a </w:t>
      </w:r>
      <w:r>
        <w:rPr>
          <w:rFonts w:ascii="Times New Roman" w:hAnsi="Times New Roman"/>
          <w:noProof/>
          <w:sz w:val="24"/>
        </w:rPr>
        <w:t xml:space="preserve">growing number of cases of children with cognitive and developmental disabilities being victims of trafficking, and a growing </w:t>
      </w:r>
      <w:r>
        <w:rPr>
          <w:rFonts w:ascii="Times New Roman" w:hAnsi="Times New Roman" w:cs="Times New Roman"/>
          <w:noProof/>
          <w:sz w:val="24"/>
          <w:szCs w:val="24"/>
        </w:rPr>
        <w:t>number</w:t>
      </w:r>
      <w:r>
        <w:rPr>
          <w:rFonts w:ascii="Times New Roman" w:hAnsi="Times New Roman"/>
          <w:noProof/>
          <w:sz w:val="24"/>
        </w:rPr>
        <w:t xml:space="preserve"> of boys </w:t>
      </w:r>
      <w:r>
        <w:rPr>
          <w:rFonts w:ascii="Times New Roman" w:hAnsi="Times New Roman" w:cs="Times New Roman"/>
          <w:noProof/>
          <w:sz w:val="24"/>
          <w:szCs w:val="24"/>
        </w:rPr>
        <w:t>in</w:t>
      </w:r>
      <w:r>
        <w:rPr>
          <w:rFonts w:ascii="Times New Roman" w:hAnsi="Times New Roman"/>
          <w:noProof/>
          <w:sz w:val="24"/>
        </w:rPr>
        <w:t xml:space="preserve"> both sexual and labour exploitation.</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Furthermore, the study notes that </w:t>
      </w:r>
      <w:r>
        <w:rPr>
          <w:rFonts w:ascii="Times New Roman" w:hAnsi="Times New Roman" w:cs="Times New Roman"/>
          <w:b/>
          <w:noProof/>
          <w:sz w:val="24"/>
          <w:szCs w:val="24"/>
        </w:rPr>
        <w:t xml:space="preserve">child victims of sexual exploitation can </w:t>
      </w:r>
      <w:r>
        <w:rPr>
          <w:rFonts w:ascii="Times New Roman" w:hAnsi="Times New Roman" w:cs="Times New Roman"/>
          <w:b/>
          <w:noProof/>
          <w:sz w:val="24"/>
          <w:szCs w:val="24"/>
        </w:rPr>
        <w:t>end up being exploited as adults in the prostitution sector</w:t>
      </w:r>
      <w:r>
        <w:rPr>
          <w:rFonts w:ascii="Times New Roman" w:hAnsi="Times New Roman" w:cs="Times New Roman"/>
          <w:noProof/>
          <w:sz w:val="24"/>
          <w:szCs w:val="24"/>
        </w:rPr>
        <w:t xml:space="preserve">. Additionally, the study calls for more focus on </w:t>
      </w:r>
      <w:r>
        <w:rPr>
          <w:rFonts w:ascii="Times New Roman" w:hAnsi="Times New Roman" w:cs="Times New Roman"/>
          <w:b/>
          <w:noProof/>
          <w:sz w:val="24"/>
          <w:szCs w:val="24"/>
        </w:rPr>
        <w:t>addressing demand that fuels child trafficking</w:t>
      </w:r>
      <w:r>
        <w:rPr>
          <w:rFonts w:ascii="Times New Roman" w:hAnsi="Times New Roman" w:cs="Times New Roman"/>
          <w:noProof/>
          <w:sz w:val="24"/>
          <w:szCs w:val="24"/>
        </w:rPr>
        <w:t xml:space="preserve"> in all its forms.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Study on prevention initiatives on trafficking in human beings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Commission has published a </w:t>
      </w:r>
      <w:r>
        <w:rPr>
          <w:rFonts w:ascii="Times New Roman" w:hAnsi="Times New Roman" w:cs="Times New Roman"/>
          <w:b/>
          <w:noProof/>
          <w:sz w:val="24"/>
          <w:szCs w:val="24"/>
        </w:rPr>
        <w:t>Study on prevention initiatives on trafficking in human beings</w:t>
      </w:r>
      <w:r>
        <w:rPr>
          <w:rStyle w:val="FootnoteReference"/>
          <w:rFonts w:ascii="Times New Roman" w:hAnsi="Times New Roman" w:cs="Times New Roman"/>
          <w:noProof/>
          <w:sz w:val="24"/>
          <w:szCs w:val="24"/>
        </w:rPr>
        <w:footnoteReference w:id="145"/>
      </w:r>
      <w:r>
        <w:rPr>
          <w:rFonts w:ascii="Times New Roman" w:hAnsi="Times New Roman" w:cs="Times New Roman"/>
          <w:noProof/>
          <w:sz w:val="24"/>
          <w:szCs w:val="24"/>
        </w:rPr>
        <w:t>, also as a deliverable of the EU Strategy, which examined 43 prevention initiatives, of which a share of 40 % concerned actions in Romania, Bulgaria and</w:t>
      </w:r>
      <w:r>
        <w:rPr>
          <w:rFonts w:ascii="Times New Roman" w:hAnsi="Times New Roman" w:cs="Times New Roman"/>
          <w:noProof/>
          <w:sz w:val="24"/>
          <w:szCs w:val="24"/>
        </w:rPr>
        <w:t xml:space="preserve"> Hungary. The vast majority (around 85 % of the given sample) targeted information and awareness</w:t>
      </w:r>
      <w:r>
        <w:rPr>
          <w:rFonts w:ascii="Times New Roman" w:eastAsia="MS Mincho" w:hAnsi="Times New Roman" w:cs="Times New Roman"/>
          <w:noProof/>
          <w:sz w:val="24"/>
          <w:szCs w:val="24"/>
        </w:rPr>
        <w:t>-</w:t>
      </w:r>
      <w:r>
        <w:rPr>
          <w:rFonts w:ascii="Times New Roman" w:hAnsi="Times New Roman" w:cs="Times New Roman"/>
          <w:noProof/>
          <w:sz w:val="24"/>
          <w:szCs w:val="24"/>
        </w:rPr>
        <w:t>raising measures followed by capacity</w:t>
      </w:r>
      <w:r>
        <w:rPr>
          <w:rFonts w:ascii="Times New Roman" w:eastAsia="MS Mincho" w:hAnsi="MS Mincho" w:cs="Times New Roman"/>
          <w:noProof/>
          <w:sz w:val="24"/>
          <w:szCs w:val="24"/>
        </w:rPr>
        <w:t xml:space="preserve"> </w:t>
      </w:r>
      <w:r>
        <w:rPr>
          <w:rFonts w:ascii="Times New Roman" w:hAnsi="Times New Roman" w:cs="Times New Roman"/>
          <w:noProof/>
          <w:sz w:val="24"/>
          <w:szCs w:val="24"/>
        </w:rPr>
        <w:t>building and research and education programmes. Among the key findings of the study is that there is no gold-standard for</w:t>
      </w:r>
      <w:r>
        <w:rPr>
          <w:rFonts w:ascii="Times New Roman" w:hAnsi="Times New Roman" w:cs="Times New Roman"/>
          <w:noProof/>
          <w:sz w:val="24"/>
          <w:szCs w:val="24"/>
        </w:rPr>
        <w:t xml:space="preserve"> assessing the impact of prevention actions, but rather that a comprehensive and contextual approach should be </w:t>
      </w:r>
      <w:r>
        <w:rPr>
          <w:rFonts w:ascii="Times New Roman" w:hAnsi="Times New Roman" w:cs="Times New Roman"/>
          <w:noProof/>
          <w:sz w:val="24"/>
          <w:szCs w:val="24"/>
        </w:rPr>
        <w:lastRenderedPageBreak/>
        <w:t xml:space="preserve">followed. The study found that </w:t>
      </w:r>
      <w:r>
        <w:rPr>
          <w:rFonts w:ascii="Times New Roman" w:hAnsi="Times New Roman" w:cs="Times New Roman"/>
          <w:b/>
          <w:noProof/>
          <w:sz w:val="24"/>
          <w:szCs w:val="24"/>
        </w:rPr>
        <w:t>more can be done on research and education that addresses the link between the organised crime dimension of traffi</w:t>
      </w:r>
      <w:r>
        <w:rPr>
          <w:rFonts w:ascii="Times New Roman" w:hAnsi="Times New Roman" w:cs="Times New Roman"/>
          <w:b/>
          <w:noProof/>
          <w:sz w:val="24"/>
          <w:szCs w:val="24"/>
        </w:rPr>
        <w:t>cking in human beings</w:t>
      </w:r>
      <w:r>
        <w:rPr>
          <w:rFonts w:ascii="Times New Roman" w:hAnsi="Times New Roman" w:cs="Times New Roman"/>
          <w:noProof/>
          <w:sz w:val="24"/>
          <w:szCs w:val="24"/>
        </w:rPr>
        <w:t xml:space="preserve"> and </w:t>
      </w:r>
      <w:r>
        <w:rPr>
          <w:rFonts w:ascii="Times New Roman" w:hAnsi="Times New Roman" w:cs="Times New Roman"/>
          <w:b/>
          <w:noProof/>
          <w:sz w:val="24"/>
          <w:szCs w:val="24"/>
        </w:rPr>
        <w:t>the supply/demand dynamics</w:t>
      </w:r>
      <w:r>
        <w:rPr>
          <w:rFonts w:ascii="Times New Roman" w:hAnsi="Times New Roman" w:cs="Times New Roman"/>
          <w:noProof/>
          <w:sz w:val="24"/>
          <w:szCs w:val="24"/>
        </w:rPr>
        <w:t>, as well as the training of police officers, judges and prosecutors with regard to capacity</w:t>
      </w:r>
      <w:r>
        <w:rPr>
          <w:rFonts w:ascii="Times New Roman" w:eastAsia="MS Mincho" w:hAnsi="MS Mincho" w:cs="Times New Roman"/>
          <w:noProof/>
          <w:sz w:val="24"/>
          <w:szCs w:val="24"/>
        </w:rPr>
        <w:t xml:space="preserve"> </w:t>
      </w:r>
      <w:r>
        <w:rPr>
          <w:rFonts w:ascii="Times New Roman" w:hAnsi="Times New Roman" w:cs="Times New Roman"/>
          <w:noProof/>
          <w:sz w:val="24"/>
          <w:szCs w:val="24"/>
        </w:rPr>
        <w:t>building initiatives. The study further demonstrates that a needs assessment prior to project design is key and</w:t>
      </w:r>
      <w:r>
        <w:rPr>
          <w:rFonts w:ascii="Times New Roman" w:hAnsi="Times New Roman" w:cs="Times New Roman"/>
          <w:noProof/>
          <w:sz w:val="24"/>
          <w:szCs w:val="24"/>
        </w:rPr>
        <w:t xml:space="preserve"> provides a model for designing prevention initiatives using the tool of Project Cycle Management. Finally, the study provides a set of questions to be addressed when deciding to allocate funding for prevention initiative</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reported </w:t>
      </w:r>
      <w:r>
        <w:rPr>
          <w:rFonts w:ascii="Times New Roman" w:hAnsi="Times New Roman" w:cs="Times New Roman"/>
          <w:b/>
          <w:noProof/>
          <w:sz w:val="24"/>
          <w:szCs w:val="24"/>
        </w:rPr>
        <w:t>extensive a</w:t>
      </w:r>
      <w:r>
        <w:rPr>
          <w:rFonts w:ascii="Times New Roman" w:hAnsi="Times New Roman" w:cs="Times New Roman"/>
          <w:b/>
          <w:noProof/>
          <w:sz w:val="24"/>
          <w:szCs w:val="24"/>
        </w:rPr>
        <w:t>ction on prevention measures in many of the different areas mentioned in Article 18 of the Anti-trafficking Directive</w:t>
      </w:r>
      <w:r>
        <w:rPr>
          <w:rFonts w:ascii="Times New Roman" w:hAnsi="Times New Roman" w:cs="Times New Roman"/>
          <w:noProof/>
          <w:sz w:val="24"/>
          <w:szCs w:val="24"/>
        </w:rPr>
        <w:t>. These measures range from information and awareness raising campaigns, research and education programs, training of officials, and legisl</w:t>
      </w:r>
      <w:r>
        <w:rPr>
          <w:rFonts w:ascii="Times New Roman" w:hAnsi="Times New Roman" w:cs="Times New Roman"/>
          <w:noProof/>
          <w:sz w:val="24"/>
          <w:szCs w:val="24"/>
        </w:rPr>
        <w:t xml:space="preserve">ative measures to discourage demand. According to the information </w:t>
      </w:r>
      <w:r>
        <w:rPr>
          <w:rFonts w:ascii="Times New Roman" w:hAnsi="Times New Roman"/>
          <w:noProof/>
          <w:sz w:val="24"/>
        </w:rPr>
        <w:t>provided by all Member States, there is a plethora of actions on</w:t>
      </w:r>
      <w:r>
        <w:rPr>
          <w:rFonts w:ascii="Times New Roman" w:hAnsi="Times New Roman" w:cs="Times New Roman"/>
          <w:b/>
          <w:noProof/>
          <w:sz w:val="24"/>
          <w:szCs w:val="24"/>
        </w:rPr>
        <w:t xml:space="preserve"> training and information/public awareness. Greece</w:t>
      </w:r>
      <w:r>
        <w:rPr>
          <w:rFonts w:ascii="Times New Roman" w:hAnsi="Times New Roman" w:cs="Times New Roman"/>
          <w:noProof/>
          <w:sz w:val="24"/>
          <w:szCs w:val="24"/>
        </w:rPr>
        <w:t>, for example, stresses the importance of prevention actions that use art an</w:t>
      </w:r>
      <w:r>
        <w:rPr>
          <w:rFonts w:ascii="Times New Roman" w:hAnsi="Times New Roman" w:cs="Times New Roman"/>
          <w:noProof/>
          <w:sz w:val="24"/>
          <w:szCs w:val="24"/>
        </w:rPr>
        <w:t xml:space="preserve">d culture as avenues for prevention, while other Member States (such as AT, CY, EL, PT) stress the importance of reaching out to an audience which is as wide as possible. Other Member States stress the need to focus on </w:t>
      </w:r>
      <w:r>
        <w:rPr>
          <w:rFonts w:ascii="Times New Roman" w:hAnsi="Times New Roman" w:cs="Times New Roman"/>
          <w:b/>
          <w:noProof/>
          <w:sz w:val="24"/>
          <w:szCs w:val="24"/>
        </w:rPr>
        <w:t>actions preventing trafficking in hum</w:t>
      </w:r>
      <w:r>
        <w:rPr>
          <w:rFonts w:ascii="Times New Roman" w:hAnsi="Times New Roman" w:cs="Times New Roman"/>
          <w:b/>
          <w:noProof/>
          <w:sz w:val="24"/>
          <w:szCs w:val="24"/>
        </w:rPr>
        <w:t xml:space="preserve">an beings in countries of origin, </w:t>
      </w:r>
      <w:r>
        <w:rPr>
          <w:rFonts w:ascii="Times New Roman" w:hAnsi="Times New Roman" w:cs="Times New Roman"/>
          <w:noProof/>
          <w:sz w:val="24"/>
          <w:szCs w:val="24"/>
        </w:rPr>
        <w:t>and other focus on</w:t>
      </w:r>
      <w:r>
        <w:rPr>
          <w:rFonts w:ascii="Times New Roman" w:hAnsi="Times New Roman" w:cs="Times New Roman"/>
          <w:b/>
          <w:noProof/>
          <w:sz w:val="24"/>
          <w:szCs w:val="24"/>
        </w:rPr>
        <w:t xml:space="preserve"> online recruitment and advertising</w:t>
      </w:r>
      <w:r>
        <w:rPr>
          <w:rFonts w:ascii="Times New Roman" w:hAnsi="Times New Roman" w:cs="Times New Roman"/>
          <w:noProof/>
          <w:sz w:val="24"/>
          <w:szCs w:val="24"/>
        </w:rPr>
        <w:t xml:space="preserve">.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Awareness raising activities in the Member States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 xml:space="preserve">Cyprus, </w:t>
      </w:r>
      <w:r>
        <w:rPr>
          <w:rFonts w:ascii="Times New Roman" w:hAnsi="Times New Roman" w:cs="Times New Roman"/>
          <w:noProof/>
          <w:sz w:val="24"/>
          <w:szCs w:val="24"/>
          <w:lang w:bidi="en-US"/>
        </w:rPr>
        <w:t xml:space="preserve">the Office of the Police against Trafficking in Human Beings organised a market with the title “look, </w:t>
      </w:r>
      <w:r>
        <w:rPr>
          <w:rFonts w:ascii="Times New Roman" w:hAnsi="Times New Roman" w:cs="Times New Roman"/>
          <w:noProof/>
          <w:sz w:val="24"/>
          <w:szCs w:val="24"/>
          <w:lang w:bidi="en-US"/>
        </w:rPr>
        <w:t>hear, feel...react”. The aim was to sensitise the public regarding trafficking in human beings and to raise funds for the creation of a Fund for the Support of Victims.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rPr>
        <w:t xml:space="preserve">Greece </w:t>
      </w:r>
      <w:r>
        <w:rPr>
          <w:rFonts w:ascii="Times New Roman" w:hAnsi="Times New Roman" w:cs="Times New Roman"/>
          <w:noProof/>
          <w:sz w:val="24"/>
          <w:szCs w:val="24"/>
        </w:rPr>
        <w:t xml:space="preserve">highlights that awareness campaigns and trans-media interventions are empowered </w:t>
      </w:r>
      <w:r>
        <w:rPr>
          <w:rFonts w:ascii="Times New Roman" w:hAnsi="Times New Roman" w:cs="Times New Roman"/>
          <w:noProof/>
          <w:sz w:val="24"/>
          <w:szCs w:val="24"/>
        </w:rPr>
        <w:t>by cultural creativity. Culture and the Arts are the most innovative tools to reflect on our responsibilities as citizens (both as part of the problem and as part of the solution). In this way campaigns affect larger audiences and may reduce demand as well</w:t>
      </w:r>
      <w:r>
        <w:rPr>
          <w:rFonts w:ascii="Times New Roman" w:hAnsi="Times New Roman" w:cs="Times New Roman"/>
          <w:noProof/>
          <w:sz w:val="24"/>
          <w:szCs w:val="24"/>
        </w:rPr>
        <w:t xml:space="preserve"> as promote a zero tolerance public perception towards trafficking in human beings. It is also a formidable platform for synergies: for example the Attendants Project, presented at the EU Parliament during the Hellenic Presidency, is a prime example of how</w:t>
      </w:r>
      <w:r>
        <w:rPr>
          <w:rFonts w:ascii="Times New Roman" w:hAnsi="Times New Roman" w:cs="Times New Roman"/>
          <w:noProof/>
          <w:sz w:val="24"/>
          <w:szCs w:val="24"/>
        </w:rPr>
        <w:t xml:space="preserve"> a documentary film-maker tackling the sensitive issue of prostitution and commercial sexual exploitation, is not confined to the narrow boundaries of interviewing potential victims and clients but also organizes art-therapy interventions and victim counse</w:t>
      </w:r>
      <w:r>
        <w:rPr>
          <w:rFonts w:ascii="Times New Roman" w:hAnsi="Times New Roman" w:cs="Times New Roman"/>
          <w:noProof/>
          <w:sz w:val="24"/>
          <w:szCs w:val="24"/>
        </w:rPr>
        <w:t xml:space="preserve">lling in cooperation with an NGO shelter. The same is true for the theatre performance ‘Sex Trafficking’, based on real testimonies and narratives of victims supported by NGOs. This group of activist performers and actors organised this performance at the </w:t>
      </w:r>
      <w:r>
        <w:rPr>
          <w:rFonts w:ascii="Times New Roman" w:hAnsi="Times New Roman" w:cs="Times New Roman"/>
          <w:noProof/>
          <w:sz w:val="24"/>
          <w:szCs w:val="24"/>
        </w:rPr>
        <w:t xml:space="preserve">margins of several occasions and events (such as EU Anti Trafficking Day) delivering a very strong and graphic message to various audiences.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However, to effectively implement Article 18 of the Anti-Trafficking Directive, </w:t>
      </w:r>
      <w:r>
        <w:rPr>
          <w:rFonts w:ascii="Times New Roman" w:hAnsi="Times New Roman"/>
          <w:noProof/>
          <w:sz w:val="24"/>
        </w:rPr>
        <w:t>there is</w:t>
      </w:r>
      <w:r>
        <w:rPr>
          <w:rFonts w:ascii="Times New Roman" w:hAnsi="Times New Roman" w:cs="Times New Roman"/>
          <w:b/>
          <w:noProof/>
          <w:sz w:val="24"/>
          <w:szCs w:val="24"/>
        </w:rPr>
        <w:t xml:space="preserve"> a need to know and measur</w:t>
      </w:r>
      <w:r>
        <w:rPr>
          <w:rFonts w:ascii="Times New Roman" w:hAnsi="Times New Roman" w:cs="Times New Roman"/>
          <w:b/>
          <w:noProof/>
          <w:sz w:val="24"/>
          <w:szCs w:val="24"/>
        </w:rPr>
        <w:t>e the results and impact of those prevention measures.</w:t>
      </w:r>
      <w:r>
        <w:rPr>
          <w:rFonts w:ascii="Times New Roman" w:hAnsi="Times New Roman" w:cs="Times New Roman"/>
          <w:noProof/>
          <w:sz w:val="24"/>
          <w:szCs w:val="24"/>
        </w:rPr>
        <w:t xml:space="preserve"> At this </w:t>
      </w:r>
      <w:r>
        <w:rPr>
          <w:rFonts w:ascii="Times New Roman" w:hAnsi="Times New Roman" w:cs="Times New Roman"/>
          <w:noProof/>
          <w:sz w:val="24"/>
          <w:szCs w:val="24"/>
        </w:rPr>
        <w:lastRenderedPageBreak/>
        <w:t xml:space="preserve">moment, </w:t>
      </w:r>
      <w:r>
        <w:rPr>
          <w:rFonts w:ascii="Times New Roman" w:hAnsi="Times New Roman" w:cs="Times New Roman"/>
          <w:b/>
          <w:noProof/>
          <w:sz w:val="24"/>
          <w:szCs w:val="24"/>
        </w:rPr>
        <w:t>little is known about the actual impact of measures for curbing demand for trafficking in human beings.</w:t>
      </w:r>
      <w:r>
        <w:rPr>
          <w:rFonts w:ascii="Times New Roman" w:hAnsi="Times New Roman" w:cs="Times New Roman"/>
          <w:noProof/>
          <w:sz w:val="24"/>
          <w:szCs w:val="24"/>
        </w:rPr>
        <w:t xml:space="preserve"> Despite the large number of measures and campaigns developed, many Member States </w:t>
      </w:r>
      <w:r>
        <w:rPr>
          <w:rFonts w:ascii="Times New Roman" w:hAnsi="Times New Roman" w:cs="Times New Roman"/>
          <w:noProof/>
          <w:sz w:val="24"/>
          <w:szCs w:val="24"/>
        </w:rPr>
        <w:t>(such as AT, BG, CY, DK, EE, IE, MT) report that it is difficult to measure the impact of such activities and many do not conduct such evaluations, while others (such as BE, CY, DK, ES, PT, SE, SK, UK) have proceeded into evaluations of their general Natio</w:t>
      </w:r>
      <w:r>
        <w:rPr>
          <w:rFonts w:ascii="Times New Roman" w:hAnsi="Times New Roman" w:cs="Times New Roman"/>
          <w:noProof/>
          <w:sz w:val="24"/>
          <w:szCs w:val="24"/>
        </w:rPr>
        <w:t>nal Action Plans or relevant prevention campaigns. Some Member States note that there is anecdotal evidence or a general presumption that overall public awareness has increased.</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Evaluating action in the Member States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Law 60(I)/2014 in </w:t>
      </w:r>
      <w:r>
        <w:rPr>
          <w:rFonts w:ascii="Times New Roman" w:hAnsi="Times New Roman" w:cs="Times New Roman"/>
          <w:b/>
          <w:noProof/>
          <w:sz w:val="24"/>
          <w:szCs w:val="24"/>
        </w:rPr>
        <w:t>Cyprus</w:t>
      </w:r>
      <w:r>
        <w:rPr>
          <w:rFonts w:ascii="Times New Roman" w:hAnsi="Times New Roman" w:cs="Times New Roman"/>
          <w:noProof/>
          <w:sz w:val="24"/>
          <w:szCs w:val="24"/>
        </w:rPr>
        <w:t xml:space="preserve"> provides for a</w:t>
      </w:r>
      <w:r>
        <w:rPr>
          <w:rFonts w:ascii="Times New Roman" w:hAnsi="Times New Roman" w:cs="Times New Roman"/>
          <w:noProof/>
          <w:sz w:val="24"/>
          <w:szCs w:val="24"/>
        </w:rPr>
        <w:t xml:space="preserve">n independent external evaluator, who is defined as the equivalent of the National Rapporteur. The Republic of Cyprus has not yet appointed the independent external evaluator, but is in the process of doing so. Until then, the competencies of the National </w:t>
      </w:r>
      <w:r>
        <w:rPr>
          <w:rFonts w:ascii="Times New Roman" w:hAnsi="Times New Roman" w:cs="Times New Roman"/>
          <w:noProof/>
          <w:sz w:val="24"/>
          <w:szCs w:val="24"/>
        </w:rPr>
        <w:t>Rapporteur or equivalent mechanism continue to be exercised by the Multidisciplinary Coordinating Group against trafficking in human Beings.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rPr>
      </w:pPr>
      <w:r>
        <w:rPr>
          <w:rFonts w:ascii="Times New Roman" w:hAnsi="Times New Roman" w:cs="Times New Roman"/>
          <w:b/>
          <w:noProof/>
          <w:sz w:val="24"/>
          <w:szCs w:val="24"/>
        </w:rPr>
        <w:t>Denmark</w:t>
      </w:r>
      <w:r>
        <w:rPr>
          <w:rFonts w:ascii="Times New Roman" w:hAnsi="Times New Roman" w:cs="Times New Roman"/>
          <w:noProof/>
          <w:sz w:val="24"/>
          <w:szCs w:val="24"/>
        </w:rPr>
        <w:t xml:space="preserve"> reports that the National Action Plan has been externally evaluated, which resulted in a range of recommend</w:t>
      </w:r>
      <w:r>
        <w:rPr>
          <w:rFonts w:ascii="Times New Roman" w:hAnsi="Times New Roman" w:cs="Times New Roman"/>
          <w:noProof/>
          <w:sz w:val="24"/>
          <w:szCs w:val="24"/>
        </w:rPr>
        <w:t>ations. For example, the evaluation recommended that the areas of child-trafficking should be given more attention, and the question of trafficking to forced labour should be further developed, as should the question of how to deal with victims of traffick</w:t>
      </w:r>
      <w:r>
        <w:rPr>
          <w:rFonts w:ascii="Times New Roman" w:hAnsi="Times New Roman" w:cs="Times New Roman"/>
          <w:noProof/>
          <w:sz w:val="24"/>
          <w:szCs w:val="24"/>
        </w:rPr>
        <w:t>ing caught in criminal activities</w:t>
      </w:r>
      <w:r>
        <w:rPr>
          <w:rFonts w:ascii="Times New Roman" w:hAnsi="Times New Roman" w:cs="Times New Roman"/>
          <w:b/>
          <w:noProof/>
          <w:sz w:val="24"/>
          <w:szCs w:val="24"/>
        </w:rPr>
        <w:t>.</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rPr>
        <w:t>Portugal</w:t>
      </w:r>
      <w:r>
        <w:rPr>
          <w:rFonts w:ascii="Times New Roman" w:hAnsi="Times New Roman" w:cs="Times New Roman"/>
          <w:noProof/>
          <w:sz w:val="24"/>
          <w:szCs w:val="24"/>
        </w:rPr>
        <w:t xml:space="preserve"> has developed and implemented three successive National Plans against trafficking in Human Beings since 2007. These Plans are structured in different strategic areas of intervention each with its own implementati</w:t>
      </w:r>
      <w:r>
        <w:rPr>
          <w:rFonts w:ascii="Times New Roman" w:hAnsi="Times New Roman" w:cs="Times New Roman"/>
          <w:noProof/>
          <w:sz w:val="24"/>
          <w:szCs w:val="24"/>
        </w:rPr>
        <w:t>on measures, linked to result indicators. On the basis of these indicators, it was possible to carry out an external evaluation of the second National Plan that could assess to what extent the envisaged actions have been implemented and what their impact w</w:t>
      </w:r>
      <w:r>
        <w:rPr>
          <w:rFonts w:ascii="Times New Roman" w:hAnsi="Times New Roman" w:cs="Times New Roman"/>
          <w:noProof/>
          <w:sz w:val="24"/>
          <w:szCs w:val="24"/>
        </w:rPr>
        <w:t>as.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In</w:t>
      </w:r>
      <w:r>
        <w:rPr>
          <w:rFonts w:ascii="Times New Roman" w:hAnsi="Times New Roman" w:cs="Times New Roman"/>
          <w:b/>
          <w:noProof/>
          <w:sz w:val="24"/>
          <w:szCs w:val="24"/>
        </w:rPr>
        <w:t xml:space="preserve"> Slovakia </w:t>
      </w:r>
      <w:r>
        <w:rPr>
          <w:rFonts w:ascii="Times New Roman" w:hAnsi="Times New Roman" w:cs="Times New Roman"/>
          <w:noProof/>
          <w:sz w:val="24"/>
          <w:szCs w:val="24"/>
        </w:rPr>
        <w:t>an</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evaluation of the National Program of Combating THB is performed each year, and is accessible in on the official website. The website also includes the evaluation of the Program of Support and Protection of THB victims.  </w:t>
      </w:r>
    </w:p>
    <w:p w:rsidR="0082182F" w:rsidRDefault="0082182F">
      <w:pPr>
        <w:pStyle w:val="Default"/>
        <w:rPr>
          <w:rFonts w:ascii="Times New Roman" w:hAnsi="Times New Roman" w:cs="Times New Roman"/>
          <w:noProof/>
          <w:sz w:val="20"/>
          <w:szCs w:val="20"/>
        </w:rPr>
      </w:pP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Some Member St</w:t>
      </w:r>
      <w:r>
        <w:rPr>
          <w:rFonts w:ascii="Times New Roman" w:hAnsi="Times New Roman" w:cs="Times New Roman"/>
          <w:noProof/>
          <w:sz w:val="24"/>
          <w:szCs w:val="24"/>
        </w:rPr>
        <w:t xml:space="preserve">ates note </w:t>
      </w:r>
      <w:r>
        <w:rPr>
          <w:rFonts w:ascii="Times New Roman" w:hAnsi="Times New Roman" w:cs="Times New Roman"/>
          <w:b/>
          <w:noProof/>
          <w:sz w:val="24"/>
          <w:szCs w:val="24"/>
        </w:rPr>
        <w:t>an increase in reporting of cases of trafficking in human beings following training for frontline staff</w:t>
      </w:r>
      <w:r>
        <w:rPr>
          <w:rFonts w:ascii="Times New Roman" w:hAnsi="Times New Roman" w:cs="Times New Roman"/>
          <w:noProof/>
          <w:sz w:val="24"/>
          <w:szCs w:val="24"/>
        </w:rPr>
        <w:t xml:space="preserve">. Other Member States use also </w:t>
      </w:r>
      <w:r>
        <w:rPr>
          <w:rFonts w:ascii="Times New Roman" w:hAnsi="Times New Roman" w:cs="Times New Roman"/>
          <w:b/>
          <w:noProof/>
          <w:sz w:val="24"/>
          <w:szCs w:val="24"/>
        </w:rPr>
        <w:t>measures to empower victims, such as education, vocational training, and job placement.</w:t>
      </w:r>
      <w:r>
        <w:rPr>
          <w:rFonts w:ascii="Times New Roman" w:hAnsi="Times New Roman" w:cs="Times New Roman"/>
          <w:noProof/>
          <w:sz w:val="24"/>
          <w:szCs w:val="24"/>
        </w:rPr>
        <w:t xml:space="preserve"> However, </w:t>
      </w:r>
      <w:r>
        <w:rPr>
          <w:rFonts w:ascii="Times New Roman" w:hAnsi="Times New Roman"/>
          <w:noProof/>
          <w:sz w:val="24"/>
        </w:rPr>
        <w:t>it remains uncl</w:t>
      </w:r>
      <w:r>
        <w:rPr>
          <w:rFonts w:ascii="Times New Roman" w:hAnsi="Times New Roman"/>
          <w:noProof/>
          <w:sz w:val="24"/>
        </w:rPr>
        <w:t xml:space="preserve">ear if such measures focusing on victimised persons </w:t>
      </w:r>
      <w:r>
        <w:rPr>
          <w:rFonts w:ascii="Times New Roman" w:hAnsi="Times New Roman" w:cs="Times New Roman"/>
          <w:noProof/>
          <w:sz w:val="24"/>
          <w:szCs w:val="24"/>
        </w:rPr>
        <w:t xml:space="preserve">could have an impact on preventing re-trafficking. It further </w:t>
      </w:r>
      <w:r>
        <w:rPr>
          <w:rFonts w:ascii="Times New Roman" w:hAnsi="Times New Roman"/>
          <w:noProof/>
          <w:sz w:val="24"/>
        </w:rPr>
        <w:t xml:space="preserve">remains </w:t>
      </w:r>
      <w:r>
        <w:rPr>
          <w:rFonts w:ascii="Times New Roman" w:hAnsi="Times New Roman"/>
          <w:b/>
          <w:noProof/>
          <w:sz w:val="24"/>
        </w:rPr>
        <w:t xml:space="preserve">questionable as to whether they prevent trafficking from happening in the first place, and whether they reduce the demand for the </w:t>
      </w:r>
      <w:r>
        <w:rPr>
          <w:rFonts w:ascii="Times New Roman" w:hAnsi="Times New Roman"/>
          <w:b/>
          <w:noProof/>
          <w:sz w:val="24"/>
        </w:rPr>
        <w:t>services of victims</w:t>
      </w:r>
      <w:r>
        <w:rPr>
          <w:rFonts w:ascii="Times New Roman" w:hAnsi="Times New Roman" w:cs="Times New Roman"/>
          <w:noProof/>
          <w:sz w:val="24"/>
          <w:szCs w:val="24"/>
        </w:rPr>
        <w: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More specifically, submissions by the civil society underline </w:t>
      </w:r>
      <w:r>
        <w:rPr>
          <w:rFonts w:ascii="Times New Roman" w:hAnsi="Times New Roman" w:cs="Times New Roman"/>
          <w:b/>
          <w:noProof/>
          <w:sz w:val="24"/>
          <w:szCs w:val="24"/>
        </w:rPr>
        <w:t xml:space="preserve">the ad-hoc nature of training activities, the lack of specialised training, and call for their integration in broader and </w:t>
      </w:r>
      <w:r>
        <w:rPr>
          <w:rFonts w:ascii="Times New Roman" w:hAnsi="Times New Roman" w:cs="Times New Roman"/>
          <w:b/>
          <w:noProof/>
          <w:sz w:val="24"/>
          <w:szCs w:val="24"/>
        </w:rPr>
        <w:lastRenderedPageBreak/>
        <w:t>obligatory training systems, as the current plethor</w:t>
      </w:r>
      <w:r>
        <w:rPr>
          <w:rFonts w:ascii="Times New Roman" w:hAnsi="Times New Roman" w:cs="Times New Roman"/>
          <w:b/>
          <w:noProof/>
          <w:sz w:val="24"/>
          <w:szCs w:val="24"/>
        </w:rPr>
        <w:t>a of ad-hoc initiatives has questionable sustainability</w:t>
      </w:r>
      <w:r>
        <w:rPr>
          <w:rFonts w:ascii="Times New Roman" w:hAnsi="Times New Roman" w:cs="Times New Roman"/>
          <w:noProof/>
          <w:sz w:val="24"/>
          <w:szCs w:val="24"/>
        </w:rPr>
        <w:t xml:space="preserve">. Also, it is important to stress the need for tailor-made training activities, addressing particular dimensions and specificities of different forms of trafficking. It is crucial that the training is </w:t>
      </w:r>
      <w:r>
        <w:rPr>
          <w:rFonts w:ascii="Times New Roman" w:hAnsi="Times New Roman" w:cs="Times New Roman"/>
          <w:noProof/>
          <w:sz w:val="24"/>
          <w:szCs w:val="24"/>
        </w:rPr>
        <w:t>targeted towards those relevant actors who have a specific mandate to work against trafficking in human beings, so the training allows them to incorporate the knowledge gained and develop long-term strategies on how to best address this crime. Civil societ</w:t>
      </w:r>
      <w:r>
        <w:rPr>
          <w:rFonts w:ascii="Times New Roman" w:hAnsi="Times New Roman" w:cs="Times New Roman"/>
          <w:noProof/>
          <w:sz w:val="24"/>
          <w:szCs w:val="24"/>
        </w:rPr>
        <w:t xml:space="preserve">y submissions suggest developing a </w:t>
      </w:r>
      <w:r>
        <w:rPr>
          <w:rFonts w:ascii="Times New Roman" w:hAnsi="Times New Roman" w:cs="Times New Roman"/>
          <w:b/>
          <w:noProof/>
          <w:sz w:val="24"/>
          <w:szCs w:val="24"/>
        </w:rPr>
        <w:t>directory of training opportunities</w:t>
      </w:r>
      <w:r>
        <w:rPr>
          <w:rFonts w:ascii="Times New Roman" w:hAnsi="Times New Roman" w:cs="Times New Roman"/>
          <w:noProof/>
          <w:sz w:val="24"/>
          <w:szCs w:val="24"/>
        </w:rPr>
        <w:t xml:space="preserve"> and providers. Of note, a </w:t>
      </w:r>
      <w:r>
        <w:rPr>
          <w:rFonts w:ascii="Times New Roman" w:hAnsi="Times New Roman" w:cs="Times New Roman"/>
          <w:b/>
          <w:noProof/>
          <w:sz w:val="24"/>
          <w:szCs w:val="24"/>
        </w:rPr>
        <w:t>child rights/child protection dimension is reported as often absent</w:t>
      </w:r>
      <w:r>
        <w:rPr>
          <w:rFonts w:ascii="Times New Roman" w:hAnsi="Times New Roman" w:cs="Times New Roman"/>
          <w:noProof/>
          <w:sz w:val="24"/>
          <w:szCs w:val="24"/>
        </w:rPr>
        <w:t xml:space="preserve"> in offered training. </w:t>
      </w:r>
    </w:p>
    <w:p w:rsidR="0082182F" w:rsidRDefault="00296662">
      <w:pPr>
        <w:jc w:val="both"/>
        <w:rPr>
          <w:rFonts w:ascii="Times New Roman" w:hAnsi="Times New Roman" w:cs="Times New Roman"/>
          <w:b/>
          <w:noProof/>
          <w:sz w:val="24"/>
          <w:szCs w:val="24"/>
        </w:rPr>
      </w:pPr>
      <w:r>
        <w:rPr>
          <w:rFonts w:ascii="Times New Roman" w:hAnsi="Times New Roman" w:cs="Times New Roman"/>
          <w:noProof/>
          <w:sz w:val="24"/>
          <w:szCs w:val="24"/>
        </w:rPr>
        <w:t>Some Member States (such as, DK, EE, FI, LT, SK) report that preventi</w:t>
      </w:r>
      <w:r>
        <w:rPr>
          <w:rFonts w:ascii="Times New Roman" w:hAnsi="Times New Roman" w:cs="Times New Roman"/>
          <w:noProof/>
          <w:sz w:val="24"/>
          <w:szCs w:val="24"/>
        </w:rPr>
        <w:t xml:space="preserve">on activities, both in terms of capacity building and training, </w:t>
      </w:r>
      <w:r>
        <w:rPr>
          <w:rFonts w:ascii="Times New Roman" w:hAnsi="Times New Roman" w:cs="Times New Roman"/>
          <w:b/>
          <w:noProof/>
          <w:sz w:val="24"/>
          <w:szCs w:val="24"/>
        </w:rPr>
        <w:t>mainly focus on trafficking for labour exploitation, though in all Member States the most prevalent form of trafficking reported is sexual exploitation.</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 Member States highlight the </w:t>
      </w:r>
      <w:r>
        <w:rPr>
          <w:rFonts w:ascii="Times New Roman" w:hAnsi="Times New Roman" w:cs="Times New Roman"/>
          <w:b/>
          <w:noProof/>
          <w:sz w:val="24"/>
          <w:szCs w:val="24"/>
        </w:rPr>
        <w:t>ro</w:t>
      </w:r>
      <w:r>
        <w:rPr>
          <w:rFonts w:ascii="Times New Roman" w:hAnsi="Times New Roman" w:cs="Times New Roman"/>
          <w:b/>
          <w:noProof/>
          <w:sz w:val="24"/>
          <w:szCs w:val="24"/>
        </w:rPr>
        <w:t>le of the private sector in preventing trafficking in human beings</w:t>
      </w:r>
      <w:r>
        <w:rPr>
          <w:rFonts w:ascii="Times New Roman" w:hAnsi="Times New Roman" w:cs="Times New Roman"/>
          <w:noProof/>
          <w:sz w:val="24"/>
          <w:szCs w:val="24"/>
        </w:rPr>
        <w:t>. The commitment of the business sector in ensuring supply chains free from exploitation is essential in this respect. Of equal importance is the role of business in reporting suspicious pra</w:t>
      </w:r>
      <w:r>
        <w:rPr>
          <w:rFonts w:ascii="Times New Roman" w:hAnsi="Times New Roman" w:cs="Times New Roman"/>
          <w:noProof/>
          <w:sz w:val="24"/>
          <w:szCs w:val="24"/>
        </w:rPr>
        <w:t>ctices related to trafficking in human beings when their businesses are being used as facilitators of the crime by traffickers. This category could include hotels, bars, restaurants, travel agencies, air companies and other transport enterprises, to mentio</w:t>
      </w:r>
      <w:r>
        <w:rPr>
          <w:rFonts w:ascii="Times New Roman" w:hAnsi="Times New Roman" w:cs="Times New Roman"/>
          <w:noProof/>
          <w:sz w:val="24"/>
          <w:szCs w:val="24"/>
        </w:rPr>
        <w:t xml:space="preserve">n a few.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noProof/>
          <w:color w:val="000000"/>
          <w:sz w:val="24"/>
          <w:szCs w:val="24"/>
          <w:u w:val="single"/>
        </w:rPr>
      </w:pPr>
      <w:r>
        <w:rPr>
          <w:rFonts w:ascii="Times New Roman" w:hAnsi="Times New Roman" w:cs="Times New Roman"/>
          <w:b/>
          <w:bCs/>
          <w:noProof/>
          <w:color w:val="000000"/>
          <w:sz w:val="24"/>
          <w:szCs w:val="24"/>
          <w:u w:val="single"/>
        </w:rPr>
        <w:t>Civil Society reflections on awareness-raising activities by the Member States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Cs/>
          <w:noProof/>
          <w:color w:val="000000"/>
          <w:sz w:val="24"/>
          <w:szCs w:val="24"/>
        </w:rPr>
        <w:t xml:space="preserve">The joint civil society submission to the Report by </w:t>
      </w:r>
      <w:r>
        <w:rPr>
          <w:rFonts w:ascii="Times New Roman" w:hAnsi="Times New Roman" w:cs="Times New Roman"/>
          <w:b/>
          <w:bCs/>
          <w:noProof/>
          <w:color w:val="000000"/>
          <w:sz w:val="24"/>
          <w:szCs w:val="24"/>
        </w:rPr>
        <w:t xml:space="preserve">LSI NGO Platform and GAATW </w:t>
      </w:r>
      <w:r>
        <w:rPr>
          <w:rFonts w:ascii="Times New Roman" w:hAnsi="Times New Roman" w:cs="Times New Roman"/>
          <w:bCs/>
          <w:noProof/>
          <w:color w:val="000000"/>
          <w:sz w:val="24"/>
          <w:szCs w:val="24"/>
        </w:rPr>
        <w:t>considers that</w:t>
      </w:r>
      <w:r>
        <w:rPr>
          <w:rFonts w:ascii="Times New Roman" w:hAnsi="Times New Roman" w:cs="Times New Roman"/>
          <w:b/>
          <w:bCs/>
          <w:noProof/>
          <w:color w:val="000000"/>
          <w:sz w:val="24"/>
          <w:szCs w:val="24"/>
        </w:rPr>
        <w:t xml:space="preserve"> </w:t>
      </w:r>
      <w:r>
        <w:rPr>
          <w:rFonts w:ascii="Times New Roman" w:hAnsi="Times New Roman" w:cs="Times New Roman"/>
          <w:bCs/>
          <w:noProof/>
          <w:color w:val="000000"/>
          <w:sz w:val="24"/>
          <w:szCs w:val="24"/>
        </w:rPr>
        <w:t>the</w:t>
      </w:r>
      <w:r>
        <w:rPr>
          <w:rFonts w:ascii="Times New Roman" w:hAnsi="Times New Roman" w:cs="Times New Roman"/>
          <w:noProof/>
          <w:color w:val="000000"/>
          <w:sz w:val="24"/>
          <w:szCs w:val="24"/>
        </w:rPr>
        <w:t xml:space="preserve"> majority of the campaigns developed by Member States and internationa</w:t>
      </w:r>
      <w:r>
        <w:rPr>
          <w:rFonts w:ascii="Times New Roman" w:hAnsi="Times New Roman" w:cs="Times New Roman"/>
          <w:noProof/>
          <w:color w:val="000000"/>
          <w:sz w:val="24"/>
          <w:szCs w:val="24"/>
        </w:rPr>
        <w:t>l organisations are mainly aimed at warning people of the dangers of human trafficking, and that, at times, they seem to have a hidden goal, not just to prevent human trafficking but to prevent irregular migration. According to these organisations, prevent</w:t>
      </w:r>
      <w:r>
        <w:rPr>
          <w:rFonts w:ascii="Times New Roman" w:hAnsi="Times New Roman" w:cs="Times New Roman"/>
          <w:noProof/>
          <w:color w:val="000000"/>
          <w:sz w:val="24"/>
          <w:szCs w:val="24"/>
        </w:rPr>
        <w:t xml:space="preserve">ion of trafficking should primarily be about addressing the root causes. Next to the root causes in the countries of origin, such as poverty, unequal gender relations, traditional social structures, there are root causes during the migration process, such </w:t>
      </w:r>
      <w:r>
        <w:rPr>
          <w:rFonts w:ascii="Times New Roman" w:hAnsi="Times New Roman" w:cs="Times New Roman"/>
          <w:noProof/>
          <w:color w:val="000000"/>
          <w:sz w:val="24"/>
          <w:szCs w:val="24"/>
        </w:rPr>
        <w:t>as the lack of safe and regular migration channels; and there are root causes in the countries of destination, such as the demand for cheap and exploitative (irregular) labour in combination with strict immigration and increased repressive policies towards</w:t>
      </w:r>
      <w:r>
        <w:rPr>
          <w:rFonts w:ascii="Times New Roman" w:hAnsi="Times New Roman" w:cs="Times New Roman"/>
          <w:noProof/>
          <w:color w:val="000000"/>
          <w:sz w:val="24"/>
          <w:szCs w:val="24"/>
        </w:rPr>
        <w:t xml:space="preserve"> undocumented persons. </w:t>
      </w:r>
    </w:p>
    <w:p w:rsidR="0082182F" w:rsidRDefault="00296662" w:rsidP="00212867">
      <w:pPr>
        <w:pStyle w:val="Heading3"/>
        <w:numPr>
          <w:ilvl w:val="2"/>
          <w:numId w:val="124"/>
        </w:numPr>
        <w:ind w:left="504"/>
        <w:jc w:val="both"/>
        <w:rPr>
          <w:noProof/>
          <w:u w:val="single"/>
        </w:rPr>
      </w:pPr>
      <w:bookmarkStart w:id="127" w:name="_Toc444530724"/>
      <w:bookmarkStart w:id="128" w:name="_Toc448927878"/>
      <w:r>
        <w:rPr>
          <w:noProof/>
          <w:u w:val="single"/>
        </w:rPr>
        <w:t>Criminalisation of the use of services of victims</w:t>
      </w:r>
      <w:bookmarkEnd w:id="127"/>
      <w:bookmarkEnd w:id="128"/>
      <w:r>
        <w:rPr>
          <w:noProof/>
          <w:u w:val="single"/>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A dimension that Member States have focused on less is that of legislative change targeting those who use services of victims of trafficking. </w:t>
      </w:r>
      <w:r>
        <w:rPr>
          <w:rFonts w:ascii="Times New Roman" w:hAnsi="Times New Roman" w:cs="Times New Roman"/>
          <w:b/>
          <w:noProof/>
          <w:sz w:val="24"/>
          <w:szCs w:val="24"/>
        </w:rPr>
        <w:t xml:space="preserve">Article 18(4) of the Anti-trafficking </w:t>
      </w:r>
      <w:r>
        <w:rPr>
          <w:rFonts w:ascii="Times New Roman" w:hAnsi="Times New Roman" w:cs="Times New Roman"/>
          <w:b/>
          <w:noProof/>
          <w:sz w:val="24"/>
          <w:szCs w:val="24"/>
        </w:rPr>
        <w:t>Directive encourages the Member States to consider criminalising the use of services of victims of trafficking (in the knowledge that they are trafficked)</w:t>
      </w:r>
      <w:r>
        <w:rPr>
          <w:rFonts w:ascii="Times New Roman" w:hAnsi="Times New Roman" w:cs="Times New Roman"/>
          <w:noProof/>
          <w:sz w:val="24"/>
          <w:szCs w:val="24"/>
        </w:rPr>
        <w:t>. So far, approximately half of Member States have not done it; therefore they do not treat the cognis</w:t>
      </w:r>
      <w:r>
        <w:rPr>
          <w:rFonts w:ascii="Times New Roman" w:hAnsi="Times New Roman" w:cs="Times New Roman"/>
          <w:noProof/>
          <w:sz w:val="24"/>
          <w:szCs w:val="24"/>
        </w:rPr>
        <w:t xml:space="preserve">ant use of services which are the objects of exploitation of victims of trafficking as a criminal offence. </w:t>
      </w:r>
    </w:p>
    <w:p w:rsidR="0082182F" w:rsidRDefault="0082182F">
      <w:pPr>
        <w:jc w:val="both"/>
        <w:rPr>
          <w:rFonts w:ascii="Times New Roman" w:hAnsi="Times New Roman" w:cs="Times New Roman"/>
          <w:noProof/>
          <w:sz w:val="24"/>
          <w:szCs w:val="24"/>
        </w:rPr>
      </w:pP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rPr>
        <w:t xml:space="preserve">It should be noted that the Report and this accompanying Staff Working Document do not aim to examine the compliance of Member States with their </w:t>
      </w:r>
      <w:r>
        <w:rPr>
          <w:rFonts w:ascii="Times New Roman" w:hAnsi="Times New Roman"/>
          <w:noProof/>
          <w:sz w:val="24"/>
        </w:rPr>
        <w:t>obligations stemming from Article 18 of the Directive. Rather, this issue will be addressed in a separate report, as required under Article 23. The information included in the following part is not exhaustive and does not prejudge in any way the findings o</w:t>
      </w:r>
      <w:r>
        <w:rPr>
          <w:rFonts w:ascii="Times New Roman" w:hAnsi="Times New Roman"/>
          <w:noProof/>
          <w:sz w:val="24"/>
        </w:rPr>
        <w:t>f the European Commission</w:t>
      </w:r>
      <w:r>
        <w:rPr>
          <w:rFonts w:ascii="Times New Roman" w:hAnsi="Times New Roman" w:cs="Times New Roman"/>
          <w:noProof/>
          <w:sz w:val="24"/>
          <w:szCs w:val="24"/>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It has to be recalled that such form of criminalisation, though with a specific and narrower scope, </w:t>
      </w:r>
      <w:r>
        <w:rPr>
          <w:rFonts w:ascii="Times New Roman" w:hAnsi="Times New Roman"/>
          <w:noProof/>
          <w:sz w:val="24"/>
        </w:rPr>
        <w:t>has already been introduced and implemented in another EU legal instrument</w:t>
      </w:r>
      <w:r>
        <w:rPr>
          <w:rFonts w:ascii="Times New Roman" w:hAnsi="Times New Roman" w:cs="Times New Roman"/>
          <w:noProof/>
          <w:sz w:val="24"/>
          <w:szCs w:val="24"/>
        </w:rPr>
        <w:t xml:space="preserve">, the </w:t>
      </w:r>
      <w:r>
        <w:rPr>
          <w:rFonts w:ascii="Times New Roman" w:hAnsi="Times New Roman" w:cs="Times New Roman"/>
          <w:b/>
          <w:noProof/>
          <w:sz w:val="24"/>
          <w:szCs w:val="24"/>
        </w:rPr>
        <w:t>Employers’ Sanctions Directive</w:t>
      </w:r>
      <w:r>
        <w:rPr>
          <w:rStyle w:val="FootnoteReference"/>
          <w:rFonts w:ascii="Times New Roman" w:hAnsi="Times New Roman" w:cs="Times New Roman"/>
          <w:noProof/>
          <w:sz w:val="24"/>
          <w:szCs w:val="24"/>
        </w:rPr>
        <w:footnoteReference w:id="146"/>
      </w:r>
      <w:r>
        <w:rPr>
          <w:rFonts w:ascii="Times New Roman" w:hAnsi="Times New Roman" w:cs="Times New Roman"/>
          <w:noProof/>
          <w:sz w:val="24"/>
          <w:szCs w:val="24"/>
        </w:rPr>
        <w:t>, which has estab</w:t>
      </w:r>
      <w:r>
        <w:rPr>
          <w:rFonts w:ascii="Times New Roman" w:hAnsi="Times New Roman" w:cs="Times New Roman"/>
          <w:noProof/>
          <w:sz w:val="24"/>
          <w:szCs w:val="24"/>
        </w:rPr>
        <w:t xml:space="preserve">lished that Member States must impose criminal sanctions on employers who use the work or services of illegally staying third-country nationals in the knowledge that they are victims of trafficking. In addition, the </w:t>
      </w:r>
      <w:r>
        <w:rPr>
          <w:rFonts w:ascii="Times New Roman" w:hAnsi="Times New Roman" w:cs="Times New Roman"/>
          <w:b/>
          <w:noProof/>
          <w:sz w:val="24"/>
          <w:szCs w:val="24"/>
        </w:rPr>
        <w:t>Child Sexual Abuse Directive</w:t>
      </w:r>
      <w:r>
        <w:rPr>
          <w:rFonts w:ascii="Times New Roman" w:hAnsi="Times New Roman" w:cs="Times New Roman"/>
          <w:noProof/>
          <w:sz w:val="24"/>
          <w:szCs w:val="24"/>
          <w:vertAlign w:val="superscript"/>
        </w:rPr>
        <w:footnoteReference w:id="147"/>
      </w:r>
      <w:r>
        <w:rPr>
          <w:rFonts w:ascii="Times New Roman" w:hAnsi="Times New Roman" w:cs="Times New Roman"/>
          <w:noProof/>
          <w:sz w:val="24"/>
          <w:szCs w:val="24"/>
        </w:rPr>
        <w:t xml:space="preserve"> obliges Me</w:t>
      </w:r>
      <w:r>
        <w:rPr>
          <w:rFonts w:ascii="Times New Roman" w:hAnsi="Times New Roman" w:cs="Times New Roman"/>
          <w:noProof/>
          <w:sz w:val="24"/>
          <w:szCs w:val="24"/>
        </w:rPr>
        <w:t>mber States to criminalise engaging in sexual activity with a child where recourse is made to child prostitution and to provide for minimum levels of imprisonment penalties depending on the age of the child, thus targeting the client of children in prostit</w:t>
      </w:r>
      <w:r>
        <w:rPr>
          <w:rFonts w:ascii="Times New Roman" w:hAnsi="Times New Roman" w:cs="Times New Roman"/>
          <w:noProof/>
          <w:sz w:val="24"/>
          <w:szCs w:val="24"/>
        </w:rPr>
        <w:t>ution. This should in turn help indirectly the fight against child trafficking for sexual exploitation, as national authorities do not need to prove the existence of the different components in the trafficking offence, nor the awareness of the client about</w:t>
      </w:r>
      <w:r>
        <w:rPr>
          <w:rFonts w:ascii="Times New Roman" w:hAnsi="Times New Roman" w:cs="Times New Roman"/>
          <w:noProof/>
          <w:sz w:val="24"/>
          <w:szCs w:val="24"/>
        </w:rPr>
        <w:t xml:space="preserve"> the trafficking condition of the victim.</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Taking this into account, not criminalising in general those who knowingly use the services of victims of trafficking which are not illegally staying third-country nationals or who are child victims exploited in pr</w:t>
      </w:r>
      <w:r>
        <w:rPr>
          <w:rFonts w:ascii="Times New Roman" w:hAnsi="Times New Roman" w:cs="Times New Roman"/>
          <w:noProof/>
          <w:sz w:val="24"/>
          <w:szCs w:val="24"/>
        </w:rPr>
        <w:t xml:space="preserve">ostitution can be seen as </w:t>
      </w:r>
      <w:r>
        <w:rPr>
          <w:rFonts w:ascii="Times New Roman" w:hAnsi="Times New Roman" w:cs="Times New Roman"/>
          <w:b/>
          <w:noProof/>
          <w:sz w:val="24"/>
          <w:szCs w:val="24"/>
        </w:rPr>
        <w:t>a legal gap in the EU legal system, and raises questions as to whether it creates and contributes to a culture of impunity for those who knowingly use victims in other situations</w:t>
      </w:r>
      <w:r>
        <w:rPr>
          <w:rFonts w:ascii="Times New Roman" w:hAnsi="Times New Roman" w:cs="Times New Roman"/>
          <w:noProof/>
          <w:sz w:val="24"/>
          <w:szCs w:val="24"/>
        </w:rPr>
        <w:t>.  As Europol highlights, “social tolerance or a lac</w:t>
      </w:r>
      <w:r>
        <w:rPr>
          <w:rFonts w:ascii="Times New Roman" w:hAnsi="Times New Roman" w:cs="Times New Roman"/>
          <w:noProof/>
          <w:sz w:val="24"/>
          <w:szCs w:val="24"/>
        </w:rPr>
        <w:t xml:space="preserve">k of public awareness can create a more permissive environment for certain crimes. In the context of THB, a general tolerance towards exploitative conditions – in particular when it concerns foreign workers – may facilitate the perpetration of such crimes </w:t>
      </w:r>
      <w:r>
        <w:rPr>
          <w:rFonts w:ascii="Times New Roman" w:hAnsi="Times New Roman" w:cs="Times New Roman"/>
          <w:noProof/>
          <w:sz w:val="24"/>
          <w:szCs w:val="24"/>
        </w:rPr>
        <w:t>and increase the likelihood of exploitation by criminals”</w:t>
      </w:r>
      <w:r>
        <w:rPr>
          <w:rFonts w:ascii="Times New Roman" w:hAnsi="Times New Roman" w:cs="Times New Roman"/>
          <w:noProof/>
          <w:sz w:val="24"/>
          <w:szCs w:val="24"/>
          <w:vertAlign w:val="superscript"/>
        </w:rPr>
        <w:footnoteReference w:id="148"/>
      </w:r>
      <w:r>
        <w:rPr>
          <w:rFonts w:ascii="Times New Roman" w:hAnsi="Times New Roman" w:cs="Times New Roman"/>
          <w:noProof/>
          <w:sz w:val="24"/>
          <w:szCs w:val="24"/>
        </w:rPr>
        <w:t xml:space="preserve">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 xml:space="preserve">Dutch National Rapporteur </w:t>
      </w:r>
      <w:r>
        <w:rPr>
          <w:rFonts w:ascii="Times New Roman" w:hAnsi="Times New Roman" w:cs="Times New Roman"/>
          <w:noProof/>
          <w:sz w:val="24"/>
          <w:szCs w:val="24"/>
        </w:rPr>
        <w:t>notes that she has been recommending the criminalisation of clients of prostitutes who are victims of human trafficking since 2011, considering that to combat human t</w:t>
      </w:r>
      <w:r>
        <w:rPr>
          <w:rFonts w:ascii="Times New Roman" w:hAnsi="Times New Roman" w:cs="Times New Roman"/>
          <w:noProof/>
          <w:sz w:val="24"/>
          <w:szCs w:val="24"/>
        </w:rPr>
        <w:t>rafficking effectively, the demand side of the prostitution sector must also be addressed</w:t>
      </w:r>
      <w:r>
        <w:rPr>
          <w:rStyle w:val="FootnoteReference"/>
          <w:rFonts w:ascii="Times New Roman" w:hAnsi="Times New Roman" w:cs="Times New Roman"/>
          <w:noProof/>
          <w:sz w:val="24"/>
          <w:szCs w:val="24"/>
        </w:rPr>
        <w:footnoteReference w:id="149"/>
      </w:r>
      <w:r>
        <w:rPr>
          <w:rFonts w:ascii="Times New Roman" w:hAnsi="Times New Roman" w:cs="Times New Roman"/>
          <w:noProof/>
          <w:sz w:val="24"/>
          <w:szCs w:val="24"/>
        </w:rPr>
        <w:t xml:space="preserve">. She therefore </w:t>
      </w:r>
      <w:r>
        <w:rPr>
          <w:rFonts w:ascii="Times New Roman" w:hAnsi="Times New Roman"/>
          <w:noProof/>
          <w:sz w:val="24"/>
        </w:rPr>
        <w:t>recommends that</w:t>
      </w:r>
      <w:r>
        <w:rPr>
          <w:rFonts w:ascii="Times New Roman" w:hAnsi="Times New Roman" w:cs="Times New Roman"/>
          <w:b/>
          <w:noProof/>
          <w:sz w:val="24"/>
          <w:szCs w:val="24"/>
        </w:rPr>
        <w:t xml:space="preserve"> it should be made a criminal offence for a </w:t>
      </w:r>
      <w:r>
        <w:rPr>
          <w:rFonts w:ascii="Times New Roman" w:hAnsi="Times New Roman" w:cs="Times New Roman"/>
          <w:b/>
          <w:noProof/>
          <w:sz w:val="24"/>
          <w:szCs w:val="24"/>
        </w:rPr>
        <w:lastRenderedPageBreak/>
        <w:t>person to use the sexual services of another person for payment, when these persons knows o</w:t>
      </w:r>
      <w:r>
        <w:rPr>
          <w:rFonts w:ascii="Times New Roman" w:hAnsi="Times New Roman" w:cs="Times New Roman"/>
          <w:b/>
          <w:noProof/>
          <w:sz w:val="24"/>
          <w:szCs w:val="24"/>
        </w:rPr>
        <w:t>r should reasonably suspect that the other person is being forced or coerced to provide those services</w:t>
      </w:r>
      <w:r>
        <w:rPr>
          <w:rFonts w:ascii="Times New Roman" w:hAnsi="Times New Roman" w:cs="Times New Roman"/>
          <w:noProof/>
          <w:sz w:val="24"/>
          <w:szCs w:val="24"/>
        </w:rPr>
        <w:t>.</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rPr>
        <w:t>Finland</w:t>
      </w:r>
      <w:r>
        <w:rPr>
          <w:rFonts w:ascii="Times New Roman" w:hAnsi="Times New Roman" w:cs="Times New Roman"/>
          <w:noProof/>
          <w:sz w:val="24"/>
          <w:szCs w:val="24"/>
        </w:rPr>
        <w:t xml:space="preserve"> reports that the Criminal Code </w:t>
      </w:r>
      <w:r>
        <w:rPr>
          <w:rFonts w:ascii="Times New Roman" w:hAnsi="Times New Roman"/>
          <w:noProof/>
          <w:sz w:val="24"/>
        </w:rPr>
        <w:t>prohibits buying sex from a person who has been trafficked or procured, and considers that</w:t>
      </w:r>
      <w:r>
        <w:rPr>
          <w:rFonts w:ascii="Times New Roman" w:hAnsi="Times New Roman" w:cs="Times New Roman"/>
          <w:b/>
          <w:noProof/>
          <w:sz w:val="24"/>
          <w:szCs w:val="24"/>
        </w:rPr>
        <w:t xml:space="preserve"> a partial ban on buyin</w:t>
      </w:r>
      <w:r>
        <w:rPr>
          <w:rFonts w:ascii="Times New Roman" w:hAnsi="Times New Roman" w:cs="Times New Roman"/>
          <w:b/>
          <w:noProof/>
          <w:sz w:val="24"/>
          <w:szCs w:val="24"/>
        </w:rPr>
        <w:t>g sex is not well suited for preventing or curbing human trafficking for the purpose of sexual exploitation</w:t>
      </w:r>
      <w:r>
        <w:rPr>
          <w:rFonts w:ascii="Times New Roman" w:hAnsi="Times New Roman" w:cs="Times New Roman"/>
          <w:noProof/>
          <w:sz w:val="24"/>
          <w:szCs w:val="24"/>
        </w:rPr>
        <w:t>. The criminal investigation authorities and prosecutors have an important task to perform in this respect, in order to enable criminal liability for</w:t>
      </w:r>
      <w:r>
        <w:rPr>
          <w:rFonts w:ascii="Times New Roman" w:hAnsi="Times New Roman" w:cs="Times New Roman"/>
          <w:noProof/>
          <w:sz w:val="24"/>
          <w:szCs w:val="24"/>
        </w:rPr>
        <w:t xml:space="preserve"> sexual offences to be brought to trial in the first place</w:t>
      </w:r>
      <w:r>
        <w:rPr>
          <w:rStyle w:val="FootnoteReference"/>
          <w:rFonts w:ascii="Times New Roman" w:hAnsi="Times New Roman" w:cs="Times New Roman"/>
          <w:noProof/>
          <w:sz w:val="24"/>
          <w:szCs w:val="24"/>
        </w:rPr>
        <w:footnoteReference w:id="150"/>
      </w:r>
      <w:r>
        <w:rPr>
          <w:rFonts w:ascii="Times New Roman" w:hAnsi="Times New Roman" w:cs="Times New Roman"/>
          <w:noProof/>
          <w:sz w:val="24"/>
          <w:szCs w:val="24"/>
        </w:rPr>
        <w: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regard, many civil society submissions to the Report draw attention to </w:t>
      </w:r>
      <w:r>
        <w:rPr>
          <w:rFonts w:ascii="Times New Roman" w:hAnsi="Times New Roman"/>
          <w:b/>
          <w:noProof/>
          <w:sz w:val="24"/>
        </w:rPr>
        <w:t>the particularities of trafficking for the purpose of sexual exploitation, and the links with the sex industry</w:t>
      </w:r>
      <w:r>
        <w:rPr>
          <w:rFonts w:ascii="Times New Roman" w:hAnsi="Times New Roman" w:cs="Times New Roman"/>
          <w:noProof/>
          <w:sz w:val="24"/>
          <w:szCs w:val="24"/>
        </w:rPr>
        <w:t>. They</w:t>
      </w:r>
      <w:r>
        <w:rPr>
          <w:rFonts w:ascii="Times New Roman" w:hAnsi="Times New Roman" w:cs="Times New Roman"/>
          <w:noProof/>
          <w:sz w:val="24"/>
          <w:szCs w:val="24"/>
        </w:rPr>
        <w:t xml:space="preserve"> note that it is a step in the right direction to acknowledge that not only traffickers and those who profit from the exploitation of the prostitution of others are to be held liable, but also those who purchase sexual services. However, some civil society</w:t>
      </w:r>
      <w:r>
        <w:rPr>
          <w:rFonts w:ascii="Times New Roman" w:hAnsi="Times New Roman" w:cs="Times New Roman"/>
          <w:noProof/>
          <w:sz w:val="24"/>
          <w:szCs w:val="24"/>
        </w:rPr>
        <w:t xml:space="preserve"> organisations note that it may still prove only partially effective as a measure to discourage demand. This is why they suggest considering the links with the purchase of sex and the sex industry as a whole, as an economic sector in which trafficking occu</w:t>
      </w:r>
      <w:r>
        <w:rPr>
          <w:rFonts w:ascii="Times New Roman" w:hAnsi="Times New Roman" w:cs="Times New Roman"/>
          <w:noProof/>
          <w:sz w:val="24"/>
          <w:szCs w:val="24"/>
        </w:rPr>
        <w:t>rs. They call for decriminalising the people in prostitution and criminalising demand for paid sex as an approach to effectively address discouraging demand. Furthermore, other civil society organisations recommend that policies on trafficking in human bei</w:t>
      </w:r>
      <w:r>
        <w:rPr>
          <w:rFonts w:ascii="Times New Roman" w:hAnsi="Times New Roman" w:cs="Times New Roman"/>
          <w:noProof/>
          <w:sz w:val="24"/>
          <w:szCs w:val="24"/>
        </w:rPr>
        <w:t>ngs and on prostitution policies should not be conflated, and highlight the need to ensure that the complexities behind both are addressed, i.e. what renders people invisible, unprotected and disempowered.</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color w:val="000000"/>
          <w:sz w:val="24"/>
          <w:szCs w:val="24"/>
          <w:u w:val="single"/>
        </w:rPr>
      </w:pPr>
      <w:r>
        <w:rPr>
          <w:rFonts w:ascii="Times New Roman" w:hAnsi="Times New Roman" w:cs="Times New Roman"/>
          <w:b/>
          <w:noProof/>
          <w:color w:val="000000"/>
          <w:sz w:val="24"/>
          <w:szCs w:val="24"/>
          <w:u w:val="single"/>
        </w:rPr>
        <w:t xml:space="preserve">Civil Society Reflections on the Criminalisation </w:t>
      </w:r>
      <w:r>
        <w:rPr>
          <w:rFonts w:ascii="Times New Roman" w:hAnsi="Times New Roman" w:cs="Times New Roman"/>
          <w:b/>
          <w:noProof/>
          <w:color w:val="000000"/>
          <w:sz w:val="24"/>
          <w:szCs w:val="24"/>
          <w:u w:val="single"/>
        </w:rPr>
        <w:t>of those who knowingly use the servicers of victims of trafficking</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color w:val="000000"/>
          <w:sz w:val="24"/>
          <w:szCs w:val="24"/>
        </w:rPr>
        <w:t>The Joint civil society submission to the Report from</w:t>
      </w:r>
      <w:r>
        <w:rPr>
          <w:rFonts w:ascii="Times New Roman" w:hAnsi="Times New Roman" w:cs="Times New Roman"/>
          <w:b/>
          <w:noProof/>
          <w:color w:val="000000"/>
          <w:sz w:val="24"/>
          <w:szCs w:val="24"/>
        </w:rPr>
        <w:t xml:space="preserve"> networks and organisations working in Europe and beyond on the issues of human trafficking and commercial sexual exploitation</w:t>
      </w:r>
      <w:r>
        <w:rPr>
          <w:rStyle w:val="FootnoteReference"/>
          <w:rFonts w:ascii="Times New Roman" w:hAnsi="Times New Roman" w:cs="Times New Roman"/>
          <w:noProof/>
          <w:color w:val="000000"/>
          <w:sz w:val="24"/>
          <w:szCs w:val="24"/>
        </w:rPr>
        <w:footnoteReference w:id="151"/>
      </w:r>
      <w:r>
        <w:rPr>
          <w:rFonts w:ascii="Times New Roman" w:hAnsi="Times New Roman" w:cs="Times New Roman"/>
          <w:b/>
          <w:noProof/>
          <w:color w:val="000000"/>
          <w:sz w:val="24"/>
          <w:szCs w:val="24"/>
        </w:rPr>
        <w:t xml:space="preserve"> </w:t>
      </w:r>
      <w:r>
        <w:rPr>
          <w:rFonts w:ascii="Times New Roman" w:hAnsi="Times New Roman" w:cs="Times New Roman"/>
          <w:noProof/>
          <w:color w:val="000000"/>
          <w:sz w:val="24"/>
          <w:szCs w:val="24"/>
        </w:rPr>
        <w:t>highligh</w:t>
      </w:r>
      <w:r>
        <w:rPr>
          <w:rFonts w:ascii="Times New Roman" w:hAnsi="Times New Roman" w:cs="Times New Roman"/>
          <w:noProof/>
          <w:color w:val="000000"/>
          <w:sz w:val="24"/>
          <w:szCs w:val="24"/>
        </w:rPr>
        <w:t xml:space="preserve">ts that, </w:t>
      </w:r>
      <w:r>
        <w:rPr>
          <w:rFonts w:ascii="Times New Roman" w:hAnsi="Times New Roman" w:cs="Times New Roman"/>
          <w:noProof/>
          <w:sz w:val="24"/>
          <w:szCs w:val="24"/>
        </w:rPr>
        <w:t xml:space="preserve">despite the strict division drawn by some between prostitution and trafficking for sexual exploitation, in reality, </w:t>
      </w:r>
      <w:r>
        <w:rPr>
          <w:rFonts w:ascii="Times New Roman" w:hAnsi="Times New Roman"/>
          <w:noProof/>
          <w:sz w:val="24"/>
        </w:rPr>
        <w:t>this is difficult to establish when it comes to those who buy sex.</w:t>
      </w:r>
      <w:r>
        <w:rPr>
          <w:rFonts w:ascii="Times New Roman" w:hAnsi="Times New Roman" w:cs="Times New Roman"/>
          <w:noProof/>
          <w:sz w:val="24"/>
          <w:szCs w:val="24"/>
        </w:rPr>
        <w:t xml:space="preserve"> There is not a clearly defined, separate demand for victims of t</w:t>
      </w:r>
      <w:r>
        <w:rPr>
          <w:rFonts w:ascii="Times New Roman" w:hAnsi="Times New Roman" w:cs="Times New Roman"/>
          <w:noProof/>
          <w:sz w:val="24"/>
          <w:szCs w:val="24"/>
        </w:rPr>
        <w:t>rafficking versus demand for women perceived to be in prostitution voluntarily.</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They consider that the inclusion of Article 18(4) in the Anti-trafficking Directive, and the introduction or discussion of such offences in some Member States, is </w:t>
      </w:r>
      <w:r>
        <w:rPr>
          <w:rFonts w:ascii="Times New Roman" w:hAnsi="Times New Roman" w:cs="Times New Roman"/>
          <w:b/>
          <w:noProof/>
          <w:sz w:val="24"/>
          <w:szCs w:val="24"/>
        </w:rPr>
        <w:t>a step in the</w:t>
      </w:r>
      <w:r>
        <w:rPr>
          <w:rFonts w:ascii="Times New Roman" w:hAnsi="Times New Roman" w:cs="Times New Roman"/>
          <w:b/>
          <w:noProof/>
          <w:sz w:val="24"/>
          <w:szCs w:val="24"/>
        </w:rPr>
        <w:t xml:space="preserve"> right </w:t>
      </w:r>
      <w:r>
        <w:rPr>
          <w:rFonts w:ascii="Times New Roman" w:hAnsi="Times New Roman" w:cs="Times New Roman"/>
          <w:b/>
          <w:noProof/>
          <w:sz w:val="24"/>
          <w:szCs w:val="24"/>
        </w:rPr>
        <w:lastRenderedPageBreak/>
        <w:t>direction and an important recognition that it is not only traffickers and pimps who are responsible for the exploitation of people in prostitution, but also those who buy sex</w:t>
      </w:r>
      <w:r>
        <w:rPr>
          <w:rFonts w:ascii="Times New Roman" w:hAnsi="Times New Roman" w:cs="Times New Roman"/>
          <w:noProof/>
          <w:sz w:val="24"/>
          <w:szCs w:val="24"/>
        </w:rPr>
        <w:t>. They are, however, concerned that such partial and conditional criminali</w:t>
      </w:r>
      <w:r>
        <w:rPr>
          <w:rFonts w:ascii="Times New Roman" w:hAnsi="Times New Roman" w:cs="Times New Roman"/>
          <w:noProof/>
          <w:sz w:val="24"/>
          <w:szCs w:val="24"/>
        </w:rPr>
        <w:t>sation of the purchase of sex, applying only in cases where the person in prostitution is recognised by the authorities as a victim of trafficking or procurement, is difficult to implement and not effective enough in reducing exploitation, improving the po</w:t>
      </w:r>
      <w:r>
        <w:rPr>
          <w:rFonts w:ascii="Times New Roman" w:hAnsi="Times New Roman" w:cs="Times New Roman"/>
          <w:noProof/>
          <w:sz w:val="24"/>
          <w:szCs w:val="24"/>
        </w:rPr>
        <w:t>sition of people in prostitution or promoting gender equality. This might not go far enough and does not send the unequivocal message that people are not for sale. Some Member States which have experimented with this offence have since come to the same con</w:t>
      </w:r>
      <w:r>
        <w:rPr>
          <w:rFonts w:ascii="Times New Roman" w:hAnsi="Times New Roman" w:cs="Times New Roman"/>
          <w:noProof/>
          <w:sz w:val="24"/>
          <w:szCs w:val="24"/>
        </w:rPr>
        <w:t>clusion and have already or are moving towards full criminalisation of the purchase of sex.</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According to the submission, Member States addressing the root causes of trafficking for sexual exploitation by criminalising the demand for paid sex and decriminal</w:t>
      </w:r>
      <w:r>
        <w:rPr>
          <w:rFonts w:ascii="Times New Roman" w:hAnsi="Times New Roman" w:cs="Times New Roman"/>
          <w:noProof/>
          <w:color w:val="000000"/>
          <w:sz w:val="24"/>
          <w:szCs w:val="24"/>
        </w:rPr>
        <w:t>ising people in prostitution are most effectively fulfilling their legal obligation under Article 18(1) of the Anti-trafficking Directive to discourage the demand that fosters exploitation related to human trafficking. On the other hand, they consider that</w:t>
      </w:r>
      <w:r>
        <w:rPr>
          <w:rFonts w:ascii="Times New Roman" w:hAnsi="Times New Roman" w:cs="Times New Roman"/>
          <w:noProof/>
          <w:color w:val="000000"/>
          <w:sz w:val="24"/>
          <w:szCs w:val="24"/>
        </w:rPr>
        <w:t xml:space="preserve"> the legalisation approach taken by some other Member States has done nothing to reduce demand for exploitation or improve the situation of victims, and has in fact arguably encouraged it.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T</w:t>
      </w:r>
      <w:r>
        <w:rPr>
          <w:rFonts w:ascii="Times New Roman" w:hAnsi="Times New Roman" w:cs="Times New Roman"/>
          <w:noProof/>
          <w:color w:val="000000"/>
          <w:sz w:val="24"/>
          <w:szCs w:val="24"/>
        </w:rPr>
        <w:t>hese organisations consider that the Member States should move be</w:t>
      </w:r>
      <w:r>
        <w:rPr>
          <w:rFonts w:ascii="Times New Roman" w:hAnsi="Times New Roman" w:cs="Times New Roman"/>
          <w:noProof/>
          <w:color w:val="000000"/>
          <w:sz w:val="24"/>
          <w:szCs w:val="24"/>
        </w:rPr>
        <w:t xml:space="preserve">yond the minimum suggested by the Anti-Trafficking Directive and fully criminalise the purchase of sex, while decriminalising and providing support for those selling sex, including exiting prostitution.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Based on the above, it is acknowledged that prostitu</w:t>
      </w:r>
      <w:r>
        <w:rPr>
          <w:rFonts w:ascii="Times New Roman" w:hAnsi="Times New Roman" w:cs="Times New Roman"/>
          <w:noProof/>
          <w:sz w:val="24"/>
          <w:szCs w:val="24"/>
        </w:rPr>
        <w:t xml:space="preserve">tion is a high-risk sector for trafficking in human beings, such as the construction industry, agriculture, and others are.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Study on the Gender Dimension of Trafficking in Human Beings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noProof/>
          <w:sz w:val="24"/>
        </w:rPr>
      </w:pPr>
      <w:r>
        <w:rPr>
          <w:rFonts w:ascii="Times New Roman" w:hAnsi="Times New Roman" w:cs="Times New Roman"/>
          <w:noProof/>
          <w:sz w:val="24"/>
          <w:szCs w:val="24"/>
        </w:rPr>
        <w:t xml:space="preserve">As reported in the </w:t>
      </w:r>
      <w:r>
        <w:rPr>
          <w:rFonts w:ascii="Times New Roman" w:hAnsi="Times New Roman" w:cs="Times New Roman"/>
          <w:b/>
          <w:noProof/>
          <w:sz w:val="24"/>
          <w:szCs w:val="24"/>
        </w:rPr>
        <w:t xml:space="preserve">Study on Gender Dimensions of trafficking in human </w:t>
      </w:r>
      <w:r>
        <w:rPr>
          <w:rFonts w:ascii="Times New Roman" w:hAnsi="Times New Roman" w:cs="Times New Roman"/>
          <w:b/>
          <w:noProof/>
          <w:sz w:val="24"/>
          <w:szCs w:val="24"/>
        </w:rPr>
        <w:t>beings</w:t>
      </w:r>
      <w:r>
        <w:rPr>
          <w:rStyle w:val="FootnoteReference"/>
          <w:rFonts w:ascii="Times New Roman" w:hAnsi="Times New Roman"/>
          <w:noProof/>
          <w:sz w:val="24"/>
        </w:rPr>
        <w:footnoteReference w:id="152"/>
      </w:r>
      <w:r>
        <w:rPr>
          <w:rFonts w:ascii="Times New Roman" w:hAnsi="Times New Roman" w:cs="Times New Roman"/>
          <w:noProof/>
          <w:sz w:val="24"/>
          <w:szCs w:val="24"/>
        </w:rPr>
        <w:t>, "</w:t>
      </w:r>
      <w:r>
        <w:rPr>
          <w:rFonts w:ascii="Times New Roman" w:hAnsi="Times New Roman"/>
          <w:noProof/>
          <w:sz w:val="24"/>
        </w:rPr>
        <w:t>demand reduction is a strategy to prevent trafficking by reducing the economic attraction of the institutions into which people may be coerced by traffickers. In the case of trafficking for purposes of sexual exploitation, the most important inst</w:t>
      </w:r>
      <w:r>
        <w:rPr>
          <w:rFonts w:ascii="Times New Roman" w:hAnsi="Times New Roman"/>
          <w:noProof/>
          <w:sz w:val="24"/>
        </w:rPr>
        <w:t xml:space="preserve">itution is prostitution". This study addressed, among others, </w:t>
      </w:r>
      <w:r>
        <w:rPr>
          <w:rFonts w:ascii="Times New Roman" w:hAnsi="Times New Roman"/>
          <w:b/>
          <w:noProof/>
          <w:sz w:val="24"/>
        </w:rPr>
        <w:t>the ways that the different forms of regulation of prostitution might reduce demand for the services of people trafficked into prostitution.</w:t>
      </w:r>
      <w:r>
        <w:rPr>
          <w:rFonts w:ascii="Times New Roman" w:hAnsi="Times New Roman"/>
          <w:noProof/>
          <w:sz w:val="24"/>
        </w:rPr>
        <w:t xml:space="preserve"> The regulation of prostitution is centred on one or m</w:t>
      </w:r>
      <w:r>
        <w:rPr>
          <w:rFonts w:ascii="Times New Roman" w:hAnsi="Times New Roman"/>
          <w:noProof/>
          <w:sz w:val="24"/>
        </w:rPr>
        <w:t>ore of three targets: those who sell sex/are sold; those who engage in the exploitation of the prostitution of others; and the buyers of sex. Demand reduction through the regulation of prostitution can logically be centred either on those that seek to expl</w:t>
      </w:r>
      <w:r>
        <w:rPr>
          <w:rFonts w:ascii="Times New Roman" w:hAnsi="Times New Roman"/>
          <w:noProof/>
          <w:sz w:val="24"/>
        </w:rPr>
        <w:t>oit by taking profit (e.g. rent or fees) from prostitution or on the men (usually) who seek to buy sex. It is sometimes focused on reducing the forms of prostitution that are likely to have a greater association with trafficking and other forms of criminal</w:t>
      </w:r>
      <w:r>
        <w:rPr>
          <w:rFonts w:ascii="Times New Roman" w:hAnsi="Times New Roman"/>
          <w:noProof/>
          <w:sz w:val="24"/>
        </w:rPr>
        <w:t xml:space="preserve">ity and sometimes focused on prostitution in general.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noProof/>
          <w:sz w:val="24"/>
          <w:szCs w:val="24"/>
        </w:rPr>
      </w:pPr>
      <w:r>
        <w:rPr>
          <w:rFonts w:ascii="Times New Roman" w:hAnsi="Times New Roman"/>
          <w:noProof/>
          <w:sz w:val="24"/>
        </w:rPr>
        <w:lastRenderedPageBreak/>
        <w:t>There are variations in the form of regulation of prostitution over time and between Member States. Recently, in the EU, there has been a substantial move to de-criminalise the seller of sex so that in</w:t>
      </w:r>
      <w:r>
        <w:rPr>
          <w:rFonts w:ascii="Times New Roman" w:hAnsi="Times New Roman"/>
          <w:noProof/>
          <w:sz w:val="24"/>
        </w:rPr>
        <w:t xml:space="preserve"> most Member States selling sex is not always illegal. Most Member States have decriminalised the sale of sex (with some exceptions); maintain the criminalisation of the exploitation of the prostitution of others; and criminalise the purchase of sex in spe</w:t>
      </w:r>
      <w:r>
        <w:rPr>
          <w:rFonts w:ascii="Times New Roman" w:hAnsi="Times New Roman"/>
          <w:noProof/>
          <w:sz w:val="24"/>
        </w:rPr>
        <w:t xml:space="preserve">cific circumstances, including from minors. The </w:t>
      </w:r>
      <w:r>
        <w:rPr>
          <w:rFonts w:ascii="Times New Roman" w:hAnsi="Times New Roman"/>
          <w:b/>
          <w:noProof/>
          <w:sz w:val="24"/>
        </w:rPr>
        <w:t>Netherlands</w:t>
      </w:r>
      <w:r>
        <w:rPr>
          <w:rFonts w:ascii="Times New Roman" w:hAnsi="Times New Roman"/>
          <w:noProof/>
          <w:sz w:val="24"/>
        </w:rPr>
        <w:t xml:space="preserve"> and </w:t>
      </w:r>
      <w:r>
        <w:rPr>
          <w:rFonts w:ascii="Times New Roman" w:hAnsi="Times New Roman"/>
          <w:b/>
          <w:noProof/>
          <w:sz w:val="24"/>
        </w:rPr>
        <w:t xml:space="preserve">Germany </w:t>
      </w:r>
      <w:r>
        <w:rPr>
          <w:rFonts w:ascii="Times New Roman" w:hAnsi="Times New Roman"/>
          <w:noProof/>
          <w:sz w:val="24"/>
        </w:rPr>
        <w:t xml:space="preserve">have permitted some profit-taking from prostitution, combined with high levels of surveillance and regulation. </w:t>
      </w:r>
      <w:r>
        <w:rPr>
          <w:rFonts w:ascii="Times New Roman" w:hAnsi="Times New Roman"/>
          <w:b/>
          <w:noProof/>
          <w:sz w:val="24"/>
        </w:rPr>
        <w:t>Sweden</w:t>
      </w:r>
      <w:r>
        <w:rPr>
          <w:rFonts w:ascii="Times New Roman" w:hAnsi="Times New Roman"/>
          <w:noProof/>
          <w:sz w:val="24"/>
        </w:rPr>
        <w:t xml:space="preserve"> has criminalised the purchase of sex. The Study concludes that "ch</w:t>
      </w:r>
      <w:r>
        <w:rPr>
          <w:rFonts w:ascii="Times New Roman" w:hAnsi="Times New Roman"/>
          <w:noProof/>
          <w:sz w:val="24"/>
        </w:rPr>
        <w:t>anges in the legal regulation of specific forms of profit-taking from prostitution have resulted in less trafficking in this sector than in the non-regulated and illegal sectors. The best statistics available suggest the overall scale of prostitution is la</w:t>
      </w:r>
      <w:r>
        <w:rPr>
          <w:rFonts w:ascii="Times New Roman" w:hAnsi="Times New Roman"/>
          <w:noProof/>
          <w:sz w:val="24"/>
        </w:rPr>
        <w:t>rger in Germany and the Netherlands than in Sweden.</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noProof/>
          <w:sz w:val="24"/>
        </w:rPr>
      </w:pPr>
      <w:r>
        <w:rPr>
          <w:rFonts w:ascii="Times New Roman" w:hAnsi="Times New Roman"/>
          <w:noProof/>
          <w:sz w:val="24"/>
        </w:rPr>
        <w:t>This correlation between the decriminalisation of profit-taking in prostitution and its scale is consistent with the claim that this aspect of decriminalisation, however well-regulated, is causally connec</w:t>
      </w:r>
      <w:r>
        <w:rPr>
          <w:rFonts w:ascii="Times New Roman" w:hAnsi="Times New Roman"/>
          <w:noProof/>
          <w:sz w:val="24"/>
        </w:rPr>
        <w:t>ted to a larger proportion of prostitution in the population. Reductions in trafficking have also occurred through the deployment of other legal instruments in the non-regulated and illegal sector, especially bans on particular forms of prostitution that h</w:t>
      </w:r>
      <w:r>
        <w:rPr>
          <w:rFonts w:ascii="Times New Roman" w:hAnsi="Times New Roman"/>
          <w:noProof/>
          <w:sz w:val="24"/>
        </w:rPr>
        <w:t>ave been enforced by the criminalisation of seller and buyer, thereby reducing the forms of prostitution most associated with trafficking. The evidence does not support the claim that innovations in the regulation of the exploitation of the prostitution of</w:t>
      </w:r>
      <w:r>
        <w:rPr>
          <w:rFonts w:ascii="Times New Roman" w:hAnsi="Times New Roman"/>
          <w:noProof/>
          <w:sz w:val="24"/>
        </w:rPr>
        <w:t xml:space="preserve"> others in the Netherlands and Germany that allow specific and regulated profit-taking have reduced overall levels of trafficking for purposes of sexual exploitation in these countries. Our conclusion is that the criminalisation of the exploitation of the </w:t>
      </w:r>
      <w:r>
        <w:rPr>
          <w:rFonts w:ascii="Times New Roman" w:hAnsi="Times New Roman"/>
          <w:noProof/>
          <w:sz w:val="24"/>
        </w:rPr>
        <w:t>prostitution of others, of profit (rent and fee) taking from prostitution, remains an important legal instrument to reduce the demand that drives trafficking".</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While trafficking in human beings for sexual exploitation remains the most prevalent form, at th</w:t>
      </w:r>
      <w:r>
        <w:rPr>
          <w:rFonts w:ascii="Times New Roman" w:hAnsi="Times New Roman" w:cs="Times New Roman"/>
          <w:noProof/>
          <w:sz w:val="24"/>
          <w:szCs w:val="24"/>
        </w:rPr>
        <w:t xml:space="preserve">e same time the </w:t>
      </w:r>
      <w:r>
        <w:rPr>
          <w:rFonts w:ascii="Times New Roman" w:hAnsi="Times New Roman"/>
          <w:noProof/>
          <w:sz w:val="24"/>
        </w:rPr>
        <w:t>Member States have a</w:t>
      </w:r>
      <w:r>
        <w:rPr>
          <w:rFonts w:ascii="Times New Roman" w:hAnsi="Times New Roman" w:cs="Times New Roman"/>
          <w:b/>
          <w:noProof/>
          <w:sz w:val="24"/>
          <w:szCs w:val="24"/>
        </w:rPr>
        <w:t xml:space="preserve"> legal obligation to address all forms of exploitation.</w:t>
      </w:r>
      <w:r>
        <w:rPr>
          <w:rFonts w:ascii="Times New Roman" w:hAnsi="Times New Roman" w:cs="Times New Roman"/>
          <w:noProof/>
          <w:sz w:val="24"/>
          <w:szCs w:val="24"/>
        </w:rPr>
        <w:t xml:space="preserve"> Following Article 18 of the Anti-trafficking Directive, a few Member States have included provisions specifically targeting the demand for trafficking for the purpo</w:t>
      </w:r>
      <w:r>
        <w:rPr>
          <w:rFonts w:ascii="Times New Roman" w:hAnsi="Times New Roman" w:cs="Times New Roman"/>
          <w:noProof/>
          <w:sz w:val="24"/>
          <w:szCs w:val="24"/>
        </w:rPr>
        <w:t xml:space="preserve">se of labour exploitation in their criminal codes. Civil society submissions to the Report call for ensuring that </w:t>
      </w:r>
      <w:r>
        <w:rPr>
          <w:rFonts w:ascii="Times New Roman" w:hAnsi="Times New Roman"/>
          <w:noProof/>
          <w:sz w:val="24"/>
        </w:rPr>
        <w:t>all sectors where trafficking occurs are addressed, and that victims are not unrecognised and unprotected</w:t>
      </w:r>
      <w:r>
        <w:rPr>
          <w:rFonts w:ascii="Times New Roman" w:hAnsi="Times New Roman" w:cs="Times New Roman"/>
          <w:noProof/>
          <w:sz w:val="24"/>
          <w:szCs w:val="24"/>
        </w:rPr>
        <w:t>.  For instance, increasing concern o</w:t>
      </w:r>
      <w:r>
        <w:rPr>
          <w:rFonts w:ascii="Times New Roman" w:hAnsi="Times New Roman" w:cs="Times New Roman"/>
          <w:noProof/>
          <w:sz w:val="24"/>
          <w:szCs w:val="24"/>
        </w:rPr>
        <w:t xml:space="preserve">ver </w:t>
      </w:r>
      <w:r>
        <w:rPr>
          <w:rFonts w:ascii="Times New Roman" w:hAnsi="Times New Roman" w:cs="Times New Roman"/>
          <w:b/>
          <w:noProof/>
          <w:sz w:val="24"/>
          <w:szCs w:val="24"/>
        </w:rPr>
        <w:t xml:space="preserve">the case of overseas domestic workers on tied visa </w:t>
      </w:r>
      <w:r>
        <w:rPr>
          <w:rFonts w:ascii="Times New Roman" w:hAnsi="Times New Roman"/>
          <w:noProof/>
          <w:sz w:val="24"/>
        </w:rPr>
        <w:t>has been raised.</w:t>
      </w:r>
      <w:r>
        <w:rPr>
          <w:rFonts w:ascii="Times New Roman" w:hAnsi="Times New Roman" w:cs="Times New Roman"/>
          <w:noProof/>
          <w:sz w:val="24"/>
          <w:szCs w:val="24"/>
        </w:rPr>
        <w:t xml:space="preserve"> Civil society calls for more research on links with regulation and de-regulation of labour, wages policy, working conditions and labour rights. It is clear that there is no one-size-fi</w:t>
      </w:r>
      <w:r>
        <w:rPr>
          <w:rFonts w:ascii="Times New Roman" w:hAnsi="Times New Roman" w:cs="Times New Roman"/>
          <w:noProof/>
          <w:sz w:val="24"/>
          <w:szCs w:val="24"/>
        </w:rPr>
        <w:t xml:space="preserve">ts-all approach to address demand for different forms of exploitation, and that differentiated approaches that results in all victims equally benefiting must be sought.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82182F" w:rsidRDefault="0082182F">
      <w:pPr>
        <w:jc w:val="both"/>
        <w:rPr>
          <w:rFonts w:ascii="Times New Roman" w:hAnsi="Times New Roman" w:cs="Times New Roman"/>
          <w:noProof/>
          <w:sz w:val="24"/>
          <w:szCs w:val="24"/>
        </w:rPr>
      </w:pP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lastRenderedPageBreak/>
        <w:t>Civil Society Reflections on the Links between Trafficking in Human Beings and Pros</w:t>
      </w:r>
      <w:r>
        <w:rPr>
          <w:rFonts w:ascii="Times New Roman" w:hAnsi="Times New Roman" w:cs="Times New Roman"/>
          <w:b/>
          <w:noProof/>
          <w:sz w:val="24"/>
          <w:szCs w:val="24"/>
          <w:u w:val="single"/>
        </w:rPr>
        <w:t>titution</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 joint civil society submission to the Report by </w:t>
      </w:r>
      <w:r>
        <w:rPr>
          <w:rFonts w:ascii="Times New Roman" w:hAnsi="Times New Roman" w:cs="Times New Roman"/>
          <w:b/>
          <w:noProof/>
          <w:sz w:val="24"/>
          <w:szCs w:val="24"/>
        </w:rPr>
        <w:t>LSI NGO Platform and GAATW-EU</w:t>
      </w:r>
      <w:r>
        <w:rPr>
          <w:rFonts w:ascii="Times New Roman" w:hAnsi="Times New Roman" w:cs="Times New Roman"/>
          <w:noProof/>
          <w:sz w:val="24"/>
          <w:szCs w:val="24"/>
        </w:rPr>
        <w:t xml:space="preserve"> recognise that the sex industry is one of the economic sectors in which human trafficking occurs, as it does in other sectors where workers are invisible, unprotecte</w:t>
      </w:r>
      <w:r>
        <w:rPr>
          <w:rFonts w:ascii="Times New Roman" w:hAnsi="Times New Roman" w:cs="Times New Roman"/>
          <w:noProof/>
          <w:sz w:val="24"/>
          <w:szCs w:val="24"/>
        </w:rPr>
        <w:t>d, excluded and disempowered. It is important though not to conflate trafficking in human beings with prostitution, as it leads to inadequate counter-trafficking policies and to counter-productive prostitution policies.  The submission indicates that the t</w:t>
      </w:r>
      <w:r>
        <w:rPr>
          <w:rFonts w:ascii="Times New Roman" w:hAnsi="Times New Roman" w:cs="Times New Roman"/>
          <w:noProof/>
          <w:sz w:val="24"/>
          <w:szCs w:val="24"/>
        </w:rPr>
        <w:t>wo issues are both complex and need their own individual approach and policy. By equating sex work to trafficking in persons, the very complex phenomenon of human trafficking is narrowed down to a moral issue, an approach that fails to address the economic</w:t>
      </w:r>
      <w:r>
        <w:rPr>
          <w:rFonts w:ascii="Times New Roman" w:hAnsi="Times New Roman" w:cs="Times New Roman"/>
          <w:noProof/>
          <w:sz w:val="24"/>
          <w:szCs w:val="24"/>
        </w:rPr>
        <w:t>, political and social root causes of trafficking. Furthermore, it distracts the attention from human trafficking in other industries which could leave victims there unrecognised and unprotected. Hence, when tackling the demand side of trafficking in human</w:t>
      </w:r>
      <w:r>
        <w:rPr>
          <w:rFonts w:ascii="Times New Roman" w:hAnsi="Times New Roman" w:cs="Times New Roman"/>
          <w:noProof/>
          <w:sz w:val="24"/>
          <w:szCs w:val="24"/>
        </w:rPr>
        <w:t xml:space="preserve"> beings, all economic sectors that are vulnerable for exploitative situations, should be addressed. According to these organisations, in order to understand why some economic sectors are more vulnerable, research is needed into the connections between dere</w:t>
      </w:r>
      <w:r>
        <w:rPr>
          <w:rFonts w:ascii="Times New Roman" w:hAnsi="Times New Roman" w:cs="Times New Roman"/>
          <w:noProof/>
          <w:sz w:val="24"/>
          <w:szCs w:val="24"/>
        </w:rPr>
        <w:t>gulation of labour, the decrease in wages, labour migration and demand for cheap and exploitative labour.</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Civil society participating in the working group on prevention of the Platform against trafficking in human beings note that </w:t>
      </w:r>
      <w:r>
        <w:rPr>
          <w:rFonts w:ascii="Times New Roman" w:hAnsi="Times New Roman" w:cs="Times New Roman"/>
          <w:b/>
          <w:noProof/>
          <w:sz w:val="24"/>
          <w:szCs w:val="24"/>
        </w:rPr>
        <w:t>legislation is the most i</w:t>
      </w:r>
      <w:r>
        <w:rPr>
          <w:rFonts w:ascii="Times New Roman" w:hAnsi="Times New Roman" w:cs="Times New Roman"/>
          <w:b/>
          <w:noProof/>
          <w:sz w:val="24"/>
          <w:szCs w:val="24"/>
        </w:rPr>
        <w:t>mportant measure that Member States should take in order to ensure prevention and demand reduction, since it can have a deterrent and normative effect for different forms of trafficking and actors including perpetrators, procurers, companies, clients and u</w:t>
      </w:r>
      <w:r>
        <w:rPr>
          <w:rFonts w:ascii="Times New Roman" w:hAnsi="Times New Roman" w:cs="Times New Roman"/>
          <w:b/>
          <w:noProof/>
          <w:sz w:val="24"/>
          <w:szCs w:val="24"/>
        </w:rPr>
        <w:t>sers</w:t>
      </w:r>
      <w:r>
        <w:rPr>
          <w:rFonts w:ascii="Times New Roman" w:hAnsi="Times New Roman" w:cs="Times New Roman"/>
          <w:noProof/>
          <w:sz w:val="24"/>
          <w:szCs w:val="24"/>
        </w:rPr>
        <w:t>. Active investigations in factories, farms, brothels and other high risk areas are further indicated as prevention and deterrent measures against trafficking in human beings.</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 need to discourage demand has also been highlighted by </w:t>
      </w:r>
      <w:r>
        <w:rPr>
          <w:rFonts w:ascii="Times New Roman" w:hAnsi="Times New Roman"/>
          <w:b/>
          <w:noProof/>
          <w:sz w:val="24"/>
        </w:rPr>
        <w:t>GRETA</w:t>
      </w:r>
      <w:r>
        <w:rPr>
          <w:rFonts w:ascii="Times New Roman" w:hAnsi="Times New Roman" w:cs="Times New Roman"/>
          <w:noProof/>
          <w:sz w:val="24"/>
          <w:szCs w:val="24"/>
        </w:rPr>
        <w:t xml:space="preserve">, which has urged the authorities of seven Member States to improve their current activities. For example, in the reports on France, Italy and Spain, GRETA has noted </w:t>
      </w:r>
      <w:r>
        <w:rPr>
          <w:rFonts w:ascii="Times New Roman" w:hAnsi="Times New Roman" w:cs="Times New Roman"/>
          <w:b/>
          <w:noProof/>
          <w:sz w:val="24"/>
          <w:szCs w:val="24"/>
        </w:rPr>
        <w:t>the need for increased efforts to discourage demand for the services of victims of traffic</w:t>
      </w:r>
      <w:r>
        <w:rPr>
          <w:rFonts w:ascii="Times New Roman" w:hAnsi="Times New Roman" w:cs="Times New Roman"/>
          <w:b/>
          <w:noProof/>
          <w:sz w:val="24"/>
          <w:szCs w:val="24"/>
        </w:rPr>
        <w:t>king for the purpose of sexual exploitation,</w:t>
      </w:r>
      <w:r>
        <w:rPr>
          <w:rFonts w:ascii="Times New Roman" w:hAnsi="Times New Roman" w:cs="Times New Roman"/>
          <w:noProof/>
          <w:sz w:val="24"/>
          <w:szCs w:val="24"/>
        </w:rPr>
        <w:t xml:space="preserve"> bearing in mind that such measures should be balanced and not lead to the criminalisation of victims of trafficking. GRETA has also stressed that efforts to </w:t>
      </w:r>
      <w:r>
        <w:rPr>
          <w:rFonts w:ascii="Times New Roman" w:hAnsi="Times New Roman" w:cs="Times New Roman"/>
          <w:b/>
          <w:noProof/>
          <w:sz w:val="24"/>
          <w:szCs w:val="24"/>
        </w:rPr>
        <w:t>discourage demand for the services of victims of traff</w:t>
      </w:r>
      <w:r>
        <w:rPr>
          <w:rFonts w:ascii="Times New Roman" w:hAnsi="Times New Roman" w:cs="Times New Roman"/>
          <w:b/>
          <w:noProof/>
          <w:sz w:val="24"/>
          <w:szCs w:val="24"/>
        </w:rPr>
        <w:t>icking for the purpose of labour exploitation</w:t>
      </w:r>
      <w:r>
        <w:rPr>
          <w:rFonts w:ascii="Times New Roman" w:hAnsi="Times New Roman" w:cs="Times New Roman"/>
          <w:noProof/>
          <w:sz w:val="24"/>
          <w:szCs w:val="24"/>
        </w:rPr>
        <w:t xml:space="preserve"> should include reinforcing labour inspections, in particular in sectors at high risk such as agriculture, construction, textile industry, the hotel/catering sector and domestic work, and effective penalties for</w:t>
      </w:r>
      <w:r>
        <w:rPr>
          <w:rFonts w:ascii="Times New Roman" w:hAnsi="Times New Roman" w:cs="Times New Roman"/>
          <w:noProof/>
          <w:sz w:val="24"/>
          <w:szCs w:val="24"/>
        </w:rPr>
        <w:t xml:space="preserve"> those who exploit victims of trafficking.</w:t>
      </w:r>
    </w:p>
    <w:p w:rsidR="0082182F" w:rsidRDefault="00296662">
      <w:pPr>
        <w:jc w:val="both"/>
        <w:rPr>
          <w:rFonts w:ascii="Times New Roman" w:hAnsi="Times New Roman"/>
          <w:noProof/>
          <w:sz w:val="24"/>
        </w:rPr>
      </w:pPr>
      <w:r>
        <w:rPr>
          <w:rFonts w:ascii="Times New Roman" w:hAnsi="Times New Roman" w:cs="Times New Roman"/>
          <w:noProof/>
          <w:sz w:val="24"/>
          <w:szCs w:val="24"/>
        </w:rPr>
        <w:t>In conclusion, it is evident that further efforts are required in this field in order to ensure correct application of the legislation and protect victims. These are considerations that will be examined by the Com</w:t>
      </w:r>
      <w:r>
        <w:rPr>
          <w:rFonts w:ascii="Times New Roman" w:hAnsi="Times New Roman" w:cs="Times New Roman"/>
          <w:noProof/>
          <w:sz w:val="24"/>
          <w:szCs w:val="24"/>
        </w:rPr>
        <w:t xml:space="preserve">mission, as requested by the Anti-Trafficking Directive, in line with Article 23, paragraph 1-2 (entitled "Reporting"), whereby </w:t>
      </w:r>
      <w:r>
        <w:rPr>
          <w:rFonts w:ascii="Times New Roman" w:hAnsi="Times New Roman" w:cs="Times New Roman"/>
          <w:b/>
          <w:noProof/>
          <w:sz w:val="24"/>
          <w:szCs w:val="24"/>
        </w:rPr>
        <w:t>"</w:t>
      </w:r>
      <w:r>
        <w:rPr>
          <w:rFonts w:ascii="Times New Roman" w:hAnsi="Times New Roman"/>
          <w:noProof/>
          <w:sz w:val="24"/>
        </w:rPr>
        <w:t xml:space="preserve">1. The Commission shall, by 6 April 2015, submit a report to the European Parliament and the Council, assessing the extent </w:t>
      </w:r>
      <w:r>
        <w:rPr>
          <w:rFonts w:ascii="Times New Roman" w:hAnsi="Times New Roman"/>
          <w:noProof/>
          <w:sz w:val="24"/>
        </w:rPr>
        <w:lastRenderedPageBreak/>
        <w:t>to w</w:t>
      </w:r>
      <w:r>
        <w:rPr>
          <w:rFonts w:ascii="Times New Roman" w:hAnsi="Times New Roman"/>
          <w:noProof/>
          <w:sz w:val="24"/>
        </w:rPr>
        <w:t xml:space="preserve">hich the Member States have taken the necessary measures in order to comply with this Directive, including a description of action taken under Article 18(4), accompanied, if necessary, by legislative proposals and 2. The Commission shall, by 6 April 2016, </w:t>
      </w:r>
      <w:r>
        <w:rPr>
          <w:rFonts w:ascii="Times New Roman" w:hAnsi="Times New Roman"/>
          <w:noProof/>
          <w:sz w:val="24"/>
        </w:rPr>
        <w:t>submit a report to the European Parliament and the Council, assessing the impact of existing national law, establishing as a criminal offence the use of services which are the objects of exploitation of trafficking in human beings, on the prevention of tra</w:t>
      </w:r>
      <w:r>
        <w:rPr>
          <w:rFonts w:ascii="Times New Roman" w:hAnsi="Times New Roman"/>
          <w:noProof/>
          <w:sz w:val="24"/>
        </w:rPr>
        <w:t>fficking in human beings, accompanied, if necessary, by adequate proposals".</w:t>
      </w:r>
    </w:p>
    <w:p w:rsidR="0082182F" w:rsidRDefault="00296662">
      <w:pPr>
        <w:rPr>
          <w:b/>
          <w:noProof/>
        </w:rPr>
      </w:pPr>
      <w:r>
        <w:rPr>
          <w:b/>
          <w:noProof/>
        </w:rPr>
        <w:br w:type="page"/>
      </w:r>
    </w:p>
    <w:p w:rsidR="0082182F" w:rsidRDefault="00296662">
      <w:pPr>
        <w:jc w:val="both"/>
        <w:rPr>
          <w:rFonts w:ascii="Times New Roman" w:hAnsi="Times New Roman" w:cs="Times New Roman"/>
          <w:i/>
          <w:noProof/>
          <w:sz w:val="24"/>
          <w:szCs w:val="24"/>
        </w:rPr>
      </w:pPr>
      <w:r>
        <w:rPr>
          <w:rFonts w:ascii="Times New Roman" w:hAnsi="Times New Roman" w:cs="Times New Roman"/>
          <w:noProof/>
          <w:sz w:val="24"/>
          <w:szCs w:val="24"/>
        </w:rPr>
        <w:lastRenderedPageBreak/>
        <w:t xml:space="preserve"> </w:t>
      </w:r>
    </w:p>
    <w:p w:rsidR="0082182F" w:rsidRDefault="00296662" w:rsidP="003C65D9">
      <w:pPr>
        <w:pStyle w:val="Heading2"/>
        <w:numPr>
          <w:ilvl w:val="1"/>
          <w:numId w:val="124"/>
        </w:numPr>
        <w:ind w:left="709" w:hanging="709"/>
        <w:jc w:val="both"/>
        <w:rPr>
          <w:rFonts w:cs="Times New Roman"/>
          <w:noProof/>
          <w:sz w:val="28"/>
          <w:szCs w:val="28"/>
        </w:rPr>
      </w:pPr>
      <w:bookmarkStart w:id="129" w:name="_Toc444530725"/>
      <w:bookmarkStart w:id="130" w:name="_Toc448927879"/>
      <w:r>
        <w:rPr>
          <w:rFonts w:cs="Times New Roman"/>
          <w:noProof/>
          <w:sz w:val="28"/>
          <w:szCs w:val="28"/>
        </w:rPr>
        <w:t>Financial support to address trafficking in human beings and implement legal obligations</w:t>
      </w:r>
      <w:bookmarkEnd w:id="129"/>
      <w:bookmarkEnd w:id="130"/>
    </w:p>
    <w:p w:rsidR="0082182F" w:rsidRDefault="00296662">
      <w:pPr>
        <w:jc w:val="both"/>
        <w:rPr>
          <w:rFonts w:ascii="Times New Roman" w:hAnsi="Times New Roman" w:cs="Times New Roman"/>
          <w:noProof/>
        </w:rPr>
      </w:pPr>
      <w:r>
        <w:rPr>
          <w:rFonts w:ascii="Times New Roman" w:hAnsi="Times New Roman" w:cs="Times New Roman"/>
          <w:noProof/>
          <w:sz w:val="24"/>
          <w:szCs w:val="24"/>
        </w:rPr>
        <w:t xml:space="preserve">One of the most important challenges in addressing trafficking in human beings identified by both Member States and non-governmental organisations is the </w:t>
      </w:r>
      <w:r>
        <w:rPr>
          <w:rFonts w:ascii="Times New Roman" w:hAnsi="Times New Roman" w:cs="Times New Roman"/>
          <w:b/>
          <w:noProof/>
          <w:sz w:val="24"/>
          <w:szCs w:val="24"/>
        </w:rPr>
        <w:t>limited resources available for anti-trafficking measures, victim assistance and prevention measures a</w:t>
      </w:r>
      <w:r>
        <w:rPr>
          <w:rFonts w:ascii="Times New Roman" w:hAnsi="Times New Roman" w:cs="Times New Roman"/>
          <w:b/>
          <w:noProof/>
          <w:sz w:val="24"/>
          <w:szCs w:val="24"/>
        </w:rPr>
        <w:t>t national and local level.</w:t>
      </w:r>
      <w:r>
        <w:rPr>
          <w:rFonts w:ascii="Times New Roman" w:hAnsi="Times New Roman" w:cs="Times New Roman"/>
          <w:noProof/>
          <w:sz w:val="24"/>
          <w:szCs w:val="24"/>
        </w:rPr>
        <w:t xml:space="preserve"> The global economic crisis has exacerbated the situation and has also had a negative impact on allocations of funds for trafficking in human beings.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Indeed, investigations can be costly, not only in terms of logistics but also i</w:t>
      </w:r>
      <w:r>
        <w:rPr>
          <w:rFonts w:ascii="Times New Roman" w:hAnsi="Times New Roman" w:cs="Times New Roman"/>
          <w:noProof/>
          <w:sz w:val="24"/>
          <w:szCs w:val="24"/>
        </w:rPr>
        <w:t>n terms of human capital; and, in order to produce results, the necessary technology and staff have to be dedicated to the purpose of assisting the victims and preventing the crime.  However, it has to be recalled that, also in this respect, the Anti-traff</w:t>
      </w:r>
      <w:r>
        <w:rPr>
          <w:rFonts w:ascii="Times New Roman" w:hAnsi="Times New Roman" w:cs="Times New Roman"/>
          <w:noProof/>
          <w:sz w:val="24"/>
          <w:szCs w:val="24"/>
        </w:rPr>
        <w:t>icking Directive provides clear obligations for the Member States: to put in place effective investigative tools, train the services responsible for investigation and prosecution, effectively protect and support the victims, and take appropriate measures t</w:t>
      </w:r>
      <w:r>
        <w:rPr>
          <w:rFonts w:ascii="Times New Roman" w:hAnsi="Times New Roman" w:cs="Times New Roman"/>
          <w:noProof/>
          <w:sz w:val="24"/>
          <w:szCs w:val="24"/>
        </w:rPr>
        <w:t xml:space="preserve">o prevent trafficking as such. In order to comply with these legal obligations and achieve concrete results, relevant budgetary allocations are necessary.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respect, </w:t>
      </w:r>
      <w:r>
        <w:rPr>
          <w:rFonts w:ascii="Times New Roman" w:hAnsi="Times New Roman"/>
          <w:b/>
          <w:noProof/>
          <w:sz w:val="24"/>
        </w:rPr>
        <w:t>the</w:t>
      </w:r>
      <w:r>
        <w:rPr>
          <w:rFonts w:ascii="Times New Roman" w:hAnsi="Times New Roman" w:cs="Times New Roman"/>
          <w:noProof/>
          <w:sz w:val="24"/>
          <w:szCs w:val="24"/>
        </w:rPr>
        <w:t xml:space="preserve"> </w:t>
      </w:r>
      <w:r>
        <w:rPr>
          <w:rFonts w:ascii="Times New Roman" w:hAnsi="Times New Roman" w:cs="Times New Roman"/>
          <w:b/>
          <w:noProof/>
          <w:sz w:val="24"/>
          <w:szCs w:val="24"/>
        </w:rPr>
        <w:t>European Commission plays an important supporting role, and in the reporting pe</w:t>
      </w:r>
      <w:r>
        <w:rPr>
          <w:rFonts w:ascii="Times New Roman" w:hAnsi="Times New Roman" w:cs="Times New Roman"/>
          <w:b/>
          <w:noProof/>
          <w:sz w:val="24"/>
          <w:szCs w:val="24"/>
        </w:rPr>
        <w:t>riod has allocated funding via several programmes under both direct and shared management</w:t>
      </w:r>
      <w:r>
        <w:rPr>
          <w:rStyle w:val="FootnoteReference"/>
          <w:rFonts w:ascii="Times New Roman" w:hAnsi="Times New Roman" w:cs="Times New Roman"/>
          <w:noProof/>
          <w:sz w:val="24"/>
          <w:szCs w:val="24"/>
        </w:rPr>
        <w:footnoteReference w:id="153"/>
      </w:r>
      <w:r>
        <w:rPr>
          <w:rFonts w:ascii="Times New Roman" w:hAnsi="Times New Roman" w:cs="Times New Roman"/>
          <w:noProof/>
          <w:sz w:val="24"/>
          <w:szCs w:val="24"/>
        </w:rPr>
        <w:t>. Furthermore, the European Commission has continued to provide financial support to numerous projects to address trafficking in human beings in a range of non-EU cou</w:t>
      </w:r>
      <w:r>
        <w:rPr>
          <w:rFonts w:ascii="Times New Roman" w:hAnsi="Times New Roman" w:cs="Times New Roman"/>
          <w:noProof/>
          <w:sz w:val="24"/>
          <w:szCs w:val="24"/>
        </w:rPr>
        <w:t>ntries and regions. For the period 2007-2012, DG HOME only has allocated more than 32 million EUR for projects addressing trafficking in human beings. These projects co-financed actions by Member States' authorities and non-governmental organisations focus</w:t>
      </w:r>
      <w:r>
        <w:rPr>
          <w:rFonts w:ascii="Times New Roman" w:hAnsi="Times New Roman" w:cs="Times New Roman"/>
          <w:noProof/>
          <w:sz w:val="24"/>
          <w:szCs w:val="24"/>
        </w:rPr>
        <w:t xml:space="preserve">ing on diverse aspects, such as trainings, capacity building, research, addressing different forms of trafficking. Many projects addressing trafficking in human beings (53 between 2011 and 2013) were financed by DG DEVCO (by both thematic and geographical </w:t>
      </w:r>
      <w:r>
        <w:rPr>
          <w:rFonts w:ascii="Times New Roman" w:hAnsi="Times New Roman" w:cs="Times New Roman"/>
          <w:noProof/>
          <w:sz w:val="24"/>
          <w:szCs w:val="24"/>
        </w:rPr>
        <w:t xml:space="preserve">instruments). The total budget for these projects was approximately 37 million EUR, though only few projects were entirely devoted to countering trafficking in human beings, while in most cases trafficking in human beings was one of the objectives amongst </w:t>
      </w:r>
      <w:r>
        <w:rPr>
          <w:rFonts w:ascii="Times New Roman" w:hAnsi="Times New Roman" w:cs="Times New Roman"/>
          <w:noProof/>
          <w:sz w:val="24"/>
          <w:szCs w:val="24"/>
        </w:rPr>
        <w:t xml:space="preserve">others. Most of these actions were implemented by major International Organisations (ILO, IOM, UNODC, UNHCR). </w:t>
      </w:r>
      <w:r>
        <w:rPr>
          <w:rFonts w:ascii="Times New Roman" w:hAnsi="Times New Roman"/>
          <w:noProof/>
          <w:sz w:val="24"/>
        </w:rPr>
        <w:t>All information on projects is available on the</w:t>
      </w:r>
      <w:r>
        <w:rPr>
          <w:rFonts w:ascii="Times New Roman" w:hAnsi="Times New Roman" w:cs="Times New Roman"/>
          <w:b/>
          <w:noProof/>
          <w:sz w:val="24"/>
          <w:szCs w:val="24"/>
        </w:rPr>
        <w:t xml:space="preserve"> EU Anti-Trafficking website</w:t>
      </w:r>
      <w:r>
        <w:rPr>
          <w:rStyle w:val="FootnoteReference"/>
          <w:rFonts w:ascii="Times New Roman" w:hAnsi="Times New Roman"/>
          <w:noProof/>
          <w:sz w:val="24"/>
        </w:rPr>
        <w:footnoteReference w:id="154"/>
      </w:r>
      <w:r>
        <w:rPr>
          <w:rFonts w:ascii="Times New Roman" w:hAnsi="Times New Roman"/>
          <w:noProof/>
          <w:sz w:val="24"/>
        </w:rPr>
        <w:t xml:space="preserve">, and as stipulated </w:t>
      </w:r>
      <w:r>
        <w:rPr>
          <w:rFonts w:ascii="Times New Roman" w:hAnsi="Times New Roman"/>
          <w:noProof/>
          <w:sz w:val="24"/>
        </w:rPr>
        <w:lastRenderedPageBreak/>
        <w:t xml:space="preserve">in the EU Strategy, a </w:t>
      </w:r>
      <w:r>
        <w:rPr>
          <w:rFonts w:ascii="Times New Roman" w:hAnsi="Times New Roman" w:cs="Times New Roman"/>
          <w:b/>
          <w:noProof/>
          <w:sz w:val="24"/>
          <w:szCs w:val="24"/>
        </w:rPr>
        <w:t xml:space="preserve">study for a comprehensive policy review of these projects </w:t>
      </w:r>
      <w:r>
        <w:rPr>
          <w:rFonts w:ascii="Times New Roman" w:hAnsi="Times New Roman"/>
          <w:noProof/>
          <w:sz w:val="24"/>
        </w:rPr>
        <w:t>is underwa</w:t>
      </w:r>
      <w:r>
        <w:rPr>
          <w:rFonts w:ascii="Times New Roman" w:hAnsi="Times New Roman" w:cs="Times New Roman"/>
          <w:noProof/>
          <w:sz w:val="24"/>
          <w:szCs w:val="24"/>
        </w:rPr>
        <w:t>y</w:t>
      </w:r>
      <w:r>
        <w:rPr>
          <w:rStyle w:val="FootnoteReference"/>
          <w:rFonts w:ascii="Times New Roman" w:hAnsi="Times New Roman" w:cs="Times New Roman"/>
          <w:noProof/>
          <w:sz w:val="24"/>
          <w:szCs w:val="24"/>
        </w:rPr>
        <w:footnoteReference w:id="155"/>
      </w:r>
      <w:r>
        <w:rPr>
          <w:rFonts w:ascii="Times New Roman" w:hAnsi="Times New Roman" w:cs="Times New Roman"/>
          <w:noProof/>
          <w:sz w:val="24"/>
          <w:szCs w:val="24"/>
        </w:rPr>
        <w: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regard, it is worth highlighting that according to the information provided, in the majority of Member States </w:t>
      </w:r>
      <w:r>
        <w:rPr>
          <w:rFonts w:ascii="Times New Roman" w:hAnsi="Times New Roman" w:cs="Times New Roman"/>
          <w:b/>
          <w:noProof/>
          <w:sz w:val="24"/>
          <w:szCs w:val="24"/>
        </w:rPr>
        <w:t>the practical assistance to victims is not provided by the state o</w:t>
      </w:r>
      <w:r>
        <w:rPr>
          <w:rFonts w:ascii="Times New Roman" w:hAnsi="Times New Roman" w:cs="Times New Roman"/>
          <w:b/>
          <w:noProof/>
          <w:sz w:val="24"/>
          <w:szCs w:val="24"/>
        </w:rPr>
        <w:t xml:space="preserve">r local authorities, </w:t>
      </w:r>
      <w:r>
        <w:rPr>
          <w:rFonts w:ascii="Times New Roman" w:hAnsi="Times New Roman" w:cs="Times New Roman"/>
          <w:noProof/>
          <w:sz w:val="24"/>
          <w:szCs w:val="24"/>
        </w:rPr>
        <w:t xml:space="preserve">but by non-governmental organisations.  It is therefore </w:t>
      </w:r>
      <w:r>
        <w:rPr>
          <w:rFonts w:ascii="Times New Roman" w:hAnsi="Times New Roman"/>
          <w:noProof/>
          <w:sz w:val="24"/>
        </w:rPr>
        <w:t>crucial for these organisations</w:t>
      </w:r>
      <w:r>
        <w:rPr>
          <w:rFonts w:ascii="Times New Roman" w:hAnsi="Times New Roman" w:cs="Times New Roman"/>
          <w:b/>
          <w:noProof/>
          <w:sz w:val="24"/>
          <w:szCs w:val="24"/>
        </w:rPr>
        <w:t xml:space="preserve"> to be securely funded in a way that allow them to provide efficient and sustainable short as well as long-term assistance solutions to victims of t</w:t>
      </w:r>
      <w:r>
        <w:rPr>
          <w:rFonts w:ascii="Times New Roman" w:hAnsi="Times New Roman" w:cs="Times New Roman"/>
          <w:b/>
          <w:noProof/>
          <w:sz w:val="24"/>
          <w:szCs w:val="24"/>
        </w:rPr>
        <w:t>rafficking.</w:t>
      </w:r>
      <w:r>
        <w:rPr>
          <w:rFonts w:ascii="Times New Roman" w:hAnsi="Times New Roman" w:cs="Times New Roman"/>
          <w:noProof/>
          <w:sz w:val="24"/>
          <w:szCs w:val="24"/>
        </w:rPr>
        <w:t xml:space="preserve"> However, the information provided for the Report shows that in a number of Member States civil society organisations providing assistance and shelter to victims of trafficking are not funded on a permanent or long-term basis. Instead they are o</w:t>
      </w:r>
      <w:r>
        <w:rPr>
          <w:rFonts w:ascii="Times New Roman" w:hAnsi="Times New Roman" w:cs="Times New Roman"/>
          <w:noProof/>
          <w:sz w:val="24"/>
          <w:szCs w:val="24"/>
        </w:rPr>
        <w:t>ften operating on "project status" and receive funds on an annual basis following yearly application cycles. Civil society organisations report that this may negatively affect their ability to work with victims and to guarantee sustainable and rights based</w:t>
      </w:r>
      <w:r>
        <w:rPr>
          <w:rFonts w:ascii="Times New Roman" w:hAnsi="Times New Roman" w:cs="Times New Roman"/>
          <w:noProof/>
          <w:sz w:val="24"/>
          <w:szCs w:val="24"/>
        </w:rPr>
        <w:t xml:space="preserve"> provision of services. Civil society further points out that, governments </w:t>
      </w:r>
      <w:r>
        <w:rPr>
          <w:rFonts w:ascii="Times New Roman" w:hAnsi="Times New Roman"/>
          <w:noProof/>
          <w:sz w:val="24"/>
        </w:rPr>
        <w:t>often have to abide to the principle of the lowest-price in public tenders</w:t>
      </w:r>
      <w:r>
        <w:rPr>
          <w:rFonts w:ascii="Times New Roman" w:hAnsi="Times New Roman" w:cs="Times New Roman"/>
          <w:noProof/>
          <w:sz w:val="24"/>
          <w:szCs w:val="24"/>
        </w:rPr>
        <w:t>, and thus they award funding for services and shelters that are the most economical but not necessarily of</w:t>
      </w:r>
      <w:r>
        <w:rPr>
          <w:rFonts w:ascii="Times New Roman" w:hAnsi="Times New Roman" w:cs="Times New Roman"/>
          <w:noProof/>
          <w:sz w:val="24"/>
          <w:szCs w:val="24"/>
        </w:rPr>
        <w:t xml:space="preserve"> the best quality in order to cater to the needs of victims of trafficking. </w:t>
      </w:r>
    </w:p>
    <w:p w:rsidR="0082182F" w:rsidRDefault="00296662">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As noted in the </w:t>
      </w:r>
      <w:r>
        <w:rPr>
          <w:rFonts w:ascii="Times New Roman" w:hAnsi="Times New Roman" w:cs="Times New Roman"/>
          <w:b/>
          <w:noProof/>
          <w:sz w:val="24"/>
          <w:szCs w:val="24"/>
        </w:rPr>
        <w:t>European Commission's Study on the Gender Dimensions of trafficking in human beings</w:t>
      </w:r>
      <w:r>
        <w:rPr>
          <w:rStyle w:val="FootnoteReference"/>
          <w:rFonts w:ascii="Times New Roman" w:hAnsi="Times New Roman"/>
          <w:noProof/>
          <w:sz w:val="24"/>
        </w:rPr>
        <w:footnoteReference w:id="156"/>
      </w:r>
      <w:r>
        <w:rPr>
          <w:rFonts w:ascii="Times New Roman" w:hAnsi="Times New Roman" w:cs="Times New Roman"/>
          <w:b/>
          <w:noProof/>
          <w:sz w:val="24"/>
          <w:szCs w:val="24"/>
        </w:rPr>
        <w:t>,</w:t>
      </w:r>
      <w:r>
        <w:rPr>
          <w:rFonts w:ascii="Times New Roman" w:hAnsi="Times New Roman" w:cs="Times New Roman"/>
          <w:noProof/>
          <w:sz w:val="24"/>
          <w:szCs w:val="24"/>
        </w:rPr>
        <w:t xml:space="preserve"> the literature reviewed consistently demonstrates that </w:t>
      </w:r>
      <w:r>
        <w:rPr>
          <w:rFonts w:ascii="Times New Roman" w:hAnsi="Times New Roman" w:cs="Times New Roman"/>
          <w:b/>
          <w:noProof/>
          <w:sz w:val="24"/>
          <w:szCs w:val="24"/>
        </w:rPr>
        <w:t>lack of sufficient and</w:t>
      </w:r>
      <w:r>
        <w:rPr>
          <w:rFonts w:ascii="Times New Roman" w:hAnsi="Times New Roman" w:cs="Times New Roman"/>
          <w:b/>
          <w:noProof/>
          <w:sz w:val="24"/>
          <w:szCs w:val="24"/>
        </w:rPr>
        <w:t xml:space="preserve"> sustainable funding is a barrier to the provision of quality services to women trafficked for the purposes of sexual exploitation.</w:t>
      </w:r>
      <w:r>
        <w:rPr>
          <w:rFonts w:ascii="Times New Roman" w:hAnsi="Times New Roman" w:cs="Times New Roman"/>
          <w:noProof/>
          <w:sz w:val="24"/>
          <w:szCs w:val="24"/>
        </w:rPr>
        <w:t xml:space="preserve"> The study notes </w:t>
      </w:r>
      <w:r>
        <w:rPr>
          <w:rFonts w:ascii="Times New Roman" w:hAnsi="Times New Roman"/>
          <w:noProof/>
          <w:sz w:val="24"/>
        </w:rPr>
        <w:t>that running projects are often forced to end due to a lack of sustainable funding for the service from gove</w:t>
      </w:r>
      <w:r>
        <w:rPr>
          <w:rFonts w:ascii="Times New Roman" w:hAnsi="Times New Roman"/>
          <w:noProof/>
          <w:sz w:val="24"/>
        </w:rPr>
        <w:t>rnment</w:t>
      </w:r>
      <w:r>
        <w:rPr>
          <w:rFonts w:ascii="Times New Roman" w:hAnsi="Times New Roman" w:cs="Times New Roman"/>
          <w:noProof/>
          <w:sz w:val="24"/>
          <w:szCs w:val="24"/>
        </w:rPr>
        <w:t xml:space="preserve">; the lack of financial stability experienced by specialist providers specifically prevents capacity-building to address increased demand for services; and the lack of sustainable funding prevents qualified NGOs, as well as shelters and refuges from </w:t>
      </w:r>
      <w:r>
        <w:rPr>
          <w:rFonts w:ascii="Times New Roman" w:hAnsi="Times New Roman" w:cs="Times New Roman"/>
          <w:noProof/>
          <w:sz w:val="24"/>
          <w:szCs w:val="24"/>
        </w:rPr>
        <w:t xml:space="preserve">providing enough support services to address the needs. </w:t>
      </w:r>
    </w:p>
    <w:p w:rsidR="0082182F" w:rsidRDefault="00296662">
      <w:pPr>
        <w:jc w:val="both"/>
        <w:rPr>
          <w:rFonts w:ascii="Times New Roman" w:hAnsi="Times New Roman" w:cs="Times New Roman"/>
          <w:noProof/>
        </w:rPr>
      </w:pPr>
      <w:r>
        <w:rPr>
          <w:rFonts w:ascii="Times New Roman" w:hAnsi="Times New Roman" w:cs="Times New Roman"/>
          <w:noProof/>
          <w:sz w:val="24"/>
          <w:szCs w:val="24"/>
        </w:rPr>
        <w:t>The provision of specialised services to victims of trafficking has to be appropriate to their needs. These are different according to the form of trafficking to which they have been subjected, and h</w:t>
      </w:r>
      <w:r>
        <w:rPr>
          <w:rFonts w:ascii="Times New Roman" w:hAnsi="Times New Roman" w:cs="Times New Roman"/>
          <w:noProof/>
          <w:sz w:val="24"/>
          <w:szCs w:val="24"/>
        </w:rPr>
        <w:t>ence gender specific. These services are best provided by organisations that include users, victim-survivors of trafficking, and gender experts in their decision-making and which have sustainable funding.</w:t>
      </w:r>
      <w:r>
        <w:rPr>
          <w:rFonts w:ascii="Times New Roman" w:hAnsi="Times New Roman" w:cs="Times New Roman"/>
          <w:noProof/>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In conclusion, the main challenges identified by b</w:t>
      </w:r>
      <w:r>
        <w:rPr>
          <w:rFonts w:ascii="Times New Roman" w:hAnsi="Times New Roman" w:cs="Times New Roman"/>
          <w:noProof/>
          <w:sz w:val="24"/>
          <w:szCs w:val="24"/>
        </w:rPr>
        <w:t>oth Member States and non-governmental organisations in their contributions for the Report concern the level of budgetary allocations and the cooperation between the national and local authorities and the civil society. The issue of resources is highlighte</w:t>
      </w:r>
      <w:r>
        <w:rPr>
          <w:rFonts w:ascii="Times New Roman" w:hAnsi="Times New Roman" w:cs="Times New Roman"/>
          <w:noProof/>
          <w:sz w:val="24"/>
          <w:szCs w:val="24"/>
        </w:rPr>
        <w:t>d not only as regards measures for the support and protection of victims, but also measures to underpin investigation and criminal proceedings. It is also highlighted that the provision of specialised services to victims of trafficking should be centred on</w:t>
      </w:r>
      <w:r>
        <w:rPr>
          <w:rFonts w:ascii="Times New Roman" w:hAnsi="Times New Roman" w:cs="Times New Roman"/>
          <w:noProof/>
          <w:sz w:val="24"/>
          <w:szCs w:val="24"/>
        </w:rPr>
        <w:t xml:space="preserve"> the victims' needs, age and gender-specific, and specific to the form of trafficking; </w:t>
      </w:r>
      <w:r>
        <w:rPr>
          <w:rFonts w:ascii="Times New Roman" w:hAnsi="Times New Roman" w:cs="Times New Roman"/>
          <w:noProof/>
          <w:sz w:val="24"/>
          <w:szCs w:val="24"/>
        </w:rPr>
        <w:lastRenderedPageBreak/>
        <w:t>and that these services are best provided by organisations that include users, victim-survivors of trafficking, and gender experts in their decision-making and which hav</w:t>
      </w:r>
      <w:r>
        <w:rPr>
          <w:rFonts w:ascii="Times New Roman" w:hAnsi="Times New Roman" w:cs="Times New Roman"/>
          <w:noProof/>
          <w:sz w:val="24"/>
          <w:szCs w:val="24"/>
        </w:rPr>
        <w:t>e sustainable funding.</w:t>
      </w:r>
    </w:p>
    <w:p w:rsidR="0082182F" w:rsidRDefault="00296662">
      <w:pPr>
        <w:rPr>
          <w:noProof/>
        </w:rPr>
      </w:pPr>
      <w:r>
        <w:rPr>
          <w:noProof/>
        </w:rPr>
        <w:br w:type="page"/>
      </w:r>
    </w:p>
    <w:p w:rsidR="0082182F" w:rsidRDefault="00296662">
      <w:pPr>
        <w:jc w:val="both"/>
        <w:rPr>
          <w:rFonts w:ascii="Times New Roman" w:hAnsi="Times New Roman" w:cs="Times New Roman"/>
          <w:noProof/>
        </w:rPr>
      </w:pPr>
      <w:r>
        <w:rPr>
          <w:rFonts w:ascii="Times New Roman" w:hAnsi="Times New Roman" w:cs="Times New Roman"/>
          <w:noProof/>
        </w:rPr>
        <w:lastRenderedPageBreak/>
        <w:t xml:space="preserve"> </w:t>
      </w:r>
    </w:p>
    <w:p w:rsidR="0082182F" w:rsidRDefault="00296662">
      <w:pPr>
        <w:pStyle w:val="Heading1"/>
        <w:rPr>
          <w:noProof/>
        </w:rPr>
      </w:pPr>
      <w:bookmarkStart w:id="131" w:name="_Toc444530726"/>
      <w:bookmarkStart w:id="132" w:name="_Toc448927880"/>
      <w:r>
        <w:rPr>
          <w:noProof/>
        </w:rPr>
        <w:t>GATHERING OF STATISTICS</w:t>
      </w:r>
      <w:bookmarkEnd w:id="131"/>
      <w:bookmarkEnd w:id="132"/>
    </w:p>
    <w:p w:rsidR="00212867" w:rsidRPr="00212867" w:rsidRDefault="00212867" w:rsidP="00212867">
      <w:pPr>
        <w:pStyle w:val="ListParagraph"/>
        <w:keepNext/>
        <w:keepLines/>
        <w:numPr>
          <w:ilvl w:val="0"/>
          <w:numId w:val="125"/>
        </w:numPr>
        <w:spacing w:before="320" w:after="120"/>
        <w:contextualSpacing w:val="0"/>
        <w:jc w:val="both"/>
        <w:outlineLvl w:val="1"/>
        <w:rPr>
          <w:rFonts w:ascii="Times New Roman" w:eastAsiaTheme="majorEastAsia" w:hAnsi="Times New Roman" w:cs="Times New Roman"/>
          <w:b/>
          <w:bCs/>
          <w:noProof/>
          <w:vanish/>
          <w:sz w:val="28"/>
          <w:szCs w:val="28"/>
          <w:u w:val="single"/>
        </w:rPr>
      </w:pPr>
      <w:bookmarkStart w:id="133" w:name="_Toc444528354"/>
      <w:bookmarkStart w:id="134" w:name="_Toc444530727"/>
      <w:bookmarkStart w:id="135" w:name="_Toc445469835"/>
      <w:bookmarkStart w:id="136" w:name="_Toc448927881"/>
      <w:bookmarkStart w:id="137" w:name="_Toc444530728"/>
      <w:bookmarkStart w:id="138" w:name="_Toc448927882"/>
      <w:bookmarkEnd w:id="133"/>
      <w:bookmarkEnd w:id="134"/>
      <w:bookmarkEnd w:id="135"/>
      <w:bookmarkEnd w:id="136"/>
    </w:p>
    <w:p w:rsidR="00212867" w:rsidRPr="00212867" w:rsidRDefault="00212867" w:rsidP="00212867">
      <w:pPr>
        <w:pStyle w:val="ListParagraph"/>
        <w:keepNext/>
        <w:keepLines/>
        <w:numPr>
          <w:ilvl w:val="0"/>
          <w:numId w:val="125"/>
        </w:numPr>
        <w:spacing w:before="320" w:after="120"/>
        <w:contextualSpacing w:val="0"/>
        <w:jc w:val="both"/>
        <w:outlineLvl w:val="1"/>
        <w:rPr>
          <w:rFonts w:ascii="Times New Roman" w:eastAsiaTheme="majorEastAsia" w:hAnsi="Times New Roman" w:cs="Times New Roman"/>
          <w:b/>
          <w:bCs/>
          <w:noProof/>
          <w:vanish/>
          <w:sz w:val="28"/>
          <w:szCs w:val="28"/>
          <w:u w:val="single"/>
        </w:rPr>
      </w:pPr>
    </w:p>
    <w:p w:rsidR="00212867" w:rsidRPr="00212867" w:rsidRDefault="00212867" w:rsidP="00212867">
      <w:pPr>
        <w:pStyle w:val="ListParagraph"/>
        <w:keepNext/>
        <w:keepLines/>
        <w:numPr>
          <w:ilvl w:val="0"/>
          <w:numId w:val="125"/>
        </w:numPr>
        <w:spacing w:before="320" w:after="120"/>
        <w:contextualSpacing w:val="0"/>
        <w:jc w:val="both"/>
        <w:outlineLvl w:val="1"/>
        <w:rPr>
          <w:rFonts w:ascii="Times New Roman" w:eastAsiaTheme="majorEastAsia" w:hAnsi="Times New Roman" w:cs="Times New Roman"/>
          <w:b/>
          <w:bCs/>
          <w:noProof/>
          <w:vanish/>
          <w:sz w:val="28"/>
          <w:szCs w:val="28"/>
          <w:u w:val="single"/>
        </w:rPr>
      </w:pPr>
    </w:p>
    <w:p w:rsidR="00212867" w:rsidRPr="00212867" w:rsidRDefault="00212867" w:rsidP="00212867">
      <w:pPr>
        <w:pStyle w:val="ListParagraph"/>
        <w:keepNext/>
        <w:keepLines/>
        <w:numPr>
          <w:ilvl w:val="0"/>
          <w:numId w:val="125"/>
        </w:numPr>
        <w:spacing w:before="320" w:after="120"/>
        <w:contextualSpacing w:val="0"/>
        <w:jc w:val="both"/>
        <w:outlineLvl w:val="1"/>
        <w:rPr>
          <w:rFonts w:ascii="Times New Roman" w:eastAsiaTheme="majorEastAsia" w:hAnsi="Times New Roman" w:cs="Times New Roman"/>
          <w:b/>
          <w:bCs/>
          <w:noProof/>
          <w:vanish/>
          <w:sz w:val="28"/>
          <w:szCs w:val="28"/>
          <w:u w:val="single"/>
        </w:rPr>
      </w:pPr>
    </w:p>
    <w:p w:rsidR="00212867" w:rsidRPr="00212867" w:rsidRDefault="00212867" w:rsidP="00212867">
      <w:pPr>
        <w:pStyle w:val="ListParagraph"/>
        <w:keepNext/>
        <w:keepLines/>
        <w:numPr>
          <w:ilvl w:val="0"/>
          <w:numId w:val="125"/>
        </w:numPr>
        <w:spacing w:before="320" w:after="120"/>
        <w:contextualSpacing w:val="0"/>
        <w:jc w:val="both"/>
        <w:outlineLvl w:val="1"/>
        <w:rPr>
          <w:rFonts w:ascii="Times New Roman" w:eastAsiaTheme="majorEastAsia" w:hAnsi="Times New Roman" w:cs="Times New Roman"/>
          <w:b/>
          <w:bCs/>
          <w:noProof/>
          <w:vanish/>
          <w:sz w:val="28"/>
          <w:szCs w:val="28"/>
          <w:u w:val="single"/>
        </w:rPr>
      </w:pPr>
    </w:p>
    <w:p w:rsidR="0082182F" w:rsidRDefault="00296662" w:rsidP="00212867">
      <w:pPr>
        <w:pStyle w:val="Heading2"/>
        <w:numPr>
          <w:ilvl w:val="1"/>
          <w:numId w:val="125"/>
        </w:numPr>
        <w:jc w:val="both"/>
        <w:rPr>
          <w:rFonts w:cs="Times New Roman"/>
          <w:noProof/>
          <w:sz w:val="28"/>
          <w:szCs w:val="28"/>
        </w:rPr>
      </w:pPr>
      <w:bookmarkStart w:id="139" w:name="_GoBack"/>
      <w:bookmarkEnd w:id="139"/>
      <w:r>
        <w:rPr>
          <w:rFonts w:cs="Times New Roman"/>
          <w:noProof/>
          <w:sz w:val="28"/>
          <w:szCs w:val="28"/>
        </w:rPr>
        <w:t>Data collection activities at EU and national level</w:t>
      </w:r>
      <w:bookmarkEnd w:id="137"/>
      <w:bookmarkEnd w:id="138"/>
      <w:r>
        <w:rPr>
          <w:rFonts w:cs="Times New Roman"/>
          <w:noProof/>
          <w:sz w:val="28"/>
          <w:szCs w:val="28"/>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In recent years, the European Commission has worked together with Member States to develop an EU wide data collection system on trafficking in human bei</w:t>
      </w:r>
      <w:r>
        <w:rPr>
          <w:rFonts w:ascii="Times New Roman" w:hAnsi="Times New Roman" w:cs="Times New Roman"/>
          <w:noProof/>
          <w:sz w:val="24"/>
          <w:szCs w:val="24"/>
        </w:rPr>
        <w:t>ngs, collecting data on victims as well as suspected, prosecuted and convicted traffickers, disaggregated by variables including gender, age, form of exploitation, and citizenship. The first Eurostat statistical Working Paper on Trafficking in Human Beings</w:t>
      </w:r>
      <w:r>
        <w:rPr>
          <w:rFonts w:ascii="Times New Roman" w:hAnsi="Times New Roman" w:cs="Times New Roman"/>
          <w:noProof/>
          <w:sz w:val="24"/>
          <w:szCs w:val="24"/>
        </w:rPr>
        <w:t xml:space="preserve"> was published in April 2013, and covered the years 2008-2010; the Second Working Paper was published in October 2014, later amended in January 2015, and included data from all 28 Member States for the years 2010-2012. This </w:t>
      </w:r>
      <w:r>
        <w:rPr>
          <w:rFonts w:ascii="Times New Roman" w:hAnsi="Times New Roman"/>
          <w:noProof/>
          <w:sz w:val="24"/>
        </w:rPr>
        <w:t xml:space="preserve">second data collection showed </w:t>
      </w:r>
      <w:r>
        <w:rPr>
          <w:rFonts w:ascii="Times New Roman" w:hAnsi="Times New Roman" w:cs="Times New Roman"/>
          <w:b/>
          <w:noProof/>
          <w:sz w:val="24"/>
          <w:szCs w:val="24"/>
        </w:rPr>
        <w:t>cl</w:t>
      </w:r>
      <w:r>
        <w:rPr>
          <w:rFonts w:ascii="Times New Roman" w:hAnsi="Times New Roman" w:cs="Times New Roman"/>
          <w:b/>
          <w:noProof/>
          <w:sz w:val="24"/>
          <w:szCs w:val="24"/>
        </w:rPr>
        <w:t>ear improvements from the previous exercise, but more efforts are necessary in order to facilitate data collection in this field</w:t>
      </w:r>
      <w:r>
        <w:rPr>
          <w:rFonts w:ascii="Times New Roman" w:hAnsi="Times New Roman" w:cs="Times New Roman"/>
          <w:noProof/>
          <w:sz w:val="24"/>
          <w:szCs w:val="24"/>
        </w:rPr>
        <w:t>, improve the quality of the data and statistics on trafficking in human beings, and to make those data more comparable.</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Further</w:t>
      </w:r>
      <w:r>
        <w:rPr>
          <w:rFonts w:ascii="Times New Roman" w:hAnsi="Times New Roman" w:cs="Times New Roman"/>
          <w:noProof/>
          <w:sz w:val="24"/>
          <w:szCs w:val="24"/>
        </w:rPr>
        <w:t xml:space="preserve"> improving the quality and availability of data will therefore be an important part of the forthcoming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Action Plan on measuring crime in the EU. The European Commission has already committed to incorporate headline statistics on trafficking in human beings into the Eurostat annual data collection on crime and criminal justice, starting with the 2016 exerci</w:t>
      </w:r>
      <w:r>
        <w:rPr>
          <w:rFonts w:ascii="Times New Roman" w:hAnsi="Times New Roman" w:cs="Times New Roman"/>
          <w:noProof/>
          <w:sz w:val="24"/>
          <w:szCs w:val="24"/>
        </w:rPr>
        <w:t xml:space="preserve">se.  The European Commission will also continue work on the collection of more detailed and disaggregated data to improve our understanding of trafficking in human beings.  </w:t>
      </w:r>
    </w:p>
    <w:p w:rsidR="0082182F" w:rsidRDefault="00296662">
      <w:pPr>
        <w:jc w:val="both"/>
        <w:rPr>
          <w:rFonts w:ascii="Times New Roman" w:hAnsi="Times New Roman" w:cs="Times New Roman"/>
          <w:b/>
          <w:noProof/>
          <w:sz w:val="24"/>
          <w:szCs w:val="24"/>
        </w:rPr>
      </w:pPr>
      <w:r>
        <w:rPr>
          <w:rFonts w:ascii="Times New Roman" w:hAnsi="Times New Roman" w:cs="Times New Roman"/>
          <w:noProof/>
          <w:sz w:val="24"/>
          <w:szCs w:val="24"/>
        </w:rPr>
        <w:t xml:space="preserve">Data is crucial not only to enable measurement of trends and developments in this </w:t>
      </w:r>
      <w:r>
        <w:rPr>
          <w:rFonts w:ascii="Times New Roman" w:hAnsi="Times New Roman" w:cs="Times New Roman"/>
          <w:noProof/>
          <w:sz w:val="24"/>
          <w:szCs w:val="24"/>
        </w:rPr>
        <w:t>field, but equally important in order to assess whether or not implemented actions are successful in targeting the phenomenon. With better quantitative data we would be able to follow increases and decreases of the phenomenon and, by doing so, know where t</w:t>
      </w:r>
      <w:r>
        <w:rPr>
          <w:rFonts w:ascii="Times New Roman" w:hAnsi="Times New Roman" w:cs="Times New Roman"/>
          <w:noProof/>
          <w:sz w:val="24"/>
          <w:szCs w:val="24"/>
        </w:rPr>
        <w:t xml:space="preserve">o best put public resources and develop properly targeted interventions.  </w:t>
      </w:r>
      <w:r>
        <w:rPr>
          <w:rFonts w:ascii="Times New Roman" w:hAnsi="Times New Roman" w:cs="Times New Roman"/>
          <w:b/>
          <w:noProof/>
          <w:sz w:val="24"/>
          <w:szCs w:val="24"/>
        </w:rPr>
        <w:t>Data is therefore a significant tool to help ensure accountability of actions taken to address trafficking in human beings.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are however </w:t>
      </w:r>
      <w:r>
        <w:rPr>
          <w:rFonts w:ascii="Times New Roman" w:hAnsi="Times New Roman" w:cs="Times New Roman"/>
          <w:b/>
          <w:noProof/>
          <w:sz w:val="24"/>
          <w:szCs w:val="24"/>
        </w:rPr>
        <w:t>many challenges that remain to be addres</w:t>
      </w:r>
      <w:r>
        <w:rPr>
          <w:rFonts w:ascii="Times New Roman" w:hAnsi="Times New Roman" w:cs="Times New Roman"/>
          <w:b/>
          <w:noProof/>
          <w:sz w:val="24"/>
          <w:szCs w:val="24"/>
        </w:rPr>
        <w:t>sed</w:t>
      </w:r>
      <w:r>
        <w:rPr>
          <w:rFonts w:ascii="Times New Roman" w:hAnsi="Times New Roman" w:cs="Times New Roman"/>
          <w:noProof/>
          <w:sz w:val="24"/>
          <w:szCs w:val="24"/>
        </w:rPr>
        <w:t>: different definitions being used, a wide range of actors that collect data, different methods for identification of victims, the complexity of the crime itself and the fact that many traffickers are convicted for other forms of crime rather than traff</w:t>
      </w:r>
      <w:r>
        <w:rPr>
          <w:rFonts w:ascii="Times New Roman" w:hAnsi="Times New Roman" w:cs="Times New Roman"/>
          <w:noProof/>
          <w:sz w:val="24"/>
          <w:szCs w:val="24"/>
        </w:rPr>
        <w:t>icking in human beings (such as exploitation of prostitution, procuring, fraud, breach of labour law etc.).</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The challenges demonstrated regarding data comparability between Member States, and the steps needed to enhance efforts in this field, have been ass</w:t>
      </w:r>
      <w:r>
        <w:rPr>
          <w:rFonts w:ascii="Times New Roman" w:hAnsi="Times New Roman" w:cs="Times New Roman"/>
          <w:noProof/>
          <w:sz w:val="24"/>
          <w:szCs w:val="24"/>
        </w:rPr>
        <w:t xml:space="preserve">essed with the Member States within the framework of the Network of National Rapporteurs or Equivalent Mechanisms, with the contribution of Eurostat and other independent experts and international organisations. </w:t>
      </w:r>
    </w:p>
    <w:p w:rsidR="0082182F" w:rsidRDefault="00296662" w:rsidP="00212867">
      <w:pPr>
        <w:pStyle w:val="Heading2"/>
        <w:numPr>
          <w:ilvl w:val="1"/>
          <w:numId w:val="125"/>
        </w:numPr>
        <w:ind w:left="709" w:hanging="709"/>
        <w:jc w:val="both"/>
        <w:rPr>
          <w:rFonts w:cs="Times New Roman"/>
          <w:noProof/>
          <w:sz w:val="28"/>
          <w:szCs w:val="28"/>
        </w:rPr>
      </w:pPr>
      <w:bookmarkStart w:id="140" w:name="_Toc444530729"/>
      <w:bookmarkStart w:id="141" w:name="_Toc448927883"/>
      <w:r>
        <w:rPr>
          <w:rFonts w:cs="Times New Roman"/>
          <w:noProof/>
          <w:sz w:val="28"/>
          <w:szCs w:val="28"/>
        </w:rPr>
        <w:lastRenderedPageBreak/>
        <w:t>Data collection exercise for the present re</w:t>
      </w:r>
      <w:r>
        <w:rPr>
          <w:rFonts w:cs="Times New Roman"/>
          <w:noProof/>
          <w:sz w:val="28"/>
          <w:szCs w:val="28"/>
        </w:rPr>
        <w:t>port on trafficking in human beings and as per article 19 of the Anti-Trafficking Directive</w:t>
      </w:r>
      <w:bookmarkEnd w:id="140"/>
      <w:bookmarkEnd w:id="141"/>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According to Article 19 Anti-trafficking Directive, the tasks of the NREMs shall include the carrying out of assessments of trends in trafficking in human beings, t</w:t>
      </w:r>
      <w:r>
        <w:rPr>
          <w:rFonts w:ascii="Times New Roman" w:hAnsi="Times New Roman" w:cs="Times New Roman"/>
          <w:noProof/>
          <w:sz w:val="24"/>
          <w:szCs w:val="24"/>
        </w:rPr>
        <w:t>he measuring of results of anti-trafficking actions including the gathering of statistics in close cooperation with relevant civil society organisations.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In the initial template for contributions to the Report on trafficking in human beings, the Member Sta</w:t>
      </w:r>
      <w:r>
        <w:rPr>
          <w:rFonts w:ascii="Times New Roman" w:hAnsi="Times New Roman" w:cs="Times New Roman"/>
          <w:noProof/>
          <w:sz w:val="24"/>
          <w:szCs w:val="24"/>
        </w:rPr>
        <w:t xml:space="preserve">tes and NREMs were asked to provide data for the years </w:t>
      </w:r>
      <w:r>
        <w:rPr>
          <w:rFonts w:ascii="Times New Roman" w:hAnsi="Times New Roman" w:cs="Times New Roman"/>
          <w:b/>
          <w:noProof/>
          <w:sz w:val="24"/>
          <w:szCs w:val="24"/>
        </w:rPr>
        <w:t>2011-2013.</w:t>
      </w:r>
      <w:r>
        <w:rPr>
          <w:rFonts w:ascii="Times New Roman" w:hAnsi="Times New Roman" w:cs="Times New Roman"/>
          <w:noProof/>
          <w:sz w:val="24"/>
          <w:szCs w:val="24"/>
        </w:rPr>
        <w:t xml:space="preserve"> In order to ensure that the most recent information could be included, a </w:t>
      </w:r>
      <w:r>
        <w:rPr>
          <w:rFonts w:ascii="Times New Roman" w:hAnsi="Times New Roman" w:cs="Times New Roman"/>
          <w:b/>
          <w:noProof/>
          <w:sz w:val="24"/>
          <w:szCs w:val="24"/>
        </w:rPr>
        <w:t>specific request for data covering 2013 and 2014 was sent out to the Member States at a subsequent stage.</w:t>
      </w:r>
      <w:r>
        <w:rPr>
          <w:rFonts w:ascii="Times New Roman" w:hAnsi="Times New Roman" w:cs="Times New Roman"/>
          <w:noProof/>
          <w:sz w:val="24"/>
          <w:szCs w:val="24"/>
        </w:rPr>
        <w:t xml:space="preserve"> The Europea</w:t>
      </w:r>
      <w:r>
        <w:rPr>
          <w:rFonts w:ascii="Times New Roman" w:hAnsi="Times New Roman" w:cs="Times New Roman"/>
          <w:noProof/>
          <w:sz w:val="24"/>
          <w:szCs w:val="24"/>
        </w:rPr>
        <w:t xml:space="preserve">n Commission is grateful to Member States for their swift replies. The collated statistics are shown below and the tables and information on meta-data can be found in </w:t>
      </w:r>
      <w:r>
        <w:rPr>
          <w:rFonts w:ascii="Times New Roman" w:hAnsi="Times New Roman" w:cs="Times New Roman"/>
          <w:b/>
          <w:noProof/>
          <w:sz w:val="24"/>
          <w:szCs w:val="24"/>
        </w:rPr>
        <w:t>Annex II</w:t>
      </w:r>
      <w:r>
        <w:rPr>
          <w:rFonts w:ascii="Times New Roman" w:hAnsi="Times New Roman" w:cs="Times New Roman"/>
          <w:noProof/>
          <w:sz w:val="24"/>
          <w:szCs w:val="24"/>
        </w:rPr>
        <w:t xml:space="preserve">. For the </w:t>
      </w:r>
      <w:r>
        <w:rPr>
          <w:rFonts w:ascii="Times New Roman" w:hAnsi="Times New Roman"/>
          <w:noProof/>
          <w:sz w:val="24"/>
        </w:rPr>
        <w:t>years 2010-2012 the Eurostat statistical working paper on Trafficking i</w:t>
      </w:r>
      <w:r>
        <w:rPr>
          <w:rFonts w:ascii="Times New Roman" w:hAnsi="Times New Roman"/>
          <w:noProof/>
          <w:sz w:val="24"/>
        </w:rPr>
        <w:t>n Human Beings is the reference point.</w:t>
      </w:r>
      <w:r>
        <w:rPr>
          <w:rFonts w:ascii="Times New Roman" w:hAnsi="Times New Roman" w:cs="Times New Roman"/>
          <w:noProof/>
          <w:sz w:val="24"/>
          <w:szCs w:val="24"/>
        </w:rPr>
        <w:t xml:space="preserve">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The data collection exercise for the Report should be viewed as </w:t>
      </w:r>
      <w:r>
        <w:rPr>
          <w:rFonts w:ascii="Times New Roman" w:hAnsi="Times New Roman" w:cs="Times New Roman"/>
          <w:b/>
          <w:noProof/>
          <w:sz w:val="24"/>
          <w:szCs w:val="24"/>
        </w:rPr>
        <w:t xml:space="preserve">an interim and simplified collection between the existing Eurostat working papers on Trafficking in Human Beings, </w:t>
      </w:r>
      <w:r>
        <w:rPr>
          <w:rFonts w:ascii="Times New Roman" w:hAnsi="Times New Roman" w:cs="Times New Roman"/>
          <w:noProof/>
          <w:sz w:val="24"/>
          <w:szCs w:val="24"/>
        </w:rPr>
        <w:t xml:space="preserve">and the planned future official collections described above, where work will begin later in 2016. Although this collection builds on the methods used for the Eurostat collection and every effort has been made to ensure consistency in terms of definitions, </w:t>
      </w:r>
      <w:r>
        <w:rPr>
          <w:rFonts w:ascii="Times New Roman" w:hAnsi="Times New Roman" w:cs="Times New Roman"/>
          <w:noProof/>
          <w:sz w:val="24"/>
          <w:szCs w:val="24"/>
        </w:rPr>
        <w:t xml:space="preserve">indicators, and data quality, the limited scope of this exercise means that further verifications may be necessary and the results presented here may not be comparable with past exercises. </w:t>
      </w:r>
    </w:p>
    <w:p w:rsidR="0082182F" w:rsidRDefault="00296662">
      <w:pPr>
        <w:jc w:val="both"/>
        <w:rPr>
          <w:rFonts w:ascii="Times New Roman" w:hAnsi="Times New Roman" w:cs="Times New Roman"/>
          <w:noProof/>
          <w:sz w:val="24"/>
          <w:szCs w:val="24"/>
        </w:rPr>
      </w:pPr>
      <w:r>
        <w:rPr>
          <w:rFonts w:ascii="Times New Roman" w:hAnsi="Times New Roman"/>
          <w:noProof/>
          <w:sz w:val="24"/>
        </w:rPr>
        <w:t>Although the exercise indicates encouraging efforts towards better</w:t>
      </w:r>
      <w:r>
        <w:rPr>
          <w:rFonts w:ascii="Times New Roman" w:hAnsi="Times New Roman"/>
          <w:noProof/>
          <w:sz w:val="24"/>
        </w:rPr>
        <w:t xml:space="preserve"> data collection, </w:t>
      </w:r>
      <w:r>
        <w:rPr>
          <w:rFonts w:ascii="Times New Roman" w:hAnsi="Times New Roman" w:cs="Times New Roman"/>
          <w:b/>
          <w:noProof/>
          <w:sz w:val="24"/>
          <w:szCs w:val="24"/>
        </w:rPr>
        <w:t>not all Member States have provided comprehensive data on all indicators</w:t>
      </w:r>
      <w:r>
        <w:rPr>
          <w:rFonts w:ascii="Times New Roman" w:hAnsi="Times New Roman" w:cs="Times New Roman"/>
          <w:noProof/>
          <w:sz w:val="24"/>
          <w:szCs w:val="24"/>
        </w:rPr>
        <w:t xml:space="preserve">, for example as regards gender- and age-disaggregated data on forms of exploitation. In view of this, and the differences in both national definitions and recording </w:t>
      </w:r>
      <w:r>
        <w:rPr>
          <w:rFonts w:ascii="Times New Roman" w:hAnsi="Times New Roman" w:cs="Times New Roman"/>
          <w:noProof/>
          <w:sz w:val="24"/>
          <w:szCs w:val="24"/>
        </w:rPr>
        <w:t xml:space="preserve">systems, the figures presented should be interpreted with caution. </w:t>
      </w:r>
      <w:r>
        <w:rPr>
          <w:rFonts w:ascii="Times New Roman" w:hAnsi="Times New Roman" w:cs="Times New Roman"/>
          <w:b/>
          <w:noProof/>
          <w:sz w:val="24"/>
          <w:szCs w:val="24"/>
        </w:rPr>
        <w:t>Comparisons between Member States should therefore be avoided</w:t>
      </w:r>
      <w:r>
        <w:rPr>
          <w:rFonts w:ascii="Times New Roman" w:hAnsi="Times New Roman" w:cs="Times New Roman"/>
          <w:noProof/>
          <w:sz w:val="24"/>
          <w:szCs w:val="24"/>
        </w:rPr>
        <w:t xml:space="preserve">, and disaggregated subtotals may not add up to the global total. A sudden increase or decrease of recorded victims can reflect </w:t>
      </w:r>
      <w:r>
        <w:rPr>
          <w:rFonts w:ascii="Times New Roman" w:hAnsi="Times New Roman" w:cs="Times New Roman"/>
          <w:noProof/>
          <w:sz w:val="24"/>
          <w:szCs w:val="24"/>
        </w:rPr>
        <w:t xml:space="preserve">the real situation but may also reflect administrative or legislative changes, modifications in statistical procedures and counting rules, or be the result of specific identification initiatives in the Member States.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For more detailed and extensive inform</w:t>
      </w:r>
      <w:r>
        <w:rPr>
          <w:rFonts w:ascii="Times New Roman" w:hAnsi="Times New Roman" w:cs="Times New Roman"/>
          <w:noProof/>
          <w:sz w:val="24"/>
          <w:szCs w:val="24"/>
        </w:rPr>
        <w:t>ation on the data collections exercises of the European Commission, in particular regarding the methodology, definitions and interpretation of the data, please refer to the Second Eurostat Working Paper on Trafficking in Human Beings.</w:t>
      </w:r>
      <w:r>
        <w:rPr>
          <w:rStyle w:val="FootnoteReference"/>
          <w:rFonts w:ascii="Times New Roman" w:hAnsi="Times New Roman" w:cs="Times New Roman"/>
          <w:noProof/>
          <w:sz w:val="24"/>
          <w:szCs w:val="24"/>
        </w:rPr>
        <w:footnoteReference w:id="157"/>
      </w:r>
      <w:r>
        <w:rPr>
          <w:rFonts w:ascii="Times New Roman" w:hAnsi="Times New Roman" w:cs="Times New Roman"/>
          <w:noProof/>
          <w:sz w:val="24"/>
          <w:szCs w:val="24"/>
        </w:rPr>
        <w:t xml:space="preserve"> </w:t>
      </w:r>
    </w:p>
    <w:p w:rsidR="0082182F" w:rsidRDefault="0082182F">
      <w:pPr>
        <w:jc w:val="both"/>
        <w:rPr>
          <w:rFonts w:ascii="Times New Roman" w:hAnsi="Times New Roman"/>
          <w:noProof/>
          <w:sz w:val="24"/>
        </w:rPr>
      </w:pPr>
    </w:p>
    <w:p w:rsidR="0082182F" w:rsidRDefault="0082182F">
      <w:pPr>
        <w:jc w:val="both"/>
        <w:rPr>
          <w:rFonts w:ascii="Times New Roman" w:hAnsi="Times New Roman"/>
          <w:noProof/>
          <w:sz w:val="24"/>
        </w:rPr>
      </w:pPr>
    </w:p>
    <w:p w:rsidR="0082182F" w:rsidRDefault="00296662" w:rsidP="00212867">
      <w:pPr>
        <w:pStyle w:val="Heading3"/>
        <w:numPr>
          <w:ilvl w:val="2"/>
          <w:numId w:val="125"/>
        </w:numPr>
        <w:ind w:left="504"/>
        <w:jc w:val="both"/>
        <w:rPr>
          <w:noProof/>
          <w:u w:val="single"/>
        </w:rPr>
      </w:pPr>
      <w:bookmarkStart w:id="142" w:name="_Toc444528357"/>
      <w:bookmarkStart w:id="143" w:name="_Toc444530730"/>
      <w:bookmarkStart w:id="144" w:name="_Toc445469838"/>
      <w:bookmarkStart w:id="145" w:name="_Toc448927884"/>
      <w:bookmarkStart w:id="146" w:name="_Toc444528358"/>
      <w:bookmarkStart w:id="147" w:name="_Toc444530731"/>
      <w:bookmarkStart w:id="148" w:name="_Toc445469839"/>
      <w:bookmarkStart w:id="149" w:name="_Toc448927885"/>
      <w:bookmarkStart w:id="150" w:name="_Toc444528359"/>
      <w:bookmarkStart w:id="151" w:name="_Toc444530732"/>
      <w:bookmarkStart w:id="152" w:name="_Toc445469840"/>
      <w:bookmarkStart w:id="153" w:name="_Toc448927886"/>
      <w:bookmarkStart w:id="154" w:name="_Toc444530733"/>
      <w:bookmarkStart w:id="155" w:name="_Toc448927887"/>
      <w:bookmarkEnd w:id="142"/>
      <w:bookmarkEnd w:id="143"/>
      <w:bookmarkEnd w:id="144"/>
      <w:bookmarkEnd w:id="145"/>
      <w:bookmarkEnd w:id="146"/>
      <w:bookmarkEnd w:id="147"/>
      <w:bookmarkEnd w:id="148"/>
      <w:bookmarkEnd w:id="149"/>
      <w:bookmarkEnd w:id="150"/>
      <w:bookmarkEnd w:id="151"/>
      <w:bookmarkEnd w:id="152"/>
      <w:bookmarkEnd w:id="153"/>
      <w:r>
        <w:rPr>
          <w:noProof/>
          <w:u w:val="single"/>
        </w:rPr>
        <w:lastRenderedPageBreak/>
        <w:t>Data on victims</w:t>
      </w:r>
      <w:bookmarkEnd w:id="154"/>
      <w:bookmarkEnd w:id="155"/>
    </w:p>
    <w:p w:rsidR="0082182F" w:rsidRDefault="00296662">
      <w:pPr>
        <w:jc w:val="both"/>
        <w:rPr>
          <w:rFonts w:ascii="Times New Roman" w:hAnsi="Times New Roman"/>
          <w:i/>
          <w:noProof/>
          <w:sz w:val="24"/>
          <w:u w:val="single"/>
        </w:rPr>
      </w:pPr>
      <w:r>
        <w:rPr>
          <w:rFonts w:ascii="Times New Roman" w:hAnsi="Times New Roman"/>
          <w:i/>
          <w:noProof/>
          <w:sz w:val="24"/>
          <w:u w:val="single"/>
        </w:rPr>
        <w:t xml:space="preserve">Identified and presumed victims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Member States were asked to provide statistical data on the identified and presumed victims. In accordance with the definition in Anti-Trafficking Directive 2011/36/EU the term identified victim refers to a person who has b</w:t>
      </w:r>
      <w:r>
        <w:rPr>
          <w:rFonts w:ascii="Times New Roman" w:hAnsi="Times New Roman" w:cs="Times New Roman"/>
          <w:noProof/>
          <w:sz w:val="24"/>
          <w:szCs w:val="24"/>
        </w:rPr>
        <w:t>een formally identified by relevant authorities as a victim of trafficking. The term presumed victim is used for a victim of trafficking who has met the criteria of the EU Directive but have not formally been identified by the relevant formal authorities a</w:t>
      </w:r>
      <w:r>
        <w:rPr>
          <w:rFonts w:ascii="Times New Roman" w:hAnsi="Times New Roman" w:cs="Times New Roman"/>
          <w:noProof/>
          <w:sz w:val="24"/>
          <w:szCs w:val="24"/>
        </w:rPr>
        <w:t>s a victim or who have declined to be formally and legally identified as a trafficking victim. Some Member States have included both categories in their data collection whereas others only include one of the two categories</w:t>
      </w:r>
      <w:r>
        <w:rPr>
          <w:rStyle w:val="FootnoteReference"/>
          <w:rFonts w:ascii="Times New Roman" w:hAnsi="Times New Roman" w:cs="Times New Roman"/>
          <w:noProof/>
          <w:sz w:val="24"/>
          <w:szCs w:val="24"/>
        </w:rPr>
        <w:footnoteReference w:id="158"/>
      </w:r>
      <w:r>
        <w:rPr>
          <w:rFonts w:ascii="Times New Roman" w:hAnsi="Times New Roman" w:cs="Times New Roman"/>
          <w:noProof/>
          <w:sz w:val="24"/>
          <w:szCs w:val="24"/>
        </w:rPr>
        <w:t xml:space="preserve">.  </w:t>
      </w: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t>In 2013 Member States reporte</w:t>
      </w:r>
      <w:r>
        <w:rPr>
          <w:rFonts w:ascii="Times New Roman" w:hAnsi="Times New Roman" w:cs="Times New Roman"/>
          <w:b/>
          <w:noProof/>
          <w:sz w:val="24"/>
          <w:szCs w:val="24"/>
        </w:rPr>
        <w:t>d a total number of 8 034 registered (identified and presumed) victims. In 2014, a total of 7 812 victims were registered, and the total number for the two years is 15 846 registered victims.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These numbers </w:t>
      </w:r>
      <w:r>
        <w:rPr>
          <w:rFonts w:ascii="Times New Roman" w:hAnsi="Times New Roman"/>
          <w:noProof/>
          <w:sz w:val="24"/>
        </w:rPr>
        <w:t>are lower than those recorded</w:t>
      </w:r>
      <w:r>
        <w:rPr>
          <w:rFonts w:ascii="Times New Roman" w:hAnsi="Times New Roman" w:cs="Times New Roman"/>
          <w:noProof/>
          <w:sz w:val="24"/>
          <w:szCs w:val="24"/>
        </w:rPr>
        <w:t xml:space="preserve"> in the Second Eurost</w:t>
      </w:r>
      <w:r>
        <w:rPr>
          <w:rFonts w:ascii="Times New Roman" w:hAnsi="Times New Roman" w:cs="Times New Roman"/>
          <w:noProof/>
          <w:sz w:val="24"/>
          <w:szCs w:val="24"/>
        </w:rPr>
        <w:t>at Working Paper on Trafficking in Human Beings (e.g. in 2012, 10 998 victims were registered). Further analysis is required to assess the reasons for these differences, including reference to qualitative information.</w:t>
      </w:r>
    </w:p>
    <w:p w:rsidR="0082182F" w:rsidRDefault="00296662">
      <w:pPr>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Breakdown by gender and age</w:t>
      </w:r>
    </w:p>
    <w:p w:rsidR="0082182F" w:rsidRDefault="00296662">
      <w:pPr>
        <w:jc w:val="both"/>
        <w:rPr>
          <w:rFonts w:ascii="Times New Roman" w:hAnsi="Times New Roman" w:cs="Times New Roman"/>
          <w:noProof/>
          <w:sz w:val="24"/>
          <w:szCs w:val="24"/>
        </w:rPr>
      </w:pPr>
      <w:r>
        <w:rPr>
          <w:rFonts w:ascii="Times New Roman" w:hAnsi="Times New Roman" w:cs="Times New Roman"/>
          <w:b/>
          <w:noProof/>
          <w:sz w:val="24"/>
          <w:szCs w:val="24"/>
        </w:rPr>
        <w:t>Over three</w:t>
      </w:r>
      <w:r>
        <w:rPr>
          <w:rFonts w:ascii="Times New Roman" w:hAnsi="Times New Roman" w:cs="Times New Roman"/>
          <w:b/>
          <w:noProof/>
          <w:sz w:val="24"/>
          <w:szCs w:val="24"/>
        </w:rPr>
        <w:t>-quarters of the victims identified in the EU are women</w:t>
      </w:r>
      <w:r>
        <w:rPr>
          <w:rFonts w:ascii="Times New Roman" w:hAnsi="Times New Roman" w:cs="Times New Roman"/>
          <w:noProof/>
          <w:sz w:val="24"/>
          <w:szCs w:val="24"/>
        </w:rPr>
        <w:t xml:space="preserve"> (76 %).  Out of the total number of victims of trafficking in the EU as many as 2 375 (15 %) were </w:t>
      </w:r>
      <w:r>
        <w:rPr>
          <w:rFonts w:ascii="Times New Roman" w:hAnsi="Times New Roman" w:cs="Times New Roman"/>
          <w:b/>
          <w:noProof/>
          <w:sz w:val="24"/>
          <w:szCs w:val="24"/>
        </w:rPr>
        <w:t>children.</w:t>
      </w:r>
    </w:p>
    <w:p w:rsidR="0082182F" w:rsidRDefault="00296662">
      <w:pPr>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 xml:space="preserve">Breakdown by gender and forms of exploitation </w:t>
      </w:r>
    </w:p>
    <w:p w:rsidR="0082182F" w:rsidRDefault="00296662">
      <w:pPr>
        <w:jc w:val="both"/>
        <w:rPr>
          <w:rFonts w:ascii="Times New Roman" w:hAnsi="Times New Roman" w:cs="Times New Roman"/>
          <w:noProof/>
          <w:sz w:val="24"/>
          <w:szCs w:val="24"/>
        </w:rPr>
      </w:pPr>
      <w:r>
        <w:rPr>
          <w:rFonts w:ascii="Times New Roman" w:hAnsi="Times New Roman" w:cs="Times New Roman"/>
          <w:b/>
          <w:noProof/>
          <w:sz w:val="24"/>
          <w:szCs w:val="24"/>
        </w:rPr>
        <w:t>Sexual exploitation is by far the most report</w:t>
      </w:r>
      <w:r>
        <w:rPr>
          <w:rFonts w:ascii="Times New Roman" w:hAnsi="Times New Roman" w:cs="Times New Roman"/>
          <w:b/>
          <w:noProof/>
          <w:sz w:val="24"/>
          <w:szCs w:val="24"/>
        </w:rPr>
        <w:t>ed form of exploitation</w:t>
      </w:r>
      <w:r>
        <w:rPr>
          <w:rFonts w:ascii="Times New Roman" w:hAnsi="Times New Roman" w:cs="Times New Roman"/>
          <w:noProof/>
          <w:sz w:val="24"/>
          <w:szCs w:val="24"/>
        </w:rPr>
        <w:t xml:space="preserve"> in the EU. During 2013 and 2014 in total 10 044 registered victims were trafficked for the purpose of sexual exploitation (67 %). 2 680 registered victims were trafficked for the purpose of labour exploitation (21 %).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The vast </w:t>
      </w:r>
      <w:r>
        <w:rPr>
          <w:rFonts w:ascii="Times New Roman" w:hAnsi="Times New Roman" w:cs="Times New Roman"/>
          <w:b/>
          <w:noProof/>
          <w:sz w:val="24"/>
          <w:szCs w:val="24"/>
        </w:rPr>
        <w:t>maj</w:t>
      </w:r>
      <w:r>
        <w:rPr>
          <w:rFonts w:ascii="Times New Roman" w:hAnsi="Times New Roman" w:cs="Times New Roman"/>
          <w:b/>
          <w:noProof/>
          <w:sz w:val="24"/>
          <w:szCs w:val="24"/>
        </w:rPr>
        <w:t>ority of the victims trafficked for sexual exploitation were women</w:t>
      </w:r>
      <w:r>
        <w:rPr>
          <w:rFonts w:ascii="Times New Roman" w:hAnsi="Times New Roman" w:cs="Times New Roman"/>
          <w:noProof/>
          <w:sz w:val="24"/>
          <w:szCs w:val="24"/>
        </w:rPr>
        <w:t xml:space="preserve"> (96 %).  A few Member States have registered an increase in the number of men trafficked for the purpose of sexual exploitation than in previous years.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majority of the </w:t>
      </w:r>
      <w:r>
        <w:rPr>
          <w:rFonts w:ascii="Times New Roman" w:hAnsi="Times New Roman" w:cs="Times New Roman"/>
          <w:b/>
          <w:noProof/>
          <w:sz w:val="24"/>
          <w:szCs w:val="24"/>
        </w:rPr>
        <w:t>victims of labou</w:t>
      </w:r>
      <w:r>
        <w:rPr>
          <w:rFonts w:ascii="Times New Roman" w:hAnsi="Times New Roman" w:cs="Times New Roman"/>
          <w:b/>
          <w:noProof/>
          <w:sz w:val="24"/>
          <w:szCs w:val="24"/>
        </w:rPr>
        <w:t>r exploitation were men</w:t>
      </w:r>
      <w:r>
        <w:rPr>
          <w:rFonts w:ascii="Times New Roman" w:hAnsi="Times New Roman" w:cs="Times New Roman"/>
          <w:noProof/>
          <w:sz w:val="24"/>
          <w:szCs w:val="24"/>
        </w:rPr>
        <w:t xml:space="preserve"> (74 %).</w:t>
      </w:r>
    </w:p>
    <w:p w:rsidR="0082182F" w:rsidRDefault="00296662">
      <w:pPr>
        <w:jc w:val="both"/>
        <w:rPr>
          <w:rFonts w:ascii="Times New Roman" w:hAnsi="Times New Roman" w:cs="Times New Roman"/>
          <w:noProof/>
          <w:sz w:val="24"/>
          <w:szCs w:val="24"/>
        </w:rPr>
      </w:pPr>
      <w:r>
        <w:rPr>
          <w:rFonts w:ascii="Times New Roman" w:hAnsi="Times New Roman" w:cs="Times New Roman"/>
          <w:b/>
          <w:noProof/>
          <w:sz w:val="24"/>
          <w:szCs w:val="24"/>
        </w:rPr>
        <w:t>1 783 victims</w:t>
      </w:r>
      <w:r>
        <w:rPr>
          <w:rFonts w:ascii="Times New Roman" w:hAnsi="Times New Roman" w:cs="Times New Roman"/>
          <w:noProof/>
          <w:sz w:val="24"/>
          <w:szCs w:val="24"/>
        </w:rPr>
        <w:t xml:space="preserve"> were registered and reported by the Member States </w:t>
      </w:r>
      <w:r>
        <w:rPr>
          <w:rFonts w:ascii="Times New Roman" w:hAnsi="Times New Roman" w:cs="Times New Roman"/>
          <w:b/>
          <w:noProof/>
          <w:sz w:val="24"/>
          <w:szCs w:val="24"/>
        </w:rPr>
        <w:t xml:space="preserve">for other forms of exploitation </w:t>
      </w:r>
      <w:r>
        <w:rPr>
          <w:rFonts w:ascii="Times New Roman" w:hAnsi="Times New Roman" w:cs="Times New Roman"/>
          <w:noProof/>
          <w:sz w:val="24"/>
          <w:szCs w:val="24"/>
        </w:rPr>
        <w:t xml:space="preserve">(12 %). Examples of other forms of exploitation reported by Member States are trafficking for the purpose of forced begging, </w:t>
      </w:r>
      <w:r>
        <w:rPr>
          <w:rFonts w:ascii="Times New Roman" w:hAnsi="Times New Roman" w:cs="Times New Roman"/>
          <w:noProof/>
          <w:sz w:val="24"/>
          <w:szCs w:val="24"/>
        </w:rPr>
        <w:t xml:space="preserve">criminal activity, forced marriage, sham marriage, or organ removal, trafficking of infants and young children for adoption, trafficking </w:t>
      </w:r>
      <w:r>
        <w:rPr>
          <w:rFonts w:ascii="Times New Roman" w:hAnsi="Times New Roman" w:cs="Times New Roman"/>
          <w:noProof/>
          <w:sz w:val="24"/>
          <w:szCs w:val="24"/>
        </w:rPr>
        <w:lastRenderedPageBreak/>
        <w:t>in pregnant women for the purpose of selling their new born babies, trafficking for the production of cannabis and traf</w:t>
      </w:r>
      <w:r>
        <w:rPr>
          <w:rFonts w:ascii="Times New Roman" w:hAnsi="Times New Roman" w:cs="Times New Roman"/>
          <w:noProof/>
          <w:sz w:val="24"/>
          <w:szCs w:val="24"/>
        </w:rPr>
        <w:t>ficking for the purpose of drug smuggling or the selling of drugs.</w:t>
      </w:r>
      <w:r>
        <w:rPr>
          <w:noProof/>
        </w:rPr>
        <w:t xml:space="preserve"> </w:t>
      </w:r>
      <w:r>
        <w:rPr>
          <w:rFonts w:ascii="Times New Roman" w:hAnsi="Times New Roman" w:cs="Times New Roman"/>
          <w:noProof/>
          <w:sz w:val="24"/>
          <w:szCs w:val="24"/>
        </w:rPr>
        <w:t>Some Member States include in their data collection on "other forms of exploitation" also trafficking for the purpose of domestic servitude and trafficking for seasonal berry picking, which</w:t>
      </w:r>
      <w:r>
        <w:rPr>
          <w:rFonts w:ascii="Times New Roman" w:hAnsi="Times New Roman" w:cs="Times New Roman"/>
          <w:noProof/>
          <w:sz w:val="24"/>
          <w:szCs w:val="24"/>
        </w:rPr>
        <w:t xml:space="preserve"> in most cases as well as according to the definition would fall under trafficking for the purpose of labour exploitation.</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Under other forms of exploitation, Member States also report on multiple forms of exploitation such as victims being trafficked for b</w:t>
      </w:r>
      <w:r>
        <w:rPr>
          <w:rFonts w:ascii="Times New Roman" w:hAnsi="Times New Roman" w:cs="Times New Roman"/>
          <w:noProof/>
          <w:sz w:val="24"/>
          <w:szCs w:val="24"/>
        </w:rPr>
        <w:t>oth labour and sexual exploitation, or trafficking for labour exploitation in combination with criminal activity.</w:t>
      </w:r>
    </w:p>
    <w:p w:rsidR="0082182F" w:rsidRDefault="00296662">
      <w:pPr>
        <w:jc w:val="both"/>
        <w:rPr>
          <w:rFonts w:ascii="Times New Roman" w:hAnsi="Times New Roman" w:cs="Times New Roman"/>
          <w:noProof/>
          <w:sz w:val="24"/>
          <w:szCs w:val="24"/>
          <w:u w:val="single"/>
        </w:rPr>
      </w:pPr>
      <w:r>
        <w:rPr>
          <w:rFonts w:ascii="Times New Roman" w:hAnsi="Times New Roman" w:cs="Times New Roman"/>
          <w:i/>
          <w:noProof/>
          <w:sz w:val="24"/>
          <w:szCs w:val="24"/>
          <w:u w:val="single"/>
        </w:rPr>
        <w:t>Citizenship of victims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Similar to what the previous data collection exercises have shown, the majority of the registered victims come from the</w:t>
      </w:r>
      <w:r>
        <w:rPr>
          <w:rFonts w:ascii="Times New Roman" w:hAnsi="Times New Roman" w:cs="Times New Roman"/>
          <w:noProof/>
          <w:sz w:val="24"/>
          <w:szCs w:val="24"/>
        </w:rPr>
        <w:t xml:space="preserve"> Member States (65 %).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Over the two year period the top five countries of citizenship in the EU were Romania, Bulgaria, Netherlands, Hungary, and Poland. These are the same countries as for the years 2010-2012.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For non-EU citizens, the top five countrie</w:t>
      </w:r>
      <w:r>
        <w:rPr>
          <w:rFonts w:ascii="Times New Roman" w:hAnsi="Times New Roman" w:cs="Times New Roman"/>
          <w:noProof/>
          <w:sz w:val="24"/>
          <w:szCs w:val="24"/>
        </w:rPr>
        <w:t>s were Nigeria, China, Albania, Vietnam and Morocco. Albania and Morocco were not on this list in the previous exercises. This illustrates an increase of registered victims from these countries and a slight drop in registered victims from Brazil and Russia</w:t>
      </w:r>
      <w:r>
        <w:rPr>
          <w:rFonts w:ascii="Times New Roman" w:hAnsi="Times New Roman" w:cs="Times New Roman"/>
          <w:noProof/>
          <w:sz w:val="24"/>
          <w:szCs w:val="24"/>
        </w:rPr>
        <w:t xml:space="preserve"> that have been amongst the top five non-EU countries of citizenship in previous years. </w:t>
      </w:r>
    </w:p>
    <w:p w:rsidR="0082182F" w:rsidRDefault="00296662" w:rsidP="00212867">
      <w:pPr>
        <w:pStyle w:val="Heading3"/>
        <w:numPr>
          <w:ilvl w:val="2"/>
          <w:numId w:val="125"/>
        </w:numPr>
        <w:ind w:left="504"/>
        <w:jc w:val="both"/>
        <w:rPr>
          <w:noProof/>
          <w:u w:val="single"/>
        </w:rPr>
      </w:pPr>
      <w:bookmarkStart w:id="156" w:name="_Toc444530734"/>
      <w:bookmarkStart w:id="157" w:name="_Toc448927888"/>
      <w:r>
        <w:rPr>
          <w:noProof/>
          <w:u w:val="single"/>
        </w:rPr>
        <w:t>Data on the criminal justice process</w:t>
      </w:r>
      <w:bookmarkEnd w:id="156"/>
      <w:bookmarkEnd w:id="157"/>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It is important to note that </w:t>
      </w:r>
      <w:r>
        <w:rPr>
          <w:rFonts w:ascii="Times New Roman" w:hAnsi="Times New Roman" w:cs="Times New Roman"/>
          <w:b/>
          <w:noProof/>
          <w:sz w:val="24"/>
          <w:szCs w:val="24"/>
        </w:rPr>
        <w:t xml:space="preserve">not all Member States have been able to provide data </w:t>
      </w:r>
      <w:r>
        <w:rPr>
          <w:rFonts w:ascii="Times New Roman" w:hAnsi="Times New Roman"/>
          <w:noProof/>
          <w:sz w:val="24"/>
        </w:rPr>
        <w:t>on the</w:t>
      </w:r>
      <w:r>
        <w:rPr>
          <w:rFonts w:ascii="Times New Roman" w:hAnsi="Times New Roman" w:cs="Times New Roman"/>
          <w:noProof/>
          <w:sz w:val="24"/>
          <w:szCs w:val="24"/>
        </w:rPr>
        <w:t xml:space="preserve"> criminal justice process. Furthermore, wh</w:t>
      </w:r>
      <w:r>
        <w:rPr>
          <w:rFonts w:ascii="Times New Roman" w:hAnsi="Times New Roman" w:cs="Times New Roman"/>
          <w:noProof/>
          <w:sz w:val="24"/>
          <w:szCs w:val="24"/>
        </w:rPr>
        <w:t xml:space="preserve">ereas the majority of Member States do refer to individuals, some Member States refer to cases or offences rather than individuals.  </w:t>
      </w:r>
    </w:p>
    <w:p w:rsidR="0082182F" w:rsidRDefault="00296662">
      <w:pPr>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Persons brought into formal contact with the police/or the criminal justice system</w:t>
      </w:r>
      <w:r>
        <w:rPr>
          <w:rStyle w:val="FootnoteReference"/>
          <w:rFonts w:ascii="Times New Roman" w:hAnsi="Times New Roman" w:cs="Times New Roman"/>
          <w:i/>
          <w:noProof/>
          <w:sz w:val="24"/>
          <w:szCs w:val="24"/>
          <w:u w:val="single"/>
        </w:rPr>
        <w:footnoteReference w:id="159"/>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During the years 2013 and 2014, Member</w:t>
      </w:r>
      <w:r>
        <w:rPr>
          <w:rFonts w:ascii="Times New Roman" w:hAnsi="Times New Roman" w:cs="Times New Roman"/>
          <w:noProof/>
          <w:sz w:val="24"/>
          <w:szCs w:val="24"/>
        </w:rPr>
        <w:t xml:space="preserve"> States reported that </w:t>
      </w:r>
      <w:r>
        <w:rPr>
          <w:rFonts w:ascii="Times New Roman" w:hAnsi="Times New Roman" w:cs="Times New Roman"/>
          <w:b/>
          <w:noProof/>
          <w:sz w:val="24"/>
          <w:szCs w:val="24"/>
        </w:rPr>
        <w:t xml:space="preserve">6 324 persons (3 152 + 3 172) </w:t>
      </w:r>
      <w:r>
        <w:rPr>
          <w:rFonts w:ascii="Times New Roman" w:hAnsi="Times New Roman" w:cs="Times New Roman"/>
          <w:noProof/>
          <w:sz w:val="24"/>
          <w:szCs w:val="24"/>
        </w:rPr>
        <w:t xml:space="preserve">were brought into formal contact with the police or the criminal justice system for the crime trafficking in human beings. </w:t>
      </w:r>
    </w:p>
    <w:p w:rsidR="0082182F" w:rsidRDefault="00296662">
      <w:pPr>
        <w:jc w:val="both"/>
        <w:rPr>
          <w:rFonts w:ascii="Times New Roman" w:hAnsi="Times New Roman"/>
          <w:i/>
          <w:noProof/>
          <w:sz w:val="24"/>
          <w:u w:val="single"/>
        </w:rPr>
      </w:pPr>
      <w:r>
        <w:rPr>
          <w:rFonts w:ascii="Times New Roman" w:hAnsi="Times New Roman"/>
          <w:i/>
          <w:noProof/>
          <w:sz w:val="24"/>
          <w:u w:val="single"/>
        </w:rPr>
        <w:t xml:space="preserve">Prosecutions and convictions of trafficking in </w:t>
      </w:r>
      <w:r>
        <w:rPr>
          <w:rFonts w:ascii="Times New Roman" w:hAnsi="Times New Roman" w:cs="Times New Roman"/>
          <w:i/>
          <w:noProof/>
          <w:sz w:val="24"/>
          <w:szCs w:val="24"/>
          <w:u w:val="single"/>
        </w:rPr>
        <w:t>human beings</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During the years 2013 and 2014, Member States reported </w:t>
      </w:r>
      <w:r>
        <w:rPr>
          <w:rFonts w:ascii="Times New Roman" w:hAnsi="Times New Roman" w:cs="Times New Roman"/>
          <w:b/>
          <w:noProof/>
          <w:sz w:val="24"/>
          <w:szCs w:val="24"/>
        </w:rPr>
        <w:t xml:space="preserve">4 079 (2 059 + 2 020) prosecutions in the EU and 3 129 (1 524 + 1 605) convictions </w:t>
      </w:r>
      <w:r>
        <w:rPr>
          <w:rFonts w:ascii="Times New Roman" w:hAnsi="Times New Roman" w:cs="Times New Roman"/>
          <w:noProof/>
          <w:sz w:val="24"/>
          <w:szCs w:val="24"/>
        </w:rPr>
        <w:t xml:space="preserve">for trafficking in human beings. </w:t>
      </w:r>
    </w:p>
    <w:p w:rsidR="0082182F" w:rsidRDefault="00296662" w:rsidP="00212867">
      <w:pPr>
        <w:pStyle w:val="Heading3"/>
        <w:numPr>
          <w:ilvl w:val="2"/>
          <w:numId w:val="125"/>
        </w:numPr>
        <w:ind w:left="504"/>
        <w:jc w:val="both"/>
        <w:rPr>
          <w:b w:val="0"/>
          <w:noProof/>
          <w:u w:val="single"/>
        </w:rPr>
      </w:pPr>
      <w:bookmarkStart w:id="158" w:name="_Toc448927889"/>
      <w:r>
        <w:rPr>
          <w:noProof/>
          <w:u w:val="single"/>
        </w:rPr>
        <w:t>Assessment of the data for the years 2013-2014</w:t>
      </w:r>
      <w:bookmarkEnd w:id="158"/>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this was </w:t>
      </w:r>
      <w:r>
        <w:rPr>
          <w:rFonts w:ascii="Times New Roman" w:hAnsi="Times New Roman" w:cs="Times New Roman"/>
          <w:b/>
          <w:noProof/>
          <w:sz w:val="24"/>
          <w:szCs w:val="24"/>
        </w:rPr>
        <w:t>a simplified exerci</w:t>
      </w:r>
      <w:r>
        <w:rPr>
          <w:rFonts w:ascii="Times New Roman" w:hAnsi="Times New Roman" w:cs="Times New Roman"/>
          <w:b/>
          <w:noProof/>
          <w:sz w:val="24"/>
          <w:szCs w:val="24"/>
        </w:rPr>
        <w:t>se</w:t>
      </w:r>
      <w:r>
        <w:rPr>
          <w:rFonts w:ascii="Times New Roman" w:hAnsi="Times New Roman" w:cs="Times New Roman"/>
          <w:noProof/>
          <w:sz w:val="24"/>
          <w:szCs w:val="24"/>
        </w:rPr>
        <w:t xml:space="preserve"> with only a select number of indicators, it has shown some encouraging results in that that the </w:t>
      </w:r>
      <w:r>
        <w:rPr>
          <w:rFonts w:ascii="Times New Roman" w:hAnsi="Times New Roman" w:cs="Times New Roman"/>
          <w:b/>
          <w:noProof/>
          <w:sz w:val="24"/>
          <w:szCs w:val="24"/>
        </w:rPr>
        <w:t>availability of data in the Member States is increasing</w:t>
      </w:r>
      <w:r>
        <w:rPr>
          <w:rFonts w:ascii="Times New Roman" w:hAnsi="Times New Roman" w:cs="Times New Roman"/>
          <w:noProof/>
          <w:sz w:val="24"/>
          <w:szCs w:val="24"/>
        </w:rPr>
        <w:t xml:space="preserve">. </w:t>
      </w:r>
      <w:r>
        <w:rPr>
          <w:rFonts w:ascii="Times New Roman" w:hAnsi="Times New Roman"/>
          <w:noProof/>
          <w:sz w:val="24"/>
        </w:rPr>
        <w:t xml:space="preserve">All Member States provided data on victims with a gender breakdown, and all Member States were able </w:t>
      </w:r>
      <w:r>
        <w:rPr>
          <w:rFonts w:ascii="Times New Roman" w:hAnsi="Times New Roman"/>
          <w:noProof/>
          <w:sz w:val="24"/>
        </w:rPr>
        <w:t>to provide some breakdown between adult and child victims at a global level.</w:t>
      </w:r>
      <w:r>
        <w:rPr>
          <w:rFonts w:ascii="Times New Roman" w:hAnsi="Times New Roman" w:cs="Times New Roman"/>
          <w:noProof/>
          <w:sz w:val="24"/>
          <w:szCs w:val="24"/>
        </w:rPr>
        <w:t xml:space="preserve"> Furthermore all Member States provided a breakdown by type of exploitation. Of note, </w:t>
      </w:r>
      <w:r>
        <w:rPr>
          <w:rFonts w:ascii="Times New Roman" w:hAnsi="Times New Roman"/>
          <w:noProof/>
          <w:sz w:val="24"/>
        </w:rPr>
        <w:t>Spain and France</w:t>
      </w:r>
      <w:r>
        <w:rPr>
          <w:rFonts w:ascii="Times New Roman" w:hAnsi="Times New Roman" w:cs="Times New Roman"/>
          <w:noProof/>
          <w:sz w:val="24"/>
          <w:szCs w:val="24"/>
        </w:rPr>
        <w:t xml:space="preserve"> only reported registered cases of sexual exploitation. </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It is positive to not</w:t>
      </w:r>
      <w:r>
        <w:rPr>
          <w:rFonts w:ascii="Times New Roman" w:hAnsi="Times New Roman" w:cs="Times New Roman"/>
          <w:noProof/>
          <w:sz w:val="24"/>
          <w:szCs w:val="24"/>
        </w:rPr>
        <w:t>e that the collection of data in the Member States is improving in terms of availability, indicators used and disaggregation.</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It is however most important to ensure that victims of trafficking are being identified and suspected traffickers are being brough</w:t>
      </w:r>
      <w:r>
        <w:rPr>
          <w:rFonts w:ascii="Times New Roman" w:hAnsi="Times New Roman" w:cs="Times New Roman"/>
          <w:noProof/>
          <w:sz w:val="24"/>
          <w:szCs w:val="24"/>
        </w:rPr>
        <w:t>t to justice. While acknowledging the difficulties in comparing data both between Member States and over time, and in assessing trends and changes based on data alone, the lower overall totals warrant further enquiries about why fewer victims are being reg</w:t>
      </w:r>
      <w:r>
        <w:rPr>
          <w:rFonts w:ascii="Times New Roman" w:hAnsi="Times New Roman" w:cs="Times New Roman"/>
          <w:noProof/>
          <w:sz w:val="24"/>
          <w:szCs w:val="24"/>
        </w:rPr>
        <w:t>istered.</w:t>
      </w:r>
    </w:p>
    <w:p w:rsidR="0082182F" w:rsidRDefault="00296662">
      <w:pPr>
        <w:jc w:val="both"/>
        <w:rPr>
          <w:rFonts w:ascii="Times New Roman" w:hAnsi="Times New Roman" w:cs="Times New Roman"/>
          <w:b/>
          <w:i/>
          <w:noProof/>
          <w:sz w:val="24"/>
          <w:szCs w:val="24"/>
        </w:rPr>
      </w:pPr>
      <w:r>
        <w:rPr>
          <w:rFonts w:ascii="Times New Roman" w:hAnsi="Times New Roman" w:cs="Times New Roman"/>
          <w:noProof/>
          <w:sz w:val="24"/>
          <w:szCs w:val="24"/>
        </w:rPr>
        <w:t>What is furthermore worrying is the consistency in terms of countries of citizenship, countries of destination, forms of exploitation, and the age and gender profile of victims over the five years 2010-2014. This consistency could give the impress</w:t>
      </w:r>
      <w:r>
        <w:rPr>
          <w:rFonts w:ascii="Times New Roman" w:hAnsi="Times New Roman" w:cs="Times New Roman"/>
          <w:noProof/>
          <w:sz w:val="24"/>
          <w:szCs w:val="24"/>
        </w:rPr>
        <w:t xml:space="preserve">ion that the situation has not changed. </w:t>
      </w:r>
    </w:p>
    <w:p w:rsidR="0082182F" w:rsidRDefault="00296662">
      <w:pPr>
        <w:jc w:val="both"/>
        <w:rPr>
          <w:rFonts w:ascii="Times New Roman" w:hAnsi="Times New Roman"/>
          <w:b/>
          <w:noProof/>
          <w:sz w:val="24"/>
        </w:rPr>
      </w:pPr>
      <w:r>
        <w:rPr>
          <w:rFonts w:ascii="Times New Roman" w:hAnsi="Times New Roman"/>
          <w:b/>
          <w:noProof/>
          <w:sz w:val="24"/>
        </w:rPr>
        <w:t>The European Commission has expressed its commitment to continue support the Member States in their efforts to enhance data collection in the field of trafficking in human beings in order to properly monitor the phe</w:t>
      </w:r>
      <w:r>
        <w:rPr>
          <w:rFonts w:ascii="Times New Roman" w:hAnsi="Times New Roman"/>
          <w:b/>
          <w:noProof/>
          <w:sz w:val="24"/>
        </w:rPr>
        <w:t>nomenon and even more importantly to measure impact and ensure accountability of actions taken to address trafficking in human beings</w:t>
      </w:r>
      <w:r>
        <w:rPr>
          <w:rFonts w:ascii="Times New Roman" w:hAnsi="Times New Roman" w:cs="Times New Roman"/>
          <w:b/>
          <w:noProof/>
          <w:sz w:val="24"/>
          <w:szCs w:val="24"/>
        </w:rPr>
        <w:t>.</w:t>
      </w:r>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In the meeting of the NREM network during the Luxembourg Presidency in October 2015 a full session was devoted to the imp</w:t>
      </w:r>
      <w:r>
        <w:rPr>
          <w:rFonts w:ascii="Times New Roman" w:hAnsi="Times New Roman" w:cs="Times New Roman"/>
          <w:noProof/>
          <w:sz w:val="24"/>
          <w:szCs w:val="24"/>
        </w:rPr>
        <w:t>ortance of enhancing data collection in the field of trafficking in human beings.</w:t>
      </w:r>
      <w:r>
        <w:rPr>
          <w:rStyle w:val="FootnoteReference"/>
          <w:rFonts w:ascii="Times New Roman" w:hAnsi="Times New Roman" w:cs="Times New Roman"/>
          <w:noProof/>
          <w:sz w:val="24"/>
          <w:szCs w:val="24"/>
        </w:rPr>
        <w:footnoteReference w:id="160"/>
      </w:r>
      <w:r>
        <w:rPr>
          <w:rFonts w:ascii="Times New Roman" w:hAnsi="Times New Roman" w:cs="Times New Roman"/>
          <w:noProof/>
          <w:sz w:val="24"/>
          <w:szCs w:val="24"/>
        </w:rPr>
        <w:t xml:space="preserve"> In order to gain a more accurate and detailed picture of the phenomenon, the European Commission will continue with the ambitious exercise of gathering statistics on traffic</w:t>
      </w:r>
      <w:r>
        <w:rPr>
          <w:rFonts w:ascii="Times New Roman" w:hAnsi="Times New Roman" w:cs="Times New Roman"/>
          <w:noProof/>
          <w:sz w:val="24"/>
          <w:szCs w:val="24"/>
        </w:rPr>
        <w:t>king in human beings, to improve comparability and enhance disaggregation of data on victims (e.g. forms of exploitation, gender, age, method of recruitment etc.), including by demographic variables. This will involve issuing improved guidelines and collec</w:t>
      </w:r>
      <w:r>
        <w:rPr>
          <w:rFonts w:ascii="Times New Roman" w:hAnsi="Times New Roman" w:cs="Times New Roman"/>
          <w:noProof/>
          <w:sz w:val="24"/>
          <w:szCs w:val="24"/>
        </w:rPr>
        <w:t>ting data from the Member States on further indicators, to be used for a third statistical publication covering the years 2013-2016.</w:t>
      </w:r>
    </w:p>
    <w:p w:rsidR="0082182F" w:rsidRDefault="0082182F">
      <w:pPr>
        <w:jc w:val="both"/>
        <w:rPr>
          <w:rFonts w:ascii="Times New Roman" w:hAnsi="Times New Roman" w:cs="Times New Roman"/>
          <w:noProof/>
          <w:sz w:val="24"/>
          <w:szCs w:val="24"/>
        </w:rPr>
      </w:pPr>
    </w:p>
    <w:p w:rsidR="0082182F" w:rsidRDefault="0082182F">
      <w:pPr>
        <w:jc w:val="both"/>
        <w:rPr>
          <w:rFonts w:ascii="Times New Roman" w:hAnsi="Times New Roman" w:cs="Times New Roman"/>
          <w:noProof/>
          <w:sz w:val="24"/>
          <w:szCs w:val="24"/>
        </w:rPr>
      </w:pPr>
    </w:p>
    <w:p w:rsidR="0082182F" w:rsidRDefault="0082182F">
      <w:pPr>
        <w:jc w:val="both"/>
        <w:rPr>
          <w:rFonts w:ascii="Times New Roman" w:hAnsi="Times New Roman" w:cs="Times New Roman"/>
          <w:noProof/>
          <w:sz w:val="24"/>
          <w:szCs w:val="24"/>
        </w:rPr>
      </w:pPr>
    </w:p>
    <w:p w:rsidR="0082182F" w:rsidRDefault="00296662" w:rsidP="00212867">
      <w:pPr>
        <w:pStyle w:val="Heading3"/>
        <w:numPr>
          <w:ilvl w:val="2"/>
          <w:numId w:val="125"/>
        </w:numPr>
        <w:ind w:left="504"/>
        <w:jc w:val="both"/>
        <w:rPr>
          <w:noProof/>
          <w:u w:val="single"/>
        </w:rPr>
      </w:pPr>
      <w:bookmarkStart w:id="159" w:name="_Toc444530735"/>
      <w:bookmarkStart w:id="160" w:name="_Toc448927890"/>
      <w:r>
        <w:rPr>
          <w:noProof/>
          <w:u w:val="single"/>
        </w:rPr>
        <w:t xml:space="preserve">Data Charts on victims of trafficking in </w:t>
      </w:r>
      <w:bookmarkEnd w:id="159"/>
      <w:r>
        <w:rPr>
          <w:noProof/>
          <w:u w:val="single"/>
        </w:rPr>
        <w:t>human beings</w:t>
      </w:r>
      <w:bookmarkEnd w:id="160"/>
    </w:p>
    <w:p w:rsidR="0082182F" w:rsidRDefault="00296662">
      <w:pPr>
        <w:jc w:val="both"/>
        <w:rPr>
          <w:rFonts w:ascii="Times New Roman" w:hAnsi="Times New Roman" w:cs="Times New Roman"/>
          <w:noProof/>
          <w:sz w:val="24"/>
          <w:szCs w:val="24"/>
        </w:rPr>
      </w:pPr>
      <w:r>
        <w:rPr>
          <w:rFonts w:ascii="Times New Roman" w:hAnsi="Times New Roman" w:cs="Times New Roman"/>
          <w:noProof/>
          <w:sz w:val="24"/>
          <w:szCs w:val="24"/>
        </w:rPr>
        <w:t xml:space="preserve">Statistics presented in the following charts are based on the </w:t>
      </w:r>
      <w:r>
        <w:rPr>
          <w:rFonts w:ascii="Times New Roman" w:hAnsi="Times New Roman" w:cs="Times New Roman"/>
          <w:noProof/>
          <w:sz w:val="24"/>
          <w:szCs w:val="24"/>
        </w:rPr>
        <w:t>subset of data for which information about all relevant characteristics was available.  Disaggregated subtotals, and in particular percentages, may not add up to the global totals or to other subtotals cited elsewhere in the report and accompanying staff w</w:t>
      </w:r>
      <w:r>
        <w:rPr>
          <w:rFonts w:ascii="Times New Roman" w:hAnsi="Times New Roman" w:cs="Times New Roman"/>
          <w:noProof/>
          <w:sz w:val="24"/>
          <w:szCs w:val="24"/>
        </w:rPr>
        <w:t>orking document.</w:t>
      </w: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t>Victims by gender and type of exploitation (number of registered victims)</w:t>
      </w: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r>
        <w:rPr>
          <w:rFonts w:ascii="Times New Roman" w:hAnsi="Times New Roman" w:cs="Times New Roman"/>
          <w:b/>
          <w:noProof/>
          <w:sz w:val="24"/>
          <w:szCs w:val="24"/>
          <w:lang w:eastAsia="en-GB"/>
        </w:rPr>
        <w:drawing>
          <wp:inline distT="0" distB="0" distL="0" distR="0">
            <wp:extent cx="4742815" cy="275590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2815" cy="2755900"/>
                    </a:xfrm>
                    <a:prstGeom prst="rect">
                      <a:avLst/>
                    </a:prstGeom>
                    <a:noFill/>
                  </pic:spPr>
                </pic:pic>
              </a:graphicData>
            </a:graphic>
          </wp:inline>
        </w:drawing>
      </w:r>
    </w:p>
    <w:p w:rsidR="0082182F" w:rsidRDefault="0082182F">
      <w:pPr>
        <w:jc w:val="both"/>
        <w:rPr>
          <w:rFonts w:ascii="Times New Roman" w:hAnsi="Times New Roman" w:cs="Times New Roman"/>
          <w:b/>
          <w:noProof/>
          <w:sz w:val="24"/>
          <w:szCs w:val="24"/>
        </w:rPr>
      </w:pP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t>Victims by gender and type of exploitation (% of total of registered victims)</w:t>
      </w: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r>
        <w:rPr>
          <w:rFonts w:ascii="Times New Roman" w:hAnsi="Times New Roman" w:cs="Times New Roman"/>
          <w:b/>
          <w:noProof/>
          <w:sz w:val="24"/>
          <w:szCs w:val="24"/>
          <w:lang w:eastAsia="en-GB"/>
        </w:rPr>
        <w:drawing>
          <wp:inline distT="0" distB="0" distL="0" distR="0">
            <wp:extent cx="4718685" cy="2755900"/>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18685" cy="2755900"/>
                    </a:xfrm>
                    <a:prstGeom prst="rect">
                      <a:avLst/>
                    </a:prstGeom>
                    <a:noFill/>
                  </pic:spPr>
                </pic:pic>
              </a:graphicData>
            </a:graphic>
          </wp:inline>
        </w:drawing>
      </w: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w:t>
      </w:r>
    </w:p>
    <w:p w:rsidR="0082182F" w:rsidRDefault="0082182F">
      <w:pPr>
        <w:jc w:val="both"/>
        <w:rPr>
          <w:rFonts w:ascii="Times New Roman" w:hAnsi="Times New Roman" w:cs="Times New Roman"/>
          <w:b/>
          <w:noProof/>
          <w:sz w:val="24"/>
          <w:szCs w:val="24"/>
        </w:rPr>
      </w:pP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t>Victims by gender and age</w:t>
      </w: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r>
        <w:rPr>
          <w:rFonts w:ascii="Times New Roman" w:hAnsi="Times New Roman" w:cs="Times New Roman"/>
          <w:b/>
          <w:noProof/>
          <w:sz w:val="24"/>
          <w:szCs w:val="24"/>
          <w:lang w:eastAsia="en-GB"/>
        </w:rPr>
        <w:drawing>
          <wp:inline distT="0" distB="0" distL="0" distR="0">
            <wp:extent cx="4584700" cy="29749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4700" cy="2974975"/>
                    </a:xfrm>
                    <a:prstGeom prst="rect">
                      <a:avLst/>
                    </a:prstGeom>
                    <a:noFill/>
                  </pic:spPr>
                </pic:pic>
              </a:graphicData>
            </a:graphic>
          </wp:inline>
        </w:drawing>
      </w:r>
    </w:p>
    <w:p w:rsidR="0082182F" w:rsidRDefault="0082182F">
      <w:pPr>
        <w:jc w:val="both"/>
        <w:rPr>
          <w:rFonts w:ascii="Times New Roman" w:hAnsi="Times New Roman" w:cs="Times New Roman"/>
          <w:b/>
          <w:noProof/>
          <w:sz w:val="24"/>
          <w:szCs w:val="24"/>
        </w:rPr>
      </w:pP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t>Sexual exploitation</w:t>
      </w: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r>
        <w:rPr>
          <w:rFonts w:ascii="Times New Roman" w:hAnsi="Times New Roman" w:cs="Times New Roman"/>
          <w:b/>
          <w:noProof/>
          <w:sz w:val="24"/>
          <w:szCs w:val="24"/>
          <w:lang w:eastAsia="en-GB"/>
        </w:rPr>
        <w:drawing>
          <wp:inline distT="0" distB="0" distL="0" distR="0">
            <wp:extent cx="4895215" cy="2755900"/>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95215" cy="2755900"/>
                    </a:xfrm>
                    <a:prstGeom prst="rect">
                      <a:avLst/>
                    </a:prstGeom>
                    <a:noFill/>
                  </pic:spPr>
                </pic:pic>
              </a:graphicData>
            </a:graphic>
          </wp:inline>
        </w:drawing>
      </w:r>
    </w:p>
    <w:p w:rsidR="0082182F" w:rsidRDefault="0082182F">
      <w:pPr>
        <w:jc w:val="both"/>
        <w:rPr>
          <w:rFonts w:ascii="Times New Roman" w:hAnsi="Times New Roman" w:cs="Times New Roman"/>
          <w:b/>
          <w:noProof/>
          <w:sz w:val="24"/>
          <w:szCs w:val="24"/>
        </w:rPr>
      </w:pPr>
    </w:p>
    <w:p w:rsidR="0082182F" w:rsidRDefault="0082182F">
      <w:pPr>
        <w:jc w:val="both"/>
        <w:rPr>
          <w:rFonts w:ascii="Times New Roman" w:hAnsi="Times New Roman" w:cs="Times New Roman"/>
          <w:b/>
          <w:noProof/>
          <w:sz w:val="24"/>
          <w:szCs w:val="24"/>
        </w:rPr>
      </w:pPr>
    </w:p>
    <w:p w:rsidR="0082182F" w:rsidRDefault="0082182F">
      <w:pPr>
        <w:jc w:val="both"/>
        <w:rPr>
          <w:rFonts w:ascii="Times New Roman" w:hAnsi="Times New Roman" w:cs="Times New Roman"/>
          <w:b/>
          <w:noProof/>
          <w:sz w:val="24"/>
          <w:szCs w:val="24"/>
        </w:rPr>
      </w:pPr>
    </w:p>
    <w:p w:rsidR="0082182F" w:rsidRDefault="0082182F">
      <w:pPr>
        <w:jc w:val="both"/>
        <w:rPr>
          <w:rFonts w:ascii="Times New Roman" w:hAnsi="Times New Roman" w:cs="Times New Roman"/>
          <w:b/>
          <w:noProof/>
          <w:sz w:val="24"/>
          <w:szCs w:val="24"/>
        </w:rPr>
      </w:pPr>
    </w:p>
    <w:p w:rsidR="0082182F" w:rsidRDefault="0082182F">
      <w:pPr>
        <w:jc w:val="both"/>
        <w:rPr>
          <w:rFonts w:ascii="Times New Roman" w:hAnsi="Times New Roman" w:cs="Times New Roman"/>
          <w:b/>
          <w:noProof/>
          <w:sz w:val="24"/>
          <w:szCs w:val="24"/>
        </w:rPr>
      </w:pP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t>Labour exploitation</w:t>
      </w: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 </w:t>
      </w:r>
      <w:r>
        <w:rPr>
          <w:rFonts w:cs="Times New Roman"/>
          <w:noProof/>
          <w:sz w:val="18"/>
          <w:szCs w:val="18"/>
          <w:lang w:eastAsia="en-GB"/>
        </w:rPr>
        <w:drawing>
          <wp:inline distT="0" distB="0" distL="0" distR="0">
            <wp:extent cx="4781577" cy="2691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87117" cy="2695044"/>
                    </a:xfrm>
                    <a:prstGeom prst="rect">
                      <a:avLst/>
                    </a:prstGeom>
                    <a:noFill/>
                  </pic:spPr>
                </pic:pic>
              </a:graphicData>
            </a:graphic>
          </wp:inline>
        </w:drawing>
      </w:r>
    </w:p>
    <w:p w:rsidR="0082182F" w:rsidRDefault="0082182F">
      <w:pPr>
        <w:jc w:val="both"/>
        <w:rPr>
          <w:rFonts w:ascii="Times New Roman" w:hAnsi="Times New Roman" w:cs="Times New Roman"/>
          <w:b/>
          <w:noProof/>
          <w:sz w:val="24"/>
          <w:szCs w:val="24"/>
        </w:rPr>
      </w:pPr>
    </w:p>
    <w:p w:rsidR="0082182F" w:rsidRDefault="00296662">
      <w:pPr>
        <w:jc w:val="both"/>
        <w:rPr>
          <w:rFonts w:ascii="Times New Roman" w:hAnsi="Times New Roman" w:cs="Times New Roman"/>
          <w:b/>
          <w:noProof/>
          <w:sz w:val="24"/>
          <w:szCs w:val="24"/>
        </w:rPr>
      </w:pPr>
      <w:r>
        <w:rPr>
          <w:rFonts w:ascii="Times New Roman" w:hAnsi="Times New Roman" w:cs="Times New Roman"/>
          <w:b/>
          <w:noProof/>
          <w:sz w:val="24"/>
          <w:szCs w:val="24"/>
        </w:rPr>
        <w:t>Other forms of exploitation:</w:t>
      </w:r>
    </w:p>
    <w:p w:rsidR="0082182F" w:rsidRDefault="00296662">
      <w:pPr>
        <w:jc w:val="both"/>
        <w:rPr>
          <w:rFonts w:ascii="Times New Roman" w:eastAsiaTheme="majorEastAsia" w:hAnsi="Times New Roman" w:cs="Times New Roman"/>
          <w:b/>
          <w:bCs/>
          <w:noProof/>
          <w:sz w:val="28"/>
          <w:szCs w:val="28"/>
          <w:u w:val="single"/>
        </w:rPr>
      </w:pPr>
      <w:r>
        <w:rPr>
          <w:rFonts w:ascii="Times New Roman" w:hAnsi="Times New Roman" w:cs="Times New Roman"/>
          <w:b/>
          <w:noProof/>
          <w:sz w:val="24"/>
          <w:szCs w:val="24"/>
        </w:rPr>
        <w:t xml:space="preserve"> </w:t>
      </w:r>
      <w:r>
        <w:rPr>
          <w:rFonts w:ascii="Times New Roman" w:hAnsi="Times New Roman" w:cs="Times New Roman"/>
          <w:b/>
          <w:noProof/>
          <w:sz w:val="24"/>
          <w:szCs w:val="24"/>
          <w:lang w:eastAsia="en-GB"/>
        </w:rPr>
        <w:drawing>
          <wp:inline distT="0" distB="0" distL="0" distR="0">
            <wp:extent cx="4871085" cy="2755900"/>
            <wp:effectExtent l="0" t="0" r="571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71085" cy="2755900"/>
                    </a:xfrm>
                    <a:prstGeom prst="rect">
                      <a:avLst/>
                    </a:prstGeom>
                    <a:noFill/>
                  </pic:spPr>
                </pic:pic>
              </a:graphicData>
            </a:graphic>
          </wp:inline>
        </w:drawing>
      </w:r>
      <w:r>
        <w:rPr>
          <w:noProof/>
        </w:rPr>
        <w:br/>
      </w:r>
      <w:r>
        <w:rPr>
          <w:rFonts w:ascii="Times New Roman" w:hAnsi="Times New Roman" w:cs="Times New Roman"/>
          <w:noProof/>
        </w:rPr>
        <w:br w:type="page"/>
      </w:r>
    </w:p>
    <w:p w:rsidR="0082182F" w:rsidRDefault="00296662">
      <w:pPr>
        <w:pStyle w:val="Heading1"/>
        <w:numPr>
          <w:ilvl w:val="0"/>
          <w:numId w:val="0"/>
        </w:numPr>
        <w:spacing w:after="240"/>
        <w:rPr>
          <w:noProof/>
          <w:lang w:val="fr-BE"/>
        </w:rPr>
      </w:pPr>
      <w:bookmarkStart w:id="161" w:name="_Toc444530736"/>
      <w:bookmarkStart w:id="162" w:name="_Toc448927891"/>
      <w:r>
        <w:rPr>
          <w:noProof/>
          <w:lang w:val="fr-BE"/>
        </w:rPr>
        <w:lastRenderedPageBreak/>
        <w:t xml:space="preserve">ANNEX I – </w:t>
      </w:r>
      <w:r>
        <w:rPr>
          <w:noProof/>
        </w:rPr>
        <w:t>Referenced</w:t>
      </w:r>
      <w:r>
        <w:rPr>
          <w:noProof/>
          <w:lang w:val="fr-BE"/>
        </w:rPr>
        <w:t xml:space="preserve"> documents</w:t>
      </w:r>
      <w:bookmarkEnd w:id="161"/>
      <w:bookmarkEnd w:id="162"/>
    </w:p>
    <w:p w:rsidR="0082182F" w:rsidRDefault="00296662">
      <w:pPr>
        <w:jc w:val="both"/>
        <w:rPr>
          <w:rFonts w:ascii="Times New Roman" w:hAnsi="Times New Roman" w:cs="Times New Roman"/>
          <w:b/>
          <w:noProof/>
          <w:sz w:val="24"/>
          <w:szCs w:val="24"/>
          <w:u w:val="single"/>
          <w:lang w:val="fr-BE"/>
        </w:rPr>
      </w:pPr>
      <w:r>
        <w:rPr>
          <w:rFonts w:ascii="Times New Roman" w:hAnsi="Times New Roman" w:cs="Times New Roman"/>
          <w:b/>
          <w:noProof/>
          <w:sz w:val="24"/>
          <w:szCs w:val="24"/>
          <w:u w:val="single"/>
          <w:lang w:val="fr-BE"/>
        </w:rPr>
        <w:t xml:space="preserve">EU </w:t>
      </w:r>
      <w:r>
        <w:rPr>
          <w:rFonts w:ascii="Times New Roman" w:hAnsi="Times New Roman"/>
          <w:b/>
          <w:noProof/>
          <w:sz w:val="24"/>
          <w:u w:val="single"/>
        </w:rPr>
        <w:t>Legislation</w:t>
      </w:r>
      <w:r>
        <w:rPr>
          <w:rFonts w:ascii="Times New Roman" w:hAnsi="Times New Roman" w:cs="Times New Roman"/>
          <w:b/>
          <w:noProof/>
          <w:sz w:val="24"/>
          <w:szCs w:val="24"/>
          <w:u w:val="single"/>
          <w:lang w:val="fr-BE"/>
        </w:rPr>
        <w:t xml:space="preserve"> </w:t>
      </w:r>
    </w:p>
    <w:p w:rsidR="0082182F" w:rsidRDefault="00296662">
      <w:pPr>
        <w:pStyle w:val="ListParagraph"/>
        <w:numPr>
          <w:ilvl w:val="0"/>
          <w:numId w:val="26"/>
        </w:numPr>
        <w:ind w:left="360"/>
        <w:jc w:val="both"/>
        <w:rPr>
          <w:rFonts w:ascii="Times New Roman" w:hAnsi="Times New Roman" w:cs="Times New Roman"/>
          <w:noProof/>
          <w:sz w:val="24"/>
          <w:szCs w:val="24"/>
        </w:rPr>
      </w:pPr>
      <w:r>
        <w:rPr>
          <w:rFonts w:ascii="Times New Roman" w:hAnsi="Times New Roman" w:cs="Times New Roman"/>
          <w:noProof/>
          <w:sz w:val="24"/>
          <w:szCs w:val="24"/>
        </w:rPr>
        <w:t>Directive 2011/36/EU on preventing and combating trafficking in human beings and protecting its victims, OJ L 101, 15.4.2011</w:t>
      </w:r>
    </w:p>
    <w:p w:rsidR="0082182F" w:rsidRDefault="00296662">
      <w:pPr>
        <w:pStyle w:val="ListParagraph"/>
        <w:ind w:left="360"/>
        <w:jc w:val="both"/>
        <w:rPr>
          <w:rStyle w:val="Hyperlink"/>
          <w:noProof/>
          <w:sz w:val="24"/>
        </w:rPr>
      </w:pPr>
      <w:hyperlink r:id="rId22" w:history="1">
        <w:r>
          <w:rPr>
            <w:rStyle w:val="Hyperlink"/>
            <w:noProof/>
            <w:sz w:val="24"/>
          </w:rPr>
          <w:t>http://eur-lex.europa.eu/legal-content/EN/ALL/?uri=CELEX:32011L0036</w:t>
        </w:r>
      </w:hyperlink>
    </w:p>
    <w:p w:rsidR="0082182F" w:rsidRDefault="00296662">
      <w:pPr>
        <w:numPr>
          <w:ilvl w:val="0"/>
          <w:numId w:val="26"/>
        </w:numPr>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Directive 2011/93/EU of the European Parliament and of the Council of 13 December 2011 on combating the se</w:t>
      </w:r>
      <w:r>
        <w:rPr>
          <w:rFonts w:ascii="Times New Roman" w:hAnsi="Times New Roman" w:cs="Times New Roman"/>
          <w:noProof/>
          <w:sz w:val="24"/>
          <w:szCs w:val="24"/>
        </w:rPr>
        <w:t>xual abuse and sexual exploitation of children and child pornography, and replacing Council Framework Decision 2004/68/JHA, OJ L 335, 17.12.2011</w:t>
      </w:r>
    </w:p>
    <w:p w:rsidR="0082182F" w:rsidRDefault="00296662">
      <w:pPr>
        <w:ind w:left="360"/>
        <w:contextualSpacing/>
        <w:jc w:val="both"/>
        <w:rPr>
          <w:rFonts w:ascii="Times New Roman" w:hAnsi="Times New Roman" w:cs="Times New Roman"/>
          <w:noProof/>
          <w:sz w:val="24"/>
          <w:szCs w:val="24"/>
        </w:rPr>
      </w:pPr>
      <w:hyperlink r:id="rId23" w:history="1">
        <w:r>
          <w:rPr>
            <w:rStyle w:val="Hyperlink"/>
            <w:noProof/>
            <w:sz w:val="24"/>
          </w:rPr>
          <w:t>http://eur-lex.europa.eu/</w:t>
        </w:r>
        <w:r>
          <w:rPr>
            <w:rStyle w:val="Hyperlink"/>
            <w:noProof/>
            <w:sz w:val="24"/>
          </w:rPr>
          <w:t>legal-content/EN/TXT/?uri=celex%3A32011L0093</w:t>
        </w:r>
      </w:hyperlink>
      <w:r>
        <w:rPr>
          <w:rFonts w:ascii="Times New Roman" w:hAnsi="Times New Roman" w:cs="Times New Roman"/>
          <w:noProof/>
          <w:color w:val="0000FF"/>
          <w:sz w:val="24"/>
          <w:szCs w:val="24"/>
          <w:u w:val="single"/>
        </w:rPr>
        <w:t xml:space="preserve"> </w:t>
      </w:r>
    </w:p>
    <w:p w:rsidR="0082182F" w:rsidRDefault="00296662">
      <w:pPr>
        <w:pStyle w:val="ListParagraph"/>
        <w:numPr>
          <w:ilvl w:val="0"/>
          <w:numId w:val="26"/>
        </w:numPr>
        <w:ind w:left="360"/>
        <w:jc w:val="both"/>
        <w:rPr>
          <w:rFonts w:ascii="Times New Roman" w:hAnsi="Times New Roman" w:cs="Times New Roman"/>
          <w:noProof/>
          <w:sz w:val="24"/>
          <w:szCs w:val="24"/>
        </w:rPr>
      </w:pPr>
      <w:r>
        <w:rPr>
          <w:rFonts w:ascii="Times New Roman" w:hAnsi="Times New Roman" w:cs="Times New Roman"/>
          <w:noProof/>
          <w:sz w:val="24"/>
          <w:szCs w:val="24"/>
        </w:rPr>
        <w:t>Directive 2012/29/EU of the European Parliament and of the Council of 25 October 2012 establishing minimum standards on the rights, support and protection of victims of crime, OJ L 315, 14.11.2012</w:t>
      </w:r>
    </w:p>
    <w:p w:rsidR="0082182F" w:rsidRDefault="00296662">
      <w:pPr>
        <w:pStyle w:val="ListParagraph"/>
        <w:ind w:left="360"/>
        <w:jc w:val="both"/>
        <w:rPr>
          <w:rFonts w:ascii="Times New Roman" w:hAnsi="Times New Roman" w:cs="Times New Roman"/>
          <w:noProof/>
          <w:sz w:val="24"/>
          <w:szCs w:val="24"/>
        </w:rPr>
      </w:pPr>
      <w:hyperlink r:id="rId24" w:history="1">
        <w:r>
          <w:rPr>
            <w:rStyle w:val="Hyperlink"/>
            <w:noProof/>
            <w:sz w:val="24"/>
          </w:rPr>
          <w:t>http://eur-lex.europa.eu/legal-content/EN/TXT/?qid=1421925131614&amp;uri=CELEX:32012L0029</w:t>
        </w:r>
      </w:hyperlink>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6"/>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Directive 2009/52/EC of the European Parliament and of the Council of 18 June 2009 providing for minimum standards on sanctions and measures against employers of illegally staying third-country nationals, OJ L 168, 30.6.2009 </w:t>
      </w:r>
    </w:p>
    <w:p w:rsidR="0082182F" w:rsidRDefault="00296662">
      <w:pPr>
        <w:pStyle w:val="ListParagraph"/>
        <w:ind w:left="360"/>
        <w:jc w:val="both"/>
        <w:rPr>
          <w:rFonts w:ascii="Times New Roman" w:hAnsi="Times New Roman" w:cs="Times New Roman"/>
          <w:noProof/>
          <w:sz w:val="24"/>
          <w:szCs w:val="24"/>
        </w:rPr>
      </w:pPr>
      <w:hyperlink r:id="rId25" w:history="1">
        <w:r>
          <w:rPr>
            <w:rStyle w:val="Hyperlink"/>
            <w:noProof/>
            <w:sz w:val="24"/>
          </w:rPr>
          <w:t>http://eur-lex.europa.eu/legal-content/EN/TXT/?uri=CELEX%3A32009L0052</w:t>
        </w:r>
      </w:hyperlink>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6"/>
        </w:numPr>
        <w:ind w:left="360"/>
        <w:jc w:val="both"/>
        <w:rPr>
          <w:rFonts w:ascii="Times New Roman" w:hAnsi="Times New Roman" w:cs="Times New Roman"/>
          <w:noProof/>
          <w:sz w:val="24"/>
          <w:szCs w:val="24"/>
        </w:rPr>
      </w:pPr>
      <w:r>
        <w:rPr>
          <w:rFonts w:ascii="Times New Roman" w:hAnsi="Times New Roman" w:cs="Times New Roman"/>
          <w:noProof/>
          <w:sz w:val="24"/>
          <w:szCs w:val="24"/>
        </w:rPr>
        <w:t>Directive 2011/95/EU on standards for the qualification of third-country nationals or stateless persons as beneficiaries of inter</w:t>
      </w:r>
      <w:r>
        <w:rPr>
          <w:rFonts w:ascii="Times New Roman" w:hAnsi="Times New Roman" w:cs="Times New Roman"/>
          <w:noProof/>
          <w:sz w:val="24"/>
          <w:szCs w:val="24"/>
        </w:rPr>
        <w:t>national protection, for a uniform status for refugees or for persons eligible for subsidiary protection, and for the content of the protection granted, OJ L 337, 20.12.2011</w:t>
      </w:r>
    </w:p>
    <w:p w:rsidR="0082182F" w:rsidRDefault="00296662">
      <w:pPr>
        <w:pStyle w:val="ListParagraph"/>
        <w:ind w:left="360"/>
        <w:jc w:val="both"/>
        <w:rPr>
          <w:rFonts w:ascii="Times New Roman" w:hAnsi="Times New Roman" w:cs="Times New Roman"/>
          <w:noProof/>
          <w:sz w:val="24"/>
          <w:szCs w:val="24"/>
        </w:rPr>
      </w:pPr>
      <w:hyperlink r:id="rId26" w:history="1">
        <w:r>
          <w:rPr>
            <w:rStyle w:val="Hyperlink"/>
            <w:noProof/>
            <w:sz w:val="24"/>
          </w:rPr>
          <w:t>http://eur-lex.europa.eu/legal-content/EN/ALL/?uri=CELEX:32011L0095</w:t>
        </w:r>
      </w:hyperlink>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6"/>
        </w:numPr>
        <w:spacing w:after="0" w:line="240" w:lineRule="auto"/>
        <w:ind w:left="360"/>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Directive 2014/42/EU of the European Parliament and of the Council of 3 April 2014 on the freezing and confiscation of instrumentalities and proceeds of crime in the European Union, </w:t>
      </w:r>
      <w:r>
        <w:rPr>
          <w:rFonts w:ascii="Times New Roman" w:eastAsia="Times New Roman" w:hAnsi="Times New Roman" w:cs="Times New Roman"/>
          <w:iCs/>
          <w:noProof/>
          <w:sz w:val="24"/>
          <w:szCs w:val="24"/>
          <w:lang w:eastAsia="en-GB"/>
        </w:rPr>
        <w:t xml:space="preserve">OJ </w:t>
      </w:r>
      <w:r>
        <w:rPr>
          <w:rFonts w:ascii="Times New Roman" w:eastAsia="Times New Roman" w:hAnsi="Times New Roman" w:cs="Times New Roman"/>
          <w:iCs/>
          <w:noProof/>
          <w:sz w:val="24"/>
          <w:szCs w:val="24"/>
          <w:lang w:eastAsia="en-GB"/>
        </w:rPr>
        <w:t>L 127, 29.4.2014</w:t>
      </w:r>
    </w:p>
    <w:p w:rsidR="0082182F" w:rsidRDefault="00296662">
      <w:pPr>
        <w:pStyle w:val="ListParagraph"/>
        <w:spacing w:after="0" w:line="240" w:lineRule="auto"/>
        <w:ind w:left="360"/>
        <w:rPr>
          <w:rFonts w:ascii="Times New Roman" w:eastAsia="Times New Roman" w:hAnsi="Times New Roman" w:cs="Times New Roman"/>
          <w:noProof/>
          <w:sz w:val="24"/>
          <w:szCs w:val="24"/>
          <w:lang w:eastAsia="en-GB"/>
        </w:rPr>
      </w:pPr>
      <w:hyperlink r:id="rId27" w:history="1">
        <w:r>
          <w:rPr>
            <w:rStyle w:val="Hyperlink"/>
            <w:noProof/>
            <w:sz w:val="24"/>
          </w:rPr>
          <w:t>http://eur-lex.europa.eu/legal-content/EN/TXT/?uri=CELEX%3A32014L0042</w:t>
        </w:r>
      </w:hyperlink>
      <w:r>
        <w:rPr>
          <w:rFonts w:ascii="Times New Roman" w:eastAsia="Times New Roman" w:hAnsi="Times New Roman" w:cs="Times New Roman"/>
          <w:noProof/>
          <w:sz w:val="24"/>
          <w:szCs w:val="24"/>
          <w:lang w:eastAsia="en-GB"/>
        </w:rPr>
        <w:t xml:space="preserve"> </w:t>
      </w:r>
    </w:p>
    <w:p w:rsidR="0082182F" w:rsidRDefault="0082182F">
      <w:pPr>
        <w:pStyle w:val="ListParagraph"/>
        <w:spacing w:after="0" w:line="240" w:lineRule="auto"/>
        <w:ind w:left="360"/>
        <w:rPr>
          <w:rFonts w:ascii="Times New Roman" w:eastAsia="Times New Roman" w:hAnsi="Times New Roman" w:cs="Times New Roman"/>
          <w:noProof/>
          <w:sz w:val="24"/>
          <w:szCs w:val="24"/>
          <w:lang w:eastAsia="en-GB"/>
        </w:rPr>
      </w:pPr>
    </w:p>
    <w:p w:rsidR="0082182F" w:rsidRDefault="00296662">
      <w:pPr>
        <w:pStyle w:val="ListParagraph"/>
        <w:numPr>
          <w:ilvl w:val="0"/>
          <w:numId w:val="108"/>
        </w:numPr>
        <w:spacing w:after="0" w:line="240" w:lineRule="auto"/>
        <w:ind w:left="36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Directive 2013/33/EU of the European Parliament and of the Council of  26 June 20</w:t>
      </w:r>
      <w:r>
        <w:rPr>
          <w:rFonts w:ascii="Times New Roman" w:eastAsia="Times New Roman" w:hAnsi="Times New Roman" w:cs="Times New Roman"/>
          <w:noProof/>
          <w:sz w:val="24"/>
          <w:szCs w:val="24"/>
          <w:lang w:eastAsia="en-GB"/>
        </w:rPr>
        <w:t>13 laying down standards for the reception of applicants for international protection (recast), OJ L 180/96, 29.6.2013</w:t>
      </w:r>
    </w:p>
    <w:p w:rsidR="0082182F" w:rsidRDefault="00296662">
      <w:pPr>
        <w:pStyle w:val="ListParagraph"/>
        <w:spacing w:after="0" w:line="240" w:lineRule="auto"/>
        <w:ind w:left="360"/>
        <w:rPr>
          <w:rFonts w:ascii="Times New Roman" w:eastAsia="Times New Roman" w:hAnsi="Times New Roman" w:cs="Times New Roman"/>
          <w:noProof/>
          <w:sz w:val="24"/>
          <w:szCs w:val="24"/>
          <w:lang w:eastAsia="en-GB"/>
        </w:rPr>
      </w:pPr>
      <w:hyperlink r:id="rId28" w:history="1">
        <w:r>
          <w:rPr>
            <w:rStyle w:val="Hyperlink"/>
            <w:rFonts w:eastAsia="Times New Roman" w:cs="Times New Roman"/>
            <w:noProof/>
            <w:sz w:val="24"/>
            <w:szCs w:val="24"/>
            <w:lang w:eastAsia="en-GB"/>
          </w:rPr>
          <w:t>http://eur-lex.europa.eu/legal-content/EN/ALL/?uri=CE</w:t>
        </w:r>
        <w:r>
          <w:rPr>
            <w:rStyle w:val="Hyperlink"/>
            <w:rFonts w:eastAsia="Times New Roman" w:cs="Times New Roman"/>
            <w:noProof/>
            <w:sz w:val="24"/>
            <w:szCs w:val="24"/>
            <w:lang w:eastAsia="en-GB"/>
          </w:rPr>
          <w:t>LEX:32013L0033</w:t>
        </w:r>
      </w:hyperlink>
    </w:p>
    <w:p w:rsidR="0082182F" w:rsidRDefault="0082182F">
      <w:pPr>
        <w:pStyle w:val="ListParagraph"/>
        <w:spacing w:after="0" w:line="240" w:lineRule="auto"/>
        <w:ind w:left="360"/>
        <w:rPr>
          <w:rFonts w:ascii="Times New Roman" w:eastAsia="Times New Roman" w:hAnsi="Times New Roman" w:cs="Times New Roman"/>
          <w:noProof/>
          <w:sz w:val="24"/>
          <w:szCs w:val="24"/>
          <w:lang w:eastAsia="en-GB"/>
        </w:rPr>
      </w:pPr>
    </w:p>
    <w:p w:rsidR="0082182F" w:rsidRDefault="00296662">
      <w:pPr>
        <w:pStyle w:val="ListParagraph"/>
        <w:numPr>
          <w:ilvl w:val="0"/>
          <w:numId w:val="108"/>
        </w:numPr>
        <w:spacing w:after="0" w:line="240" w:lineRule="auto"/>
        <w:ind w:left="36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Directive 2013/32/EU of the European Parliament and of the Council of 26 June 2013 on common procedures for granting and withdrawing international protection (recast), OJ L 180/60, 29.6.2013</w:t>
      </w:r>
    </w:p>
    <w:p w:rsidR="0082182F" w:rsidRDefault="00296662">
      <w:pPr>
        <w:pStyle w:val="ListParagraph"/>
        <w:spacing w:after="0" w:line="240" w:lineRule="auto"/>
        <w:ind w:left="360"/>
        <w:rPr>
          <w:rFonts w:ascii="Times New Roman" w:eastAsia="Times New Roman" w:hAnsi="Times New Roman" w:cs="Times New Roman"/>
          <w:noProof/>
          <w:sz w:val="24"/>
          <w:szCs w:val="24"/>
          <w:lang w:eastAsia="en-GB"/>
        </w:rPr>
      </w:pPr>
      <w:hyperlink r:id="rId29" w:history="1">
        <w:r>
          <w:rPr>
            <w:rStyle w:val="Hyperlink"/>
            <w:rFonts w:eastAsia="Times New Roman" w:cs="Times New Roman"/>
            <w:noProof/>
            <w:sz w:val="24"/>
            <w:szCs w:val="24"/>
            <w:lang w:eastAsia="en-GB"/>
          </w:rPr>
          <w:t>http://eur-lex.europa.eu/legal-content/EN/ALL/?uri=CELEX:32013L0032</w:t>
        </w:r>
      </w:hyperlink>
    </w:p>
    <w:p w:rsidR="0082182F" w:rsidRDefault="0082182F">
      <w:pPr>
        <w:pStyle w:val="ListParagraph"/>
        <w:spacing w:after="0" w:line="240" w:lineRule="auto"/>
        <w:ind w:left="360"/>
        <w:rPr>
          <w:rFonts w:ascii="Times New Roman" w:eastAsia="Times New Roman" w:hAnsi="Times New Roman" w:cs="Times New Roman"/>
          <w:noProof/>
          <w:sz w:val="24"/>
          <w:szCs w:val="24"/>
          <w:lang w:eastAsia="en-GB"/>
        </w:rPr>
      </w:pPr>
    </w:p>
    <w:p w:rsidR="0082182F" w:rsidRDefault="00296662">
      <w:pPr>
        <w:pStyle w:val="ListParagraph"/>
        <w:numPr>
          <w:ilvl w:val="0"/>
          <w:numId w:val="108"/>
        </w:numPr>
        <w:spacing w:after="0" w:line="240" w:lineRule="auto"/>
        <w:ind w:left="36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Directive 2014/36/EU of the European Parliament and of the Council of 26 February 2014 on the conditions of entry and stay of third-country nationals fo</w:t>
      </w:r>
      <w:r>
        <w:rPr>
          <w:rFonts w:ascii="Times New Roman" w:eastAsia="Times New Roman" w:hAnsi="Times New Roman" w:cs="Times New Roman"/>
          <w:noProof/>
          <w:sz w:val="24"/>
          <w:szCs w:val="24"/>
          <w:lang w:eastAsia="en-GB"/>
        </w:rPr>
        <w:t xml:space="preserve">r the purpose of employment as seasonal workers, OJ L 94, 28.3.2014, </w:t>
      </w:r>
    </w:p>
    <w:p w:rsidR="0082182F" w:rsidRDefault="00296662">
      <w:pPr>
        <w:pStyle w:val="ListParagraph"/>
        <w:spacing w:after="0" w:line="240" w:lineRule="auto"/>
        <w:ind w:left="360"/>
        <w:rPr>
          <w:rFonts w:ascii="Times New Roman" w:eastAsia="Times New Roman" w:hAnsi="Times New Roman" w:cs="Times New Roman"/>
          <w:noProof/>
          <w:sz w:val="24"/>
          <w:szCs w:val="24"/>
          <w:lang w:eastAsia="en-GB"/>
        </w:rPr>
      </w:pPr>
      <w:hyperlink r:id="rId30" w:history="1">
        <w:r>
          <w:rPr>
            <w:rStyle w:val="Hyperlink"/>
            <w:noProof/>
            <w:sz w:val="24"/>
          </w:rPr>
          <w:t>http://eur-lex.europa.eu/legal-content/EN/TXT/?qid=1456334345301&amp;uri=CELEX:32014L003</w:t>
        </w:r>
        <w:r>
          <w:rPr>
            <w:rStyle w:val="Hyperlink"/>
            <w:noProof/>
            <w:sz w:val="24"/>
          </w:rPr>
          <w:t>6</w:t>
        </w:r>
      </w:hyperlink>
      <w:r>
        <w:rPr>
          <w:rFonts w:ascii="Times New Roman" w:eastAsia="Times New Roman" w:hAnsi="Times New Roman" w:cs="Times New Roman"/>
          <w:noProof/>
          <w:sz w:val="24"/>
          <w:szCs w:val="24"/>
          <w:lang w:eastAsia="en-GB"/>
        </w:rPr>
        <w:t xml:space="preserve"> </w:t>
      </w:r>
    </w:p>
    <w:p w:rsidR="0082182F" w:rsidRDefault="0082182F">
      <w:pPr>
        <w:jc w:val="both"/>
        <w:rPr>
          <w:noProof/>
        </w:rPr>
      </w:pPr>
    </w:p>
    <w:p w:rsidR="0082182F" w:rsidRDefault="00296662">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EU Policy Documents </w:t>
      </w: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Council of the European Union, Council conclusions on the new EU Strategy towards the Eradication of Trafficking in Human Beings 2012–2016, 25 October 2012</w:t>
      </w:r>
    </w:p>
    <w:p w:rsidR="0082182F" w:rsidRDefault="00296662">
      <w:pPr>
        <w:pStyle w:val="ListParagraph"/>
        <w:ind w:left="360"/>
        <w:jc w:val="both"/>
        <w:rPr>
          <w:rFonts w:ascii="Times New Roman" w:hAnsi="Times New Roman" w:cs="Times New Roman"/>
          <w:noProof/>
          <w:sz w:val="24"/>
          <w:szCs w:val="24"/>
        </w:rPr>
      </w:pPr>
      <w:hyperlink r:id="rId31" w:history="1">
        <w:r>
          <w:rPr>
            <w:rStyle w:val="Hyperlink"/>
            <w:noProof/>
            <w:sz w:val="24"/>
          </w:rPr>
          <w:t>http://ec.europa.eu/anti-trafficking/sites/antitrafficking/fi</w:t>
        </w:r>
        <w:r>
          <w:rPr>
            <w:rStyle w:val="Hyperlink"/>
            <w:noProof/>
            <w:sz w:val="24"/>
          </w:rPr>
          <w:t>les/council_conclusions_on_the_new_eu_strategy_towards_the_eradication_of_trafficking_in_human_beings_2012_-_2016_1.pdf</w:t>
        </w:r>
      </w:hyperlink>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Council of the European Union, Council conclusions on establishing an informal EU Network of National Rapporteurs or Equivalent Mechani</w:t>
      </w:r>
      <w:r>
        <w:rPr>
          <w:rFonts w:ascii="Times New Roman" w:hAnsi="Times New Roman" w:cs="Times New Roman"/>
          <w:noProof/>
          <w:sz w:val="24"/>
          <w:szCs w:val="24"/>
        </w:rPr>
        <w:t>sms on Trafficking in Human Beings, 4 June 2009</w:t>
      </w:r>
    </w:p>
    <w:p w:rsidR="0082182F" w:rsidRDefault="00296662">
      <w:pPr>
        <w:pStyle w:val="ListParagraph"/>
        <w:ind w:left="360"/>
        <w:jc w:val="both"/>
        <w:rPr>
          <w:rFonts w:ascii="Times New Roman" w:hAnsi="Times New Roman" w:cs="Times New Roman"/>
          <w:noProof/>
          <w:sz w:val="24"/>
          <w:szCs w:val="24"/>
        </w:rPr>
      </w:pPr>
      <w:hyperlink r:id="rId32" w:history="1">
        <w:r>
          <w:rPr>
            <w:rStyle w:val="Hyperlink"/>
            <w:noProof/>
            <w:sz w:val="24"/>
          </w:rPr>
          <w:t>https://ec.europa.eu/anti-trafficking/sites/antitrafficking/f</w:t>
        </w:r>
        <w:r>
          <w:rPr>
            <w:rStyle w:val="Hyperlink"/>
            <w:noProof/>
            <w:sz w:val="24"/>
          </w:rPr>
          <w:t>iles/council_conclusions_on_national_rapporteur_network_2009_en_1.pdf</w:t>
        </w:r>
      </w:hyperlink>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Council of the European Union, Council Conclusions on the creation and implementation of an EU policy cycle for organised and serious international crime, 8 and 9 November 2010</w:t>
      </w:r>
    </w:p>
    <w:p w:rsidR="0082182F" w:rsidRDefault="00296662">
      <w:pPr>
        <w:pStyle w:val="ListParagraph"/>
        <w:ind w:left="0" w:firstLine="360"/>
        <w:jc w:val="both"/>
        <w:rPr>
          <w:rFonts w:ascii="Times New Roman" w:hAnsi="Times New Roman" w:cs="Times New Roman"/>
          <w:noProof/>
          <w:sz w:val="24"/>
          <w:szCs w:val="24"/>
        </w:rPr>
      </w:pPr>
      <w:hyperlink r:id="rId33" w:history="1">
        <w:r>
          <w:rPr>
            <w:rStyle w:val="Hyperlink"/>
            <w:noProof/>
            <w:sz w:val="24"/>
          </w:rPr>
          <w:t>https://www.consilium.europa.eu/uedocs/cms_data/docs/pressdata/en/jha/117583.pdf</w:t>
        </w:r>
      </w:hyperlink>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Council of the European Union, Council Recommendations on effective Roma integr</w:t>
      </w:r>
      <w:r>
        <w:rPr>
          <w:rFonts w:ascii="Times New Roman" w:hAnsi="Times New Roman" w:cs="Times New Roman"/>
          <w:noProof/>
          <w:sz w:val="24"/>
          <w:szCs w:val="24"/>
        </w:rPr>
        <w:t>ation measures in the Member States, 10 December 2013</w:t>
      </w:r>
    </w:p>
    <w:p w:rsidR="0082182F" w:rsidRDefault="00296662">
      <w:pPr>
        <w:pStyle w:val="ListParagraph"/>
        <w:ind w:left="0" w:firstLine="360"/>
        <w:jc w:val="both"/>
        <w:rPr>
          <w:rFonts w:ascii="Times New Roman" w:hAnsi="Times New Roman" w:cs="Times New Roman"/>
          <w:noProof/>
          <w:sz w:val="24"/>
          <w:szCs w:val="24"/>
        </w:rPr>
      </w:pPr>
      <w:hyperlink r:id="rId34" w:history="1">
        <w:r>
          <w:rPr>
            <w:rStyle w:val="Hyperlink"/>
            <w:noProof/>
            <w:sz w:val="24"/>
          </w:rPr>
          <w:t>http://www.consilium.europa.eu/uedocs/cms_data/docs/pressdata/en/lsa/139979.pdf</w:t>
        </w:r>
      </w:hyperlink>
    </w:p>
    <w:p w:rsidR="0082182F" w:rsidRDefault="0082182F">
      <w:pPr>
        <w:pStyle w:val="ListParagraph"/>
        <w:ind w:left="0" w:firstLine="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Council of the European U</w:t>
      </w:r>
      <w:r>
        <w:rPr>
          <w:rFonts w:ascii="Times New Roman" w:hAnsi="Times New Roman" w:cs="Times New Roman"/>
          <w:noProof/>
          <w:sz w:val="24"/>
          <w:szCs w:val="24"/>
        </w:rPr>
        <w:t>nion Final report on the fifth round of mutual evaluations on financial crime and financial investigations, 3 October 2012</w:t>
      </w:r>
    </w:p>
    <w:p w:rsidR="0082182F" w:rsidRDefault="00296662">
      <w:pPr>
        <w:pStyle w:val="ListParagraph"/>
        <w:ind w:left="360"/>
        <w:jc w:val="both"/>
        <w:rPr>
          <w:rFonts w:ascii="Times New Roman" w:hAnsi="Times New Roman" w:cs="Times New Roman"/>
          <w:noProof/>
          <w:sz w:val="24"/>
          <w:szCs w:val="24"/>
        </w:rPr>
      </w:pPr>
      <w:hyperlink r:id="rId35" w:history="1">
        <w:r>
          <w:rPr>
            <w:rStyle w:val="Hyperlink"/>
            <w:rFonts w:cs="Times New Roman"/>
            <w:noProof/>
            <w:sz w:val="24"/>
            <w:szCs w:val="24"/>
          </w:rPr>
          <w:t>http://register.consilium.europa.eu/do</w:t>
        </w:r>
        <w:r>
          <w:rPr>
            <w:rStyle w:val="Hyperlink"/>
            <w:rFonts w:cs="Times New Roman"/>
            <w:noProof/>
            <w:sz w:val="24"/>
            <w:szCs w:val="24"/>
          </w:rPr>
          <w:t>c/srv?l=EN&amp;f=ST%2012657%202012%20REV%202</w:t>
        </w:r>
      </w:hyperlink>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Council of the European Union, Revised Draft Council Conclusions on an EU Framework for the Provision of Information on the Rights of Victims of Trafficking in Human Beings, 13 June 2013</w:t>
      </w:r>
    </w:p>
    <w:p w:rsidR="0082182F" w:rsidRDefault="00296662">
      <w:pPr>
        <w:pStyle w:val="ListParagraph"/>
        <w:ind w:left="360"/>
        <w:jc w:val="both"/>
        <w:rPr>
          <w:rFonts w:ascii="Times New Roman" w:hAnsi="Times New Roman" w:cs="Times New Roman"/>
          <w:noProof/>
          <w:sz w:val="24"/>
          <w:szCs w:val="24"/>
        </w:rPr>
      </w:pPr>
      <w:hyperlink r:id="rId36" w:history="1">
        <w:r>
          <w:rPr>
            <w:rStyle w:val="Hyperlink"/>
            <w:noProof/>
            <w:sz w:val="24"/>
          </w:rPr>
          <w:t>https://ec.europa.eu/anti-trafficking/sites/antitrafficking/files/revised_draft_council_conclusions_1.pdf</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Council of the European Union, Valetta Summit Action</w:t>
      </w:r>
      <w:r>
        <w:rPr>
          <w:rFonts w:ascii="Times New Roman" w:hAnsi="Times New Roman" w:cs="Times New Roman"/>
          <w:noProof/>
          <w:sz w:val="24"/>
          <w:szCs w:val="24"/>
        </w:rPr>
        <w:t xml:space="preserve"> Plan, 12 November 2015</w:t>
      </w:r>
    </w:p>
    <w:p w:rsidR="0082182F" w:rsidRDefault="00296662">
      <w:pPr>
        <w:pStyle w:val="ListParagraph"/>
        <w:ind w:left="360"/>
        <w:jc w:val="both"/>
        <w:rPr>
          <w:rStyle w:val="Hyperlink"/>
          <w:rFonts w:cs="Times New Roman"/>
          <w:noProof/>
          <w:sz w:val="24"/>
          <w:szCs w:val="24"/>
        </w:rPr>
      </w:pPr>
      <w:hyperlink r:id="rId37" w:history="1">
        <w:r>
          <w:rPr>
            <w:rStyle w:val="Hyperlink"/>
            <w:rFonts w:cs="Times New Roman"/>
            <w:noProof/>
            <w:sz w:val="24"/>
            <w:szCs w:val="24"/>
          </w:rPr>
          <w:t>http://www.consilium.europa.eu/en/meetings/international-summit/2015/11/11-12/</w:t>
        </w:r>
      </w:hyperlink>
    </w:p>
    <w:p w:rsidR="0082182F" w:rsidRDefault="0082182F">
      <w:pPr>
        <w:pStyle w:val="ListParagraph"/>
        <w:ind w:left="360"/>
        <w:jc w:val="both"/>
        <w:rPr>
          <w:rStyle w:val="Hyperlink"/>
          <w:rFonts w:cs="Times New Roman"/>
          <w:noProof/>
          <w:sz w:val="24"/>
          <w:szCs w:val="24"/>
        </w:rPr>
      </w:pPr>
    </w:p>
    <w:p w:rsidR="0082182F" w:rsidRDefault="00296662">
      <w:pPr>
        <w:pStyle w:val="ListParagraph"/>
        <w:numPr>
          <w:ilvl w:val="0"/>
          <w:numId w:val="25"/>
        </w:numPr>
        <w:ind w:left="426" w:hanging="426"/>
        <w:jc w:val="both"/>
        <w:rPr>
          <w:rFonts w:ascii="Times New Roman" w:hAnsi="Times New Roman" w:cs="Times New Roman"/>
          <w:noProof/>
          <w:sz w:val="24"/>
          <w:szCs w:val="24"/>
        </w:rPr>
      </w:pPr>
      <w:r>
        <w:rPr>
          <w:rFonts w:ascii="Times New Roman" w:hAnsi="Times New Roman" w:cs="Times New Roman"/>
          <w:noProof/>
          <w:sz w:val="24"/>
          <w:szCs w:val="24"/>
        </w:rPr>
        <w:t>Council of the European Union, Declaration of the High-le</w:t>
      </w:r>
      <w:r>
        <w:rPr>
          <w:rFonts w:ascii="Times New Roman" w:hAnsi="Times New Roman" w:cs="Times New Roman"/>
          <w:noProof/>
          <w:sz w:val="24"/>
          <w:szCs w:val="24"/>
        </w:rPr>
        <w:t>vel Conference on the Eastern Mediterranean - Western Balkans Route on 8 October 2015</w:t>
      </w:r>
    </w:p>
    <w:p w:rsidR="0082182F" w:rsidRDefault="00296662">
      <w:pPr>
        <w:pStyle w:val="ListParagraph"/>
        <w:ind w:left="426"/>
        <w:jc w:val="both"/>
        <w:rPr>
          <w:rFonts w:ascii="Times New Roman" w:hAnsi="Times New Roman" w:cs="Times New Roman"/>
          <w:noProof/>
          <w:color w:val="0000FF"/>
          <w:sz w:val="24"/>
          <w:szCs w:val="24"/>
          <w:u w:val="single"/>
        </w:rPr>
      </w:pPr>
      <w:hyperlink r:id="rId38" w:history="1">
        <w:r>
          <w:rPr>
            <w:rStyle w:val="Hyperlink"/>
            <w:rFonts w:cs="Times New Roman"/>
            <w:noProof/>
            <w:sz w:val="24"/>
            <w:szCs w:val="24"/>
          </w:rPr>
          <w:t>http://www.consilium.europa.eu/press-releases-pdf/2015/10/40802203368_en_635803350600000000.pdf</w:t>
        </w:r>
      </w:hyperlink>
      <w:r>
        <w:rPr>
          <w:rFonts w:ascii="Times New Roman" w:hAnsi="Times New Roman" w:cs="Times New Roman"/>
          <w:noProof/>
          <w:color w:val="0000FF"/>
          <w:sz w:val="24"/>
          <w:szCs w:val="24"/>
          <w:u w:val="single"/>
        </w:rPr>
        <w:t xml:space="preserve"> </w:t>
      </w:r>
    </w:p>
    <w:p w:rsidR="0082182F" w:rsidRDefault="0082182F">
      <w:pPr>
        <w:pStyle w:val="ListParagraph"/>
        <w:ind w:left="426"/>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Eurojust, Strategic Meeting on Trafficking in Human Beings, Outcome Report, The Hague, 26-27 April 2012</w:t>
      </w:r>
    </w:p>
    <w:p w:rsidR="0082182F" w:rsidRDefault="00296662">
      <w:pPr>
        <w:pStyle w:val="ListParagraph"/>
        <w:ind w:left="360"/>
        <w:jc w:val="both"/>
        <w:rPr>
          <w:rFonts w:ascii="Times New Roman" w:hAnsi="Times New Roman" w:cs="Times New Roman"/>
          <w:noProof/>
          <w:sz w:val="24"/>
          <w:szCs w:val="24"/>
        </w:rPr>
      </w:pPr>
      <w:hyperlink r:id="rId39" w:history="1">
        <w:r>
          <w:rPr>
            <w:rStyle w:val="Hyperlink"/>
            <w:noProof/>
            <w:sz w:val="24"/>
          </w:rPr>
          <w:t>https://ec.europa.eu/anti-trafficking/sites/antitrafficking/files/eurojust_strategic_meeting_on_trafficking_in_human_beings_1.pdf</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European Commission, The EU </w:t>
      </w:r>
      <w:r>
        <w:rPr>
          <w:rFonts w:ascii="Times New Roman" w:hAnsi="Times New Roman" w:cs="Times New Roman"/>
          <w:noProof/>
          <w:sz w:val="24"/>
          <w:szCs w:val="24"/>
        </w:rPr>
        <w:t>Strategy towards the eradication of trafficking in human beings 2012-2016, COM (2012) 286 final</w:t>
      </w:r>
    </w:p>
    <w:p w:rsidR="0082182F" w:rsidRDefault="00296662">
      <w:pPr>
        <w:pStyle w:val="ListParagraph"/>
        <w:ind w:left="0" w:firstLine="360"/>
        <w:jc w:val="both"/>
        <w:rPr>
          <w:rFonts w:ascii="Times New Roman" w:hAnsi="Times New Roman" w:cs="Times New Roman"/>
          <w:noProof/>
          <w:sz w:val="24"/>
          <w:szCs w:val="24"/>
        </w:rPr>
      </w:pPr>
      <w:hyperlink r:id="rId40" w:history="1">
        <w:r>
          <w:rPr>
            <w:rStyle w:val="Hyperlink"/>
            <w:noProof/>
            <w:sz w:val="24"/>
          </w:rPr>
          <w:t>http://eur-lex.europa.eu/legal-content/EN/ALL/?uri=CELEX:52012DC0286</w:t>
        </w:r>
      </w:hyperlink>
      <w:r>
        <w:rPr>
          <w:rFonts w:ascii="Times New Roman" w:hAnsi="Times New Roman" w:cs="Times New Roman"/>
          <w:noProof/>
          <w:sz w:val="24"/>
          <w:szCs w:val="24"/>
        </w:rPr>
        <w:t xml:space="preserve"> </w:t>
      </w:r>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w:t>
      </w:r>
      <w:r>
        <w:rPr>
          <w:rFonts w:ascii="Times New Roman" w:hAnsi="Times New Roman" w:cs="Times New Roman"/>
          <w:noProof/>
          <w:sz w:val="24"/>
          <w:szCs w:val="24"/>
        </w:rPr>
        <w:t xml:space="preserve">opean Commission, Mid-term report on the implementation of the EU strategy towards the eradication of trafficking in human beings, 2014 </w:t>
      </w:r>
    </w:p>
    <w:p w:rsidR="0082182F" w:rsidRDefault="00296662">
      <w:pPr>
        <w:pStyle w:val="ListParagraph"/>
        <w:ind w:left="360"/>
        <w:jc w:val="both"/>
        <w:rPr>
          <w:rFonts w:ascii="Times New Roman" w:hAnsi="Times New Roman" w:cs="Times New Roman"/>
          <w:noProof/>
          <w:sz w:val="24"/>
          <w:szCs w:val="24"/>
        </w:rPr>
      </w:pPr>
      <w:hyperlink r:id="rId41" w:history="1">
        <w:r>
          <w:rPr>
            <w:rStyle w:val="Hyperlink"/>
            <w:noProof/>
            <w:sz w:val="24"/>
          </w:rPr>
          <w:t>http://ec.europa.eu/anti-trafficking/sites/antitrafficking/files/commission_staff_working_document_-_mid-term_report_on_the_implementation_of_</w:t>
        </w:r>
        <w:r>
          <w:rPr>
            <w:rStyle w:val="Hyperlink"/>
            <w:noProof/>
            <w:sz w:val="24"/>
          </w:rPr>
          <w:t>the_eu_strategy_towards_the_eradication_of_trafficking_in_human_beings.pdf</w:t>
        </w:r>
      </w:hyperlink>
      <w:r>
        <w:rPr>
          <w:rFonts w:ascii="Times New Roman" w:hAnsi="Times New Roman" w:cs="Times New Roman"/>
          <w:noProof/>
          <w:sz w:val="24"/>
          <w:szCs w:val="24"/>
        </w:rPr>
        <w:t xml:space="preserve"> </w:t>
      </w:r>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European Commission, Study on case-law relating to trafficking in human beings for labour exploitation, 2015</w:t>
      </w:r>
    </w:p>
    <w:p w:rsidR="0082182F" w:rsidRDefault="00296662">
      <w:pPr>
        <w:pStyle w:val="ListParagraph"/>
        <w:ind w:left="360"/>
        <w:jc w:val="both"/>
        <w:rPr>
          <w:rFonts w:ascii="Times New Roman" w:hAnsi="Times New Roman" w:cs="Times New Roman"/>
          <w:noProof/>
          <w:sz w:val="24"/>
          <w:szCs w:val="24"/>
        </w:rPr>
      </w:pPr>
      <w:hyperlink r:id="rId42" w:history="1">
        <w:r>
          <w:rPr>
            <w:rStyle w:val="Hyperlink"/>
            <w:noProof/>
            <w:sz w:val="24"/>
          </w:rPr>
          <w:t>http://ec.europa.eu/anti-trafficking/sites/antitrafficking/files/study_on_case-law_on_trafficking_for_the_purpose_of_labour_exploitation_2.pdf</w:t>
        </w:r>
      </w:hyperlink>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European Commission, S</w:t>
      </w:r>
      <w:r>
        <w:rPr>
          <w:rFonts w:ascii="Times New Roman" w:hAnsi="Times New Roman" w:cs="Times New Roman"/>
          <w:noProof/>
          <w:sz w:val="24"/>
          <w:szCs w:val="24"/>
        </w:rPr>
        <w:t>tudy on high-risk groups for trafficking in human beings, 2015</w:t>
      </w:r>
    </w:p>
    <w:p w:rsidR="0082182F" w:rsidRDefault="00296662">
      <w:pPr>
        <w:pStyle w:val="ListParagraph"/>
        <w:ind w:left="360"/>
        <w:jc w:val="both"/>
        <w:rPr>
          <w:rFonts w:ascii="Times New Roman" w:hAnsi="Times New Roman" w:cs="Times New Roman"/>
          <w:noProof/>
          <w:sz w:val="24"/>
          <w:szCs w:val="24"/>
        </w:rPr>
      </w:pPr>
      <w:hyperlink r:id="rId43" w:history="1">
        <w:r>
          <w:rPr>
            <w:rStyle w:val="Hyperlink"/>
            <w:noProof/>
            <w:sz w:val="24"/>
          </w:rPr>
          <w:t>https://ec.europa.eu/anti-traffickin</w:t>
        </w:r>
        <w:r>
          <w:rPr>
            <w:rStyle w:val="Hyperlink"/>
            <w:noProof/>
            <w:sz w:val="24"/>
          </w:rPr>
          <w:t>g/sites/antitrafficking/files/study_on_children_as_high_risk_groups_of_trafficking_in_human_beings_0.pdf</w:t>
        </w:r>
      </w:hyperlink>
      <w:r>
        <w:rPr>
          <w:rFonts w:ascii="Times New Roman" w:hAnsi="Times New Roman" w:cs="Times New Roman"/>
          <w:noProof/>
          <w:sz w:val="24"/>
          <w:szCs w:val="24"/>
        </w:rPr>
        <w:t xml:space="preserve"> </w:t>
      </w:r>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European Commission, Study on prevention initiatives on trafficking in human beings, 2015</w:t>
      </w:r>
    </w:p>
    <w:p w:rsidR="0082182F" w:rsidRDefault="00296662">
      <w:pPr>
        <w:pStyle w:val="ListParagraph"/>
        <w:ind w:left="360"/>
        <w:jc w:val="both"/>
        <w:rPr>
          <w:rFonts w:ascii="Times New Roman" w:hAnsi="Times New Roman" w:cs="Times New Roman"/>
          <w:noProof/>
          <w:sz w:val="24"/>
          <w:szCs w:val="24"/>
        </w:rPr>
      </w:pPr>
      <w:hyperlink r:id="rId44" w:history="1">
        <w:r>
          <w:rPr>
            <w:rStyle w:val="Hyperlink"/>
            <w:noProof/>
            <w:sz w:val="24"/>
          </w:rPr>
          <w:t>https://ec.europa.eu/anti-trafficking/sites/antitrafficking/files/study_on_prevention_initiatives_on_trafficking_in_human_beings_0.pdf</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426" w:hanging="426"/>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European Commission, Study </w:t>
      </w:r>
      <w:r>
        <w:rPr>
          <w:rFonts w:ascii="Times New Roman" w:hAnsi="Times New Roman" w:cs="Times New Roman"/>
          <w:noProof/>
          <w:sz w:val="24"/>
          <w:szCs w:val="24"/>
        </w:rPr>
        <w:t>on the Gender Dimensions of trafficking in human beings, 2016</w:t>
      </w:r>
    </w:p>
    <w:p w:rsidR="0082182F" w:rsidRDefault="00296662">
      <w:pPr>
        <w:pStyle w:val="ListParagraph"/>
        <w:ind w:left="360"/>
        <w:jc w:val="both"/>
        <w:rPr>
          <w:rFonts w:ascii="Times New Roman" w:hAnsi="Times New Roman" w:cs="Times New Roman"/>
          <w:noProof/>
          <w:sz w:val="24"/>
          <w:szCs w:val="24"/>
        </w:rPr>
      </w:pPr>
      <w:hyperlink r:id="rId45" w:history="1">
        <w:r>
          <w:rPr>
            <w:rStyle w:val="Hyperlink"/>
            <w:rFonts w:cs="Times New Roman"/>
            <w:noProof/>
            <w:sz w:val="24"/>
            <w:szCs w:val="24"/>
          </w:rPr>
          <w:t>http://ec.europa.eu/anti-trafficking/eu-policy/study-gender-dimension-trafficking-human-beings_en</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European Commission, The EU rights of victims of trafficking in human beings, 2013</w:t>
      </w:r>
    </w:p>
    <w:p w:rsidR="0082182F" w:rsidRDefault="00296662">
      <w:pPr>
        <w:pStyle w:val="ListParagraph"/>
        <w:ind w:left="360"/>
        <w:jc w:val="both"/>
        <w:rPr>
          <w:rFonts w:ascii="Times New Roman" w:hAnsi="Times New Roman" w:cs="Times New Roman"/>
          <w:noProof/>
          <w:sz w:val="24"/>
          <w:szCs w:val="24"/>
        </w:rPr>
      </w:pPr>
      <w:hyperlink r:id="rId46" w:history="1">
        <w:r>
          <w:rPr>
            <w:rStyle w:val="Hyperlink"/>
            <w:noProof/>
            <w:sz w:val="24"/>
          </w:rPr>
          <w:t>http://ec.europa.eu/dgs/home-affairs/e-library/docs/thb_victims_rights/thb_victims_rights_en.pdf</w:t>
        </w:r>
      </w:hyperlink>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European Commission, Guidelines for the identification of victims of trafficking in human beings, Especially for Con</w:t>
      </w:r>
      <w:r>
        <w:rPr>
          <w:rFonts w:ascii="Times New Roman" w:hAnsi="Times New Roman" w:cs="Times New Roman"/>
          <w:noProof/>
          <w:sz w:val="24"/>
          <w:szCs w:val="24"/>
        </w:rPr>
        <w:t>sular Services and Border Guards, 2013</w:t>
      </w:r>
    </w:p>
    <w:p w:rsidR="0082182F" w:rsidRDefault="00296662">
      <w:pPr>
        <w:pStyle w:val="ListParagraph"/>
        <w:ind w:left="360"/>
        <w:jc w:val="both"/>
        <w:rPr>
          <w:rFonts w:ascii="Times New Roman" w:hAnsi="Times New Roman" w:cs="Times New Roman"/>
          <w:noProof/>
          <w:sz w:val="24"/>
          <w:szCs w:val="24"/>
        </w:rPr>
      </w:pPr>
      <w:hyperlink r:id="rId47" w:history="1">
        <w:r>
          <w:rPr>
            <w:rStyle w:val="Hyperlink"/>
            <w:noProof/>
            <w:sz w:val="24"/>
          </w:rPr>
          <w:t>http://ec.europa.eu/dgs/home-affairs/e-library/docs/thb-victims-identification/thb_identification_en.pdf</w:t>
        </w:r>
      </w:hyperlink>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European Commission, Staff Working Document, Handbook on addressing the issue of alleged marriages of convenience between EU citizens and non-EU natio</w:t>
      </w:r>
      <w:r>
        <w:rPr>
          <w:rFonts w:ascii="Times New Roman" w:hAnsi="Times New Roman" w:cs="Times New Roman"/>
          <w:noProof/>
          <w:sz w:val="24"/>
          <w:szCs w:val="24"/>
        </w:rPr>
        <w:t>nals in the context of EU law on free movement of EU citizens, COM(2014) 604 final</w:t>
      </w:r>
    </w:p>
    <w:p w:rsidR="0082182F" w:rsidRDefault="00296662">
      <w:pPr>
        <w:pStyle w:val="ListParagraph"/>
        <w:ind w:left="0" w:firstLine="360"/>
        <w:jc w:val="both"/>
        <w:rPr>
          <w:rFonts w:ascii="Times New Roman" w:hAnsi="Times New Roman" w:cs="Times New Roman"/>
          <w:noProof/>
          <w:sz w:val="24"/>
          <w:szCs w:val="24"/>
        </w:rPr>
      </w:pPr>
      <w:hyperlink r:id="rId48" w:history="1">
        <w:r>
          <w:rPr>
            <w:rStyle w:val="Hyperlink"/>
            <w:noProof/>
            <w:sz w:val="24"/>
          </w:rPr>
          <w:t>http://ec.europa.eu/justice/citizen/files/swd_2014_284_en.pdf</w:t>
        </w:r>
      </w:hyperlink>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European Commission, Communicat</w:t>
      </w:r>
      <w:r>
        <w:rPr>
          <w:rFonts w:ascii="Times New Roman" w:hAnsi="Times New Roman" w:cs="Times New Roman"/>
          <w:noProof/>
          <w:sz w:val="24"/>
          <w:szCs w:val="24"/>
        </w:rPr>
        <w:t>ion on the State of Play of Implementation of the Priority Actions under the European Agenda on Migration, COM(2016) 85 final</w:t>
      </w:r>
    </w:p>
    <w:p w:rsidR="0082182F" w:rsidRDefault="00296662">
      <w:pPr>
        <w:pStyle w:val="ListParagraph"/>
        <w:ind w:left="360"/>
        <w:jc w:val="both"/>
        <w:rPr>
          <w:rFonts w:ascii="Times New Roman" w:hAnsi="Times New Roman" w:cs="Times New Roman"/>
          <w:noProof/>
          <w:sz w:val="24"/>
          <w:szCs w:val="24"/>
        </w:rPr>
      </w:pPr>
      <w:hyperlink r:id="rId49" w:history="1">
        <w:r>
          <w:rPr>
            <w:rStyle w:val="Hyperlink"/>
            <w:noProof/>
            <w:sz w:val="24"/>
          </w:rPr>
          <w:t>http://ec.europa.eu/dgs/home-affairs/what-we-do/policies/european-agenda-migration/proposal-implementation-package/docs/managing_the_refugee_crisis_state_of_play_20160210_en.pdf</w:t>
        </w:r>
      </w:hyperlink>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European Comm</w:t>
      </w:r>
      <w:r>
        <w:rPr>
          <w:rFonts w:ascii="Times New Roman" w:hAnsi="Times New Roman" w:cs="Times New Roman"/>
          <w:noProof/>
          <w:sz w:val="24"/>
          <w:szCs w:val="24"/>
        </w:rPr>
        <w:t>ission, Communication on the EU Agenda for the Rights of the Child, COM(2011) 60 final</w:t>
      </w:r>
    </w:p>
    <w:p w:rsidR="0082182F" w:rsidRDefault="00296662">
      <w:pPr>
        <w:pStyle w:val="ListParagraph"/>
        <w:ind w:left="360"/>
        <w:rPr>
          <w:rFonts w:ascii="Times New Roman" w:hAnsi="Times New Roman" w:cs="Times New Roman"/>
          <w:noProof/>
          <w:sz w:val="24"/>
          <w:szCs w:val="24"/>
        </w:rPr>
      </w:pPr>
      <w:hyperlink r:id="rId50" w:history="1">
        <w:r>
          <w:rPr>
            <w:rStyle w:val="Hyperlink"/>
            <w:rFonts w:cs="Times New Roman"/>
            <w:noProof/>
            <w:sz w:val="24"/>
            <w:szCs w:val="24"/>
          </w:rPr>
          <w:t>http://eur-lex.europa.eu/legal-content/en/ALL/?uri=CELEX:52011DC0060</w:t>
        </w:r>
      </w:hyperlink>
      <w:r>
        <w:rPr>
          <w:rFonts w:ascii="Times New Roman" w:hAnsi="Times New Roman" w:cs="Times New Roman"/>
          <w:noProof/>
          <w:sz w:val="24"/>
          <w:szCs w:val="24"/>
        </w:rPr>
        <w:t xml:space="preserve"> </w:t>
      </w:r>
    </w:p>
    <w:p w:rsidR="0082182F" w:rsidRDefault="0082182F">
      <w:pPr>
        <w:pStyle w:val="ListParagraph"/>
        <w:ind w:left="360"/>
        <w:rPr>
          <w:rFonts w:ascii="Times New Roman" w:hAnsi="Times New Roman" w:cs="Times New Roman"/>
          <w:noProof/>
          <w:sz w:val="24"/>
          <w:szCs w:val="24"/>
        </w:rPr>
      </w:pPr>
    </w:p>
    <w:p w:rsidR="0082182F" w:rsidRDefault="00296662">
      <w:pPr>
        <w:pStyle w:val="ListParagraph"/>
        <w:numPr>
          <w:ilvl w:val="0"/>
          <w:numId w:val="25"/>
        </w:numPr>
        <w:spacing w:after="0"/>
        <w:ind w:left="426" w:hanging="426"/>
        <w:jc w:val="both"/>
        <w:rPr>
          <w:rFonts w:ascii="Times New Roman" w:hAnsi="Times New Roman" w:cs="Times New Roman"/>
          <w:noProof/>
          <w:sz w:val="24"/>
          <w:szCs w:val="24"/>
        </w:rPr>
      </w:pPr>
      <w:r>
        <w:rPr>
          <w:rFonts w:ascii="Times New Roman" w:hAnsi="Times New Roman" w:cs="Times New Roman"/>
          <w:noProof/>
          <w:sz w:val="24"/>
          <w:szCs w:val="24"/>
        </w:rPr>
        <w:t>European Comm</w:t>
      </w:r>
      <w:r>
        <w:rPr>
          <w:rFonts w:ascii="Times New Roman" w:hAnsi="Times New Roman" w:cs="Times New Roman"/>
          <w:noProof/>
          <w:sz w:val="24"/>
          <w:szCs w:val="24"/>
        </w:rPr>
        <w:t>ission, Reflection Paper (10 principles for integrated child protection systems) on the 9th European Forum on the rights of the child on Coordination and cooperation in integrated child protection systems, 30.4.2015</w:t>
      </w:r>
    </w:p>
    <w:p w:rsidR="0082182F" w:rsidRDefault="00296662">
      <w:pPr>
        <w:spacing w:after="0"/>
        <w:ind w:left="360"/>
        <w:rPr>
          <w:rFonts w:ascii="Times New Roman" w:hAnsi="Times New Roman" w:cs="Times New Roman"/>
          <w:noProof/>
          <w:sz w:val="24"/>
          <w:szCs w:val="24"/>
        </w:rPr>
      </w:pPr>
      <w:hyperlink r:id="rId51" w:history="1">
        <w:r>
          <w:rPr>
            <w:rStyle w:val="Hyperlink"/>
            <w:rFonts w:cs="Times New Roman"/>
            <w:noProof/>
            <w:sz w:val="24"/>
            <w:szCs w:val="24"/>
          </w:rPr>
          <w:t>http://ec.europa.eu/justice/fundamental-rights/files/2015_forum_roc_background_en.pdf</w:t>
        </w:r>
      </w:hyperlink>
      <w:r>
        <w:rPr>
          <w:rFonts w:ascii="Times New Roman" w:hAnsi="Times New Roman" w:cs="Times New Roman"/>
          <w:noProof/>
          <w:sz w:val="24"/>
          <w:szCs w:val="24"/>
        </w:rPr>
        <w:t xml:space="preserve"> </w:t>
      </w:r>
    </w:p>
    <w:p w:rsidR="0082182F" w:rsidRDefault="0082182F">
      <w:pPr>
        <w:spacing w:after="0"/>
        <w:rPr>
          <w:rFonts w:ascii="Times New Roman" w:hAnsi="Times New Roman" w:cs="Times New Roman"/>
          <w:noProof/>
          <w:sz w:val="24"/>
          <w:szCs w:val="24"/>
        </w:rPr>
      </w:pPr>
    </w:p>
    <w:p w:rsidR="0082182F" w:rsidRDefault="00296662">
      <w:pPr>
        <w:pStyle w:val="ListParagraph"/>
        <w:numPr>
          <w:ilvl w:val="0"/>
          <w:numId w:val="25"/>
        </w:numPr>
        <w:ind w:left="426" w:hanging="426"/>
        <w:jc w:val="both"/>
        <w:rPr>
          <w:rFonts w:ascii="Times New Roman" w:hAnsi="Times New Roman" w:cs="Times New Roman"/>
          <w:noProof/>
          <w:sz w:val="24"/>
          <w:szCs w:val="24"/>
        </w:rPr>
      </w:pPr>
      <w:r>
        <w:rPr>
          <w:rFonts w:ascii="Times New Roman" w:hAnsi="Times New Roman" w:cs="Times New Roman"/>
          <w:noProof/>
          <w:sz w:val="24"/>
          <w:szCs w:val="24"/>
        </w:rPr>
        <w:t>European Commission, Study on children's involvement in criminal, civil and administrative judicial procee</w:t>
      </w:r>
      <w:r>
        <w:rPr>
          <w:rFonts w:ascii="Times New Roman" w:hAnsi="Times New Roman" w:cs="Times New Roman"/>
          <w:noProof/>
          <w:sz w:val="24"/>
          <w:szCs w:val="24"/>
        </w:rPr>
        <w:t>dings - Reports: http://bookshop.europa.eu/children-in-criminal-judicial-proceedings; http://bookshop.europa.eu/children-in-administrative-judicial-proceedings;  http://bookshop.europa.eu/children-in-civil-judicial-proceedings; Data: www.childreninjudicial</w:t>
      </w:r>
      <w:r>
        <w:rPr>
          <w:rFonts w:ascii="Times New Roman" w:hAnsi="Times New Roman" w:cs="Times New Roman"/>
          <w:noProof/>
          <w:sz w:val="24"/>
          <w:szCs w:val="24"/>
        </w:rPr>
        <w:t>proceedings.eu</w:t>
      </w:r>
    </w:p>
    <w:p w:rsidR="0082182F" w:rsidRDefault="0082182F">
      <w:pPr>
        <w:spacing w:after="0"/>
        <w:rPr>
          <w:rFonts w:ascii="Times New Roman" w:hAnsi="Times New Roman" w:cs="Times New Roman"/>
          <w:noProof/>
          <w:sz w:val="24"/>
          <w:szCs w:val="24"/>
        </w:rPr>
      </w:pP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European Commission, A European Agenda on Migration, COM(2015) 240 final</w:t>
      </w:r>
    </w:p>
    <w:p w:rsidR="0082182F" w:rsidRDefault="00296662">
      <w:pPr>
        <w:pStyle w:val="ListParagraph"/>
        <w:ind w:left="360"/>
        <w:jc w:val="both"/>
        <w:rPr>
          <w:rFonts w:ascii="Times New Roman" w:hAnsi="Times New Roman" w:cs="Times New Roman"/>
          <w:noProof/>
          <w:sz w:val="24"/>
          <w:szCs w:val="24"/>
        </w:rPr>
      </w:pPr>
      <w:hyperlink r:id="rId52" w:history="1">
        <w:r>
          <w:rPr>
            <w:rStyle w:val="Hyperlink"/>
            <w:noProof/>
            <w:sz w:val="24"/>
          </w:rPr>
          <w:t>http://ec.europa.eu/dgs/home-affairs/what-we-do/policies/european-agenda-m</w:t>
        </w:r>
        <w:r>
          <w:rPr>
            <w:rStyle w:val="Hyperlink"/>
            <w:noProof/>
            <w:sz w:val="24"/>
          </w:rPr>
          <w:t>igration/background-information/docs/communication_on_the_european_agenda_on_migration_en.pdf</w:t>
        </w:r>
      </w:hyperlink>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European Commission, The European Agenda on Security, COM(2015) 185 final</w:t>
      </w:r>
    </w:p>
    <w:p w:rsidR="0082182F" w:rsidRDefault="00296662">
      <w:pPr>
        <w:pStyle w:val="ListParagraph"/>
        <w:ind w:left="360"/>
        <w:jc w:val="both"/>
        <w:rPr>
          <w:noProof/>
        </w:rPr>
      </w:pPr>
      <w:hyperlink r:id="rId53" w:history="1">
        <w:r>
          <w:rPr>
            <w:rStyle w:val="Hyperlink"/>
            <w:noProof/>
            <w:sz w:val="24"/>
          </w:rPr>
          <w:t>http://ec.europa.eu/dgs/home-affairs/e-library/documents/basic-documents/docs/eu_agenda_on_security_en.pdf</w:t>
        </w:r>
      </w:hyperlink>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European Commission, EU Action Plan against migrant smuggling 2015-2020, COM(2015) 285 final</w:t>
      </w:r>
    </w:p>
    <w:p w:rsidR="0082182F" w:rsidRDefault="00296662">
      <w:pPr>
        <w:pStyle w:val="ListParagraph"/>
        <w:ind w:left="360"/>
        <w:jc w:val="both"/>
        <w:rPr>
          <w:rFonts w:ascii="Times New Roman" w:hAnsi="Times New Roman" w:cs="Times New Roman"/>
          <w:noProof/>
          <w:sz w:val="24"/>
          <w:szCs w:val="24"/>
        </w:rPr>
      </w:pPr>
      <w:hyperlink r:id="rId54" w:history="1">
        <w:r>
          <w:rPr>
            <w:rStyle w:val="Hyperlink"/>
            <w:noProof/>
            <w:sz w:val="24"/>
          </w:rPr>
          <w:t>http://ec.europa.eu/dgs/home-affairs/e-library/documents/policies/asylum/general/docs/eu_action_plan_against_migrant_smugglin</w:t>
        </w:r>
        <w:r>
          <w:rPr>
            <w:rStyle w:val="Hyperlink"/>
            <w:noProof/>
            <w:sz w:val="24"/>
          </w:rPr>
          <w:t>g_en.pdf</w:t>
        </w:r>
      </w:hyperlink>
      <w:r>
        <w:rPr>
          <w:rFonts w:ascii="Times New Roman" w:hAnsi="Times New Roman" w:cs="Times New Roman"/>
          <w:noProof/>
          <w:sz w:val="24"/>
          <w:szCs w:val="24"/>
        </w:rPr>
        <w:t xml:space="preserve"> </w:t>
      </w:r>
    </w:p>
    <w:p w:rsidR="0082182F" w:rsidRDefault="00296662">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European Commission, Action Plan on Human Rights and Democracy 2015-2019, "Keeping human rights at the heart of the EU agenda", JOIN(2015) 16 final  </w:t>
      </w:r>
    </w:p>
    <w:p w:rsidR="0082182F" w:rsidRDefault="00296662">
      <w:pPr>
        <w:pStyle w:val="ListParagraph"/>
        <w:ind w:left="360"/>
        <w:jc w:val="both"/>
        <w:rPr>
          <w:rFonts w:ascii="Times New Roman" w:hAnsi="Times New Roman" w:cs="Times New Roman"/>
          <w:noProof/>
          <w:sz w:val="24"/>
          <w:szCs w:val="24"/>
        </w:rPr>
      </w:pPr>
      <w:hyperlink r:id="rId55" w:history="1">
        <w:r>
          <w:rPr>
            <w:rStyle w:val="Hyperlink"/>
            <w:noProof/>
            <w:sz w:val="24"/>
          </w:rPr>
          <w:t>https://ec.europa.eu/anti-trafficking/sites/antitrafficking/files/joint_communication_on_human_rights_and_democracy_en.</w:t>
        </w:r>
        <w:r>
          <w:rPr>
            <w:rStyle w:val="Hyperlink"/>
            <w:noProof/>
            <w:sz w:val="24"/>
          </w:rPr>
          <w:t>pdf</w:t>
        </w:r>
      </w:hyperlink>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European Commission, Gender Equality and Women's Empowerment: Transforming the Lives of Girls and Women through EU External Relations 2016-2020, SWD(2015) 182 final </w:t>
      </w:r>
    </w:p>
    <w:p w:rsidR="0082182F" w:rsidRDefault="00296662">
      <w:pPr>
        <w:pStyle w:val="ListParagraph"/>
        <w:ind w:left="360"/>
        <w:jc w:val="both"/>
        <w:rPr>
          <w:rFonts w:ascii="Times New Roman" w:hAnsi="Times New Roman" w:cs="Times New Roman"/>
          <w:noProof/>
          <w:sz w:val="24"/>
          <w:szCs w:val="24"/>
        </w:rPr>
      </w:pPr>
      <w:hyperlink r:id="rId56" w:history="1">
        <w:r>
          <w:rPr>
            <w:rStyle w:val="Hyperlink"/>
            <w:noProof/>
            <w:sz w:val="24"/>
          </w:rPr>
          <w:t>http://ec.europa.eu/europeaid/sites/devco/files/staff-working-document-gender-2016-2020-20150922_en.pdf</w:t>
        </w:r>
      </w:hyperlink>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European Parliament, Resolution of 26 February 2014 on sexual exploitation and prostitution and its impact on gender</w:t>
      </w:r>
      <w:r>
        <w:rPr>
          <w:rFonts w:ascii="Times New Roman" w:hAnsi="Times New Roman" w:cs="Times New Roman"/>
          <w:noProof/>
          <w:sz w:val="24"/>
          <w:szCs w:val="24"/>
        </w:rPr>
        <w:t xml:space="preserve"> equality (2013/2103(INI))</w:t>
      </w:r>
    </w:p>
    <w:p w:rsidR="0082182F" w:rsidRDefault="00296662">
      <w:pPr>
        <w:pStyle w:val="ListParagraph"/>
        <w:ind w:left="360"/>
        <w:jc w:val="both"/>
        <w:rPr>
          <w:rFonts w:ascii="Times New Roman" w:hAnsi="Times New Roman" w:cs="Times New Roman"/>
          <w:noProof/>
          <w:sz w:val="24"/>
          <w:szCs w:val="24"/>
        </w:rPr>
      </w:pPr>
      <w:hyperlink r:id="rId57" w:history="1">
        <w:r>
          <w:rPr>
            <w:rStyle w:val="Hyperlink"/>
            <w:noProof/>
            <w:sz w:val="24"/>
          </w:rPr>
          <w:t>http://www.europarl.europa.eu/sides/getDoc.do?type=TA&amp;language=EN&amp;reference=P7-TA-2014-0162</w:t>
        </w:r>
      </w:hyperlink>
      <w:r>
        <w:rPr>
          <w:rFonts w:ascii="Times New Roman" w:hAnsi="Times New Roman" w:cs="Times New Roman"/>
          <w:noProof/>
          <w:sz w:val="24"/>
          <w:szCs w:val="24"/>
        </w:rPr>
        <w:t xml:space="preserve"> </w:t>
      </w:r>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Europol, Situation Report, </w:t>
      </w:r>
      <w:r>
        <w:rPr>
          <w:rFonts w:ascii="Times New Roman" w:hAnsi="Times New Roman" w:cs="Times New Roman"/>
          <w:noProof/>
          <w:sz w:val="24"/>
          <w:szCs w:val="24"/>
        </w:rPr>
        <w:t>Trafficking in Human Beings in the EU, 2016</w:t>
      </w:r>
    </w:p>
    <w:p w:rsidR="0082182F" w:rsidRDefault="00296662">
      <w:pPr>
        <w:pStyle w:val="ListParagraph"/>
        <w:ind w:left="360"/>
        <w:jc w:val="both"/>
        <w:rPr>
          <w:rFonts w:ascii="Times New Roman" w:hAnsi="Times New Roman" w:cs="Times New Roman"/>
          <w:noProof/>
          <w:sz w:val="24"/>
          <w:szCs w:val="24"/>
        </w:rPr>
      </w:pPr>
      <w:hyperlink r:id="rId58" w:history="1">
        <w:r>
          <w:rPr>
            <w:rStyle w:val="Hyperlink"/>
            <w:noProof/>
            <w:sz w:val="24"/>
          </w:rPr>
          <w:t>https://ec.europa.eu/anti-trafficking/sites/antitrafficking/files/situ</w:t>
        </w:r>
        <w:r>
          <w:rPr>
            <w:rStyle w:val="Hyperlink"/>
            <w:noProof/>
            <w:sz w:val="24"/>
          </w:rPr>
          <w:t>ational_report_trafficking_in_human_beings-_europol.pdf</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Europol, The THB financial business model: Assessing the Current State of Knowledge, July 2015 </w:t>
      </w:r>
    </w:p>
    <w:p w:rsidR="0082182F" w:rsidRDefault="00296662">
      <w:pPr>
        <w:pStyle w:val="ListParagraph"/>
        <w:ind w:left="360"/>
        <w:jc w:val="both"/>
        <w:rPr>
          <w:rFonts w:ascii="Times New Roman" w:hAnsi="Times New Roman" w:cs="Times New Roman"/>
          <w:noProof/>
          <w:sz w:val="24"/>
          <w:szCs w:val="24"/>
        </w:rPr>
      </w:pPr>
      <w:hyperlink r:id="rId59" w:history="1">
        <w:r>
          <w:rPr>
            <w:rStyle w:val="Hyperlink"/>
            <w:noProof/>
            <w:sz w:val="24"/>
          </w:rPr>
          <w:t>https://ec.europa.eu/anti-trafficking/sites/antitrafficking/files/europol_financial_business_model.pdf</w:t>
        </w:r>
      </w:hyperlink>
    </w:p>
    <w:p w:rsidR="0082182F" w:rsidRDefault="0082182F">
      <w:pPr>
        <w:pStyle w:val="ListParagraph"/>
        <w:ind w:left="360"/>
        <w:jc w:val="both"/>
        <w:rPr>
          <w:noProof/>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lastRenderedPageBreak/>
        <w:t>Europol, The Internet Organized Crime Threat Assessment, 2014</w:t>
      </w:r>
    </w:p>
    <w:p w:rsidR="0082182F" w:rsidRDefault="00296662">
      <w:pPr>
        <w:pStyle w:val="ListParagraph"/>
        <w:ind w:left="360"/>
        <w:jc w:val="both"/>
        <w:rPr>
          <w:rFonts w:ascii="Times New Roman" w:hAnsi="Times New Roman" w:cs="Times New Roman"/>
          <w:noProof/>
          <w:sz w:val="24"/>
          <w:szCs w:val="24"/>
        </w:rPr>
      </w:pPr>
      <w:hyperlink r:id="rId60" w:history="1">
        <w:r>
          <w:rPr>
            <w:rStyle w:val="Hyperlink"/>
            <w:noProof/>
            <w:sz w:val="24"/>
          </w:rPr>
          <w:t>https://www.europol.europa.eu/content/internet-organised-crime-threat-assesment-iocta</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Europol, EU Serious and Organised Crime Threat Assessment</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Executive Report, 2013</w:t>
      </w:r>
    </w:p>
    <w:p w:rsidR="0082182F" w:rsidRDefault="00296662">
      <w:pPr>
        <w:pStyle w:val="ListParagraph"/>
        <w:ind w:left="360"/>
        <w:jc w:val="both"/>
        <w:rPr>
          <w:rFonts w:ascii="Times New Roman" w:hAnsi="Times New Roman" w:cs="Times New Roman"/>
          <w:noProof/>
          <w:sz w:val="24"/>
          <w:szCs w:val="24"/>
        </w:rPr>
      </w:pPr>
      <w:hyperlink r:id="rId61" w:history="1">
        <w:r>
          <w:rPr>
            <w:rStyle w:val="Hyperlink"/>
            <w:noProof/>
            <w:sz w:val="24"/>
          </w:rPr>
          <w:t>https://www.europol.europa.eu/content/eu-serious-and-organised-crime-threat-assessment-socta</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Europol, Trafficking in Human Beings and the Internet</w:t>
      </w:r>
      <w:r>
        <w:rPr>
          <w:rFonts w:ascii="Times New Roman" w:hAnsi="Times New Roman" w:cs="Times New Roman"/>
          <w:noProof/>
          <w:sz w:val="24"/>
          <w:szCs w:val="24"/>
        </w:rPr>
        <w:t>, Intelligence Notification 15/2014, 2014</w:t>
      </w:r>
    </w:p>
    <w:p w:rsidR="0082182F" w:rsidRDefault="00296662">
      <w:pPr>
        <w:pStyle w:val="ListParagraph"/>
        <w:ind w:left="360"/>
        <w:jc w:val="both"/>
        <w:rPr>
          <w:rFonts w:ascii="Times New Roman" w:hAnsi="Times New Roman" w:cs="Times New Roman"/>
          <w:noProof/>
          <w:sz w:val="24"/>
          <w:szCs w:val="24"/>
        </w:rPr>
      </w:pPr>
      <w:hyperlink r:id="rId62" w:history="1">
        <w:r>
          <w:rPr>
            <w:rStyle w:val="Hyperlink"/>
            <w:noProof/>
            <w:sz w:val="24"/>
          </w:rPr>
          <w:t>https://www.europol.europa.eu/content/trafficking-human-beings-and-internet</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Europol, Child trafficking for exploitation</w:t>
      </w:r>
      <w:r>
        <w:rPr>
          <w:rFonts w:ascii="Times New Roman" w:hAnsi="Times New Roman" w:cs="Times New Roman"/>
          <w:noProof/>
          <w:sz w:val="24"/>
          <w:szCs w:val="24"/>
        </w:rPr>
        <w:t xml:space="preserve"> in forced criminal activities and forced begging, Intelligence Notification 16/2014, 2014</w:t>
      </w:r>
    </w:p>
    <w:p w:rsidR="0082182F" w:rsidRDefault="00296662">
      <w:pPr>
        <w:pStyle w:val="ListParagraph"/>
        <w:ind w:left="360"/>
        <w:jc w:val="both"/>
        <w:rPr>
          <w:rFonts w:ascii="Times New Roman" w:hAnsi="Times New Roman" w:cs="Times New Roman"/>
          <w:noProof/>
          <w:sz w:val="24"/>
          <w:szCs w:val="24"/>
        </w:rPr>
      </w:pPr>
      <w:hyperlink r:id="rId63" w:history="1">
        <w:r>
          <w:rPr>
            <w:rStyle w:val="Hyperlink"/>
            <w:noProof/>
            <w:sz w:val="24"/>
          </w:rPr>
          <w:t>https://www.europol.europa.eu/content/fighting-chil</w:t>
        </w:r>
        <w:r>
          <w:rPr>
            <w:rStyle w:val="Hyperlink"/>
            <w:noProof/>
            <w:sz w:val="24"/>
          </w:rPr>
          <w:t>d-trafficking-main-priority-eu-law-enforcement</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Europol, Marriages of Convenience: A link between facilitation of illegal immigration and THB, Early Warning Notification 2014/08, 2014. </w:t>
      </w:r>
      <w:hyperlink r:id="rId64" w:history="1">
        <w:r>
          <w:rPr>
            <w:rStyle w:val="Hyperlink"/>
            <w:noProof/>
            <w:sz w:val="24"/>
          </w:rPr>
          <w:t>https://www.europol.europa.eu/content/marriages-convenience-link-between-facilitation-illegal-immigration-and-thb</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Europol, Knowledge Product, Trafficking in Human Beings in the European Union, </w:t>
      </w:r>
      <w:r>
        <w:rPr>
          <w:rFonts w:ascii="Times New Roman" w:hAnsi="Times New Roman" w:cs="Times New Roman"/>
          <w:noProof/>
          <w:sz w:val="24"/>
          <w:szCs w:val="24"/>
        </w:rPr>
        <w:t>2011</w:t>
      </w:r>
    </w:p>
    <w:p w:rsidR="0082182F" w:rsidRDefault="00296662">
      <w:pPr>
        <w:pStyle w:val="ListParagraph"/>
        <w:ind w:left="360"/>
        <w:jc w:val="both"/>
        <w:rPr>
          <w:rFonts w:ascii="Times New Roman" w:hAnsi="Times New Roman" w:cs="Times New Roman"/>
          <w:noProof/>
          <w:sz w:val="24"/>
          <w:szCs w:val="24"/>
        </w:rPr>
      </w:pPr>
      <w:hyperlink r:id="rId65" w:history="1">
        <w:r>
          <w:rPr>
            <w:rStyle w:val="Hyperlink"/>
            <w:noProof/>
            <w:sz w:val="24"/>
          </w:rPr>
          <w:t>https://www.europol.europa.eu/content/publication/trafficking-human-beings-european-union-2011-1507</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Eurostat, Statistical Working Pap</w:t>
      </w:r>
      <w:r>
        <w:rPr>
          <w:rFonts w:ascii="Times New Roman" w:hAnsi="Times New Roman" w:cs="Times New Roman"/>
          <w:noProof/>
          <w:sz w:val="24"/>
          <w:szCs w:val="24"/>
        </w:rPr>
        <w:t>ers, Trafficking in Human Beings, 2015 Edition</w:t>
      </w:r>
    </w:p>
    <w:p w:rsidR="0082182F" w:rsidRDefault="00296662">
      <w:pPr>
        <w:pStyle w:val="ListParagraph"/>
        <w:ind w:left="360"/>
        <w:jc w:val="both"/>
        <w:rPr>
          <w:rFonts w:ascii="Times New Roman" w:hAnsi="Times New Roman" w:cs="Times New Roman"/>
          <w:noProof/>
          <w:sz w:val="24"/>
          <w:szCs w:val="24"/>
        </w:rPr>
      </w:pPr>
      <w:hyperlink r:id="rId66" w:history="1">
        <w:r>
          <w:rPr>
            <w:rStyle w:val="Hyperlink"/>
            <w:noProof/>
            <w:sz w:val="24"/>
          </w:rPr>
          <w:t>http://ec.europa.eu/anti-trafficking/sites/antitrafficking/files/traff</w:t>
        </w:r>
        <w:r>
          <w:rPr>
            <w:rStyle w:val="Hyperlink"/>
            <w:noProof/>
            <w:sz w:val="24"/>
          </w:rPr>
          <w:t>icking_in_human_beings_-_eurostat_-_2015_edition.pdf</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spacing w:after="0"/>
        <w:ind w:left="360"/>
        <w:jc w:val="both"/>
        <w:rPr>
          <w:rFonts w:ascii="Times New Roman" w:hAnsi="Times New Roman" w:cs="Times New Roman"/>
          <w:noProof/>
          <w:sz w:val="24"/>
          <w:szCs w:val="24"/>
        </w:rPr>
      </w:pPr>
      <w:r>
        <w:rPr>
          <w:rFonts w:ascii="Times New Roman" w:hAnsi="Times New Roman" w:cs="Times New Roman"/>
          <w:noProof/>
          <w:sz w:val="24"/>
          <w:szCs w:val="24"/>
        </w:rPr>
        <w:t>Frontex, Anti-trafficking Training for Border Guards – Trainer’s Manual, 2012</w:t>
      </w:r>
    </w:p>
    <w:p w:rsidR="0082182F" w:rsidRDefault="00296662">
      <w:pPr>
        <w:ind w:left="360"/>
        <w:jc w:val="both"/>
        <w:rPr>
          <w:rFonts w:ascii="Times New Roman" w:hAnsi="Times New Roman" w:cs="Times New Roman"/>
          <w:noProof/>
          <w:sz w:val="24"/>
          <w:szCs w:val="24"/>
        </w:rPr>
      </w:pPr>
      <w:hyperlink r:id="rId67" w:history="1">
        <w:r>
          <w:rPr>
            <w:rStyle w:val="Hyperlink"/>
            <w:rFonts w:cs="Times New Roman"/>
            <w:noProof/>
            <w:sz w:val="24"/>
            <w:szCs w:val="24"/>
          </w:rPr>
          <w:t>ht</w:t>
        </w:r>
        <w:r>
          <w:rPr>
            <w:rStyle w:val="Hyperlink"/>
            <w:rFonts w:cs="Times New Roman"/>
            <w:noProof/>
            <w:sz w:val="24"/>
            <w:szCs w:val="24"/>
          </w:rPr>
          <w:t>tp://frontex.europa.eu/assets/Publications/Training/Fundamental_Rights_Training_for_Border_Guardsl.pdf</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Frontex, VEGA Handbook on children at airports, 2015</w:t>
      </w:r>
    </w:p>
    <w:p w:rsidR="0082182F" w:rsidRDefault="00296662">
      <w:pPr>
        <w:pStyle w:val="ListParagraph"/>
        <w:ind w:left="360"/>
        <w:jc w:val="both"/>
        <w:rPr>
          <w:rFonts w:ascii="Times New Roman" w:hAnsi="Times New Roman" w:cs="Times New Roman"/>
          <w:noProof/>
          <w:sz w:val="24"/>
          <w:szCs w:val="24"/>
        </w:rPr>
      </w:pPr>
      <w:hyperlink r:id="rId68" w:history="1">
        <w:r>
          <w:rPr>
            <w:rStyle w:val="Hyperlink"/>
            <w:rFonts w:cs="Times New Roman"/>
            <w:noProof/>
            <w:sz w:val="24"/>
            <w:szCs w:val="24"/>
          </w:rPr>
          <w:t>http://frontex.europa.eu/news/frontex-publishes-vega-handbook-children-at-airports-bvtPly</w:t>
        </w:r>
      </w:hyperlink>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Fundamental Rights Agency (FRA), Guardianship for children deprived of parental care: A handbook to reinforce guardianship systems to cater for the specific </w:t>
      </w:r>
      <w:r>
        <w:rPr>
          <w:rFonts w:ascii="Times New Roman" w:hAnsi="Times New Roman" w:cs="Times New Roman"/>
          <w:noProof/>
          <w:sz w:val="24"/>
          <w:szCs w:val="24"/>
        </w:rPr>
        <w:t>needs of child victims of trafficking, 2014</w:t>
      </w:r>
    </w:p>
    <w:p w:rsidR="0082182F" w:rsidRDefault="00296662">
      <w:pPr>
        <w:pStyle w:val="ListParagraph"/>
        <w:ind w:left="360"/>
        <w:jc w:val="both"/>
        <w:rPr>
          <w:rFonts w:ascii="Times New Roman" w:hAnsi="Times New Roman" w:cs="Times New Roman"/>
          <w:noProof/>
          <w:sz w:val="24"/>
          <w:szCs w:val="24"/>
        </w:rPr>
      </w:pPr>
      <w:hyperlink r:id="rId69" w:history="1">
        <w:r>
          <w:rPr>
            <w:rStyle w:val="Hyperlink"/>
            <w:noProof/>
            <w:sz w:val="24"/>
          </w:rPr>
          <w:t>http://fra.europa.eu/en/publication/2014/guardianship-children-deprived-parental-care-handbook-reinforce-guardianship</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Fundamental Rights Agency (FRA), Guardianship systems for children deprived of parental care in the European Union - With a particular f</w:t>
      </w:r>
      <w:r>
        <w:rPr>
          <w:rFonts w:ascii="Times New Roman" w:hAnsi="Times New Roman" w:cs="Times New Roman"/>
          <w:noProof/>
          <w:sz w:val="24"/>
          <w:szCs w:val="24"/>
        </w:rPr>
        <w:t>ocus on their role in responding to child trafficking, 2015</w:t>
      </w:r>
    </w:p>
    <w:p w:rsidR="0082182F" w:rsidRDefault="00296662">
      <w:pPr>
        <w:pStyle w:val="ListParagraph"/>
        <w:ind w:left="360"/>
        <w:jc w:val="both"/>
        <w:rPr>
          <w:rFonts w:ascii="Times New Roman" w:hAnsi="Times New Roman" w:cs="Times New Roman"/>
          <w:noProof/>
          <w:sz w:val="24"/>
          <w:szCs w:val="24"/>
        </w:rPr>
      </w:pPr>
      <w:hyperlink r:id="rId70" w:history="1">
        <w:r>
          <w:rPr>
            <w:rStyle w:val="Hyperlink"/>
            <w:noProof/>
            <w:sz w:val="24"/>
          </w:rPr>
          <w:t>http://fra.europa.eu/en/publication/2015/guardianship-children-deprived-parental-care</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Funda</w:t>
      </w:r>
      <w:r>
        <w:rPr>
          <w:rFonts w:ascii="Times New Roman" w:hAnsi="Times New Roman" w:cs="Times New Roman"/>
          <w:noProof/>
          <w:sz w:val="24"/>
          <w:szCs w:val="24"/>
        </w:rPr>
        <w:t>mental Rights Agency (FRA), Child-friendly justice – Perspectives and experiences of professionals on children’s participation in civil and criminal judicial proceedings in 10 EU Member States, 2015</w:t>
      </w:r>
    </w:p>
    <w:p w:rsidR="0082182F" w:rsidRDefault="00296662">
      <w:pPr>
        <w:pStyle w:val="ListParagraph"/>
        <w:ind w:left="360"/>
        <w:jc w:val="both"/>
        <w:rPr>
          <w:rFonts w:ascii="Times New Roman" w:hAnsi="Times New Roman" w:cs="Times New Roman"/>
          <w:noProof/>
          <w:sz w:val="24"/>
          <w:szCs w:val="24"/>
        </w:rPr>
      </w:pPr>
      <w:hyperlink r:id="rId71" w:history="1">
        <w:r>
          <w:rPr>
            <w:rStyle w:val="Hyperlink"/>
            <w:noProof/>
            <w:sz w:val="24"/>
          </w:rPr>
          <w:t>http://fra.europa.eu/en/publication/2015/child-friendly-justice-perspectives-and-experiences-professionals-childrens</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Joint statement of the Heads of the EU Justice and Home Aff</w:t>
      </w:r>
      <w:r>
        <w:rPr>
          <w:rFonts w:ascii="Times New Roman" w:hAnsi="Times New Roman" w:cs="Times New Roman"/>
          <w:noProof/>
          <w:sz w:val="24"/>
          <w:szCs w:val="24"/>
        </w:rPr>
        <w:t>airs Agencies, 5th EU Anti-Trafficking Day, 2011</w:t>
      </w:r>
    </w:p>
    <w:p w:rsidR="0082182F" w:rsidRDefault="00296662">
      <w:pPr>
        <w:pStyle w:val="ListParagraph"/>
        <w:ind w:left="360"/>
        <w:jc w:val="both"/>
        <w:rPr>
          <w:noProof/>
        </w:rPr>
      </w:pPr>
      <w:hyperlink r:id="rId72" w:history="1">
        <w:r>
          <w:rPr>
            <w:rStyle w:val="Hyperlink"/>
            <w:noProof/>
            <w:sz w:val="24"/>
          </w:rPr>
          <w:t>https://ec.europa.eu/anti-trafficking/sites/antitrafficking/files/joint_statement_fin</w:t>
        </w:r>
        <w:r>
          <w:rPr>
            <w:rStyle w:val="Hyperlink"/>
            <w:noProof/>
            <w:sz w:val="24"/>
          </w:rPr>
          <w:t>al_18_oct_2011_1.pdf</w:t>
        </w:r>
      </w:hyperlink>
    </w:p>
    <w:p w:rsidR="0082182F" w:rsidRDefault="00296662">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Other Documents</w:t>
      </w: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Anti-Slavery International, ‘Trafficking for Forced Criminal Activities and Begging in Europe: Exploratory Study and Good Practice Examples’, 2014 </w:t>
      </w:r>
      <w:hyperlink r:id="rId73" w:history="1">
        <w:r>
          <w:rPr>
            <w:rStyle w:val="Hyperlink"/>
            <w:noProof/>
            <w:sz w:val="24"/>
          </w:rPr>
          <w:t>http://www.antislavery.org/includes/documents/cm_docs/2014/t/2_trafficking_for_forced_criminal_activities_and_</w:t>
        </w:r>
        <w:r>
          <w:rPr>
            <w:rStyle w:val="Hyperlink"/>
            <w:noProof/>
            <w:sz w:val="24"/>
          </w:rPr>
          <w:t>begging_in_europe.pdf</w:t>
        </w:r>
      </w:hyperlink>
      <w:r>
        <w:rPr>
          <w:rFonts w:ascii="Times New Roman" w:hAnsi="Times New Roman" w:cs="Times New Roman"/>
          <w:noProof/>
          <w:sz w:val="24"/>
          <w:szCs w:val="24"/>
        </w:rPr>
        <w:t xml:space="preserve"> </w:t>
      </w:r>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Council of the Baltic Sea States, Handbook for diplomatic and consular personnel on how to assist and protect victims of human trafficking, 2011</w:t>
      </w:r>
    </w:p>
    <w:p w:rsidR="0082182F" w:rsidRDefault="00296662">
      <w:pPr>
        <w:pStyle w:val="ListParagraph"/>
        <w:ind w:left="360"/>
        <w:jc w:val="both"/>
        <w:rPr>
          <w:rFonts w:ascii="Times New Roman" w:hAnsi="Times New Roman" w:cs="Times New Roman"/>
          <w:noProof/>
          <w:sz w:val="24"/>
          <w:szCs w:val="24"/>
        </w:rPr>
      </w:pPr>
      <w:hyperlink r:id="rId74" w:history="1">
        <w:r>
          <w:rPr>
            <w:rStyle w:val="Hyperlink"/>
            <w:noProof/>
            <w:sz w:val="24"/>
          </w:rPr>
          <w:t>http://www.cbss.org/wp-content/uploads/2012/11/CBSS-TF-THB-Handbook-for-Diplomatic-and-Consular-Personnel.pdf</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bookmarkStart w:id="163" w:name="P2_29"/>
      <w:bookmarkEnd w:id="163"/>
      <w:r>
        <w:rPr>
          <w:rFonts w:ascii="Times New Roman" w:hAnsi="Times New Roman" w:cs="Times New Roman"/>
          <w:bCs/>
          <w:noProof/>
          <w:sz w:val="24"/>
          <w:szCs w:val="24"/>
        </w:rPr>
        <w:t>Council of Europe Convention on Action against Trafficking in Human Beings, 2005</w:t>
      </w:r>
    </w:p>
    <w:p w:rsidR="0082182F" w:rsidRDefault="00296662">
      <w:pPr>
        <w:pStyle w:val="ListParagraph"/>
        <w:ind w:left="360"/>
        <w:jc w:val="both"/>
        <w:rPr>
          <w:rFonts w:ascii="Times New Roman" w:hAnsi="Times New Roman" w:cs="Times New Roman"/>
          <w:noProof/>
          <w:sz w:val="24"/>
          <w:szCs w:val="24"/>
        </w:rPr>
      </w:pPr>
      <w:hyperlink r:id="rId75" w:history="1">
        <w:r>
          <w:rPr>
            <w:rStyle w:val="Hyperlink"/>
            <w:rFonts w:cs="Times New Roman"/>
            <w:noProof/>
            <w:sz w:val="24"/>
            <w:szCs w:val="24"/>
          </w:rPr>
          <w:t>https://www.coe.int/t/dghl/monitoring/trafficking/Docs/Convntn/CETS197_en.asp</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Dutch National Rapporteur on Trafficking in Human Beings and Sexual Violence against Children, Trafficki</w:t>
      </w:r>
      <w:r>
        <w:rPr>
          <w:rFonts w:ascii="Times New Roman" w:hAnsi="Times New Roman" w:cs="Times New Roman"/>
          <w:noProof/>
          <w:sz w:val="24"/>
          <w:szCs w:val="24"/>
        </w:rPr>
        <w:t>ng in Human Beings: Ninth report of the Dutch National Rapporteur, The Hague, 2013</w:t>
      </w:r>
    </w:p>
    <w:p w:rsidR="0082182F" w:rsidRDefault="00296662">
      <w:pPr>
        <w:pStyle w:val="ListParagraph"/>
        <w:ind w:left="360"/>
        <w:jc w:val="both"/>
        <w:rPr>
          <w:rFonts w:ascii="Times New Roman" w:hAnsi="Times New Roman" w:cs="Times New Roman"/>
          <w:noProof/>
          <w:sz w:val="24"/>
          <w:szCs w:val="24"/>
        </w:rPr>
      </w:pPr>
      <w:hyperlink r:id="rId76" w:history="1">
        <w:r>
          <w:rPr>
            <w:rStyle w:val="Hyperlink"/>
            <w:noProof/>
            <w:sz w:val="24"/>
          </w:rPr>
          <w:t>http://www.dutchrapporteur.nl/reports/ninth/</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European Migration Network (EMN), Study on Identification of vict</w:t>
      </w:r>
      <w:r>
        <w:rPr>
          <w:rFonts w:ascii="Times New Roman" w:hAnsi="Times New Roman" w:cs="Times New Roman"/>
          <w:noProof/>
          <w:sz w:val="24"/>
          <w:szCs w:val="24"/>
        </w:rPr>
        <w:t>ims of trafficking in human beings in international protection and forced return procedures, 2014</w:t>
      </w:r>
    </w:p>
    <w:p w:rsidR="0082182F" w:rsidRDefault="00296662">
      <w:pPr>
        <w:pStyle w:val="ListParagraph"/>
        <w:ind w:left="360"/>
        <w:jc w:val="both"/>
        <w:rPr>
          <w:rFonts w:ascii="Times New Roman" w:hAnsi="Times New Roman" w:cs="Times New Roman"/>
          <w:noProof/>
          <w:sz w:val="24"/>
          <w:szCs w:val="24"/>
        </w:rPr>
      </w:pPr>
      <w:hyperlink r:id="rId77" w:history="1">
        <w:r>
          <w:rPr>
            <w:rStyle w:val="Hyperlink"/>
            <w:noProof/>
            <w:sz w:val="24"/>
          </w:rPr>
          <w:t>ht</w:t>
        </w:r>
        <w:r>
          <w:rPr>
            <w:rStyle w:val="Hyperlink"/>
            <w:noProof/>
            <w:sz w:val="24"/>
          </w:rPr>
          <w:t>tp://ec.europa.eu/anti-trafficking/publications/emn-study-identification-victims-trafficking-human-beings-international-protection-and_en</w:t>
        </w:r>
      </w:hyperlink>
      <w:r>
        <w:rPr>
          <w:rFonts w:ascii="Times New Roman" w:hAnsi="Times New Roman" w:cs="Times New Roman"/>
          <w:noProof/>
          <w:sz w:val="24"/>
          <w:szCs w:val="24"/>
        </w:rPr>
        <w:t xml:space="preserve"> </w:t>
      </w:r>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European Migration Network (EMN), Synthesis Report on Policies, practices and data on unaccompanied minors in the EU</w:t>
      </w:r>
      <w:r>
        <w:rPr>
          <w:rFonts w:ascii="Times New Roman" w:hAnsi="Times New Roman" w:cs="Times New Roman"/>
          <w:noProof/>
          <w:sz w:val="24"/>
          <w:szCs w:val="24"/>
        </w:rPr>
        <w:t xml:space="preserve"> Member States and Norway, 2015</w:t>
      </w:r>
    </w:p>
    <w:p w:rsidR="0082182F" w:rsidRDefault="00296662">
      <w:pPr>
        <w:pStyle w:val="ListParagraph"/>
        <w:ind w:left="360"/>
        <w:jc w:val="both"/>
        <w:rPr>
          <w:rFonts w:ascii="Times New Roman" w:hAnsi="Times New Roman" w:cs="Times New Roman"/>
          <w:noProof/>
          <w:sz w:val="24"/>
          <w:szCs w:val="24"/>
        </w:rPr>
      </w:pPr>
      <w:hyperlink r:id="rId78" w:history="1">
        <w:r>
          <w:rPr>
            <w:rStyle w:val="Hyperlink"/>
            <w:rFonts w:cs="Times New Roman"/>
            <w:noProof/>
            <w:sz w:val="24"/>
            <w:szCs w:val="24"/>
          </w:rPr>
          <w:t>http://ec.europa.eu/dgs/home-affairs/what-we-do/networks/european_migration_network/reports/docs/emn-studies/emn_study_policies_practices_and_data_on_unaccompanied_minors_in_the_eu_member_states_and_norway_synthesis_report_</w:t>
        </w:r>
        <w:r>
          <w:rPr>
            <w:rStyle w:val="Hyperlink"/>
            <w:rFonts w:cs="Times New Roman"/>
            <w:noProof/>
            <w:sz w:val="24"/>
            <w:szCs w:val="24"/>
          </w:rPr>
          <w:t>final_eu_2015.pdf</w:t>
        </w:r>
      </w:hyperlink>
    </w:p>
    <w:p w:rsidR="0082182F" w:rsidRDefault="0082182F">
      <w:pPr>
        <w:pStyle w:val="ListParagraph"/>
        <w:ind w:left="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Finnish National Rapporteur on Trafficking in Human Beings, Report 2014</w:t>
      </w:r>
    </w:p>
    <w:p w:rsidR="0082182F" w:rsidRDefault="00296662">
      <w:pPr>
        <w:pStyle w:val="ListParagraph"/>
        <w:ind w:left="360"/>
        <w:jc w:val="both"/>
        <w:rPr>
          <w:rFonts w:ascii="Times New Roman" w:hAnsi="Times New Roman" w:cs="Times New Roman"/>
          <w:noProof/>
          <w:sz w:val="24"/>
          <w:szCs w:val="24"/>
        </w:rPr>
      </w:pPr>
      <w:hyperlink r:id="rId79" w:history="1">
        <w:r>
          <w:rPr>
            <w:rStyle w:val="Hyperlink"/>
            <w:noProof/>
            <w:sz w:val="24"/>
          </w:rPr>
          <w:t>http://ec.europ</w:t>
        </w:r>
        <w:r>
          <w:rPr>
            <w:rStyle w:val="Hyperlink"/>
            <w:noProof/>
            <w:sz w:val="24"/>
          </w:rPr>
          <w:t>a.eu/anti-trafficking/sites/antitrafficking/files/national_rapporteur_on_trafficking_in_human_beings_-_report_2014.pdf</w:t>
        </w:r>
      </w:hyperlink>
      <w:r>
        <w:rPr>
          <w:rFonts w:ascii="Times New Roman" w:hAnsi="Times New Roman" w:cs="Times New Roman"/>
          <w:noProof/>
          <w:sz w:val="24"/>
          <w:szCs w:val="24"/>
        </w:rPr>
        <w:t xml:space="preserve"> </w:t>
      </w:r>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noProof/>
        </w:rPr>
      </w:pPr>
      <w:r>
        <w:rPr>
          <w:rFonts w:ascii="Times New Roman" w:hAnsi="Times New Roman" w:cs="Times New Roman"/>
          <w:noProof/>
          <w:sz w:val="24"/>
          <w:szCs w:val="24"/>
        </w:rPr>
        <w:t>Group of Experts on Action against Trafficking in Human Beings (GRETA), 4th General Report on GRETA's activities, 2015</w:t>
      </w:r>
      <w:r>
        <w:rPr>
          <w:rFonts w:ascii="Times New Roman" w:hAnsi="Times New Roman" w:cs="Times New Roman"/>
          <w:b/>
          <w:noProof/>
          <w:sz w:val="24"/>
          <w:szCs w:val="24"/>
        </w:rPr>
        <w:t xml:space="preserve"> </w:t>
      </w:r>
      <w:hyperlink r:id="rId80" w:history="1">
        <w:r>
          <w:rPr>
            <w:rStyle w:val="Hyperlink"/>
            <w:noProof/>
            <w:sz w:val="24"/>
          </w:rPr>
          <w:t>http://www.coe.int/t/dghl/monitoring/trafficking/Docs/Gen_Report/GRETA_2015_1_4thGenRpt_en.pdf</w:t>
        </w:r>
      </w:hyperlink>
    </w:p>
    <w:p w:rsidR="0082182F" w:rsidRDefault="0082182F">
      <w:pPr>
        <w:pStyle w:val="ListParagraph"/>
        <w:ind w:left="0"/>
        <w:jc w:val="both"/>
        <w:rPr>
          <w:rFonts w:ascii="Times New Roman" w:hAnsi="Times New Roman" w:cs="Times New Roman"/>
          <w:b/>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Immigrant Council of Ireland, Submission on the acc</w:t>
      </w:r>
      <w:r>
        <w:rPr>
          <w:rFonts w:ascii="Times New Roman" w:hAnsi="Times New Roman" w:cs="Times New Roman"/>
          <w:noProof/>
          <w:sz w:val="24"/>
          <w:szCs w:val="24"/>
        </w:rPr>
        <w:t>ommodation needs of adult victims of sex trafficking in Ireland, September 2014</w:t>
      </w:r>
    </w:p>
    <w:p w:rsidR="0082182F" w:rsidRDefault="00296662">
      <w:pPr>
        <w:pStyle w:val="ListParagraph"/>
        <w:ind w:left="360"/>
        <w:jc w:val="both"/>
        <w:rPr>
          <w:rFonts w:ascii="Times New Roman" w:hAnsi="Times New Roman" w:cs="Times New Roman"/>
          <w:noProof/>
          <w:sz w:val="24"/>
          <w:szCs w:val="24"/>
        </w:rPr>
      </w:pPr>
      <w:hyperlink r:id="rId81" w:history="1">
        <w:r>
          <w:rPr>
            <w:rStyle w:val="Hyperlink"/>
            <w:noProof/>
            <w:sz w:val="24"/>
          </w:rPr>
          <w:t>http://immigrantcouncil.ie/files/publications/2</w:t>
        </w:r>
        <w:r>
          <w:rPr>
            <w:rStyle w:val="Hyperlink"/>
            <w:noProof/>
            <w:sz w:val="24"/>
          </w:rPr>
          <w:t>1d36-proposal-for-housing-of-adult-victims-of-sex-trafficking.pdf</w:t>
        </w:r>
      </w:hyperlink>
      <w:r>
        <w:rPr>
          <w:rFonts w:ascii="Times New Roman" w:hAnsi="Times New Roman" w:cs="Times New Roman"/>
          <w:noProof/>
          <w:sz w:val="24"/>
          <w:szCs w:val="24"/>
        </w:rPr>
        <w:t xml:space="preserve"> </w:t>
      </w:r>
    </w:p>
    <w:p w:rsidR="0082182F" w:rsidRDefault="0082182F">
      <w:pPr>
        <w:pStyle w:val="ListParagraph"/>
        <w:ind w:left="0"/>
        <w:jc w:val="both"/>
        <w:rPr>
          <w:rFonts w:ascii="Times New Roman" w:hAnsi="Times New Roman" w:cs="Times New Roman"/>
          <w:b/>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International Labour Organisation (ILO), Profits and Poverty: The Economics of Forced Labour, 2014</w:t>
      </w:r>
    </w:p>
    <w:p w:rsidR="0082182F" w:rsidRDefault="00296662">
      <w:pPr>
        <w:pStyle w:val="ListParagraph"/>
        <w:ind w:left="360"/>
        <w:jc w:val="both"/>
        <w:rPr>
          <w:rFonts w:ascii="Times New Roman" w:hAnsi="Times New Roman" w:cs="Times New Roman"/>
          <w:noProof/>
          <w:sz w:val="24"/>
          <w:szCs w:val="24"/>
        </w:rPr>
      </w:pPr>
      <w:hyperlink r:id="rId82" w:history="1">
        <w:r>
          <w:rPr>
            <w:rStyle w:val="Hyperlink"/>
            <w:noProof/>
            <w:sz w:val="24"/>
          </w:rPr>
          <w:t>http://www.ilo.org/wcmsp5/groups/public/---ed_norm/---declaration/documents/publication/wcms_243391.pdf</w:t>
        </w:r>
      </w:hyperlink>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International Organisation for Migration (IOM), Addressing human trafficking and exploitation in time of crisis: Evidenc</w:t>
      </w:r>
      <w:r>
        <w:rPr>
          <w:rFonts w:ascii="Times New Roman" w:hAnsi="Times New Roman" w:cs="Times New Roman"/>
          <w:noProof/>
          <w:sz w:val="24"/>
          <w:szCs w:val="24"/>
        </w:rPr>
        <w:t>e and recommendations for further action to protect vulnerable and mobile populations", July 2015</w:t>
      </w:r>
    </w:p>
    <w:p w:rsidR="0082182F" w:rsidRDefault="00296662">
      <w:pPr>
        <w:pStyle w:val="ListParagraph"/>
        <w:ind w:left="0" w:firstLine="360"/>
        <w:jc w:val="both"/>
        <w:rPr>
          <w:rFonts w:ascii="Times New Roman" w:hAnsi="Times New Roman" w:cs="Times New Roman"/>
          <w:noProof/>
          <w:sz w:val="24"/>
          <w:szCs w:val="24"/>
        </w:rPr>
      </w:pPr>
      <w:hyperlink r:id="rId83" w:history="1">
        <w:r>
          <w:rPr>
            <w:rStyle w:val="Hyperlink"/>
            <w:noProof/>
            <w:sz w:val="24"/>
          </w:rPr>
          <w:t>https://publications.iom.int/system/files/addressing_human_traffick</w:t>
        </w:r>
        <w:r>
          <w:rPr>
            <w:rStyle w:val="Hyperlink"/>
            <w:noProof/>
            <w:sz w:val="24"/>
          </w:rPr>
          <w:t>ing.pdf</w:t>
        </w:r>
      </w:hyperlink>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International Organisation for Migration (IOM), Addressing Human Trafficking and Exploitation in Times of Crisis, Evidence and Recommendations for Further Action to Protect Vulnerable and Mobile Populations, December 2015 </w:t>
      </w:r>
    </w:p>
    <w:p w:rsidR="0082182F" w:rsidRDefault="00296662">
      <w:pPr>
        <w:pStyle w:val="ListParagraph"/>
        <w:ind w:left="0" w:firstLine="360"/>
        <w:jc w:val="both"/>
        <w:rPr>
          <w:rFonts w:ascii="Times New Roman" w:hAnsi="Times New Roman" w:cs="Times New Roman"/>
          <w:noProof/>
          <w:sz w:val="24"/>
          <w:szCs w:val="24"/>
        </w:rPr>
      </w:pPr>
      <w:hyperlink r:id="rId84" w:history="1">
        <w:r>
          <w:rPr>
            <w:rStyle w:val="Hyperlink"/>
            <w:noProof/>
            <w:sz w:val="24"/>
          </w:rPr>
          <w:t>https://publications.iom.int/system/files/addressing_human_trafficking_dec2015.pdf</w:t>
        </w:r>
      </w:hyperlink>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International Organisation for Migration (IOM) and UNICEF Data Brief: Migration of Children to Eu</w:t>
      </w:r>
      <w:r>
        <w:rPr>
          <w:rFonts w:ascii="Times New Roman" w:hAnsi="Times New Roman" w:cs="Times New Roman"/>
          <w:noProof/>
          <w:sz w:val="24"/>
          <w:szCs w:val="24"/>
        </w:rPr>
        <w:t>rope, November 2015</w:t>
      </w:r>
    </w:p>
    <w:p w:rsidR="0082182F" w:rsidRDefault="00296662">
      <w:pPr>
        <w:pStyle w:val="ListParagraph"/>
        <w:ind w:left="360"/>
        <w:jc w:val="both"/>
        <w:rPr>
          <w:rFonts w:ascii="Times New Roman" w:hAnsi="Times New Roman" w:cs="Times New Roman"/>
          <w:noProof/>
          <w:sz w:val="24"/>
          <w:szCs w:val="24"/>
        </w:rPr>
      </w:pPr>
      <w:hyperlink r:id="rId85" w:history="1">
        <w:r>
          <w:rPr>
            <w:rStyle w:val="Hyperlink"/>
            <w:noProof/>
            <w:sz w:val="24"/>
          </w:rPr>
          <w:t>http://www.iom.int/sites/default/files/press_release/file/IOM-UNICEF-Data-Brief-Refugee-an</w:t>
        </w:r>
        <w:r>
          <w:rPr>
            <w:rStyle w:val="Hyperlink"/>
            <w:noProof/>
            <w:sz w:val="24"/>
          </w:rPr>
          <w:t>d-Migrant-Crisis-in-Europe-30.11.15.pdf</w:t>
        </w:r>
      </w:hyperlink>
    </w:p>
    <w:p w:rsidR="0082182F" w:rsidRDefault="0082182F">
      <w:pPr>
        <w:pStyle w:val="ListParagraph"/>
        <w:ind w:left="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rPr>
      </w:pPr>
      <w:r>
        <w:rPr>
          <w:rFonts w:ascii="Times New Roman" w:hAnsi="Times New Roman" w:cs="Times New Roman"/>
          <w:noProof/>
          <w:sz w:val="24"/>
          <w:szCs w:val="24"/>
        </w:rPr>
        <w:t>Organization for Security and Co-operation in Europe (OSCE), How to prevent human trafficking for domestic servitude in diplomatic households and protect private domestic workers, 2014</w:t>
      </w:r>
    </w:p>
    <w:p w:rsidR="0082182F" w:rsidRDefault="00296662">
      <w:pPr>
        <w:pStyle w:val="ListParagraph"/>
        <w:ind w:left="0" w:firstLine="360"/>
        <w:jc w:val="both"/>
        <w:rPr>
          <w:rStyle w:val="Hyperlink"/>
          <w:noProof/>
          <w:sz w:val="24"/>
        </w:rPr>
      </w:pPr>
      <w:hyperlink r:id="rId86" w:history="1">
        <w:r>
          <w:rPr>
            <w:rStyle w:val="Hyperlink"/>
            <w:noProof/>
            <w:sz w:val="24"/>
          </w:rPr>
          <w:t>http://www.osce.org/handbook/domesticservitude?download=true</w:t>
        </w:r>
      </w:hyperlink>
    </w:p>
    <w:p w:rsidR="0082182F" w:rsidRDefault="0082182F">
      <w:pPr>
        <w:pStyle w:val="ListParagraph"/>
        <w:ind w:left="0" w:firstLine="360"/>
        <w:jc w:val="both"/>
        <w:rPr>
          <w:rFonts w:ascii="Times New Roman" w:hAnsi="Times New Roman" w:cs="Times New Roman"/>
          <w:noProof/>
          <w:sz w:val="24"/>
          <w:szCs w:val="24"/>
        </w:rPr>
      </w:pPr>
    </w:p>
    <w:p w:rsidR="0082182F" w:rsidRDefault="00296662">
      <w:pPr>
        <w:pStyle w:val="ListParagraph"/>
        <w:numPr>
          <w:ilvl w:val="0"/>
          <w:numId w:val="25"/>
        </w:numPr>
        <w:ind w:left="360"/>
        <w:jc w:val="both"/>
        <w:rPr>
          <w:rFonts w:ascii="Times New Roman" w:hAnsi="Times New Roman" w:cs="Times New Roman"/>
          <w:noProof/>
          <w:sz w:val="24"/>
          <w:szCs w:val="24"/>
          <w:lang w:val="sv-SE"/>
        </w:rPr>
      </w:pPr>
      <w:r>
        <w:rPr>
          <w:rFonts w:ascii="Times New Roman" w:hAnsi="Times New Roman" w:cs="Times New Roman"/>
          <w:noProof/>
          <w:sz w:val="24"/>
          <w:szCs w:val="24"/>
          <w:lang w:val="sv-SE"/>
        </w:rPr>
        <w:t xml:space="preserve">Rikspolisstyrelsen, Människohandel för sexuella och andra ändamål, Lägesrapport 14, 2014  </w:t>
      </w:r>
    </w:p>
    <w:p w:rsidR="0082182F" w:rsidRDefault="00296662">
      <w:pPr>
        <w:pStyle w:val="ListParagraph"/>
        <w:ind w:left="360"/>
        <w:jc w:val="both"/>
        <w:rPr>
          <w:rStyle w:val="Hyperlink"/>
          <w:noProof/>
          <w:sz w:val="24"/>
          <w:szCs w:val="24"/>
          <w:lang w:val="sv-SE"/>
        </w:rPr>
      </w:pPr>
      <w:hyperlink r:id="rId87" w:history="1">
        <w:r>
          <w:rPr>
            <w:rStyle w:val="Hyperlink"/>
            <w:noProof/>
            <w:sz w:val="24"/>
            <w:szCs w:val="24"/>
            <w:lang w:val="sv-SE"/>
          </w:rPr>
          <w:t>https://polisen.se/Global/www%20och%20Intrapolis/Rapporter-utredningar/01%20Polisen%20nati</w:t>
        </w:r>
        <w:r>
          <w:rPr>
            <w:rStyle w:val="Hyperlink"/>
            <w:noProof/>
            <w:sz w:val="24"/>
            <w:szCs w:val="24"/>
            <w:lang w:val="sv-SE"/>
          </w:rPr>
          <w:t>onellt/M%C3%A4nniskohandel/Lagesrapport_14_Manniskohandel.pdf</w:t>
        </w:r>
      </w:hyperlink>
    </w:p>
    <w:p w:rsidR="0082182F" w:rsidRDefault="00296662">
      <w:pPr>
        <w:pStyle w:val="ListParagraph"/>
        <w:ind w:left="360"/>
        <w:jc w:val="both"/>
        <w:rPr>
          <w:rStyle w:val="Hyperlink"/>
          <w:noProof/>
          <w:sz w:val="24"/>
          <w:lang w:val="sv-SE"/>
        </w:rPr>
      </w:pPr>
      <w:r>
        <w:rPr>
          <w:rStyle w:val="Hyperlink"/>
          <w:noProof/>
          <w:sz w:val="24"/>
          <w:szCs w:val="24"/>
          <w:lang w:val="sv-SE"/>
        </w:rPr>
        <w:br w:type="page"/>
      </w:r>
    </w:p>
    <w:p w:rsidR="0082182F" w:rsidRDefault="0082182F">
      <w:pPr>
        <w:pStyle w:val="ListParagraph"/>
        <w:ind w:left="360"/>
        <w:jc w:val="both"/>
        <w:rPr>
          <w:rFonts w:ascii="Times New Roman" w:hAnsi="Times New Roman" w:cs="Times New Roman"/>
          <w:noProof/>
          <w:sz w:val="24"/>
          <w:szCs w:val="24"/>
          <w:lang w:val="sv-SE"/>
        </w:rPr>
        <w:sectPr w:rsidR="0082182F">
          <w:headerReference w:type="even" r:id="rId88"/>
          <w:headerReference w:type="default" r:id="rId89"/>
          <w:footerReference w:type="even" r:id="rId90"/>
          <w:footerReference w:type="default" r:id="rId91"/>
          <w:headerReference w:type="first" r:id="rId92"/>
          <w:footerReference w:type="first" r:id="rId93"/>
          <w:pgSz w:w="11906" w:h="16838"/>
          <w:pgMar w:top="1417" w:right="1417" w:bottom="1417" w:left="1417" w:header="708" w:footer="708" w:gutter="0"/>
          <w:cols w:space="720"/>
          <w:docGrid w:linePitch="360"/>
        </w:sectPr>
      </w:pPr>
    </w:p>
    <w:p w:rsidR="0082182F" w:rsidRDefault="00296662">
      <w:pPr>
        <w:keepNext/>
        <w:keepLines/>
        <w:spacing w:before="480" w:after="0" w:line="360" w:lineRule="auto"/>
        <w:jc w:val="both"/>
        <w:outlineLvl w:val="0"/>
        <w:rPr>
          <w:rFonts w:ascii="Times New Roman" w:eastAsia="Times New Roman" w:hAnsi="Times New Roman" w:cs="Times New Roman"/>
          <w:b/>
          <w:bCs/>
          <w:noProof/>
          <w:sz w:val="28"/>
          <w:szCs w:val="28"/>
          <w:u w:val="single"/>
        </w:rPr>
      </w:pPr>
      <w:bookmarkStart w:id="164" w:name="_Toc444528363"/>
      <w:bookmarkStart w:id="165" w:name="_Toc448927892"/>
      <w:r>
        <w:rPr>
          <w:rFonts w:ascii="Times New Roman" w:eastAsia="Times New Roman" w:hAnsi="Times New Roman" w:cs="Times New Roman"/>
          <w:b/>
          <w:bCs/>
          <w:noProof/>
          <w:sz w:val="28"/>
          <w:szCs w:val="28"/>
          <w:u w:val="single"/>
        </w:rPr>
        <w:lastRenderedPageBreak/>
        <w:t>ANNEX II – Statistical data 2013 – 2014</w:t>
      </w:r>
      <w:bookmarkEnd w:id="164"/>
      <w:r>
        <w:rPr>
          <w:rFonts w:ascii="Times New Roman" w:eastAsia="Times New Roman" w:hAnsi="Times New Roman" w:cs="Times New Roman"/>
          <w:b/>
          <w:bCs/>
          <w:noProof/>
          <w:sz w:val="28"/>
          <w:szCs w:val="28"/>
          <w:u w:val="single"/>
        </w:rPr>
        <w:t>: tables and information on metadata</w:t>
      </w:r>
      <w:bookmarkEnd w:id="165"/>
    </w:p>
    <w:p w:rsidR="0082182F" w:rsidRDefault="00296662">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specific request for data covering 2013 and 2014 was sent out </w:t>
      </w:r>
      <w:r>
        <w:rPr>
          <w:rFonts w:ascii="Times New Roman" w:eastAsia="Calibri" w:hAnsi="Times New Roman" w:cs="Times New Roman"/>
          <w:noProof/>
          <w:sz w:val="24"/>
          <w:szCs w:val="24"/>
        </w:rPr>
        <w:t>to the Member States for the purpose of the Progress report and the accompanying Staff Working Document. This data collection exercise should be viewed as an interim and simplified collection in between the two existing Eurostat working papers on trafficki</w:t>
      </w:r>
      <w:r>
        <w:rPr>
          <w:rFonts w:ascii="Times New Roman" w:eastAsia="Calibri" w:hAnsi="Times New Roman" w:cs="Times New Roman"/>
          <w:noProof/>
          <w:sz w:val="24"/>
          <w:szCs w:val="24"/>
        </w:rPr>
        <w:t>ng in human beings, and the planned future official collections. For more detailed information on the data collection exercises of the Commission, in particular regarding the methodology, definitions and interpretation of data, the most recent Eurostat Sta</w:t>
      </w:r>
      <w:r>
        <w:rPr>
          <w:rFonts w:ascii="Times New Roman" w:eastAsia="Calibri" w:hAnsi="Times New Roman" w:cs="Times New Roman"/>
          <w:noProof/>
          <w:sz w:val="24"/>
          <w:szCs w:val="24"/>
        </w:rPr>
        <w:t xml:space="preserve">tistical Working Paper on Trafficking in Human Beings, 2015 edition, is the reference point. </w:t>
      </w:r>
    </w:p>
    <w:p w:rsidR="0082182F" w:rsidRDefault="00296662">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relevant tables and information on metadata can be found below, whereas the analysis of the collated statistics can be found in the Staff Working Document.</w:t>
      </w:r>
    </w:p>
    <w:p w:rsidR="0082182F" w:rsidRDefault="0082182F">
      <w:pPr>
        <w:jc w:val="both"/>
        <w:rPr>
          <w:rFonts w:ascii="Times New Roman" w:eastAsia="Calibri" w:hAnsi="Times New Roman" w:cs="Times New Roman"/>
          <w:noProof/>
          <w:sz w:val="24"/>
          <w:szCs w:val="24"/>
        </w:rPr>
      </w:pPr>
    </w:p>
    <w:p w:rsidR="0082182F" w:rsidRDefault="00296662">
      <w:pPr>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t>Table A: Number of registered victims (identified and presumed) by Member State</w:t>
      </w:r>
    </w:p>
    <w:tbl>
      <w:tblPr>
        <w:tblStyle w:val="LightGrid-Accent11"/>
        <w:tblW w:w="4000" w:type="pct"/>
        <w:jc w:val="center"/>
        <w:tblLook w:val="06C0" w:firstRow="0" w:lastRow="1" w:firstColumn="1" w:lastColumn="0" w:noHBand="1" w:noVBand="1"/>
      </w:tblPr>
      <w:tblGrid>
        <w:gridCol w:w="1062"/>
        <w:gridCol w:w="1061"/>
        <w:gridCol w:w="1061"/>
        <w:gridCol w:w="1062"/>
        <w:gridCol w:w="1061"/>
        <w:gridCol w:w="1061"/>
        <w:gridCol w:w="1062"/>
      </w:tblGrid>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2182F" w:rsidRDefault="0082182F">
            <w:pPr>
              <w:rPr>
                <w:rFonts w:ascii="Calibri" w:eastAsia="Calibri" w:hAnsi="Calibri"/>
                <w:noProof/>
                <w:color w:val="000000"/>
                <w:sz w:val="18"/>
                <w:szCs w:val="18"/>
              </w:rPr>
            </w:pPr>
          </w:p>
        </w:tc>
        <w:tc>
          <w:tcPr>
            <w:tcW w:w="2143"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2013</w:t>
            </w:r>
          </w:p>
        </w:tc>
        <w:tc>
          <w:tcPr>
            <w:tcW w:w="2143"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2014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rsidR="0082182F" w:rsidRDefault="0082182F">
            <w:pPr>
              <w:rPr>
                <w:rFonts w:ascii="Calibri" w:hAnsi="Calibri"/>
                <w:noProof/>
                <w:color w:val="000000"/>
                <w:sz w:val="18"/>
                <w:szCs w:val="18"/>
              </w:rPr>
            </w:pP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Identified victims</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Presumed victims</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Identified victims</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Presumed victims</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AT</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72</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72</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78</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78</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BE</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138</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138</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BG</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540</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540</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491</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491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CY</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30</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110</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140</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42</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67</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109</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CZ</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57</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30</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87</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67</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48</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115</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DE</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603</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603</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583</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583</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DK</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71</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EE</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24</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EL</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102</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102</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78</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78</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ES</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264</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264</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153</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153</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FI</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FR</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871</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871</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710</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710</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HR</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31</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31</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37</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HU</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176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176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283</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283</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IE</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44</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44</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IT</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756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756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424</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424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LT</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LU</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LV</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MT</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17</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NL</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1 437</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1 437</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1 561</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1 561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PL</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171</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222</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393</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148</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207</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355</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PT</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145</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56</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201</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48</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113</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RO</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896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896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757</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757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SE</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84</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86</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93</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SI</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37</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40</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SK</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30</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30</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UK</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819</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84</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903</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834</w:t>
            </w:r>
          </w:p>
        </w:tc>
        <w:tc>
          <w:tcPr>
            <w:tcW w:w="7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524</w:t>
            </w:r>
          </w:p>
        </w:tc>
        <w:tc>
          <w:tcPr>
            <w:tcW w:w="7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1 358</w:t>
            </w:r>
          </w:p>
        </w:tc>
      </w:tr>
      <w:tr w:rsidR="0082182F" w:rsidTr="0082182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4" w:type="pct"/>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Total</w:t>
            </w:r>
          </w:p>
        </w:tc>
        <w:tc>
          <w:tcPr>
            <w:tcW w:w="71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5 974</w:t>
            </w:r>
          </w:p>
        </w:tc>
        <w:tc>
          <w:tcPr>
            <w:tcW w:w="71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2 060</w:t>
            </w:r>
          </w:p>
        </w:tc>
        <w:tc>
          <w:tcPr>
            <w:tcW w:w="715"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8 034</w:t>
            </w:r>
          </w:p>
        </w:tc>
        <w:tc>
          <w:tcPr>
            <w:tcW w:w="71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5 178</w:t>
            </w:r>
          </w:p>
        </w:tc>
        <w:tc>
          <w:tcPr>
            <w:tcW w:w="71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2 634</w:t>
            </w:r>
          </w:p>
        </w:tc>
        <w:tc>
          <w:tcPr>
            <w:tcW w:w="715"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7 812</w:t>
            </w:r>
          </w:p>
        </w:tc>
      </w:tr>
    </w:tbl>
    <w:p w:rsidR="0082182F" w:rsidRDefault="0082182F">
      <w:pPr>
        <w:spacing w:after="0"/>
        <w:rPr>
          <w:rFonts w:ascii="Times New Roman" w:eastAsia="Calibri" w:hAnsi="Times New Roman" w:cs="Times New Roman"/>
          <w:i/>
          <w:noProof/>
          <w:sz w:val="24"/>
          <w:szCs w:val="24"/>
        </w:rPr>
        <w:sectPr w:rsidR="0082182F">
          <w:headerReference w:type="even" r:id="rId94"/>
          <w:headerReference w:type="default" r:id="rId95"/>
          <w:footerReference w:type="even" r:id="rId96"/>
          <w:footerReference w:type="default" r:id="rId97"/>
          <w:headerReference w:type="first" r:id="rId98"/>
          <w:footerReference w:type="first" r:id="rId99"/>
          <w:pgSz w:w="11906" w:h="16838"/>
          <w:pgMar w:top="1417" w:right="1417" w:bottom="1417" w:left="1417" w:header="708" w:footer="708" w:gutter="0"/>
          <w:cols w:space="720"/>
        </w:sectPr>
      </w:pPr>
    </w:p>
    <w:p w:rsidR="0082182F" w:rsidRDefault="00296662">
      <w:pPr>
        <w:ind w:firstLine="720"/>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lastRenderedPageBreak/>
        <w:t>Table B1: Number of registered victims by gender and age (Adult/Child): 2013</w:t>
      </w:r>
    </w:p>
    <w:tbl>
      <w:tblPr>
        <w:tblStyle w:val="LightGrid-Accent11"/>
        <w:tblW w:w="4194" w:type="pct"/>
        <w:jc w:val="center"/>
        <w:tblInd w:w="-553" w:type="dxa"/>
        <w:tblLook w:val="06C0" w:firstRow="0" w:lastRow="1" w:firstColumn="1" w:lastColumn="0" w:noHBand="1" w:noVBand="1"/>
      </w:tblPr>
      <w:tblGrid>
        <w:gridCol w:w="998"/>
        <w:gridCol w:w="986"/>
        <w:gridCol w:w="714"/>
        <w:gridCol w:w="714"/>
        <w:gridCol w:w="713"/>
        <w:gridCol w:w="713"/>
        <w:gridCol w:w="713"/>
        <w:gridCol w:w="713"/>
        <w:gridCol w:w="713"/>
        <w:gridCol w:w="713"/>
        <w:gridCol w:w="713"/>
        <w:gridCol w:w="713"/>
        <w:gridCol w:w="713"/>
        <w:gridCol w:w="713"/>
        <w:gridCol w:w="713"/>
        <w:gridCol w:w="673"/>
      </w:tblGrid>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2182F" w:rsidRDefault="0082182F">
            <w:pPr>
              <w:rPr>
                <w:rFonts w:ascii="Calibri" w:eastAsia="Calibri" w:hAnsi="Calibri"/>
                <w:noProof/>
                <w:color w:val="000000"/>
                <w:sz w:val="18"/>
                <w:szCs w:val="18"/>
              </w:rPr>
            </w:pPr>
          </w:p>
        </w:tc>
        <w:tc>
          <w:tcPr>
            <w:tcW w:w="1011"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Female</w:t>
            </w:r>
          </w:p>
        </w:tc>
        <w:tc>
          <w:tcPr>
            <w:tcW w:w="897"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Male</w:t>
            </w:r>
          </w:p>
        </w:tc>
        <w:tc>
          <w:tcPr>
            <w:tcW w:w="897"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Other</w:t>
            </w:r>
          </w:p>
        </w:tc>
        <w:tc>
          <w:tcPr>
            <w:tcW w:w="897"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Unknown</w:t>
            </w:r>
          </w:p>
        </w:tc>
        <w:tc>
          <w:tcPr>
            <w:tcW w:w="881"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r>
      <w:tr w:rsidR="0082182F" w:rsidTr="0082182F">
        <w:trPr>
          <w:cantSplit/>
          <w:trHeight w:val="993"/>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Age</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Adults</w:t>
            </w:r>
            <w:r>
              <w:rPr>
                <w:noProof/>
                <w:color w:val="000000"/>
                <w:sz w:val="18"/>
                <w:szCs w:val="18"/>
              </w:rPr>
              <w:t xml:space="preserve"> (18+)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Children (Under 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Adults (18+)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Children (Under 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Adults (18+)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Children (Under 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Adults (18+)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Children (Under 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Adults (18+)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Children (Under 18)</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AT</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72</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BE</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BG</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427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67</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540</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CY</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140</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CZ</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DE</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531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603</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DK</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EE</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EL</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102</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ES</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251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263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252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264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FI</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HR</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HU</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77</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176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IE</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IT</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565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699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44</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756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LT</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LU</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LV</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MT</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NL</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1 035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1 262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1166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259</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1 437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PL</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31</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222</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PT</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156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35</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RO</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299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278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577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297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319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596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300</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896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SE</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21</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SI</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40</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SK</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30</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41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UK</w:t>
            </w:r>
          </w:p>
        </w:tc>
        <w:tc>
          <w:tcPr>
            <w:tcW w:w="41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427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552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288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351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715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188</w:t>
            </w:r>
          </w:p>
        </w:tc>
        <w:tc>
          <w:tcPr>
            <w:tcW w:w="2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903</w:t>
            </w:r>
          </w:p>
        </w:tc>
      </w:tr>
      <w:tr w:rsidR="0082182F" w:rsidTr="0082182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8" w:type="pct"/>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Total</w:t>
            </w:r>
          </w:p>
        </w:tc>
        <w:tc>
          <w:tcPr>
            <w:tcW w:w="413"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3 062</w:t>
            </w:r>
          </w:p>
        </w:tc>
        <w:tc>
          <w:tcPr>
            <w:tcW w:w="299"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814</w:t>
            </w:r>
          </w:p>
        </w:tc>
        <w:tc>
          <w:tcPr>
            <w:tcW w:w="299"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5 189</w:t>
            </w:r>
          </w:p>
        </w:tc>
        <w:tc>
          <w:tcPr>
            <w:tcW w:w="299"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1 063</w:t>
            </w:r>
          </w:p>
        </w:tc>
        <w:tc>
          <w:tcPr>
            <w:tcW w:w="299"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248</w:t>
            </w:r>
          </w:p>
        </w:tc>
        <w:tc>
          <w:tcPr>
            <w:tcW w:w="299"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1 693</w:t>
            </w:r>
          </w:p>
        </w:tc>
        <w:tc>
          <w:tcPr>
            <w:tcW w:w="299"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0</w:t>
            </w:r>
          </w:p>
        </w:tc>
        <w:tc>
          <w:tcPr>
            <w:tcW w:w="299"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0</w:t>
            </w:r>
          </w:p>
        </w:tc>
        <w:tc>
          <w:tcPr>
            <w:tcW w:w="299"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9</w:t>
            </w:r>
          </w:p>
        </w:tc>
        <w:tc>
          <w:tcPr>
            <w:tcW w:w="299"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62</w:t>
            </w:r>
          </w:p>
        </w:tc>
        <w:tc>
          <w:tcPr>
            <w:tcW w:w="299"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21</w:t>
            </w:r>
          </w:p>
        </w:tc>
        <w:tc>
          <w:tcPr>
            <w:tcW w:w="299"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86</w:t>
            </w:r>
          </w:p>
        </w:tc>
        <w:tc>
          <w:tcPr>
            <w:tcW w:w="299"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4 302</w:t>
            </w:r>
          </w:p>
        </w:tc>
        <w:tc>
          <w:tcPr>
            <w:tcW w:w="299"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1 061</w:t>
            </w:r>
          </w:p>
        </w:tc>
        <w:tc>
          <w:tcPr>
            <w:tcW w:w="283"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6 934</w:t>
            </w:r>
          </w:p>
        </w:tc>
      </w:tr>
    </w:tbl>
    <w:p w:rsidR="0082182F" w:rsidRDefault="00296662">
      <w:pPr>
        <w:spacing w:after="0"/>
        <w:ind w:left="720" w:firstLine="720"/>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lastRenderedPageBreak/>
        <w:t>Table B2: Number of registered victims by gender and age (Adult/Child): 2014</w:t>
      </w:r>
    </w:p>
    <w:tbl>
      <w:tblPr>
        <w:tblStyle w:val="LightGrid-Accent11"/>
        <w:tblW w:w="4169" w:type="pct"/>
        <w:jc w:val="center"/>
        <w:tblInd w:w="-481" w:type="dxa"/>
        <w:tblLook w:val="06C0" w:firstRow="0" w:lastRow="1" w:firstColumn="1" w:lastColumn="0" w:noHBand="1" w:noVBand="1"/>
      </w:tblPr>
      <w:tblGrid>
        <w:gridCol w:w="1188"/>
        <w:gridCol w:w="707"/>
        <w:gridCol w:w="709"/>
        <w:gridCol w:w="719"/>
        <w:gridCol w:w="709"/>
        <w:gridCol w:w="709"/>
        <w:gridCol w:w="714"/>
        <w:gridCol w:w="709"/>
        <w:gridCol w:w="709"/>
        <w:gridCol w:w="711"/>
        <w:gridCol w:w="738"/>
        <w:gridCol w:w="709"/>
        <w:gridCol w:w="711"/>
        <w:gridCol w:w="709"/>
        <w:gridCol w:w="711"/>
        <w:gridCol w:w="695"/>
      </w:tblGrid>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2182F" w:rsidRDefault="0082182F">
            <w:pPr>
              <w:jc w:val="right"/>
              <w:rPr>
                <w:rFonts w:ascii="Calibri" w:eastAsia="Calibri" w:hAnsi="Calibri"/>
                <w:noProof/>
                <w:color w:val="000000"/>
                <w:sz w:val="18"/>
                <w:szCs w:val="18"/>
              </w:rPr>
            </w:pPr>
          </w:p>
        </w:tc>
        <w:tc>
          <w:tcPr>
            <w:tcW w:w="4499" w:type="pct"/>
            <w:gridSpan w:val="15"/>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b/>
                <w:noProof/>
                <w:color w:val="000000"/>
                <w:sz w:val="18"/>
                <w:szCs w:val="18"/>
              </w:rPr>
            </w:pPr>
            <w:r>
              <w:rPr>
                <w:b/>
                <w:noProof/>
                <w:color w:val="000000"/>
                <w:sz w:val="18"/>
                <w:szCs w:val="18"/>
              </w:rPr>
              <w:t>Gender</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2182F" w:rsidRDefault="0082182F">
            <w:pPr>
              <w:jc w:val="right"/>
              <w:rPr>
                <w:rFonts w:ascii="Calibri" w:eastAsia="Calibri" w:hAnsi="Calibri"/>
                <w:noProof/>
                <w:color w:val="000000"/>
                <w:sz w:val="18"/>
                <w:szCs w:val="18"/>
              </w:rPr>
            </w:pPr>
          </w:p>
        </w:tc>
        <w:tc>
          <w:tcPr>
            <w:tcW w:w="899"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Female</w:t>
            </w:r>
          </w:p>
        </w:tc>
        <w:tc>
          <w:tcPr>
            <w:tcW w:w="899"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Male</w:t>
            </w:r>
          </w:p>
        </w:tc>
        <w:tc>
          <w:tcPr>
            <w:tcW w:w="89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Other</w:t>
            </w:r>
          </w:p>
        </w:tc>
        <w:tc>
          <w:tcPr>
            <w:tcW w:w="910"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Unknown</w:t>
            </w:r>
          </w:p>
        </w:tc>
        <w:tc>
          <w:tcPr>
            <w:tcW w:w="894"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r>
      <w:tr w:rsidR="0082182F" w:rsidTr="0082182F">
        <w:trPr>
          <w:cantSplit/>
          <w:trHeight w:val="898"/>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rsidR="0082182F" w:rsidRDefault="00296662">
            <w:pPr>
              <w:jc w:val="right"/>
              <w:rPr>
                <w:rFonts w:ascii="Calibri" w:eastAsia="Calibri" w:hAnsi="Calibri"/>
                <w:noProof/>
                <w:color w:val="000000"/>
                <w:sz w:val="18"/>
                <w:szCs w:val="18"/>
              </w:rPr>
            </w:pPr>
            <w:r>
              <w:rPr>
                <w:rFonts w:ascii="Calibri" w:eastAsia="Calibri" w:hAnsi="Calibri"/>
                <w:noProof/>
                <w:color w:val="000000"/>
                <w:sz w:val="18"/>
                <w:szCs w:val="18"/>
              </w:rPr>
              <w:t>Age</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 xml:space="preserve">Adults </w:t>
            </w:r>
            <w:r>
              <w:rPr>
                <w:noProof/>
                <w:color w:val="000000"/>
                <w:sz w:val="18"/>
                <w:szCs w:val="18"/>
              </w:rPr>
              <w:t>(18+)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Children (Under 18)</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Adults (18+)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Children (Under 18)</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Adults (18+)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Children (Under 18)</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Adults (18+)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Children (Under 18)</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Adults (18+)</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Children (Under 18)</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vAlign w:val="center"/>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Total</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AT</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73</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78</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BE</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133</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138</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BG</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433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29</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462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450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41</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491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CY</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98</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109</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CZ</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54</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115</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DE</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497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41</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538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535</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48</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583</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DK</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66</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EE</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EL</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64</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78</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ES</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146</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153</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FI</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43</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HR</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24</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HU</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107</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245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17</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159</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124</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283</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IE</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33</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IT</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295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392</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30</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424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LT</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42</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LU</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LV</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MT</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NL</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1 055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218</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1 273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65</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225</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1 215</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283</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1 561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PL</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173</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PT</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125</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23</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RO</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283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280</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563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467</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290</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757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SE</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93</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78</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SI</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SK</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5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UK</w:t>
            </w:r>
          </w:p>
        </w:tc>
        <w:tc>
          <w:tcPr>
            <w:tcW w:w="29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634</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202</w:t>
            </w:r>
          </w:p>
        </w:tc>
        <w:tc>
          <w:tcPr>
            <w:tcW w:w="30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836</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351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170</w:t>
            </w:r>
          </w:p>
        </w:tc>
        <w:tc>
          <w:tcPr>
            <w:tcW w:w="30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521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c>
          <w:tcPr>
            <w:tcW w:w="31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c>
          <w:tcPr>
            <w:tcW w:w="29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986</w:t>
            </w:r>
          </w:p>
        </w:tc>
        <w:tc>
          <w:tcPr>
            <w:tcW w:w="3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372</w:t>
            </w:r>
          </w:p>
        </w:tc>
        <w:tc>
          <w:tcPr>
            <w:tcW w:w="29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1 358</w:t>
            </w:r>
          </w:p>
        </w:tc>
      </w:tr>
      <w:tr w:rsidR="0082182F" w:rsidTr="0082182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1" w:type="pct"/>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Total</w:t>
            </w:r>
          </w:p>
        </w:tc>
        <w:tc>
          <w:tcPr>
            <w:tcW w:w="298"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3 678</w:t>
            </w:r>
          </w:p>
        </w:tc>
        <w:tc>
          <w:tcPr>
            <w:tcW w:w="299"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973</w:t>
            </w:r>
          </w:p>
        </w:tc>
        <w:tc>
          <w:tcPr>
            <w:tcW w:w="303"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5 151</w:t>
            </w:r>
          </w:p>
        </w:tc>
        <w:tc>
          <w:tcPr>
            <w:tcW w:w="299"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1 002</w:t>
            </w:r>
          </w:p>
        </w:tc>
        <w:tc>
          <w:tcPr>
            <w:tcW w:w="299"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312</w:t>
            </w:r>
          </w:p>
        </w:tc>
        <w:tc>
          <w:tcPr>
            <w:tcW w:w="301"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1 592</w:t>
            </w:r>
          </w:p>
        </w:tc>
        <w:tc>
          <w:tcPr>
            <w:tcW w:w="299"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1</w:t>
            </w:r>
          </w:p>
        </w:tc>
        <w:tc>
          <w:tcPr>
            <w:tcW w:w="299"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0</w:t>
            </w:r>
          </w:p>
        </w:tc>
        <w:tc>
          <w:tcPr>
            <w:tcW w:w="300"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5</w:t>
            </w:r>
          </w:p>
        </w:tc>
        <w:tc>
          <w:tcPr>
            <w:tcW w:w="311"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74</w:t>
            </w:r>
          </w:p>
        </w:tc>
        <w:tc>
          <w:tcPr>
            <w:tcW w:w="299"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19</w:t>
            </w:r>
          </w:p>
        </w:tc>
        <w:tc>
          <w:tcPr>
            <w:tcW w:w="300"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140</w:t>
            </w:r>
          </w:p>
        </w:tc>
        <w:tc>
          <w:tcPr>
            <w:tcW w:w="299"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4 900</w:t>
            </w:r>
          </w:p>
        </w:tc>
        <w:tc>
          <w:tcPr>
            <w:tcW w:w="300"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1 314</w:t>
            </w:r>
          </w:p>
        </w:tc>
        <w:tc>
          <w:tcPr>
            <w:tcW w:w="295" w:type="pct"/>
            <w:vAlign w:val="bottom"/>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6 907</w:t>
            </w:r>
          </w:p>
        </w:tc>
      </w:tr>
    </w:tbl>
    <w:p w:rsidR="0082182F" w:rsidRDefault="00296662">
      <w:pPr>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lastRenderedPageBreak/>
        <w:t>Table C: Number of registered victims by type of exploitation and gender</w:t>
      </w:r>
    </w:p>
    <w:tbl>
      <w:tblPr>
        <w:tblStyle w:val="LightGrid-Accent11"/>
        <w:tblW w:w="5000" w:type="pct"/>
        <w:tblLook w:val="06E0" w:firstRow="1" w:lastRow="1" w:firstColumn="1" w:lastColumn="0" w:noHBand="1" w:noVBand="1"/>
      </w:tblPr>
      <w:tblGrid>
        <w:gridCol w:w="609"/>
        <w:gridCol w:w="637"/>
        <w:gridCol w:w="609"/>
        <w:gridCol w:w="611"/>
        <w:gridCol w:w="671"/>
        <w:gridCol w:w="609"/>
        <w:gridCol w:w="611"/>
        <w:gridCol w:w="609"/>
        <w:gridCol w:w="609"/>
        <w:gridCol w:w="609"/>
        <w:gridCol w:w="609"/>
        <w:gridCol w:w="611"/>
        <w:gridCol w:w="637"/>
        <w:gridCol w:w="609"/>
        <w:gridCol w:w="609"/>
        <w:gridCol w:w="668"/>
        <w:gridCol w:w="609"/>
        <w:gridCol w:w="614"/>
        <w:gridCol w:w="614"/>
        <w:gridCol w:w="614"/>
        <w:gridCol w:w="614"/>
        <w:gridCol w:w="614"/>
        <w:gridCol w:w="614"/>
      </w:tblGrid>
      <w:tr w:rsidR="0082182F" w:rsidTr="0082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tcPr>
          <w:p w:rsidR="0082182F" w:rsidRDefault="0082182F">
            <w:pPr>
              <w:rPr>
                <w:rFonts w:ascii="Calibri" w:eastAsia="Calibri" w:hAnsi="Calibri"/>
                <w:noProof/>
                <w:color w:val="000000"/>
                <w:sz w:val="16"/>
                <w:szCs w:val="16"/>
              </w:rPr>
            </w:pPr>
          </w:p>
        </w:tc>
        <w:tc>
          <w:tcPr>
            <w:tcW w:w="2389" w:type="pct"/>
            <w:gridSpan w:val="11"/>
            <w:hideMark/>
          </w:tcPr>
          <w:p w:rsidR="0082182F" w:rsidRDefault="0029666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2013</w:t>
            </w:r>
          </w:p>
        </w:tc>
        <w:tc>
          <w:tcPr>
            <w:tcW w:w="2397" w:type="pct"/>
            <w:gridSpan w:val="11"/>
            <w:hideMark/>
          </w:tcPr>
          <w:p w:rsidR="0082182F" w:rsidRDefault="0029666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2014</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2182F" w:rsidRDefault="0082182F">
            <w:pPr>
              <w:rPr>
                <w:rFonts w:ascii="Calibri" w:eastAsia="Calibri" w:hAnsi="Calibri"/>
                <w:noProof/>
                <w:color w:val="000000"/>
                <w:sz w:val="16"/>
                <w:szCs w:val="16"/>
              </w:rPr>
            </w:pPr>
          </w:p>
        </w:tc>
        <w:tc>
          <w:tcPr>
            <w:tcW w:w="653"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Sexual</w:t>
            </w:r>
          </w:p>
        </w:tc>
        <w:tc>
          <w:tcPr>
            <w:tcW w:w="665"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Labour</w:t>
            </w:r>
          </w:p>
        </w:tc>
        <w:tc>
          <w:tcPr>
            <w:tcW w:w="642"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Other</w:t>
            </w:r>
          </w:p>
        </w:tc>
        <w:tc>
          <w:tcPr>
            <w:tcW w:w="214" w:type="pct"/>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center"/>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Don't Know</w:t>
            </w:r>
          </w:p>
        </w:tc>
        <w:tc>
          <w:tcPr>
            <w:tcW w:w="215" w:type="pct"/>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center"/>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Total</w:t>
            </w:r>
          </w:p>
        </w:tc>
        <w:tc>
          <w:tcPr>
            <w:tcW w:w="652"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Sexual</w:t>
            </w:r>
          </w:p>
        </w:tc>
        <w:tc>
          <w:tcPr>
            <w:tcW w:w="665"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Labour</w:t>
            </w:r>
          </w:p>
        </w:tc>
        <w:tc>
          <w:tcPr>
            <w:tcW w:w="64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center"/>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Other</w:t>
            </w:r>
          </w:p>
        </w:tc>
        <w:tc>
          <w:tcPr>
            <w:tcW w:w="216" w:type="pct"/>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center"/>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Don't Know</w:t>
            </w:r>
          </w:p>
        </w:tc>
        <w:tc>
          <w:tcPr>
            <w:tcW w:w="216" w:type="pct"/>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center"/>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Total</w:t>
            </w:r>
          </w:p>
        </w:tc>
      </w:tr>
      <w:tr w:rsidR="0082182F" w:rsidTr="0082182F">
        <w:trPr>
          <w:trHeight w:val="737"/>
        </w:trPr>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2182F" w:rsidRDefault="0082182F">
            <w:pPr>
              <w:rPr>
                <w:rFonts w:ascii="Calibri" w:eastAsia="Calibri" w:hAnsi="Calibri"/>
                <w:noProof/>
                <w:color w:val="000000"/>
                <w:sz w:val="16"/>
                <w:szCs w:val="16"/>
              </w:rPr>
            </w:pP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Female</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Male</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Total</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Female</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Male</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Total</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Female</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Male</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Total</w:t>
            </w:r>
          </w:p>
        </w:tc>
        <w:tc>
          <w:tcPr>
            <w:tcW w:w="0" w:type="auto"/>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color w:val="000000"/>
                <w:sz w:val="16"/>
                <w:szCs w:val="16"/>
              </w:rPr>
            </w:pPr>
          </w:p>
        </w:tc>
        <w:tc>
          <w:tcPr>
            <w:tcW w:w="0" w:type="auto"/>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color w:val="000000"/>
                <w:sz w:val="16"/>
                <w:szCs w:val="16"/>
              </w:rPr>
            </w:pP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Female</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Male</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Total</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Female</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Male</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Total</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Female</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Male</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extDirection w:val="tbRl"/>
            <w:hideMark/>
          </w:tcPr>
          <w:p w:rsidR="0082182F" w:rsidRDefault="00296662">
            <w:pPr>
              <w:ind w:left="113" w:right="113"/>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Total</w:t>
            </w:r>
          </w:p>
        </w:tc>
        <w:tc>
          <w:tcPr>
            <w:tcW w:w="0" w:type="auto"/>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color w:val="000000"/>
                <w:sz w:val="16"/>
                <w:szCs w:val="16"/>
              </w:rPr>
            </w:pPr>
          </w:p>
        </w:tc>
        <w:tc>
          <w:tcPr>
            <w:tcW w:w="0" w:type="auto"/>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color w:val="000000"/>
                <w:sz w:val="16"/>
                <w:szCs w:val="16"/>
              </w:rPr>
            </w:pP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AT</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48</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72</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30</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48</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78</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BE</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37</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67</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116</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43</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74</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138</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BG</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411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17</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428</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33</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485</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398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409</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25</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456</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CY</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78</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27</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140</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61</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19</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28</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14</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109</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CZ</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32</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54</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22</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87</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25</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64</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115</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DE</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518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23</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542</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47</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603</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533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557</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583</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DK</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58</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76</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57</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71</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EE</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24</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EL</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39</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102</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56</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17</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78</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ES</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263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264</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264</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146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153</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153</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FI</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29</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15</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57</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28</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45</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FR</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853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18</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871</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871</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681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710</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710</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HR</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18</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31</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31</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41</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HU</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119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51</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170</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176</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233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255</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283</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IE</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29</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44</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32</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46</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IT</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408</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207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756</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215</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161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424</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LT</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47</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33</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47</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LU</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LV</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15</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15</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22</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34</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MT</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11</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20</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NL</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904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41</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945</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99</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183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179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188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126</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1 442</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995</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1 026</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127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146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273</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58</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216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1 575</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PL</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67</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15</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19</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222</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60</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34</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207</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PT</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51</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105</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129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11</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201</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76</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43</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56</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161</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RO</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450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450</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295</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375</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896</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498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498</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155</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188</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39</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757</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SE</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43</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86</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33</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97</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SI</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39</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40</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SK</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15</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15</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35</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13</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8</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12</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17</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0</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42</w:t>
            </w:r>
          </w:p>
        </w:tc>
      </w:tr>
      <w:tr w:rsidR="0082182F" w:rsidTr="0082182F">
        <w:tc>
          <w:tcPr>
            <w:cnfStyle w:val="001000000000" w:firstRow="0" w:lastRow="0" w:firstColumn="1" w:lastColumn="0" w:oddVBand="0" w:evenVBand="0" w:oddHBand="0" w:evenHBand="0" w:firstRowFirstColumn="0" w:firstRowLastColumn="0" w:lastRowFirstColumn="0" w:lastRowLastColumn="0"/>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UK</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369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11</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380</w:t>
            </w:r>
          </w:p>
        </w:tc>
        <w:tc>
          <w:tcPr>
            <w:tcW w:w="2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76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304</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380</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107</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143</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903</w:t>
            </w:r>
          </w:p>
        </w:tc>
        <w:tc>
          <w:tcPr>
            <w:tcW w:w="22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486</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506</w:t>
            </w:r>
          </w:p>
        </w:tc>
        <w:tc>
          <w:tcPr>
            <w:tcW w:w="2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119</w:t>
            </w:r>
          </w:p>
        </w:tc>
        <w:tc>
          <w:tcPr>
            <w:tcW w:w="21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404</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523</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231</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98</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329</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bottom"/>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w:t>
            </w:r>
          </w:p>
        </w:tc>
        <w:tc>
          <w:tcPr>
            <w:tcW w:w="21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6"/>
                <w:szCs w:val="16"/>
              </w:rPr>
            </w:pPr>
            <w:r>
              <w:rPr>
                <w:noProof/>
                <w:color w:val="000000"/>
                <w:sz w:val="16"/>
                <w:szCs w:val="16"/>
              </w:rPr>
              <w:t>1 358</w:t>
            </w:r>
          </w:p>
        </w:tc>
      </w:tr>
      <w:tr w:rsidR="0082182F" w:rsidTr="0082182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 w:type="pct"/>
            <w:hideMark/>
          </w:tcPr>
          <w:p w:rsidR="0082182F" w:rsidRDefault="00296662">
            <w:pPr>
              <w:rPr>
                <w:rFonts w:ascii="Calibri" w:eastAsia="Calibri" w:hAnsi="Calibri"/>
                <w:noProof/>
                <w:color w:val="000000"/>
                <w:sz w:val="16"/>
                <w:szCs w:val="16"/>
              </w:rPr>
            </w:pPr>
            <w:r>
              <w:rPr>
                <w:rFonts w:ascii="Calibri" w:eastAsia="Calibri" w:hAnsi="Calibri"/>
                <w:noProof/>
                <w:color w:val="000000"/>
                <w:sz w:val="16"/>
                <w:szCs w:val="16"/>
              </w:rPr>
              <w:t>Total</w:t>
            </w:r>
          </w:p>
        </w:tc>
        <w:tc>
          <w:tcPr>
            <w:tcW w:w="22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4 405</w:t>
            </w:r>
          </w:p>
        </w:tc>
        <w:tc>
          <w:tcPr>
            <w:tcW w:w="21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206</w:t>
            </w:r>
          </w:p>
        </w:tc>
        <w:tc>
          <w:tcPr>
            <w:tcW w:w="215"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5 102</w:t>
            </w:r>
          </w:p>
        </w:tc>
        <w:tc>
          <w:tcPr>
            <w:tcW w:w="236"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368</w:t>
            </w:r>
          </w:p>
        </w:tc>
        <w:tc>
          <w:tcPr>
            <w:tcW w:w="21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1 075</w:t>
            </w:r>
          </w:p>
        </w:tc>
        <w:tc>
          <w:tcPr>
            <w:tcW w:w="215"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1 663</w:t>
            </w:r>
          </w:p>
        </w:tc>
        <w:tc>
          <w:tcPr>
            <w:tcW w:w="21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447</w:t>
            </w:r>
          </w:p>
        </w:tc>
        <w:tc>
          <w:tcPr>
            <w:tcW w:w="21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146</w:t>
            </w:r>
          </w:p>
        </w:tc>
        <w:tc>
          <w:tcPr>
            <w:tcW w:w="21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818</w:t>
            </w:r>
          </w:p>
        </w:tc>
        <w:tc>
          <w:tcPr>
            <w:tcW w:w="21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234</w:t>
            </w:r>
          </w:p>
        </w:tc>
        <w:tc>
          <w:tcPr>
            <w:tcW w:w="215"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7 817</w:t>
            </w:r>
          </w:p>
        </w:tc>
        <w:tc>
          <w:tcPr>
            <w:tcW w:w="22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4 439</w:t>
            </w:r>
          </w:p>
        </w:tc>
        <w:tc>
          <w:tcPr>
            <w:tcW w:w="21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159</w:t>
            </w:r>
          </w:p>
        </w:tc>
        <w:tc>
          <w:tcPr>
            <w:tcW w:w="21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4 942</w:t>
            </w:r>
          </w:p>
        </w:tc>
        <w:tc>
          <w:tcPr>
            <w:tcW w:w="235"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381</w:t>
            </w:r>
          </w:p>
        </w:tc>
        <w:tc>
          <w:tcPr>
            <w:tcW w:w="21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1 017</w:t>
            </w:r>
          </w:p>
        </w:tc>
        <w:tc>
          <w:tcPr>
            <w:tcW w:w="216"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1 461</w:t>
            </w:r>
          </w:p>
        </w:tc>
        <w:tc>
          <w:tcPr>
            <w:tcW w:w="216"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493</w:t>
            </w:r>
          </w:p>
        </w:tc>
        <w:tc>
          <w:tcPr>
            <w:tcW w:w="216"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244</w:t>
            </w:r>
          </w:p>
        </w:tc>
        <w:tc>
          <w:tcPr>
            <w:tcW w:w="216"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965</w:t>
            </w:r>
          </w:p>
        </w:tc>
        <w:tc>
          <w:tcPr>
            <w:tcW w:w="216"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285</w:t>
            </w:r>
          </w:p>
        </w:tc>
        <w:tc>
          <w:tcPr>
            <w:tcW w:w="216"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6"/>
                <w:szCs w:val="16"/>
              </w:rPr>
            </w:pPr>
            <w:r>
              <w:rPr>
                <w:rFonts w:ascii="Calibri" w:eastAsia="Calibri" w:hAnsi="Calibri"/>
                <w:noProof/>
                <w:color w:val="000000"/>
                <w:sz w:val="16"/>
                <w:szCs w:val="16"/>
              </w:rPr>
              <w:t>7 653</w:t>
            </w:r>
          </w:p>
        </w:tc>
      </w:tr>
    </w:tbl>
    <w:p w:rsidR="0082182F" w:rsidRDefault="0082182F">
      <w:pPr>
        <w:rPr>
          <w:rFonts w:ascii="Times New Roman" w:eastAsia="Calibri" w:hAnsi="Times New Roman" w:cs="Times New Roman"/>
          <w:i/>
          <w:noProof/>
          <w:sz w:val="24"/>
          <w:szCs w:val="24"/>
        </w:rPr>
      </w:pPr>
    </w:p>
    <w:p w:rsidR="0082182F" w:rsidRDefault="0082182F">
      <w:pPr>
        <w:spacing w:after="0"/>
        <w:rPr>
          <w:rFonts w:ascii="Times New Roman" w:eastAsia="Calibri" w:hAnsi="Times New Roman" w:cs="Times New Roman"/>
          <w:i/>
          <w:noProof/>
          <w:sz w:val="24"/>
          <w:szCs w:val="24"/>
        </w:rPr>
        <w:sectPr w:rsidR="0082182F">
          <w:headerReference w:type="even" r:id="rId100"/>
          <w:headerReference w:type="default" r:id="rId101"/>
          <w:footerReference w:type="even" r:id="rId102"/>
          <w:footerReference w:type="default" r:id="rId103"/>
          <w:headerReference w:type="first" r:id="rId104"/>
          <w:footerReference w:type="first" r:id="rId105"/>
          <w:pgSz w:w="16838" w:h="11906" w:orient="landscape"/>
          <w:pgMar w:top="1417" w:right="1417" w:bottom="1417" w:left="1417" w:header="708" w:footer="708" w:gutter="0"/>
          <w:cols w:space="720"/>
        </w:sectPr>
      </w:pPr>
    </w:p>
    <w:p w:rsidR="0082182F" w:rsidRDefault="00296662">
      <w:pPr>
        <w:ind w:left="720" w:firstLine="720"/>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lastRenderedPageBreak/>
        <w:t>Table D1: Number of victims by citizenship (EU Citizens)</w:t>
      </w:r>
    </w:p>
    <w:tbl>
      <w:tblPr>
        <w:tblStyle w:val="LightGrid-Accent11"/>
        <w:tblW w:w="3500" w:type="pct"/>
        <w:jc w:val="center"/>
        <w:tblLook w:val="06E0" w:firstRow="1" w:lastRow="1" w:firstColumn="1" w:lastColumn="0" w:noHBand="1" w:noVBand="1"/>
      </w:tblPr>
      <w:tblGrid>
        <w:gridCol w:w="1896"/>
        <w:gridCol w:w="1517"/>
        <w:gridCol w:w="1517"/>
        <w:gridCol w:w="1572"/>
      </w:tblGrid>
      <w:tr w:rsidR="0082182F" w:rsidTr="008218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55" w:type="dxa"/>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Citizenship</w:t>
            </w:r>
          </w:p>
        </w:tc>
        <w:tc>
          <w:tcPr>
            <w:tcW w:w="3555" w:type="dxa"/>
            <w:hideMark/>
          </w:tcPr>
          <w:p w:rsidR="0082182F" w:rsidRDefault="00296662">
            <w:pPr>
              <w:cnfStyle w:val="100000000000" w:firstRow="1" w:lastRow="0"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2013 Total</w:t>
            </w:r>
          </w:p>
        </w:tc>
        <w:tc>
          <w:tcPr>
            <w:tcW w:w="3555" w:type="dxa"/>
            <w:hideMark/>
          </w:tcPr>
          <w:p w:rsidR="0082182F" w:rsidRDefault="00296662">
            <w:pPr>
              <w:cnfStyle w:val="100000000000" w:firstRow="1" w:lastRow="0"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2014 Total</w:t>
            </w:r>
          </w:p>
        </w:tc>
        <w:tc>
          <w:tcPr>
            <w:tcW w:w="3555" w:type="dxa"/>
            <w:hideMark/>
          </w:tcPr>
          <w:p w:rsidR="0082182F" w:rsidRDefault="00296662">
            <w:pPr>
              <w:cnfStyle w:val="100000000000" w:firstRow="1" w:lastRow="0"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Grand Total</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Romania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2 061</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1 898</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3 959</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Bulgaria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968</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908</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1 876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Netherlands</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456</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468</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924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Hungary</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476</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428</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904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Poland</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173</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223</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396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France</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199</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127</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326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Slovakia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99</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168</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267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Lithuania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111</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106</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217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United Kingdom</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86</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Germany</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100</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91</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Latvia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58</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48</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Czech Republic</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51</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98</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Portugal</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39</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41</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80</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Croatia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23</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36</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59</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Spain</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21</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39</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Ireland</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Greece</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Estonia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Italy</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Slovenia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Belgium</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Cyprus</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Finland</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Sweden</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Malta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2182F" w:rsidRDefault="0082182F">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Austria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2182F" w:rsidRDefault="0082182F">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Denmark</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2182F" w:rsidRDefault="0082182F">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&lt; 5</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Luxembourg</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2182F" w:rsidRDefault="0082182F">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2182F" w:rsidRDefault="0082182F">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82182F" w:rsidRDefault="0082182F">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p>
        </w:tc>
      </w:tr>
      <w:tr w:rsidR="0082182F" w:rsidTr="0082182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55" w:type="dxa"/>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Total</w:t>
            </w:r>
          </w:p>
        </w:tc>
        <w:tc>
          <w:tcPr>
            <w:tcW w:w="3555" w:type="dxa"/>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4 980</w:t>
            </w:r>
          </w:p>
        </w:tc>
        <w:tc>
          <w:tcPr>
            <w:tcW w:w="3555" w:type="dxa"/>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4 772</w:t>
            </w:r>
          </w:p>
        </w:tc>
        <w:tc>
          <w:tcPr>
            <w:tcW w:w="3555" w:type="dxa"/>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9 752</w:t>
            </w:r>
          </w:p>
        </w:tc>
      </w:tr>
    </w:tbl>
    <w:p w:rsidR="0082182F" w:rsidRDefault="0082182F">
      <w:pPr>
        <w:spacing w:after="0"/>
        <w:rPr>
          <w:rFonts w:ascii="Times New Roman" w:eastAsia="Calibri" w:hAnsi="Times New Roman" w:cs="Times New Roman"/>
          <w:i/>
          <w:noProof/>
          <w:sz w:val="24"/>
          <w:szCs w:val="24"/>
        </w:rPr>
        <w:sectPr w:rsidR="0082182F">
          <w:headerReference w:type="even" r:id="rId106"/>
          <w:headerReference w:type="default" r:id="rId107"/>
          <w:footerReference w:type="even" r:id="rId108"/>
          <w:footerReference w:type="default" r:id="rId109"/>
          <w:headerReference w:type="first" r:id="rId110"/>
          <w:footerReference w:type="first" r:id="rId111"/>
          <w:pgSz w:w="11906" w:h="16838"/>
          <w:pgMar w:top="1417" w:right="1417" w:bottom="1417" w:left="1417" w:header="708" w:footer="708" w:gutter="0"/>
          <w:cols w:space="720"/>
        </w:sectPr>
      </w:pPr>
    </w:p>
    <w:p w:rsidR="0082182F" w:rsidRDefault="00296662">
      <w:pPr>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lastRenderedPageBreak/>
        <w:t xml:space="preserve">Table D2: Number </w:t>
      </w:r>
      <w:r>
        <w:rPr>
          <w:rFonts w:ascii="Times New Roman" w:eastAsia="Calibri" w:hAnsi="Times New Roman" w:cs="Times New Roman"/>
          <w:b/>
          <w:i/>
          <w:noProof/>
          <w:sz w:val="24"/>
          <w:szCs w:val="24"/>
        </w:rPr>
        <w:t>of victims by citizenship (EU citizens) and registering country: 2013-2014</w:t>
      </w:r>
    </w:p>
    <w:tbl>
      <w:tblPr>
        <w:tblW w:w="5109" w:type="pct"/>
        <w:tblInd w:w="-58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553"/>
        <w:gridCol w:w="427"/>
        <w:gridCol w:w="421"/>
        <w:gridCol w:w="570"/>
        <w:gridCol w:w="459"/>
        <w:gridCol w:w="424"/>
        <w:gridCol w:w="567"/>
        <w:gridCol w:w="427"/>
        <w:gridCol w:w="424"/>
        <w:gridCol w:w="427"/>
        <w:gridCol w:w="567"/>
        <w:gridCol w:w="424"/>
        <w:gridCol w:w="567"/>
        <w:gridCol w:w="427"/>
        <w:gridCol w:w="567"/>
        <w:gridCol w:w="384"/>
        <w:gridCol w:w="471"/>
        <w:gridCol w:w="456"/>
        <w:gridCol w:w="456"/>
        <w:gridCol w:w="456"/>
        <w:gridCol w:w="456"/>
        <w:gridCol w:w="590"/>
        <w:gridCol w:w="471"/>
        <w:gridCol w:w="471"/>
        <w:gridCol w:w="590"/>
        <w:gridCol w:w="456"/>
        <w:gridCol w:w="456"/>
        <w:gridCol w:w="456"/>
        <w:gridCol w:w="471"/>
        <w:gridCol w:w="639"/>
      </w:tblGrid>
      <w:tr w:rsidR="0082182F">
        <w:trPr>
          <w:trHeight w:val="396"/>
        </w:trPr>
        <w:tc>
          <w:tcPr>
            <w:tcW w:w="190"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57" w:right="57"/>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Citizenship</w:t>
            </w:r>
          </w:p>
        </w:tc>
        <w:tc>
          <w:tcPr>
            <w:tcW w:w="4590" w:type="pct"/>
            <w:gridSpan w:val="28"/>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82182F" w:rsidRDefault="00296662">
            <w:pPr>
              <w:spacing w:after="0" w:line="240" w:lineRule="auto"/>
              <w:jc w:val="center"/>
              <w:rPr>
                <w:rFonts w:eastAsia="Times New Roman" w:cs="Times New Roman"/>
                <w:noProof/>
                <w:color w:val="000000"/>
                <w:sz w:val="14"/>
                <w:szCs w:val="14"/>
                <w:lang w:eastAsia="en-GB"/>
              </w:rPr>
            </w:pPr>
            <w:r>
              <w:rPr>
                <w:rFonts w:eastAsia="Times New Roman" w:cs="Times New Roman"/>
                <w:noProof/>
                <w:color w:val="000000"/>
                <w:sz w:val="14"/>
                <w:szCs w:val="14"/>
                <w:lang w:eastAsia="en-GB"/>
              </w:rPr>
              <w:t>Registering Member State</w:t>
            </w:r>
          </w:p>
        </w:tc>
        <w:tc>
          <w:tcPr>
            <w:tcW w:w="220"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Total</w:t>
            </w:r>
          </w:p>
        </w:tc>
      </w:tr>
      <w:tr w:rsidR="0082182F">
        <w:trPr>
          <w:cantSplit/>
          <w:trHeight w:val="543"/>
        </w:trPr>
        <w:tc>
          <w:tcPr>
            <w:tcW w:w="190"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82182F" w:rsidRDefault="0082182F">
            <w:pPr>
              <w:spacing w:after="0" w:line="240" w:lineRule="auto"/>
              <w:rPr>
                <w:rFonts w:eastAsia="Times New Roman" w:cs="Times New Roman"/>
                <w:noProof/>
                <w:color w:val="000000"/>
                <w:sz w:val="14"/>
                <w:szCs w:val="14"/>
                <w:lang w:eastAsia="en-GB"/>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AT</w:t>
            </w: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BE</w:t>
            </w: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BG</w:t>
            </w: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CY</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CZ</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DE</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DK</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EE</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EL</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ES</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FI</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FR</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HR</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HU</w:t>
            </w: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IE</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IT</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LT</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LU</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LV</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MT</w:t>
            </w: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NL</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PL</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PT</w:t>
            </w: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RO</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SE</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SI</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SK</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UK</w:t>
            </w:r>
          </w:p>
        </w:tc>
        <w:tc>
          <w:tcPr>
            <w:tcW w:w="220"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82182F" w:rsidRDefault="0082182F">
            <w:pPr>
              <w:spacing w:after="0" w:line="240" w:lineRule="auto"/>
              <w:rPr>
                <w:rFonts w:eastAsia="Times New Roman" w:cs="Times New Roman"/>
                <w:noProof/>
                <w:color w:val="000000"/>
                <w:sz w:val="14"/>
                <w:szCs w:val="14"/>
                <w:lang w:eastAsia="en-GB"/>
              </w:rPr>
            </w:pP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RO</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58</w:t>
            </w: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59</w:t>
            </w: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60</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53</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353</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11</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42</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207</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353</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19</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197</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409</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79</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193</w:t>
            </w: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1 651</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35</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163</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3 959</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BG</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19</w:t>
            </w: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12</w:t>
            </w: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1 031</w:t>
            </w: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51</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241</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39</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20</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89</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39</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277</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25</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10</w:t>
            </w: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13</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1 876</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NL</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923</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924</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HU</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32</w:t>
            </w: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73</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419</w:t>
            </w: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8</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264</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93</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904</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PL</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40</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119</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98</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BD4B4" w:themeFill="accent6" w:themeFillTint="66"/>
            <w:noWrap/>
            <w:vAlign w:val="bottom"/>
          </w:tcPr>
          <w:p w:rsidR="0082182F" w:rsidRDefault="0082182F">
            <w:pPr>
              <w:spacing w:after="0" w:line="240" w:lineRule="auto"/>
              <w:jc w:val="right"/>
              <w:rPr>
                <w:rFonts w:eastAsia="Times New Roman" w:cs="Times New Roman"/>
                <w:noProof/>
                <w:color w:val="000000"/>
                <w:sz w:val="14"/>
                <w:szCs w:val="14"/>
                <w:lang w:eastAsia="en-GB"/>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126</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396</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FR</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322</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tcPr>
          <w:p w:rsidR="0082182F" w:rsidRDefault="0082182F">
            <w:pPr>
              <w:spacing w:after="0" w:line="240" w:lineRule="auto"/>
              <w:jc w:val="right"/>
              <w:rPr>
                <w:rFonts w:eastAsia="Times New Roman" w:cs="Times New Roman"/>
                <w:noProof/>
                <w:color w:val="000000"/>
                <w:sz w:val="14"/>
                <w:szCs w:val="14"/>
                <w:lang w:eastAsia="en-GB"/>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326</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SK</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6</w:t>
            </w: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7</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19</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tcPr>
          <w:p w:rsidR="0082182F" w:rsidRDefault="0082182F">
            <w:pPr>
              <w:spacing w:after="0" w:line="240" w:lineRule="auto"/>
              <w:jc w:val="right"/>
              <w:rPr>
                <w:rFonts w:eastAsia="Times New Roman" w:cs="Times New Roman"/>
                <w:noProof/>
                <w:color w:val="000000"/>
                <w:sz w:val="14"/>
                <w:szCs w:val="14"/>
                <w:lang w:eastAsia="en-GB"/>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62</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159</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267</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LT</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93</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17</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tcPr>
          <w:p w:rsidR="0082182F" w:rsidRDefault="0082182F">
            <w:pPr>
              <w:spacing w:after="0" w:line="240" w:lineRule="auto"/>
              <w:jc w:val="right"/>
              <w:rPr>
                <w:rFonts w:eastAsia="Times New Roman" w:cs="Times New Roman"/>
                <w:noProof/>
                <w:color w:val="000000"/>
                <w:sz w:val="14"/>
                <w:szCs w:val="14"/>
                <w:lang w:eastAsia="en-GB"/>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100</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217</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UK</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BD4B4" w:themeFill="accent6" w:themeFillTint="66"/>
            <w:noWrap/>
            <w:vAlign w:val="bottom"/>
          </w:tcPr>
          <w:p w:rsidR="0082182F" w:rsidRDefault="0082182F">
            <w:pPr>
              <w:spacing w:after="0" w:line="240" w:lineRule="auto"/>
              <w:jc w:val="right"/>
              <w:rPr>
                <w:rFonts w:eastAsia="Times New Roman" w:cs="Times New Roman"/>
                <w:noProof/>
                <w:color w:val="000000"/>
                <w:sz w:val="14"/>
                <w:szCs w:val="14"/>
                <w:lang w:eastAsia="en-GB"/>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197</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201</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DE</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178</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12</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tcPr>
          <w:p w:rsidR="0082182F" w:rsidRDefault="0082182F">
            <w:pPr>
              <w:spacing w:after="0" w:line="240" w:lineRule="auto"/>
              <w:jc w:val="right"/>
              <w:rPr>
                <w:rFonts w:eastAsia="Times New Roman" w:cs="Times New Roman"/>
                <w:noProof/>
                <w:color w:val="000000"/>
                <w:sz w:val="14"/>
                <w:szCs w:val="14"/>
                <w:lang w:eastAsia="en-GB"/>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191</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LV</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56</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8</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36</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106</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CZ</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13</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10</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10</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52</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98</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PT</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15</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59</w:t>
            </w: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80</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HR</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55</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59</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ES</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25</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7</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39</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IE</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20</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22</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EL</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10</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6</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21</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EE</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17</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19</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IT</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12</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18</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SI</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6</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7</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BE</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6</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7</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CY</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6</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6</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FI</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SE</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MT</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AT</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DK</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LU</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eastAsia="Calibri" w:cs="Times New Roman"/>
                <w:noProof/>
                <w:sz w:val="14"/>
                <w:szCs w:val="14"/>
              </w:rPr>
            </w:pPr>
          </w:p>
        </w:tc>
      </w:tr>
      <w:tr w:rsidR="0082182F">
        <w:tc>
          <w:tcPr>
            <w:tcW w:w="19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eastAsia="Times New Roman" w:cs="Times New Roman"/>
                <w:noProof/>
                <w:color w:val="000000"/>
                <w:sz w:val="14"/>
                <w:szCs w:val="14"/>
                <w:lang w:eastAsia="en-GB"/>
              </w:rPr>
            </w:pPr>
            <w:r>
              <w:rPr>
                <w:rFonts w:eastAsia="Times New Roman" w:cs="Times New Roman"/>
                <w:noProof/>
                <w:color w:val="000000"/>
                <w:sz w:val="14"/>
                <w:szCs w:val="14"/>
                <w:lang w:eastAsia="en-GB"/>
              </w:rPr>
              <w:t>Total</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ind w:hanging="110"/>
              <w:rPr>
                <w:rFonts w:eastAsia="Times New Roman" w:cs="Times New Roman"/>
                <w:noProof/>
                <w:color w:val="000000"/>
                <w:sz w:val="14"/>
                <w:szCs w:val="14"/>
                <w:lang w:eastAsia="en-GB"/>
              </w:rPr>
            </w:pPr>
            <w:r>
              <w:rPr>
                <w:rFonts w:eastAsia="Times New Roman" w:cs="Times New Roman"/>
                <w:noProof/>
                <w:color w:val="000000"/>
                <w:sz w:val="14"/>
                <w:szCs w:val="14"/>
                <w:lang w:eastAsia="en-GB"/>
              </w:rPr>
              <w:t xml:space="preserve"> 124</w:t>
            </w:r>
          </w:p>
        </w:tc>
        <w:tc>
          <w:tcPr>
            <w:tcW w:w="14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77</w:t>
            </w:r>
          </w:p>
        </w:tc>
        <w:tc>
          <w:tcPr>
            <w:tcW w:w="1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1 031</w:t>
            </w:r>
          </w:p>
        </w:tc>
        <w:tc>
          <w:tcPr>
            <w:tcW w:w="15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129</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65</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898</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17</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17</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95</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256</w:t>
            </w:r>
          </w:p>
        </w:tc>
        <w:tc>
          <w:tcPr>
            <w:tcW w:w="14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11</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788</w:t>
            </w:r>
          </w:p>
        </w:tc>
        <w:tc>
          <w:tcPr>
            <w:tcW w:w="14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59</w:t>
            </w:r>
          </w:p>
        </w:tc>
        <w:tc>
          <w:tcPr>
            <w:tcW w:w="19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421</w:t>
            </w:r>
          </w:p>
        </w:tc>
        <w:tc>
          <w:tcPr>
            <w:tcW w:w="1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49</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267</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94</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6</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56</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w:t>
            </w: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2 107</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205</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262</w:t>
            </w:r>
          </w:p>
        </w:tc>
        <w:tc>
          <w:tcPr>
            <w:tcW w:w="2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 xml:space="preserve">1 </w:t>
            </w:r>
            <w:r>
              <w:rPr>
                <w:rFonts w:eastAsia="Times New Roman" w:cs="Times New Roman"/>
                <w:noProof/>
                <w:color w:val="000000"/>
                <w:sz w:val="14"/>
                <w:szCs w:val="14"/>
                <w:lang w:eastAsia="en-GB"/>
              </w:rPr>
              <w:t>652</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6</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45</w:t>
            </w:r>
          </w:p>
        </w:tc>
        <w:tc>
          <w:tcPr>
            <w:tcW w:w="1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62</w:t>
            </w:r>
          </w:p>
        </w:tc>
        <w:tc>
          <w:tcPr>
            <w:tcW w:w="16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949</w:t>
            </w:r>
          </w:p>
        </w:tc>
        <w:tc>
          <w:tcPr>
            <w:tcW w:w="22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eastAsia="Times New Roman" w:cs="Times New Roman"/>
                <w:noProof/>
                <w:color w:val="000000"/>
                <w:sz w:val="14"/>
                <w:szCs w:val="14"/>
                <w:lang w:eastAsia="en-GB"/>
              </w:rPr>
            </w:pPr>
            <w:r>
              <w:rPr>
                <w:rFonts w:eastAsia="Times New Roman" w:cs="Times New Roman"/>
                <w:noProof/>
                <w:color w:val="000000"/>
                <w:sz w:val="14"/>
                <w:szCs w:val="14"/>
                <w:lang w:eastAsia="en-GB"/>
              </w:rPr>
              <w:t>9 752</w:t>
            </w:r>
          </w:p>
        </w:tc>
      </w:tr>
    </w:tbl>
    <w:p w:rsidR="0082182F" w:rsidRDefault="00296662">
      <w:pPr>
        <w:spacing w:after="0"/>
        <w:rPr>
          <w:rFonts w:ascii="Calibri" w:eastAsia="Calibri" w:hAnsi="Calibri" w:cs="Times New Roman"/>
          <w:noProof/>
          <w:sz w:val="16"/>
          <w:szCs w:val="16"/>
        </w:rPr>
      </w:pPr>
      <w:r>
        <w:rPr>
          <w:rFonts w:ascii="Calibri" w:eastAsia="Calibri" w:hAnsi="Calibri" w:cs="Times New Roman"/>
          <w:noProof/>
          <w:sz w:val="16"/>
          <w:szCs w:val="16"/>
        </w:rPr>
        <w:t>Due to statistical secrecy in place in Member States to protect the identity of victims, actual EU totals may be slightly higher than the numbers reproduced here.</w:t>
      </w:r>
    </w:p>
    <w:tbl>
      <w:tblPr>
        <w:tblStyle w:val="TableGrid1"/>
        <w:tblW w:w="0" w:type="auto"/>
        <w:tblLook w:val="04A0" w:firstRow="1" w:lastRow="0" w:firstColumn="1" w:lastColumn="0" w:noHBand="0" w:noVBand="1"/>
      </w:tblPr>
      <w:tblGrid>
        <w:gridCol w:w="392"/>
        <w:gridCol w:w="7371"/>
      </w:tblGrid>
      <w:tr w:rsidR="0082182F">
        <w:tc>
          <w:tcPr>
            <w:tcW w:w="3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2182F" w:rsidRDefault="0082182F">
            <w:pPr>
              <w:rPr>
                <w:rFonts w:ascii="Times New Roman" w:hAnsi="Times New Roman"/>
                <w:i/>
                <w:noProof/>
                <w:sz w:val="18"/>
                <w:szCs w:val="18"/>
              </w:rPr>
            </w:pPr>
          </w:p>
        </w:tc>
        <w:tc>
          <w:tcPr>
            <w:tcW w:w="7371" w:type="dxa"/>
            <w:tcBorders>
              <w:top w:val="single" w:sz="4" w:space="0" w:color="auto"/>
              <w:left w:val="single" w:sz="4" w:space="0" w:color="auto"/>
              <w:bottom w:val="single" w:sz="4" w:space="0" w:color="auto"/>
              <w:right w:val="single" w:sz="4" w:space="0" w:color="auto"/>
            </w:tcBorders>
            <w:hideMark/>
          </w:tcPr>
          <w:p w:rsidR="0082182F" w:rsidRDefault="00296662">
            <w:pPr>
              <w:rPr>
                <w:noProof/>
                <w:sz w:val="18"/>
                <w:szCs w:val="18"/>
              </w:rPr>
            </w:pPr>
            <w:r>
              <w:rPr>
                <w:noProof/>
                <w:sz w:val="18"/>
                <w:szCs w:val="18"/>
              </w:rPr>
              <w:t>Between</w:t>
            </w:r>
            <w:r>
              <w:rPr>
                <w:noProof/>
                <w:sz w:val="18"/>
                <w:szCs w:val="18"/>
              </w:rPr>
              <w:t xml:space="preserve"> 1 and 4 victims registered</w:t>
            </w:r>
          </w:p>
        </w:tc>
      </w:tr>
    </w:tbl>
    <w:p w:rsidR="0082182F" w:rsidRDefault="0082182F">
      <w:pPr>
        <w:spacing w:after="0"/>
        <w:rPr>
          <w:rFonts w:ascii="Times New Roman" w:eastAsia="Calibri" w:hAnsi="Times New Roman" w:cs="Times New Roman"/>
          <w:i/>
          <w:noProof/>
          <w:sz w:val="24"/>
          <w:szCs w:val="24"/>
        </w:rPr>
        <w:sectPr w:rsidR="0082182F">
          <w:headerReference w:type="even" r:id="rId112"/>
          <w:headerReference w:type="default" r:id="rId113"/>
          <w:footerReference w:type="even" r:id="rId114"/>
          <w:footerReference w:type="default" r:id="rId115"/>
          <w:headerReference w:type="first" r:id="rId116"/>
          <w:footerReference w:type="first" r:id="rId117"/>
          <w:pgSz w:w="16838" w:h="11906" w:orient="landscape"/>
          <w:pgMar w:top="1417" w:right="1417" w:bottom="1417" w:left="1417" w:header="708" w:footer="708" w:gutter="0"/>
          <w:cols w:space="720"/>
        </w:sectPr>
      </w:pPr>
    </w:p>
    <w:p w:rsidR="0082182F" w:rsidRDefault="00296662">
      <w:pPr>
        <w:ind w:left="1440"/>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lastRenderedPageBreak/>
        <w:t>Table D3: Number of victims by citizenship (non-EU Citizens)</w:t>
      </w:r>
    </w:p>
    <w:tbl>
      <w:tblPr>
        <w:tblStyle w:val="LightGrid-Accent11"/>
        <w:tblW w:w="3500" w:type="pct"/>
        <w:jc w:val="center"/>
        <w:tblLook w:val="06E0" w:firstRow="1" w:lastRow="1" w:firstColumn="1" w:lastColumn="0" w:noHBand="1" w:noVBand="1"/>
      </w:tblPr>
      <w:tblGrid>
        <w:gridCol w:w="1878"/>
        <w:gridCol w:w="1523"/>
        <w:gridCol w:w="1523"/>
        <w:gridCol w:w="1578"/>
      </w:tblGrid>
      <w:tr w:rsidR="0082182F" w:rsidTr="008218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55" w:type="dxa"/>
          </w:tcPr>
          <w:p w:rsidR="0082182F" w:rsidRDefault="0082182F">
            <w:pPr>
              <w:rPr>
                <w:rFonts w:ascii="Calibri" w:eastAsia="Calibri" w:hAnsi="Calibri"/>
                <w:noProof/>
                <w:color w:val="000000"/>
                <w:sz w:val="18"/>
                <w:szCs w:val="18"/>
              </w:rPr>
            </w:pPr>
          </w:p>
        </w:tc>
        <w:tc>
          <w:tcPr>
            <w:tcW w:w="3555" w:type="dxa"/>
            <w:hideMark/>
          </w:tcPr>
          <w:p w:rsidR="0082182F" w:rsidRDefault="00296662">
            <w:pPr>
              <w:cnfStyle w:val="100000000000" w:firstRow="1" w:lastRow="0"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2013 Total</w:t>
            </w:r>
          </w:p>
        </w:tc>
        <w:tc>
          <w:tcPr>
            <w:tcW w:w="3555" w:type="dxa"/>
            <w:hideMark/>
          </w:tcPr>
          <w:p w:rsidR="0082182F" w:rsidRDefault="00296662">
            <w:pPr>
              <w:cnfStyle w:val="100000000000" w:firstRow="1" w:lastRow="0"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2014 Total</w:t>
            </w:r>
          </w:p>
        </w:tc>
        <w:tc>
          <w:tcPr>
            <w:tcW w:w="3555" w:type="dxa"/>
            <w:hideMark/>
          </w:tcPr>
          <w:p w:rsidR="0082182F" w:rsidRDefault="00296662">
            <w:pPr>
              <w:cnfStyle w:val="100000000000" w:firstRow="1" w:lastRow="0"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Grand Total</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Nigeria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661</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527</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1 188</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China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246</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221</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467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Albania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149</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298</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447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Viet Nam</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141</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161</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302</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Morocco</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79</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107</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Brazil</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70</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112</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182</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Philippines</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51</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113</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Bangladesh</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68</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30</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98</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Guinea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56</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39</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95</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India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49</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Sierra Leone</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33</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78</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Ukraine</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42</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Eritrea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69</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75</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Cameroon</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32</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33</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65</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Uganda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31</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65</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Ghana</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59</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Pakistan</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27</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27</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Egypt</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37</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17</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Afghanistan</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32</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50</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Other citizenship*</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735</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653</w:t>
            </w:r>
          </w:p>
        </w:tc>
        <w:tc>
          <w:tcPr>
            <w:tcW w:w="3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1 388</w:t>
            </w:r>
          </w:p>
        </w:tc>
      </w:tr>
      <w:tr w:rsidR="0082182F" w:rsidTr="0082182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55" w:type="dxa"/>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Total</w:t>
            </w:r>
          </w:p>
        </w:tc>
        <w:tc>
          <w:tcPr>
            <w:tcW w:w="3555" w:type="dxa"/>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2 573</w:t>
            </w:r>
          </w:p>
        </w:tc>
        <w:tc>
          <w:tcPr>
            <w:tcW w:w="3555" w:type="dxa"/>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2 605</w:t>
            </w:r>
          </w:p>
        </w:tc>
        <w:tc>
          <w:tcPr>
            <w:tcW w:w="3555" w:type="dxa"/>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5 178</w:t>
            </w:r>
          </w:p>
        </w:tc>
      </w:tr>
    </w:tbl>
    <w:p w:rsidR="0082182F" w:rsidRDefault="0082182F">
      <w:pPr>
        <w:rPr>
          <w:rFonts w:ascii="Times New Roman" w:eastAsia="Calibri" w:hAnsi="Times New Roman" w:cs="Times New Roman"/>
          <w:i/>
          <w:noProof/>
          <w:sz w:val="24"/>
          <w:szCs w:val="24"/>
        </w:rPr>
      </w:pPr>
    </w:p>
    <w:p w:rsidR="0082182F" w:rsidRDefault="00296662">
      <w:pPr>
        <w:ind w:left="720"/>
        <w:rPr>
          <w:rFonts w:ascii="Times New Roman" w:eastAsia="Calibri" w:hAnsi="Times New Roman" w:cs="Times New Roman"/>
          <w:i/>
          <w:noProof/>
        </w:rPr>
      </w:pPr>
      <w:r>
        <w:rPr>
          <w:rFonts w:ascii="Times New Roman" w:eastAsia="Calibri" w:hAnsi="Times New Roman" w:cs="Times New Roman"/>
          <w:i/>
          <w:noProof/>
        </w:rPr>
        <w:t xml:space="preserve">*Other may contain some EU citizens whose precise citizenship could not be established. </w:t>
      </w:r>
    </w:p>
    <w:p w:rsidR="0082182F" w:rsidRDefault="0082182F">
      <w:pPr>
        <w:spacing w:after="0"/>
        <w:rPr>
          <w:rFonts w:ascii="Times New Roman" w:eastAsia="Calibri" w:hAnsi="Times New Roman" w:cs="Times New Roman"/>
          <w:i/>
          <w:noProof/>
          <w:sz w:val="24"/>
          <w:szCs w:val="24"/>
        </w:rPr>
        <w:sectPr w:rsidR="0082182F">
          <w:headerReference w:type="even" r:id="rId118"/>
          <w:headerReference w:type="default" r:id="rId119"/>
          <w:footerReference w:type="even" r:id="rId120"/>
          <w:footerReference w:type="default" r:id="rId121"/>
          <w:headerReference w:type="first" r:id="rId122"/>
          <w:footerReference w:type="first" r:id="rId123"/>
          <w:pgSz w:w="11906" w:h="16838"/>
          <w:pgMar w:top="1417" w:right="1417" w:bottom="1417" w:left="1417" w:header="708" w:footer="708" w:gutter="0"/>
          <w:cols w:space="720"/>
        </w:sectPr>
      </w:pPr>
    </w:p>
    <w:p w:rsidR="0082182F" w:rsidRDefault="00296662">
      <w:pPr>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lastRenderedPageBreak/>
        <w:t xml:space="preserve">Table D4: Number </w:t>
      </w:r>
      <w:r>
        <w:rPr>
          <w:rFonts w:ascii="Times New Roman" w:eastAsia="Calibri" w:hAnsi="Times New Roman" w:cs="Times New Roman"/>
          <w:b/>
          <w:i/>
          <w:noProof/>
          <w:sz w:val="24"/>
          <w:szCs w:val="24"/>
        </w:rPr>
        <w:t>of victims by citizenship (non-EU Citizens) and registering Member State: 2013-2014</w:t>
      </w:r>
    </w:p>
    <w:tbl>
      <w:tblPr>
        <w:tblW w:w="5000" w:type="pct"/>
        <w:tblInd w:w="-25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556"/>
        <w:gridCol w:w="478"/>
        <w:gridCol w:w="523"/>
        <w:gridCol w:w="523"/>
        <w:gridCol w:w="478"/>
        <w:gridCol w:w="523"/>
        <w:gridCol w:w="523"/>
        <w:gridCol w:w="478"/>
        <w:gridCol w:w="477"/>
        <w:gridCol w:w="522"/>
        <w:gridCol w:w="477"/>
        <w:gridCol w:w="522"/>
        <w:gridCol w:w="477"/>
        <w:gridCol w:w="477"/>
        <w:gridCol w:w="477"/>
        <w:gridCol w:w="522"/>
        <w:gridCol w:w="477"/>
        <w:gridCol w:w="477"/>
        <w:gridCol w:w="522"/>
        <w:gridCol w:w="477"/>
        <w:gridCol w:w="477"/>
        <w:gridCol w:w="477"/>
        <w:gridCol w:w="477"/>
        <w:gridCol w:w="477"/>
        <w:gridCol w:w="663"/>
        <w:gridCol w:w="663"/>
      </w:tblGrid>
      <w:tr w:rsidR="0082182F">
        <w:trPr>
          <w:trHeight w:val="396"/>
        </w:trPr>
        <w:tc>
          <w:tcPr>
            <w:tcW w:w="0" w:type="auto"/>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Citizenship</w:t>
            </w:r>
          </w:p>
        </w:tc>
        <w:tc>
          <w:tcPr>
            <w:tcW w:w="0" w:type="auto"/>
            <w:gridSpan w:val="24"/>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82182F" w:rsidRDefault="00296662">
            <w:pPr>
              <w:spacing w:after="0" w:line="240" w:lineRule="auto"/>
              <w:jc w:val="center"/>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Registering Member State*</w:t>
            </w:r>
          </w:p>
        </w:tc>
        <w:tc>
          <w:tcPr>
            <w:tcW w:w="0" w:type="auto"/>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Total</w:t>
            </w:r>
          </w:p>
        </w:tc>
      </w:tr>
      <w:tr w:rsidR="0082182F">
        <w:trPr>
          <w:cantSplit/>
          <w:trHeight w:val="543"/>
        </w:trPr>
        <w:tc>
          <w:tcPr>
            <w:tcW w:w="0" w:type="auto"/>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82182F" w:rsidRDefault="0082182F">
            <w:pPr>
              <w:spacing w:after="0" w:line="240" w:lineRule="auto"/>
              <w:rPr>
                <w:rFonts w:ascii="Calibri" w:eastAsia="Times New Roman" w:hAnsi="Calibri" w:cs="Times New Roman"/>
                <w:noProof/>
                <w:color w:val="000000"/>
                <w:sz w:val="18"/>
                <w:szCs w:val="18"/>
                <w:lang w:eastAsia="en-GB"/>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AT</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BE</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CY</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CZ</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DE</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DK</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EE</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EL</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ES</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FI</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FR</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HR</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HU</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IE</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IT</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LU</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MT</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NL</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PL</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PT</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RO</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SI</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SK</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textDirection w:val="tbRl"/>
            <w:vAlign w:val="center"/>
            <w:hideMark/>
          </w:tcPr>
          <w:p w:rsidR="0082182F" w:rsidRDefault="00296662">
            <w:pPr>
              <w:spacing w:after="0" w:line="240" w:lineRule="auto"/>
              <w:ind w:left="113" w:right="113"/>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UK</w:t>
            </w:r>
          </w:p>
        </w:tc>
        <w:tc>
          <w:tcPr>
            <w:tcW w:w="0" w:type="auto"/>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82182F" w:rsidRDefault="0082182F">
            <w:pPr>
              <w:spacing w:after="0" w:line="240" w:lineRule="auto"/>
              <w:rPr>
                <w:rFonts w:ascii="Calibri" w:eastAsia="Times New Roman" w:hAnsi="Calibri" w:cs="Times New Roman"/>
                <w:noProof/>
                <w:color w:val="000000"/>
                <w:sz w:val="18"/>
                <w:szCs w:val="18"/>
                <w:lang w:eastAsia="en-GB"/>
              </w:rPr>
            </w:pP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Nigeria</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33</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83</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50</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40</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388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1 188</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China</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63</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467</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Albania</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348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447</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Viet Nam</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223</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302</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Morocco</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32</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BD4B4" w:themeFill="accent6" w:themeFillTint="66"/>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186</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Brazil</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92</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182</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Philippi</w:t>
            </w:r>
            <w:r>
              <w:rPr>
                <w:rFonts w:ascii="Calibri" w:eastAsia="Times New Roman" w:hAnsi="Calibri" w:cs="Times New Roman"/>
                <w:noProof/>
                <w:color w:val="000000"/>
                <w:sz w:val="18"/>
                <w:szCs w:val="18"/>
                <w:lang w:eastAsia="en-GB"/>
              </w:rPr>
              <w:t>nes</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27</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164</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Bangladesh</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37</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98</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Guinea</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BD4B4" w:themeFill="accent6" w:themeFillTint="66"/>
            <w:noWrap/>
            <w:vAlign w:val="bottom"/>
          </w:tcPr>
          <w:p w:rsidR="0082182F" w:rsidRDefault="0082182F">
            <w:pPr>
              <w:spacing w:after="0" w:line="240" w:lineRule="auto"/>
              <w:jc w:val="right"/>
              <w:rPr>
                <w:rFonts w:ascii="Calibri" w:eastAsia="Times New Roman" w:hAnsi="Calibri" w:cs="Times New Roman"/>
                <w:noProof/>
                <w:color w:val="000000"/>
                <w:sz w:val="18"/>
                <w:szCs w:val="18"/>
                <w:lang w:eastAsia="en-GB"/>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95</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India</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27</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17</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tcPr>
          <w:p w:rsidR="0082182F" w:rsidRDefault="0082182F">
            <w:pPr>
              <w:spacing w:after="0" w:line="240" w:lineRule="auto"/>
              <w:jc w:val="right"/>
              <w:rPr>
                <w:rFonts w:ascii="Calibri" w:eastAsia="Times New Roman" w:hAnsi="Calibri" w:cs="Times New Roman"/>
                <w:noProof/>
                <w:color w:val="000000"/>
                <w:sz w:val="18"/>
                <w:szCs w:val="18"/>
                <w:lang w:eastAsia="en-GB"/>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84</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Sierra Leone</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BD4B4" w:themeFill="accent6" w:themeFillTint="66"/>
            <w:noWrap/>
            <w:vAlign w:val="bottom"/>
          </w:tcPr>
          <w:p w:rsidR="0082182F" w:rsidRDefault="0082182F">
            <w:pPr>
              <w:spacing w:after="0" w:line="240" w:lineRule="auto"/>
              <w:jc w:val="right"/>
              <w:rPr>
                <w:rFonts w:ascii="Calibri" w:eastAsia="Times New Roman" w:hAnsi="Calibri" w:cs="Times New Roman"/>
                <w:noProof/>
                <w:color w:val="000000"/>
                <w:sz w:val="18"/>
                <w:szCs w:val="18"/>
                <w:lang w:eastAsia="en-GB"/>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19</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78</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Ukraine</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14</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BD4B4" w:themeFill="accent6" w:themeFillTint="66"/>
            <w:noWrap/>
            <w:vAlign w:val="bottom"/>
          </w:tcPr>
          <w:p w:rsidR="0082182F" w:rsidRDefault="0082182F">
            <w:pPr>
              <w:spacing w:after="0" w:line="240" w:lineRule="auto"/>
              <w:jc w:val="right"/>
              <w:rPr>
                <w:rFonts w:ascii="Calibri" w:eastAsia="Times New Roman" w:hAnsi="Calibri" w:cs="Times New Roman"/>
                <w:noProof/>
                <w:color w:val="000000"/>
                <w:sz w:val="18"/>
                <w:szCs w:val="18"/>
                <w:lang w:eastAsia="en-GB"/>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77</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Eritr</w:t>
            </w:r>
            <w:r>
              <w:rPr>
                <w:rFonts w:ascii="Calibri" w:eastAsia="Times New Roman" w:hAnsi="Calibri" w:cs="Times New Roman"/>
                <w:noProof/>
                <w:color w:val="000000"/>
                <w:sz w:val="18"/>
                <w:szCs w:val="18"/>
                <w:lang w:eastAsia="en-GB"/>
              </w:rPr>
              <w:t>ea</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tcPr>
          <w:p w:rsidR="0082182F" w:rsidRDefault="0082182F">
            <w:pPr>
              <w:spacing w:after="0" w:line="240" w:lineRule="auto"/>
              <w:jc w:val="right"/>
              <w:rPr>
                <w:rFonts w:ascii="Calibri" w:eastAsia="Times New Roman" w:hAnsi="Calibri" w:cs="Times New Roman"/>
                <w:noProof/>
                <w:color w:val="000000"/>
                <w:sz w:val="18"/>
                <w:szCs w:val="18"/>
                <w:lang w:eastAsia="en-GB"/>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34</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75</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Cameroon</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BD4B4" w:themeFill="accent6" w:themeFillTint="66"/>
            <w:noWrap/>
            <w:vAlign w:val="bottom"/>
          </w:tcPr>
          <w:p w:rsidR="0082182F" w:rsidRDefault="0082182F">
            <w:pPr>
              <w:spacing w:after="0" w:line="240" w:lineRule="auto"/>
              <w:jc w:val="right"/>
              <w:rPr>
                <w:rFonts w:ascii="Calibri" w:eastAsia="Times New Roman" w:hAnsi="Calibri" w:cs="Times New Roman"/>
                <w:noProof/>
                <w:color w:val="000000"/>
                <w:sz w:val="18"/>
                <w:szCs w:val="18"/>
                <w:lang w:eastAsia="en-GB"/>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65</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Uganda</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tcPr>
          <w:p w:rsidR="0082182F" w:rsidRDefault="0082182F">
            <w:pPr>
              <w:spacing w:after="0" w:line="240" w:lineRule="auto"/>
              <w:jc w:val="right"/>
              <w:rPr>
                <w:rFonts w:ascii="Calibri" w:eastAsia="Times New Roman" w:hAnsi="Calibri" w:cs="Times New Roman"/>
                <w:noProof/>
                <w:color w:val="000000"/>
                <w:sz w:val="18"/>
                <w:szCs w:val="18"/>
                <w:lang w:eastAsia="en-GB"/>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33</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65</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Ghana</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BD4B4" w:themeFill="accent6" w:themeFillTint="66"/>
            <w:noWrap/>
            <w:vAlign w:val="bottom"/>
          </w:tcPr>
          <w:p w:rsidR="0082182F" w:rsidRDefault="0082182F">
            <w:pPr>
              <w:spacing w:after="0" w:line="240" w:lineRule="auto"/>
              <w:jc w:val="right"/>
              <w:rPr>
                <w:rFonts w:ascii="Calibri" w:eastAsia="Times New Roman" w:hAnsi="Calibri" w:cs="Times New Roman"/>
                <w:noProof/>
                <w:color w:val="000000"/>
                <w:sz w:val="18"/>
                <w:szCs w:val="18"/>
                <w:lang w:eastAsia="en-GB"/>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59</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Pakistan</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22</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54</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Egypt</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54</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Afghanistan</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30</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50</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Other citizenship</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23</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50</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82182F">
            <w:pPr>
              <w:spacing w:after="0"/>
              <w:rPr>
                <w:rFonts w:ascii="Calibri" w:eastAsia="Calibri" w:hAnsi="Calibri" w:cs="Times New Roman"/>
                <w:noProof/>
              </w:rPr>
            </w:pP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209</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73</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175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162</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291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231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1 388</w:t>
            </w:r>
          </w:p>
        </w:tc>
      </w:tr>
      <w:tr w:rsidR="0082182F">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Total</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26</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102</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120</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288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130</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161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788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38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41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913</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12</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27</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891</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75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65</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8</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CD5B4"/>
            <w:noWrap/>
            <w:vAlign w:val="bottom"/>
            <w:hideMark/>
          </w:tcPr>
          <w:p w:rsidR="0082182F" w:rsidRDefault="00296662">
            <w:pPr>
              <w:spacing w:after="0" w:line="240" w:lineRule="auto"/>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 </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1 312</w:t>
            </w:r>
          </w:p>
        </w:tc>
        <w:tc>
          <w:tcPr>
            <w:tcW w:w="0" w:type="auto"/>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82182F" w:rsidRDefault="00296662">
            <w:pPr>
              <w:spacing w:after="0" w:line="240" w:lineRule="auto"/>
              <w:jc w:val="right"/>
              <w:rPr>
                <w:rFonts w:ascii="Calibri" w:eastAsia="Times New Roman" w:hAnsi="Calibri" w:cs="Times New Roman"/>
                <w:noProof/>
                <w:color w:val="000000"/>
                <w:sz w:val="18"/>
                <w:szCs w:val="18"/>
                <w:lang w:eastAsia="en-GB"/>
              </w:rPr>
            </w:pPr>
            <w:r>
              <w:rPr>
                <w:rFonts w:ascii="Calibri" w:eastAsia="Times New Roman" w:hAnsi="Calibri" w:cs="Times New Roman"/>
                <w:noProof/>
                <w:color w:val="000000"/>
                <w:sz w:val="18"/>
                <w:szCs w:val="18"/>
                <w:lang w:eastAsia="en-GB"/>
              </w:rPr>
              <w:t>5 178</w:t>
            </w:r>
          </w:p>
        </w:tc>
      </w:tr>
    </w:tbl>
    <w:p w:rsidR="0082182F" w:rsidRDefault="00296662">
      <w:pPr>
        <w:rPr>
          <w:rFonts w:ascii="Times New Roman" w:eastAsia="Calibri" w:hAnsi="Times New Roman" w:cs="Times New Roman"/>
          <w:i/>
          <w:noProof/>
          <w:sz w:val="24"/>
          <w:szCs w:val="24"/>
        </w:rPr>
      </w:pPr>
      <w:r>
        <w:rPr>
          <w:rFonts w:ascii="Calibri" w:eastAsia="Calibri" w:hAnsi="Calibri" w:cs="Times New Roman"/>
          <w:noProof/>
          <w:sz w:val="16"/>
          <w:szCs w:val="16"/>
        </w:rPr>
        <w:t xml:space="preserve">Due to statistical secrecy </w:t>
      </w:r>
      <w:r>
        <w:rPr>
          <w:rFonts w:ascii="Calibri" w:eastAsia="Calibri" w:hAnsi="Calibri" w:cs="Times New Roman"/>
          <w:noProof/>
          <w:sz w:val="16"/>
          <w:szCs w:val="16"/>
        </w:rPr>
        <w:t>in place in Member States to protect the identity of victims, actual EU totals may be slightly higher than the numbers reproduced here.</w:t>
      </w:r>
    </w:p>
    <w:p w:rsidR="0082182F" w:rsidRDefault="00296662">
      <w:pPr>
        <w:rPr>
          <w:rFonts w:ascii="Calibri" w:eastAsia="Calibri" w:hAnsi="Calibri" w:cs="Times New Roman"/>
          <w:i/>
          <w:noProof/>
          <w:sz w:val="16"/>
          <w:szCs w:val="16"/>
        </w:rPr>
      </w:pPr>
      <w:r>
        <w:rPr>
          <w:rFonts w:ascii="Calibri" w:eastAsia="Calibri" w:hAnsi="Calibri" w:cs="Times New Roman"/>
          <w:i/>
          <w:noProof/>
          <w:sz w:val="16"/>
          <w:szCs w:val="16"/>
        </w:rPr>
        <w:t>*BG, LV, LT, SE did not register any non-EU citizens in the period in question.</w:t>
      </w:r>
    </w:p>
    <w:tbl>
      <w:tblPr>
        <w:tblStyle w:val="TableGrid1"/>
        <w:tblW w:w="0" w:type="auto"/>
        <w:tblLook w:val="04A0" w:firstRow="1" w:lastRow="0" w:firstColumn="1" w:lastColumn="0" w:noHBand="0" w:noVBand="1"/>
      </w:tblPr>
      <w:tblGrid>
        <w:gridCol w:w="392"/>
        <w:gridCol w:w="7371"/>
      </w:tblGrid>
      <w:tr w:rsidR="0082182F">
        <w:tc>
          <w:tcPr>
            <w:tcW w:w="3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2182F" w:rsidRDefault="0082182F">
            <w:pPr>
              <w:rPr>
                <w:rFonts w:ascii="Times New Roman" w:hAnsi="Times New Roman"/>
                <w:i/>
                <w:noProof/>
                <w:sz w:val="18"/>
                <w:szCs w:val="18"/>
              </w:rPr>
            </w:pPr>
          </w:p>
        </w:tc>
        <w:tc>
          <w:tcPr>
            <w:tcW w:w="7371" w:type="dxa"/>
            <w:tcBorders>
              <w:top w:val="single" w:sz="4" w:space="0" w:color="auto"/>
              <w:left w:val="single" w:sz="4" w:space="0" w:color="auto"/>
              <w:bottom w:val="single" w:sz="4" w:space="0" w:color="auto"/>
              <w:right w:val="single" w:sz="4" w:space="0" w:color="auto"/>
            </w:tcBorders>
            <w:hideMark/>
          </w:tcPr>
          <w:p w:rsidR="0082182F" w:rsidRDefault="00296662">
            <w:pPr>
              <w:rPr>
                <w:noProof/>
                <w:sz w:val="18"/>
                <w:szCs w:val="18"/>
              </w:rPr>
            </w:pPr>
            <w:r>
              <w:rPr>
                <w:noProof/>
                <w:sz w:val="18"/>
                <w:szCs w:val="18"/>
              </w:rPr>
              <w:t>Between 1 and 4 victims registered</w:t>
            </w:r>
          </w:p>
        </w:tc>
      </w:tr>
    </w:tbl>
    <w:p w:rsidR="0082182F" w:rsidRDefault="0082182F">
      <w:pPr>
        <w:spacing w:after="0"/>
        <w:rPr>
          <w:rFonts w:ascii="Times New Roman" w:eastAsia="Calibri" w:hAnsi="Times New Roman" w:cs="Times New Roman"/>
          <w:i/>
          <w:noProof/>
          <w:sz w:val="24"/>
          <w:szCs w:val="24"/>
        </w:rPr>
        <w:sectPr w:rsidR="0082182F">
          <w:headerReference w:type="even" r:id="rId124"/>
          <w:headerReference w:type="default" r:id="rId125"/>
          <w:footerReference w:type="even" r:id="rId126"/>
          <w:footerReference w:type="default" r:id="rId127"/>
          <w:headerReference w:type="first" r:id="rId128"/>
          <w:footerReference w:type="first" r:id="rId129"/>
          <w:pgSz w:w="16838" w:h="11906" w:orient="landscape"/>
          <w:pgMar w:top="1417" w:right="1417" w:bottom="1417" w:left="1417" w:header="708" w:footer="708" w:gutter="0"/>
          <w:cols w:space="720"/>
        </w:sectPr>
      </w:pPr>
    </w:p>
    <w:p w:rsidR="0082182F" w:rsidRDefault="00296662">
      <w:pPr>
        <w:ind w:left="1440"/>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lastRenderedPageBreak/>
        <w:t>Table E: Suspects, prosecutions and convictions*</w:t>
      </w:r>
    </w:p>
    <w:tbl>
      <w:tblPr>
        <w:tblStyle w:val="LightGrid-Accent11"/>
        <w:tblW w:w="3573" w:type="pct"/>
        <w:jc w:val="center"/>
        <w:tblLook w:val="06E0" w:firstRow="1" w:lastRow="1" w:firstColumn="1" w:lastColumn="0" w:noHBand="1" w:noVBand="1"/>
      </w:tblPr>
      <w:tblGrid>
        <w:gridCol w:w="954"/>
        <w:gridCol w:w="855"/>
        <w:gridCol w:w="1042"/>
        <w:gridCol w:w="945"/>
        <w:gridCol w:w="855"/>
        <w:gridCol w:w="1042"/>
        <w:gridCol w:w="945"/>
      </w:tblGrid>
      <w:tr w:rsidR="0082182F" w:rsidTr="008218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pct"/>
          </w:tcPr>
          <w:p w:rsidR="0082182F" w:rsidRDefault="0082182F">
            <w:pPr>
              <w:rPr>
                <w:rFonts w:ascii="Calibri" w:eastAsia="Calibri" w:hAnsi="Calibri"/>
                <w:noProof/>
                <w:color w:val="000000"/>
                <w:sz w:val="18"/>
                <w:szCs w:val="18"/>
              </w:rPr>
            </w:pPr>
          </w:p>
        </w:tc>
        <w:tc>
          <w:tcPr>
            <w:tcW w:w="2141" w:type="pct"/>
            <w:gridSpan w:val="3"/>
            <w:hideMark/>
          </w:tcPr>
          <w:p w:rsidR="0082182F" w:rsidRDefault="0029666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2013</w:t>
            </w:r>
          </w:p>
        </w:tc>
        <w:tc>
          <w:tcPr>
            <w:tcW w:w="2141" w:type="pct"/>
            <w:gridSpan w:val="3"/>
            <w:hideMark/>
          </w:tcPr>
          <w:p w:rsidR="0082182F" w:rsidRDefault="0029666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2014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Reporting Country</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Suspects</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Persons Prosecuted</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Persons Convicted</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Suspects</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Persons Prosecuted</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Persons Convicted</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AT</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25</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23</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BE</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432</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90</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258</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BG</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111</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129</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106</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87</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89</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CY</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50</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CZ</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25</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30</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25</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DE</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DK</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20</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15</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EE</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EL</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142</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42</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46</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125</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40</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15</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ES</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92</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113</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FI</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24</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FR</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629</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688</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590</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739</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HR</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HU</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164</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106</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222</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185</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IE</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IT</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LT</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33</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40</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LU</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LV</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17</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11</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MT</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NL</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254</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254</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151</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278</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278</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124</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PL</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135</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47</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24</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103</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21</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17</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PT</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36</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29</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43</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RO</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1 363</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552</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253</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1 438</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616</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331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SE</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SI</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15</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8</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9</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0</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SK</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12</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4</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34</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23</w:t>
            </w:r>
          </w:p>
        </w:tc>
      </w:tr>
      <w:tr w:rsidR="0082182F" w:rsidTr="0082182F">
        <w:trPr>
          <w:jc w:val="center"/>
        </w:trPr>
        <w:tc>
          <w:tcPr>
            <w:cnfStyle w:val="001000000000" w:firstRow="0" w:lastRow="0" w:firstColumn="1" w:lastColumn="0" w:oddVBand="0" w:evenVBand="0" w:oddHBand="0" w:evenHBand="0" w:firstRowFirstColumn="0" w:firstRowLastColumn="0" w:lastRowFirstColumn="0" w:lastRowLastColumn="0"/>
            <w:tcW w:w="7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UK</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210</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167</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69</w:t>
            </w:r>
          </w:p>
        </w:tc>
        <w:tc>
          <w:tcPr>
            <w:tcW w:w="64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189</w:t>
            </w:r>
          </w:p>
        </w:tc>
        <w:tc>
          <w:tcPr>
            <w:tcW w:w="78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190</w:t>
            </w:r>
          </w:p>
        </w:tc>
        <w:tc>
          <w:tcPr>
            <w:tcW w:w="7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right"/>
              <w:cnfStyle w:val="000000000000" w:firstRow="0" w:lastRow="0" w:firstColumn="0" w:lastColumn="0" w:oddVBand="0" w:evenVBand="0" w:oddHBand="0" w:evenHBand="0" w:firstRowFirstColumn="0" w:firstRowLastColumn="0" w:lastRowFirstColumn="0" w:lastRowLastColumn="0"/>
              <w:rPr>
                <w:noProof/>
                <w:color w:val="000000"/>
                <w:sz w:val="18"/>
                <w:szCs w:val="18"/>
              </w:rPr>
            </w:pPr>
            <w:r>
              <w:rPr>
                <w:noProof/>
                <w:color w:val="000000"/>
                <w:sz w:val="18"/>
                <w:szCs w:val="18"/>
              </w:rPr>
              <w:t>108</w:t>
            </w:r>
          </w:p>
        </w:tc>
      </w:tr>
      <w:tr w:rsidR="0082182F" w:rsidTr="0082182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9" w:type="pct"/>
            <w:hideMark/>
          </w:tcPr>
          <w:p w:rsidR="0082182F" w:rsidRDefault="00296662">
            <w:pPr>
              <w:rPr>
                <w:rFonts w:ascii="Calibri" w:eastAsia="Calibri" w:hAnsi="Calibri"/>
                <w:noProof/>
                <w:color w:val="000000"/>
                <w:sz w:val="18"/>
                <w:szCs w:val="18"/>
              </w:rPr>
            </w:pPr>
            <w:r>
              <w:rPr>
                <w:rFonts w:ascii="Calibri" w:eastAsia="Calibri" w:hAnsi="Calibri"/>
                <w:noProof/>
                <w:color w:val="000000"/>
                <w:sz w:val="18"/>
                <w:szCs w:val="18"/>
              </w:rPr>
              <w:t>Total</w:t>
            </w:r>
          </w:p>
        </w:tc>
        <w:tc>
          <w:tcPr>
            <w:tcW w:w="64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3 152</w:t>
            </w:r>
          </w:p>
        </w:tc>
        <w:tc>
          <w:tcPr>
            <w:tcW w:w="785"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2 059</w:t>
            </w:r>
          </w:p>
        </w:tc>
        <w:tc>
          <w:tcPr>
            <w:tcW w:w="712"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1 524</w:t>
            </w:r>
          </w:p>
        </w:tc>
        <w:tc>
          <w:tcPr>
            <w:tcW w:w="644"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3 172</w:t>
            </w:r>
          </w:p>
        </w:tc>
        <w:tc>
          <w:tcPr>
            <w:tcW w:w="785"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2 020</w:t>
            </w:r>
          </w:p>
        </w:tc>
        <w:tc>
          <w:tcPr>
            <w:tcW w:w="712" w:type="pct"/>
            <w:hideMark/>
          </w:tcPr>
          <w:p w:rsidR="0082182F" w:rsidRDefault="00296662">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noProof/>
                <w:color w:val="000000"/>
                <w:sz w:val="18"/>
                <w:szCs w:val="18"/>
              </w:rPr>
            </w:pPr>
            <w:r>
              <w:rPr>
                <w:rFonts w:ascii="Calibri" w:eastAsia="Calibri" w:hAnsi="Calibri"/>
                <w:noProof/>
                <w:color w:val="000000"/>
                <w:sz w:val="18"/>
                <w:szCs w:val="18"/>
              </w:rPr>
              <w:t>1 605</w:t>
            </w:r>
          </w:p>
        </w:tc>
      </w:tr>
    </w:tbl>
    <w:p w:rsidR="0082182F" w:rsidRDefault="0082182F">
      <w:pPr>
        <w:rPr>
          <w:rFonts w:ascii="Times New Roman" w:eastAsia="Calibri" w:hAnsi="Times New Roman" w:cs="Times New Roman"/>
          <w:i/>
          <w:noProof/>
          <w:sz w:val="24"/>
          <w:szCs w:val="24"/>
        </w:rPr>
      </w:pPr>
    </w:p>
    <w:p w:rsidR="0082182F" w:rsidRDefault="00296662">
      <w:pPr>
        <w:ind w:left="720"/>
        <w:rPr>
          <w:rFonts w:ascii="Times New Roman" w:eastAsia="Calibri" w:hAnsi="Times New Roman" w:cs="Times New Roman"/>
          <w:i/>
          <w:noProof/>
        </w:rPr>
      </w:pPr>
      <w:r>
        <w:rPr>
          <w:rFonts w:ascii="Times New Roman" w:eastAsia="Calibri" w:hAnsi="Times New Roman" w:cs="Times New Roman"/>
          <w:i/>
          <w:noProof/>
        </w:rPr>
        <w:t>*Numbers may refer to persons, offences, or cases.  Please see metadata for details</w:t>
      </w:r>
    </w:p>
    <w:p w:rsidR="0082182F" w:rsidRDefault="0082182F">
      <w:pPr>
        <w:spacing w:after="0"/>
        <w:rPr>
          <w:rFonts w:ascii="Calibri" w:eastAsia="Calibri" w:hAnsi="Calibri" w:cs="Times New Roman"/>
          <w:i/>
          <w:noProof/>
          <w:sz w:val="18"/>
          <w:szCs w:val="18"/>
        </w:rPr>
        <w:sectPr w:rsidR="0082182F">
          <w:headerReference w:type="even" r:id="rId130"/>
          <w:headerReference w:type="default" r:id="rId131"/>
          <w:footerReference w:type="even" r:id="rId132"/>
          <w:footerReference w:type="default" r:id="rId133"/>
          <w:headerReference w:type="first" r:id="rId134"/>
          <w:footerReference w:type="first" r:id="rId135"/>
          <w:pgSz w:w="11906" w:h="16838"/>
          <w:pgMar w:top="1417" w:right="1417" w:bottom="1417" w:left="1417" w:header="708" w:footer="708" w:gutter="0"/>
          <w:cols w:space="720"/>
        </w:sectPr>
      </w:pPr>
    </w:p>
    <w:p w:rsidR="0082182F" w:rsidRDefault="00296662">
      <w:pPr>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lastRenderedPageBreak/>
        <w:t>Metadata</w:t>
      </w:r>
    </w:p>
    <w:tbl>
      <w:tblPr>
        <w:tblStyle w:val="LightGrid-Accent11"/>
        <w:tblW w:w="5000" w:type="pct"/>
        <w:tblLook w:val="06A0" w:firstRow="1" w:lastRow="0" w:firstColumn="1" w:lastColumn="0" w:noHBand="1" w:noVBand="1"/>
      </w:tblPr>
      <w:tblGrid>
        <w:gridCol w:w="1294"/>
        <w:gridCol w:w="8029"/>
        <w:gridCol w:w="4897"/>
      </w:tblGrid>
      <w:tr w:rsidR="0082182F" w:rsidTr="0082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Member State</w:t>
            </w:r>
          </w:p>
        </w:tc>
        <w:tc>
          <w:tcPr>
            <w:tcW w:w="2823" w:type="pct"/>
            <w:hideMark/>
          </w:tcPr>
          <w:p w:rsidR="0082182F" w:rsidRDefault="00296662">
            <w:pPr>
              <w:cnfStyle w:val="100000000000" w:firstRow="1" w:lastRow="0" w:firstColumn="0" w:lastColumn="0" w:oddVBand="0" w:evenVBand="0" w:oddHBand="0" w:evenHBand="0" w:firstRowFirstColumn="0" w:firstRowLastColumn="0" w:lastRowFirstColumn="0" w:lastRowLastColumn="0"/>
              <w:rPr>
                <w:rFonts w:ascii="Calibri" w:eastAsia="Calibri" w:hAnsi="Calibri"/>
                <w:noProof/>
                <w:color w:val="000000"/>
                <w:sz w:val="18"/>
                <w:szCs w:val="18"/>
                <w:lang w:eastAsia="en-GB"/>
              </w:rPr>
            </w:pPr>
            <w:r>
              <w:rPr>
                <w:rFonts w:ascii="Calibri" w:eastAsia="Calibri" w:hAnsi="Calibri"/>
                <w:noProof/>
                <w:color w:val="000000"/>
                <w:sz w:val="18"/>
                <w:szCs w:val="18"/>
                <w:lang w:eastAsia="en-GB"/>
              </w:rPr>
              <w:t xml:space="preserve">Comments on what is </w:t>
            </w:r>
            <w:r>
              <w:rPr>
                <w:rFonts w:ascii="Calibri" w:eastAsia="Calibri" w:hAnsi="Calibri"/>
                <w:noProof/>
                <w:color w:val="000000"/>
                <w:sz w:val="18"/>
                <w:szCs w:val="18"/>
                <w:lang w:eastAsia="en-GB"/>
              </w:rPr>
              <w:t>included in "Other", for type of exploitation</w:t>
            </w:r>
          </w:p>
        </w:tc>
        <w:tc>
          <w:tcPr>
            <w:tcW w:w="1722" w:type="pct"/>
            <w:hideMark/>
          </w:tcPr>
          <w:p w:rsidR="0082182F" w:rsidRDefault="00296662">
            <w:pPr>
              <w:cnfStyle w:val="100000000000" w:firstRow="1" w:lastRow="0" w:firstColumn="0" w:lastColumn="0" w:oddVBand="0" w:evenVBand="0" w:oddHBand="0" w:evenHBand="0" w:firstRowFirstColumn="0" w:firstRowLastColumn="0" w:lastRowFirstColumn="0" w:lastRowLastColumn="0"/>
              <w:rPr>
                <w:rFonts w:ascii="Calibri" w:eastAsia="Calibri" w:hAnsi="Calibri"/>
                <w:noProof/>
                <w:color w:val="000000"/>
                <w:sz w:val="18"/>
                <w:szCs w:val="18"/>
                <w:lang w:eastAsia="en-GB"/>
              </w:rPr>
            </w:pPr>
            <w:r>
              <w:rPr>
                <w:rFonts w:ascii="Calibri" w:eastAsia="Calibri" w:hAnsi="Calibri"/>
                <w:noProof/>
                <w:color w:val="000000"/>
                <w:sz w:val="18"/>
                <w:szCs w:val="18"/>
                <w:lang w:eastAsia="en-GB"/>
              </w:rPr>
              <w:t>Metadata on offences, if not recorded by persons</w:t>
            </w: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AT</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BE</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Prosecution:  "Cases"   / Convictions: "One conviction is associated with a person who was principally convicted for acts of human trafficking."</w:t>
            </w: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BG</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Forced obedience, organ removal, pregnant women trafficked for the purpose of selling their new-borns</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First column refers to newly initiated pre-trial proceedings</w:t>
            </w: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CY</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2013 (10 female for forced marriages, 3 female for begging, 1 female for giving a baby fo</w:t>
            </w:r>
            <w:r>
              <w:rPr>
                <w:rFonts w:eastAsia="Times New Roman"/>
                <w:noProof/>
                <w:color w:val="000000"/>
                <w:sz w:val="18"/>
                <w:szCs w:val="18"/>
                <w:lang w:eastAsia="en-GB"/>
              </w:rPr>
              <w:t>r adoption and 2 male as unaccompanied minors)</w:t>
            </w:r>
            <w:r>
              <w:rPr>
                <w:rFonts w:eastAsia="Times New Roman"/>
                <w:noProof/>
                <w:color w:val="000000"/>
                <w:sz w:val="18"/>
                <w:szCs w:val="18"/>
                <w:lang w:eastAsia="en-GB"/>
              </w:rPr>
              <w:br/>
              <w:t>2014 (7 female for forced marriages, 11 female and 4 male as unaccompanied minors) </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CZ</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DE</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DK</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Production of cannabis and selling of drugs</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EE</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EL</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FORCED BEGGING</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ES</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FI</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RPr="007D6FD2"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FR</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BE" w:eastAsia="en-GB"/>
              </w:rPr>
            </w:pPr>
            <w:r>
              <w:rPr>
                <w:rFonts w:eastAsia="Times New Roman"/>
                <w:noProof/>
                <w:color w:val="000000"/>
                <w:sz w:val="18"/>
                <w:szCs w:val="18"/>
                <w:lang w:val="fr-BE" w:eastAsia="en-GB"/>
              </w:rPr>
              <w:t xml:space="preserve">Les chiffres retenus sont toute qualification confondue. Les chiffres ne comptent que les victimes identifiées, nous ne disposons pas des chiffres sur les victimes présumées. </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fr-BE" w:eastAsia="en-GB"/>
              </w:rPr>
            </w:pPr>
            <w:r>
              <w:rPr>
                <w:rFonts w:eastAsia="Times New Roman"/>
                <w:noProof/>
                <w:color w:val="000000"/>
                <w:sz w:val="18"/>
                <w:szCs w:val="18"/>
                <w:lang w:val="fr-BE" w:eastAsia="en-GB"/>
              </w:rPr>
              <w:t>Les chiffres dans la première colonne correspondent au nombre de personnes mises</w:t>
            </w:r>
            <w:r>
              <w:rPr>
                <w:rFonts w:eastAsia="Times New Roman"/>
                <w:noProof/>
                <w:color w:val="000000"/>
                <w:sz w:val="18"/>
                <w:szCs w:val="18"/>
                <w:lang w:val="fr-BE" w:eastAsia="en-GB"/>
              </w:rPr>
              <w:t xml:space="preserve"> en cause.</w:t>
            </w:r>
            <w:r>
              <w:rPr>
                <w:rFonts w:eastAsia="Times New Roman"/>
                <w:noProof/>
                <w:color w:val="000000"/>
                <w:sz w:val="18"/>
                <w:szCs w:val="18"/>
                <w:lang w:val="fr-BE" w:eastAsia="en-GB"/>
              </w:rPr>
              <w:br/>
              <w:t>Notre système de données sur la nomenclature des infractions étant récente, nous ne disposons pas encore de ces données.</w:t>
            </w:r>
            <w:r>
              <w:rPr>
                <w:rFonts w:eastAsia="Times New Roman"/>
                <w:noProof/>
                <w:color w:val="000000"/>
                <w:sz w:val="18"/>
                <w:szCs w:val="18"/>
                <w:lang w:val="fr-BE" w:eastAsia="en-GB"/>
              </w:rPr>
              <w:br/>
              <w:t xml:space="preserve">Le nombre d'infractions : on compte 1365 infractions toute qualification confondue en 2013, et 1477 en 2014. </w:t>
            </w: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HR</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 xml:space="preserve">Transit </w:t>
            </w:r>
            <w:r>
              <w:rPr>
                <w:rFonts w:eastAsia="Times New Roman"/>
                <w:noProof/>
                <w:color w:val="000000"/>
                <w:sz w:val="18"/>
                <w:szCs w:val="18"/>
                <w:lang w:eastAsia="en-GB"/>
              </w:rPr>
              <w:t>phase</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HU</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Please, be informed that the information derives from the official Unified Statistical System of Investigations and Prosecutions. The following articles of Act IV. of 1978 (the old Criminal Code) and Act C. of 2012 (new Criminal Code) were taken</w:t>
            </w:r>
            <w:r>
              <w:rPr>
                <w:rFonts w:eastAsia="Times New Roman"/>
                <w:noProof/>
                <w:color w:val="000000"/>
                <w:sz w:val="18"/>
                <w:szCs w:val="18"/>
                <w:lang w:eastAsia="en-GB"/>
              </w:rPr>
              <w:t xml:space="preserve"> into account when providing the data: Act IV. of 1978 (the old Criminal Code):</w:t>
            </w:r>
            <w:r>
              <w:rPr>
                <w:rFonts w:eastAsia="Times New Roman"/>
                <w:noProof/>
                <w:color w:val="000000"/>
                <w:sz w:val="18"/>
                <w:szCs w:val="18"/>
                <w:lang w:eastAsia="en-GB"/>
              </w:rPr>
              <w:br/>
              <w:t>Section 175/B. Trafficking in Human Beings</w:t>
            </w:r>
            <w:r>
              <w:rPr>
                <w:rFonts w:eastAsia="Times New Roman"/>
                <w:noProof/>
                <w:color w:val="000000"/>
                <w:sz w:val="18"/>
                <w:szCs w:val="18"/>
                <w:lang w:eastAsia="en-GB"/>
              </w:rPr>
              <w:br/>
              <w:t>Section 204. Crimes with Illegal Pornographic Material</w:t>
            </w:r>
            <w:r>
              <w:rPr>
                <w:rFonts w:eastAsia="Times New Roman"/>
                <w:noProof/>
                <w:color w:val="000000"/>
                <w:sz w:val="18"/>
                <w:szCs w:val="18"/>
                <w:lang w:eastAsia="en-GB"/>
              </w:rPr>
              <w:br/>
              <w:t>Section 205. Promotion of Prostitution</w:t>
            </w:r>
            <w:r>
              <w:rPr>
                <w:rFonts w:eastAsia="Times New Roman"/>
                <w:noProof/>
                <w:color w:val="000000"/>
                <w:sz w:val="18"/>
                <w:szCs w:val="18"/>
                <w:lang w:eastAsia="en-GB"/>
              </w:rPr>
              <w:br/>
              <w:t>Section 206. Living on Earnings of Pros</w:t>
            </w:r>
            <w:r>
              <w:rPr>
                <w:rFonts w:eastAsia="Times New Roman"/>
                <w:noProof/>
                <w:color w:val="000000"/>
                <w:sz w:val="18"/>
                <w:szCs w:val="18"/>
                <w:lang w:eastAsia="en-GB"/>
              </w:rPr>
              <w:t>titution</w:t>
            </w:r>
            <w:r>
              <w:rPr>
                <w:rFonts w:eastAsia="Times New Roman"/>
                <w:noProof/>
                <w:color w:val="000000"/>
                <w:sz w:val="18"/>
                <w:szCs w:val="18"/>
                <w:lang w:eastAsia="en-GB"/>
              </w:rPr>
              <w:br/>
              <w:t>Section 207. Pandering</w:t>
            </w:r>
            <w:r>
              <w:rPr>
                <w:rFonts w:eastAsia="Times New Roman"/>
                <w:noProof/>
                <w:color w:val="000000"/>
                <w:sz w:val="18"/>
                <w:szCs w:val="18"/>
                <w:lang w:eastAsia="en-GB"/>
              </w:rPr>
              <w:br/>
              <w:t>Section 202/A. Sexual Abuse of Children</w:t>
            </w:r>
            <w:r>
              <w:rPr>
                <w:rFonts w:eastAsia="Times New Roman"/>
                <w:noProof/>
                <w:color w:val="000000"/>
                <w:sz w:val="18"/>
                <w:szCs w:val="18"/>
                <w:lang w:eastAsia="en-GB"/>
              </w:rPr>
              <w:br/>
              <w:t>Section 195. (3), Abuse of a Minor</w:t>
            </w:r>
            <w:r>
              <w:rPr>
                <w:rFonts w:eastAsia="Times New Roman"/>
                <w:noProof/>
                <w:color w:val="000000"/>
                <w:sz w:val="18"/>
                <w:szCs w:val="18"/>
                <w:lang w:eastAsia="en-GB"/>
              </w:rPr>
              <w:br/>
              <w:t>Section 174. Coercion</w:t>
            </w:r>
            <w:r>
              <w:rPr>
                <w:rFonts w:eastAsia="Times New Roman"/>
                <w:noProof/>
                <w:color w:val="000000"/>
                <w:sz w:val="18"/>
                <w:szCs w:val="18"/>
                <w:lang w:eastAsia="en-GB"/>
              </w:rPr>
              <w:br/>
            </w:r>
            <w:r>
              <w:rPr>
                <w:rFonts w:eastAsia="Times New Roman"/>
                <w:noProof/>
                <w:color w:val="000000"/>
                <w:sz w:val="18"/>
                <w:szCs w:val="18"/>
                <w:lang w:eastAsia="en-GB"/>
              </w:rPr>
              <w:lastRenderedPageBreak/>
              <w:t>Section 175. Violation of Personal Freedom</w:t>
            </w:r>
            <w:r>
              <w:rPr>
                <w:rFonts w:eastAsia="Times New Roman"/>
                <w:noProof/>
                <w:color w:val="000000"/>
                <w:sz w:val="18"/>
                <w:szCs w:val="18"/>
                <w:lang w:eastAsia="en-GB"/>
              </w:rPr>
              <w:br/>
              <w:t>Section 214/B. Unlawful Employment of Third-Country Nationals</w:t>
            </w:r>
            <w:r>
              <w:rPr>
                <w:rFonts w:eastAsia="Times New Roman"/>
                <w:noProof/>
                <w:color w:val="000000"/>
                <w:sz w:val="18"/>
                <w:szCs w:val="18"/>
                <w:lang w:eastAsia="en-GB"/>
              </w:rPr>
              <w:br/>
              <w:t>Section 173/I. Illegal</w:t>
            </w:r>
            <w:r>
              <w:rPr>
                <w:rFonts w:eastAsia="Times New Roman"/>
                <w:noProof/>
                <w:color w:val="000000"/>
                <w:sz w:val="18"/>
                <w:szCs w:val="18"/>
                <w:lang w:eastAsia="en-GB"/>
              </w:rPr>
              <w:t xml:space="preserve"> Use of a Human Body</w:t>
            </w:r>
          </w:p>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Act C. of 2012 (the new Criminal Code) :</w:t>
            </w:r>
            <w:r>
              <w:rPr>
                <w:rFonts w:eastAsia="Times New Roman"/>
                <w:noProof/>
                <w:color w:val="000000"/>
                <w:sz w:val="18"/>
                <w:szCs w:val="18"/>
                <w:lang w:eastAsia="en-GB"/>
              </w:rPr>
              <w:br/>
              <w:t xml:space="preserve">Section 192 Trafficking in Human Beings </w:t>
            </w:r>
            <w:r>
              <w:rPr>
                <w:rFonts w:eastAsia="Times New Roman"/>
                <w:noProof/>
                <w:color w:val="000000"/>
                <w:sz w:val="18"/>
                <w:szCs w:val="18"/>
                <w:lang w:eastAsia="en-GB"/>
              </w:rPr>
              <w:br/>
              <w:t xml:space="preserve">Section 193 Forced Labour </w:t>
            </w:r>
            <w:r>
              <w:rPr>
                <w:rFonts w:eastAsia="Times New Roman"/>
                <w:noProof/>
                <w:color w:val="000000"/>
                <w:sz w:val="18"/>
                <w:szCs w:val="18"/>
                <w:lang w:eastAsia="en-GB"/>
              </w:rPr>
              <w:br/>
              <w:t xml:space="preserve">Section 194 Violation of Personal Freedom </w:t>
            </w:r>
            <w:r>
              <w:rPr>
                <w:rFonts w:eastAsia="Times New Roman"/>
                <w:noProof/>
                <w:color w:val="000000"/>
                <w:sz w:val="18"/>
                <w:szCs w:val="18"/>
                <w:lang w:eastAsia="en-GB"/>
              </w:rPr>
              <w:br/>
              <w:t xml:space="preserve">Section 195 Duress </w:t>
            </w:r>
            <w:r>
              <w:rPr>
                <w:rFonts w:eastAsia="Times New Roman"/>
                <w:noProof/>
                <w:color w:val="000000"/>
                <w:sz w:val="18"/>
                <w:szCs w:val="18"/>
                <w:lang w:eastAsia="en-GB"/>
              </w:rPr>
              <w:br/>
              <w:t xml:space="preserve">Section 196 Sexual Exploitation </w:t>
            </w:r>
            <w:r>
              <w:rPr>
                <w:rFonts w:eastAsia="Times New Roman"/>
                <w:noProof/>
                <w:color w:val="000000"/>
                <w:sz w:val="18"/>
                <w:szCs w:val="18"/>
                <w:lang w:eastAsia="en-GB"/>
              </w:rPr>
              <w:br/>
              <w:t xml:space="preserve">Section 200 Pandering </w:t>
            </w:r>
            <w:r>
              <w:rPr>
                <w:rFonts w:eastAsia="Times New Roman"/>
                <w:noProof/>
                <w:color w:val="000000"/>
                <w:sz w:val="18"/>
                <w:szCs w:val="18"/>
                <w:lang w:eastAsia="en-GB"/>
              </w:rPr>
              <w:br/>
              <w:t>Section</w:t>
            </w:r>
            <w:r>
              <w:rPr>
                <w:rFonts w:eastAsia="Times New Roman"/>
                <w:noProof/>
                <w:color w:val="000000"/>
                <w:sz w:val="18"/>
                <w:szCs w:val="18"/>
                <w:lang w:eastAsia="en-GB"/>
              </w:rPr>
              <w:t xml:space="preserve"> 201 Procuring for Prostitution or Sexual Act </w:t>
            </w:r>
            <w:r>
              <w:rPr>
                <w:rFonts w:eastAsia="Times New Roman"/>
                <w:noProof/>
                <w:color w:val="000000"/>
                <w:sz w:val="18"/>
                <w:szCs w:val="18"/>
                <w:lang w:eastAsia="en-GB"/>
              </w:rPr>
              <w:br/>
              <w:t xml:space="preserve">Section 202 Living on Earnings of Prostitution </w:t>
            </w:r>
            <w:r>
              <w:rPr>
                <w:rFonts w:eastAsia="Times New Roman"/>
                <w:noProof/>
                <w:color w:val="000000"/>
                <w:sz w:val="18"/>
                <w:szCs w:val="18"/>
                <w:lang w:eastAsia="en-GB"/>
              </w:rPr>
              <w:br/>
              <w:t xml:space="preserve">Section 203 Exploitation of Child Prostitution </w:t>
            </w:r>
            <w:r>
              <w:rPr>
                <w:rFonts w:eastAsia="Times New Roman"/>
                <w:noProof/>
                <w:color w:val="000000"/>
                <w:sz w:val="18"/>
                <w:szCs w:val="18"/>
                <w:lang w:eastAsia="en-GB"/>
              </w:rPr>
              <w:br/>
              <w:t xml:space="preserve">Section 204 Child Pornography </w:t>
            </w:r>
            <w:r>
              <w:rPr>
                <w:rFonts w:eastAsia="Times New Roman"/>
                <w:noProof/>
                <w:color w:val="000000"/>
                <w:sz w:val="18"/>
                <w:szCs w:val="18"/>
                <w:lang w:eastAsia="en-GB"/>
              </w:rPr>
              <w:br/>
              <w:t>Section 209 Child Labour</w:t>
            </w:r>
            <w:r>
              <w:rPr>
                <w:rFonts w:eastAsia="Times New Roman"/>
                <w:noProof/>
                <w:color w:val="000000"/>
                <w:sz w:val="18"/>
                <w:szCs w:val="18"/>
                <w:lang w:eastAsia="en-GB"/>
              </w:rPr>
              <w:br/>
              <w:t>Section 356 Unlawful Employment of Third-Country National</w:t>
            </w:r>
            <w:r>
              <w:rPr>
                <w:rFonts w:eastAsia="Times New Roman"/>
                <w:noProof/>
                <w:color w:val="000000"/>
                <w:sz w:val="18"/>
                <w:szCs w:val="18"/>
                <w:lang w:eastAsia="en-GB"/>
              </w:rPr>
              <w:t>s</w:t>
            </w:r>
            <w:r>
              <w:rPr>
                <w:rFonts w:eastAsia="Times New Roman"/>
                <w:noProof/>
                <w:color w:val="000000"/>
                <w:sz w:val="18"/>
                <w:szCs w:val="18"/>
                <w:lang w:eastAsia="en-GB"/>
              </w:rPr>
              <w:br/>
              <w:t>Section 175 Illegal Use of a Human Body</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lastRenderedPageBreak/>
              <w:br/>
            </w: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lastRenderedPageBreak/>
              <w:t>IE</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Criminal/Begging, Both Labour and Sexual, Uncategorised Exploitation</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IT</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begging, illicit economy, domestic servitude, organ trafficking</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LT</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one woman for forced marriage, the rest for criminal activities</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jc w:val="both"/>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Please note that all those data are from criminal investigations initiated in 2014, this means that the data are higher if we include the investigations started in previous years</w:t>
            </w: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LU</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Information not available at the moment</w:t>
            </w: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LV</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Sham marriages (exploitative</w:t>
            </w:r>
            <w:r>
              <w:rPr>
                <w:rFonts w:eastAsia="Times New Roman"/>
                <w:noProof/>
                <w:color w:val="000000"/>
                <w:sz w:val="18"/>
                <w:szCs w:val="18"/>
                <w:lang w:eastAsia="en-GB"/>
              </w:rPr>
              <w:t xml:space="preserve"> marriages)</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MT</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rPr>
          <w:trHeight w:val="158"/>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NL</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PL</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forced begging, criminal exploitation, domestic servitude</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PT</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2013: Forced Begging; Exploitation of criminal activities; sexual and labour exploitation; adoption/selling of minor; 2014: Labour and Exploitation of criminal activities; Exploitation of criminal activities; Forced begging; Adoption; Sexual and Labour Exp</w:t>
            </w:r>
            <w:r>
              <w:rPr>
                <w:rFonts w:eastAsia="Times New Roman"/>
                <w:noProof/>
                <w:color w:val="000000"/>
                <w:sz w:val="18"/>
                <w:szCs w:val="18"/>
                <w:lang w:eastAsia="en-GB"/>
              </w:rPr>
              <w:t xml:space="preserve">loitation; </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RO</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BEGGING, COMMITING THEFTS AND TENTATIVES TO TRAFFICKING</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SE</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Other: begging, removal of organs, petty crimes, other purposes</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SI</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forced marriage</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SK</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forced marriage, forced begging and forced criminal activities</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82182F">
            <w:pPr>
              <w:cnfStyle w:val="000000000000" w:firstRow="0" w:lastRow="0" w:firstColumn="0" w:lastColumn="0" w:oddVBand="0" w:evenVBand="0" w:oddHBand="0" w:evenHBand="0" w:firstRowFirstColumn="0" w:firstRowLastColumn="0" w:lastRowFirstColumn="0" w:lastRowLastColumn="0"/>
              <w:rPr>
                <w:noProof/>
              </w:rPr>
            </w:pPr>
          </w:p>
        </w:tc>
      </w:tr>
      <w:tr w:rsidR="0082182F" w:rsidTr="0082182F">
        <w:trPr>
          <w:trHeight w:val="302"/>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F81BD" w:themeColor="accent1"/>
              <w:left w:val="single" w:sz="8" w:space="0" w:color="4F81BD" w:themeColor="accent1"/>
              <w:bottom w:val="single" w:sz="8" w:space="0" w:color="4F81BD" w:themeColor="accent1"/>
              <w:right w:val="single" w:sz="8" w:space="0" w:color="4F81BD" w:themeColor="accent1"/>
            </w:tcBorders>
            <w:noWrap/>
            <w:hideMark/>
          </w:tcPr>
          <w:p w:rsidR="0082182F" w:rsidRDefault="00296662">
            <w:pPr>
              <w:rPr>
                <w:rFonts w:ascii="Calibri" w:eastAsia="Calibri" w:hAnsi="Calibri"/>
                <w:noProof/>
                <w:color w:val="000000"/>
                <w:sz w:val="18"/>
                <w:szCs w:val="18"/>
                <w:lang w:eastAsia="en-GB"/>
              </w:rPr>
            </w:pPr>
            <w:r>
              <w:rPr>
                <w:rFonts w:ascii="Calibri" w:eastAsia="Calibri" w:hAnsi="Calibri"/>
                <w:noProof/>
                <w:color w:val="000000"/>
                <w:sz w:val="18"/>
                <w:szCs w:val="18"/>
                <w:lang w:eastAsia="en-GB"/>
              </w:rPr>
              <w:t>UK</w:t>
            </w:r>
          </w:p>
        </w:tc>
        <w:tc>
          <w:tcPr>
            <w:tcW w:w="282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 xml:space="preserve">Domestic Servitude, </w:t>
            </w:r>
            <w:r>
              <w:rPr>
                <w:rFonts w:eastAsia="Times New Roman"/>
                <w:noProof/>
                <w:color w:val="000000"/>
                <w:sz w:val="18"/>
                <w:szCs w:val="18"/>
                <w:lang w:eastAsia="en-GB"/>
              </w:rPr>
              <w:t>Organ Harvesting and Unknown (Labour includes Criminal)</w:t>
            </w:r>
          </w:p>
        </w:tc>
        <w:tc>
          <w:tcPr>
            <w:tcW w:w="172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rsidR="0082182F" w:rsidRDefault="00296662">
            <w:pP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Pr>
                <w:rFonts w:eastAsia="Times New Roman"/>
                <w:noProof/>
                <w:color w:val="000000"/>
                <w:sz w:val="18"/>
                <w:szCs w:val="18"/>
                <w:lang w:eastAsia="en-GB"/>
              </w:rPr>
              <w:t>Prosecutions and convictions are recorded by offence NOT by person (one defendant can be charged with more than one offence)</w:t>
            </w:r>
          </w:p>
        </w:tc>
      </w:tr>
    </w:tbl>
    <w:p w:rsidR="0082182F" w:rsidRDefault="0082182F">
      <w:pPr>
        <w:spacing w:after="0"/>
        <w:rPr>
          <w:rFonts w:ascii="Times New Roman" w:eastAsia="Calibri" w:hAnsi="Times New Roman" w:cs="Times New Roman"/>
          <w:i/>
          <w:noProof/>
          <w:sz w:val="24"/>
          <w:szCs w:val="24"/>
        </w:rPr>
        <w:sectPr w:rsidR="0082182F">
          <w:headerReference w:type="even" r:id="rId136"/>
          <w:headerReference w:type="default" r:id="rId137"/>
          <w:footerReference w:type="even" r:id="rId138"/>
          <w:footerReference w:type="default" r:id="rId139"/>
          <w:headerReference w:type="first" r:id="rId140"/>
          <w:footerReference w:type="first" r:id="rId141"/>
          <w:pgSz w:w="16838" w:h="11906" w:orient="landscape"/>
          <w:pgMar w:top="1417" w:right="1417" w:bottom="1417" w:left="1417" w:header="708" w:footer="708" w:gutter="0"/>
          <w:cols w:space="720"/>
        </w:sectPr>
      </w:pPr>
    </w:p>
    <w:p w:rsidR="0082182F" w:rsidRDefault="00296662">
      <w:pPr>
        <w:jc w:val="both"/>
        <w:rPr>
          <w:rFonts w:ascii="Times New Roman" w:eastAsia="Calibri" w:hAnsi="Times New Roman" w:cs="Times New Roman"/>
          <w:b/>
          <w:i/>
          <w:noProof/>
          <w:sz w:val="24"/>
          <w:szCs w:val="24"/>
        </w:rPr>
      </w:pPr>
      <w:r>
        <w:rPr>
          <w:rFonts w:ascii="Times New Roman" w:eastAsia="Calibri" w:hAnsi="Times New Roman" w:cs="Times New Roman"/>
          <w:b/>
          <w:i/>
          <w:noProof/>
          <w:sz w:val="24"/>
          <w:szCs w:val="24"/>
        </w:rPr>
        <w:lastRenderedPageBreak/>
        <w:t>Further metadata</w:t>
      </w:r>
    </w:p>
    <w:p w:rsidR="0082182F" w:rsidRDefault="00296662">
      <w:pPr>
        <w:jc w:val="both"/>
        <w:rPr>
          <w:rFonts w:ascii="Times New Roman" w:eastAsia="Calibri" w:hAnsi="Times New Roman" w:cs="Times New Roman"/>
          <w:b/>
          <w:noProof/>
        </w:rPr>
      </w:pPr>
      <w:r>
        <w:rPr>
          <w:rFonts w:ascii="Times New Roman" w:eastAsia="Calibri" w:hAnsi="Times New Roman" w:cs="Times New Roman"/>
          <w:b/>
          <w:noProof/>
        </w:rPr>
        <w:t>Number of registered victims</w:t>
      </w:r>
    </w:p>
    <w:p w:rsidR="0082182F" w:rsidRDefault="00296662">
      <w:pPr>
        <w:spacing w:after="0"/>
        <w:jc w:val="both"/>
        <w:rPr>
          <w:rFonts w:ascii="Times New Roman" w:eastAsia="Calibri" w:hAnsi="Times New Roman" w:cs="Times New Roman"/>
          <w:noProof/>
        </w:rPr>
      </w:pPr>
      <w:r>
        <w:rPr>
          <w:rFonts w:ascii="Times New Roman" w:eastAsia="Calibri" w:hAnsi="Times New Roman" w:cs="Times New Roman"/>
          <w:noProof/>
        </w:rPr>
        <w:t>ES Presumed Victims: This concept does not exit in our national legislation. From the Ministry of Interior (BDTRATA database) we use other concept: people at risk that means those persons identified in the course of an administ</w:t>
      </w:r>
      <w:r>
        <w:rPr>
          <w:rFonts w:ascii="Times New Roman" w:eastAsia="Calibri" w:hAnsi="Times New Roman" w:cs="Times New Roman"/>
          <w:noProof/>
        </w:rPr>
        <w:t>rative inspection in those places where prostitution takes place, so it is not a comparable figure.</w:t>
      </w:r>
    </w:p>
    <w:p w:rsidR="0082182F" w:rsidRDefault="00296662">
      <w:pPr>
        <w:spacing w:after="0"/>
        <w:jc w:val="both"/>
        <w:rPr>
          <w:rFonts w:ascii="Times New Roman" w:eastAsia="Calibri" w:hAnsi="Times New Roman" w:cs="Times New Roman"/>
          <w:noProof/>
        </w:rPr>
      </w:pPr>
      <w:r>
        <w:rPr>
          <w:rFonts w:ascii="Times New Roman" w:eastAsia="Calibri" w:hAnsi="Times New Roman" w:cs="Times New Roman"/>
          <w:noProof/>
        </w:rPr>
        <w:t>Number of presumed victims: 2013: 13159; 2014: 13983</w:t>
      </w:r>
    </w:p>
    <w:p w:rsidR="0082182F" w:rsidRDefault="00296662">
      <w:pPr>
        <w:spacing w:after="0"/>
        <w:jc w:val="both"/>
        <w:rPr>
          <w:rFonts w:ascii="Times New Roman" w:eastAsia="Calibri" w:hAnsi="Times New Roman" w:cs="Times New Roman"/>
          <w:noProof/>
        </w:rPr>
      </w:pPr>
      <w:r>
        <w:rPr>
          <w:rFonts w:ascii="Times New Roman" w:eastAsia="Calibri" w:hAnsi="Times New Roman" w:cs="Times New Roman"/>
          <w:noProof/>
        </w:rPr>
        <w:t>Elsewhere, all victims refer to identified victims for THB for sexual exploitation.  We hope we will ab</w:t>
      </w:r>
      <w:r>
        <w:rPr>
          <w:rFonts w:ascii="Times New Roman" w:eastAsia="Calibri" w:hAnsi="Times New Roman" w:cs="Times New Roman"/>
          <w:noProof/>
        </w:rPr>
        <w:t>le to provide figures also in THB for labour exploitation next year, and also for other forms of exploitation in a near future.</w:t>
      </w:r>
    </w:p>
    <w:p w:rsidR="0082182F" w:rsidRDefault="00296662">
      <w:pPr>
        <w:spacing w:after="0"/>
        <w:jc w:val="both"/>
        <w:rPr>
          <w:rFonts w:ascii="Times New Roman" w:eastAsia="Calibri" w:hAnsi="Times New Roman" w:cs="Times New Roman"/>
          <w:noProof/>
        </w:rPr>
      </w:pPr>
      <w:r>
        <w:rPr>
          <w:rFonts w:ascii="Times New Roman" w:eastAsia="Calibri" w:hAnsi="Times New Roman" w:cs="Times New Roman"/>
          <w:noProof/>
        </w:rPr>
        <w:t>SE Formally only use the term identified victims in the official data collection but for this exercise also provided information</w:t>
      </w:r>
      <w:r>
        <w:rPr>
          <w:rFonts w:ascii="Times New Roman" w:eastAsia="Calibri" w:hAnsi="Times New Roman" w:cs="Times New Roman"/>
          <w:noProof/>
        </w:rPr>
        <w:t xml:space="preserve"> on presumed victims</w:t>
      </w:r>
    </w:p>
    <w:p w:rsidR="0082182F" w:rsidRDefault="0082182F">
      <w:pPr>
        <w:spacing w:after="0"/>
        <w:jc w:val="both"/>
        <w:rPr>
          <w:rFonts w:ascii="Times New Roman" w:eastAsia="Calibri" w:hAnsi="Times New Roman" w:cs="Times New Roman"/>
          <w:noProof/>
        </w:rPr>
      </w:pPr>
    </w:p>
    <w:p w:rsidR="0082182F" w:rsidRDefault="00296662">
      <w:pPr>
        <w:jc w:val="both"/>
        <w:rPr>
          <w:rFonts w:ascii="Times New Roman" w:eastAsia="Calibri" w:hAnsi="Times New Roman" w:cs="Times New Roman"/>
          <w:b/>
          <w:noProof/>
        </w:rPr>
      </w:pPr>
      <w:r>
        <w:rPr>
          <w:rFonts w:ascii="Times New Roman" w:eastAsia="Calibri" w:hAnsi="Times New Roman" w:cs="Times New Roman"/>
          <w:b/>
          <w:noProof/>
        </w:rPr>
        <w:t>Breakdown by age/gender</w:t>
      </w:r>
    </w:p>
    <w:p w:rsidR="0082182F" w:rsidRDefault="00296662">
      <w:pPr>
        <w:spacing w:after="0"/>
        <w:jc w:val="both"/>
        <w:rPr>
          <w:rFonts w:ascii="Times New Roman" w:eastAsia="Calibri" w:hAnsi="Times New Roman" w:cs="Times New Roman"/>
          <w:noProof/>
        </w:rPr>
      </w:pPr>
      <w:r>
        <w:rPr>
          <w:rFonts w:ascii="Times New Roman" w:eastAsia="Calibri" w:hAnsi="Times New Roman" w:cs="Times New Roman"/>
          <w:noProof/>
        </w:rPr>
        <w:t>Totals may not add up due to non-identification of age and/or gender.</w:t>
      </w:r>
    </w:p>
    <w:p w:rsidR="0082182F" w:rsidRDefault="00296662">
      <w:pPr>
        <w:spacing w:after="0"/>
        <w:jc w:val="both"/>
        <w:rPr>
          <w:rFonts w:ascii="Times New Roman" w:eastAsia="Calibri" w:hAnsi="Times New Roman" w:cs="Times New Roman"/>
          <w:noProof/>
        </w:rPr>
      </w:pPr>
      <w:r>
        <w:rPr>
          <w:rFonts w:ascii="Times New Roman" w:eastAsia="Calibri" w:hAnsi="Times New Roman" w:cs="Times New Roman"/>
          <w:noProof/>
        </w:rPr>
        <w:t>PL Breakdown by age and gender is only for presumed victims</w:t>
      </w:r>
    </w:p>
    <w:p w:rsidR="0082182F" w:rsidRDefault="0082182F">
      <w:pPr>
        <w:spacing w:after="0"/>
        <w:jc w:val="both"/>
        <w:rPr>
          <w:rFonts w:ascii="Times New Roman" w:eastAsia="Calibri" w:hAnsi="Times New Roman" w:cs="Times New Roman"/>
          <w:noProof/>
        </w:rPr>
      </w:pPr>
    </w:p>
    <w:p w:rsidR="0082182F" w:rsidRDefault="00296662">
      <w:pPr>
        <w:jc w:val="both"/>
        <w:rPr>
          <w:rFonts w:ascii="Times New Roman" w:eastAsia="Calibri" w:hAnsi="Times New Roman" w:cs="Times New Roman"/>
          <w:b/>
          <w:noProof/>
        </w:rPr>
      </w:pPr>
      <w:r>
        <w:rPr>
          <w:rFonts w:ascii="Times New Roman" w:eastAsia="Calibri" w:hAnsi="Times New Roman" w:cs="Times New Roman"/>
          <w:b/>
          <w:noProof/>
        </w:rPr>
        <w:t>Type of Exploitation</w:t>
      </w:r>
    </w:p>
    <w:p w:rsidR="0082182F" w:rsidRDefault="00296662">
      <w:pPr>
        <w:spacing w:after="0"/>
        <w:jc w:val="both"/>
        <w:rPr>
          <w:rFonts w:ascii="Times New Roman" w:eastAsia="Calibri" w:hAnsi="Times New Roman" w:cs="Times New Roman"/>
          <w:noProof/>
        </w:rPr>
      </w:pPr>
      <w:r>
        <w:rPr>
          <w:rFonts w:ascii="Times New Roman" w:eastAsia="Calibri" w:hAnsi="Times New Roman" w:cs="Times New Roman"/>
          <w:noProof/>
        </w:rPr>
        <w:t>Totals may not add up due to non-identification of gender,</w:t>
      </w:r>
      <w:r>
        <w:rPr>
          <w:rFonts w:ascii="Times New Roman" w:eastAsia="Calibri" w:hAnsi="Times New Roman" w:cs="Times New Roman"/>
          <w:noProof/>
        </w:rPr>
        <w:t xml:space="preserve"> or because a victim was exploited for more than one purpose.  Specific notes:</w:t>
      </w:r>
    </w:p>
    <w:p w:rsidR="0082182F" w:rsidRDefault="00296662">
      <w:pPr>
        <w:spacing w:after="0"/>
        <w:jc w:val="both"/>
        <w:rPr>
          <w:rFonts w:ascii="Times New Roman" w:eastAsia="Calibri" w:hAnsi="Times New Roman" w:cs="Times New Roman"/>
          <w:noProof/>
        </w:rPr>
      </w:pPr>
      <w:r>
        <w:rPr>
          <w:rFonts w:ascii="Times New Roman" w:eastAsia="Calibri" w:hAnsi="Times New Roman" w:cs="Times New Roman"/>
          <w:noProof/>
        </w:rPr>
        <w:t>CZ For 2014, full breakdown by gender of sexual exploitation victims is not available. Number of females is at least 25.</w:t>
      </w:r>
    </w:p>
    <w:p w:rsidR="0082182F" w:rsidRDefault="00296662">
      <w:pPr>
        <w:spacing w:after="0"/>
        <w:jc w:val="both"/>
        <w:rPr>
          <w:rFonts w:ascii="Times New Roman" w:eastAsia="Calibri" w:hAnsi="Times New Roman" w:cs="Times New Roman"/>
          <w:noProof/>
        </w:rPr>
      </w:pPr>
      <w:r>
        <w:rPr>
          <w:rFonts w:ascii="Times New Roman" w:eastAsia="Calibri" w:hAnsi="Times New Roman" w:cs="Times New Roman"/>
          <w:noProof/>
        </w:rPr>
        <w:t>HR In 2014, 3 female victims were exploited for both sex</w:t>
      </w:r>
      <w:r>
        <w:rPr>
          <w:rFonts w:ascii="Times New Roman" w:eastAsia="Calibri" w:hAnsi="Times New Roman" w:cs="Times New Roman"/>
          <w:noProof/>
        </w:rPr>
        <w:t>ual and labour purposes.</w:t>
      </w:r>
    </w:p>
    <w:p w:rsidR="0082182F" w:rsidRDefault="00296662">
      <w:pPr>
        <w:spacing w:after="0"/>
        <w:jc w:val="both"/>
        <w:rPr>
          <w:rFonts w:ascii="Times New Roman" w:eastAsia="Calibri" w:hAnsi="Times New Roman" w:cs="Times New Roman"/>
          <w:noProof/>
        </w:rPr>
      </w:pPr>
      <w:r>
        <w:rPr>
          <w:rFonts w:ascii="Times New Roman" w:eastAsia="Calibri" w:hAnsi="Times New Roman" w:cs="Times New Roman"/>
          <w:noProof/>
        </w:rPr>
        <w:t>PL Breakdown by type of exploitation is only for presumed victims</w:t>
      </w:r>
    </w:p>
    <w:p w:rsidR="0082182F" w:rsidRDefault="00296662">
      <w:pPr>
        <w:spacing w:after="0"/>
        <w:jc w:val="both"/>
        <w:rPr>
          <w:rFonts w:ascii="Times New Roman" w:eastAsia="Calibri" w:hAnsi="Times New Roman" w:cs="Times New Roman"/>
          <w:noProof/>
        </w:rPr>
      </w:pPr>
      <w:r>
        <w:rPr>
          <w:rFonts w:ascii="Times New Roman" w:eastAsia="Calibri" w:hAnsi="Times New Roman" w:cs="Times New Roman"/>
          <w:noProof/>
        </w:rPr>
        <w:t>UK For 2014, sexual exploitation includes 1 person with gender "Other"</w:t>
      </w:r>
    </w:p>
    <w:p w:rsidR="0082182F" w:rsidRDefault="0082182F">
      <w:pPr>
        <w:spacing w:after="0"/>
        <w:jc w:val="both"/>
        <w:rPr>
          <w:rFonts w:ascii="Times New Roman" w:eastAsia="Calibri" w:hAnsi="Times New Roman" w:cs="Times New Roman"/>
          <w:noProof/>
        </w:rPr>
      </w:pPr>
    </w:p>
    <w:p w:rsidR="0082182F" w:rsidRDefault="00296662">
      <w:pPr>
        <w:jc w:val="both"/>
        <w:rPr>
          <w:rFonts w:ascii="Times New Roman" w:eastAsia="Calibri" w:hAnsi="Times New Roman" w:cs="Times New Roman"/>
          <w:b/>
          <w:noProof/>
        </w:rPr>
      </w:pPr>
      <w:r>
        <w:rPr>
          <w:rFonts w:ascii="Times New Roman" w:eastAsia="Calibri" w:hAnsi="Times New Roman" w:cs="Times New Roman"/>
          <w:b/>
          <w:noProof/>
        </w:rPr>
        <w:t>Citizenship</w:t>
      </w:r>
    </w:p>
    <w:p w:rsidR="0082182F" w:rsidRDefault="00296662">
      <w:pPr>
        <w:spacing w:after="0"/>
        <w:jc w:val="both"/>
        <w:rPr>
          <w:rFonts w:ascii="Times New Roman" w:eastAsia="Calibri" w:hAnsi="Times New Roman" w:cs="Times New Roman"/>
          <w:noProof/>
        </w:rPr>
      </w:pPr>
      <w:r>
        <w:rPr>
          <w:rFonts w:ascii="Times New Roman" w:eastAsia="Calibri" w:hAnsi="Times New Roman" w:cs="Times New Roman"/>
          <w:noProof/>
        </w:rPr>
        <w:t>CZ The data are only for presumed victims as the statistics of identified victims</w:t>
      </w:r>
      <w:r>
        <w:rPr>
          <w:rFonts w:ascii="Times New Roman" w:eastAsia="Calibri" w:hAnsi="Times New Roman" w:cs="Times New Roman"/>
          <w:noProof/>
        </w:rPr>
        <w:t xml:space="preserve"> does not register citizenship of the victims (will be available since 2016).</w:t>
      </w:r>
    </w:p>
    <w:p w:rsidR="0082182F" w:rsidRDefault="0082182F">
      <w:pPr>
        <w:spacing w:after="0" w:line="240" w:lineRule="auto"/>
        <w:rPr>
          <w:rFonts w:ascii="Calibri" w:eastAsia="Calibri" w:hAnsi="Calibri" w:cs="Times New Roman"/>
          <w:noProof/>
          <w:sz w:val="18"/>
          <w:szCs w:val="18"/>
        </w:rPr>
      </w:pPr>
    </w:p>
    <w:p w:rsidR="0082182F" w:rsidRDefault="00296662">
      <w:pPr>
        <w:spacing w:after="0" w:line="240" w:lineRule="auto"/>
        <w:rPr>
          <w:rFonts w:ascii="Calibri" w:hAnsi="Calibri"/>
          <w:noProof/>
          <w:sz w:val="18"/>
        </w:rPr>
      </w:pPr>
      <w:r>
        <w:rPr>
          <w:rFonts w:ascii="Calibri" w:eastAsia="Calibri" w:hAnsi="Calibri" w:cs="Times New Roman"/>
          <w:noProof/>
          <w:sz w:val="18"/>
          <w:szCs w:val="18"/>
        </w:rPr>
        <w:tab/>
      </w:r>
      <w:r>
        <w:rPr>
          <w:rFonts w:ascii="Calibri" w:eastAsia="Calibri" w:hAnsi="Calibri" w:cs="Times New Roman"/>
          <w:noProof/>
          <w:sz w:val="18"/>
          <w:szCs w:val="18"/>
        </w:rPr>
        <w:tab/>
      </w:r>
      <w:r>
        <w:rPr>
          <w:rFonts w:ascii="Calibri" w:eastAsia="Calibri" w:hAnsi="Calibri" w:cs="Times New Roman"/>
          <w:noProof/>
          <w:sz w:val="18"/>
          <w:szCs w:val="18"/>
        </w:rPr>
        <w:tab/>
      </w:r>
      <w:r>
        <w:rPr>
          <w:rFonts w:ascii="Calibri" w:eastAsia="Calibri" w:hAnsi="Calibri" w:cs="Times New Roman"/>
          <w:noProof/>
          <w:sz w:val="18"/>
          <w:szCs w:val="18"/>
        </w:rPr>
        <w:tab/>
      </w:r>
      <w:r>
        <w:rPr>
          <w:rFonts w:ascii="Calibri" w:eastAsia="Calibri" w:hAnsi="Calibri" w:cs="Times New Roman"/>
          <w:noProof/>
          <w:sz w:val="18"/>
          <w:szCs w:val="18"/>
        </w:rPr>
        <w:tab/>
      </w:r>
      <w:r>
        <w:rPr>
          <w:rFonts w:ascii="Calibri" w:eastAsia="Calibri" w:hAnsi="Calibri" w:cs="Times New Roman"/>
          <w:noProof/>
          <w:sz w:val="18"/>
          <w:szCs w:val="18"/>
        </w:rPr>
        <w:tab/>
      </w:r>
      <w:r>
        <w:rPr>
          <w:rFonts w:ascii="Calibri" w:eastAsia="Calibri" w:hAnsi="Calibri" w:cs="Times New Roman"/>
          <w:noProof/>
          <w:sz w:val="18"/>
          <w:szCs w:val="18"/>
        </w:rPr>
        <w:tab/>
      </w:r>
    </w:p>
    <w:sectPr w:rsidR="0082182F">
      <w:headerReference w:type="even" r:id="rId142"/>
      <w:headerReference w:type="default" r:id="rId143"/>
      <w:footerReference w:type="even" r:id="rId144"/>
      <w:footerReference w:type="default" r:id="rId145"/>
      <w:headerReference w:type="first" r:id="rId146"/>
      <w:footerReference w:type="first" r:id="rId14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662" w:rsidRDefault="00296662">
      <w:pPr>
        <w:spacing w:after="0" w:line="240" w:lineRule="auto"/>
      </w:pPr>
      <w:r>
        <w:separator/>
      </w:r>
    </w:p>
  </w:endnote>
  <w:endnote w:type="continuationSeparator" w:id="0">
    <w:p w:rsidR="00296662" w:rsidRDefault="00296662">
      <w:pPr>
        <w:spacing w:after="0" w:line="240" w:lineRule="auto"/>
      </w:pPr>
      <w:r>
        <w:continuationSeparator/>
      </w:r>
    </w:p>
  </w:endnote>
  <w:endnote w:type="continuationNotice" w:id="1">
    <w:p w:rsidR="00296662" w:rsidRDefault="00296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7"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ECSquareSansPro-Medium">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67" w:rsidRDefault="0021286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p w:rsidR="0082182F" w:rsidRDefault="0082182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109825"/>
      <w:docPartObj>
        <w:docPartGallery w:val="Page Numbers (Bottom of Page)"/>
        <w:docPartUnique/>
      </w:docPartObj>
    </w:sdtPr>
    <w:sdtEndPr>
      <w:rPr>
        <w:noProof/>
      </w:rPr>
    </w:sdtEndPr>
    <w:sdtContent>
      <w:p w:rsidR="0082182F" w:rsidRDefault="00296662">
        <w:pPr>
          <w:pStyle w:val="Footer"/>
          <w:jc w:val="center"/>
        </w:pPr>
        <w:r>
          <w:fldChar w:fldCharType="begin"/>
        </w:r>
        <w:r>
          <w:instrText xml:space="preserve"> PAGE   \* MERGEFORMAT </w:instrText>
        </w:r>
        <w:r>
          <w:fldChar w:fldCharType="separate"/>
        </w:r>
        <w:r w:rsidR="00212867">
          <w:rPr>
            <w:noProof/>
          </w:rPr>
          <w:t>89</w:t>
        </w:r>
        <w:r>
          <w:rPr>
            <w:noProof/>
          </w:rPr>
          <w:fldChar w:fldCharType="end"/>
        </w:r>
      </w:p>
    </w:sdtContent>
  </w:sdt>
  <w:p w:rsidR="0082182F" w:rsidRDefault="0082182F">
    <w:pPr>
      <w:pStyle w:val="Footer"/>
    </w:pPr>
  </w:p>
  <w:p w:rsidR="0082182F" w:rsidRDefault="0082182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p w:rsidR="0082182F" w:rsidRDefault="0082182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930288"/>
      <w:docPartObj>
        <w:docPartGallery w:val="Page Numbers (Bottom of Page)"/>
        <w:docPartUnique/>
      </w:docPartObj>
    </w:sdtPr>
    <w:sdtEndPr>
      <w:rPr>
        <w:noProof/>
      </w:rPr>
    </w:sdtEndPr>
    <w:sdtContent>
      <w:p w:rsidR="0082182F" w:rsidRDefault="00296662">
        <w:pPr>
          <w:pStyle w:val="Footer"/>
          <w:jc w:val="center"/>
        </w:pPr>
        <w:r>
          <w:fldChar w:fldCharType="begin"/>
        </w:r>
        <w:r>
          <w:instrText xml:space="preserve"> PAGE   \* MERGEFORMAT </w:instrText>
        </w:r>
        <w:r>
          <w:fldChar w:fldCharType="separate"/>
        </w:r>
        <w:r w:rsidR="00212867">
          <w:rPr>
            <w:noProof/>
          </w:rPr>
          <w:t>90</w:t>
        </w:r>
        <w:r>
          <w:rPr>
            <w:noProof/>
          </w:rPr>
          <w:fldChar w:fldCharType="end"/>
        </w:r>
      </w:p>
    </w:sdtContent>
  </w:sdt>
  <w:p w:rsidR="0082182F" w:rsidRDefault="0082182F">
    <w:pPr>
      <w:pStyle w:val="Footer"/>
    </w:pPr>
  </w:p>
  <w:p w:rsidR="0082182F" w:rsidRDefault="0082182F"/>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p w:rsidR="0082182F" w:rsidRDefault="0082182F"/>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308443"/>
      <w:docPartObj>
        <w:docPartGallery w:val="Page Numbers (Bottom of Page)"/>
        <w:docPartUnique/>
      </w:docPartObj>
    </w:sdtPr>
    <w:sdtEndPr>
      <w:rPr>
        <w:noProof/>
      </w:rPr>
    </w:sdtEndPr>
    <w:sdtContent>
      <w:p w:rsidR="0082182F" w:rsidRDefault="00296662">
        <w:pPr>
          <w:pStyle w:val="Footer"/>
          <w:jc w:val="center"/>
        </w:pPr>
        <w:r>
          <w:fldChar w:fldCharType="begin"/>
        </w:r>
        <w:r>
          <w:instrText xml:space="preserve"> PAGE   \* MERGEFORMAT </w:instrText>
        </w:r>
        <w:r>
          <w:fldChar w:fldCharType="separate"/>
        </w:r>
        <w:r w:rsidR="00212867">
          <w:rPr>
            <w:noProof/>
          </w:rPr>
          <w:t>91</w:t>
        </w:r>
        <w:r>
          <w:rPr>
            <w:noProof/>
          </w:rPr>
          <w:fldChar w:fldCharType="end"/>
        </w:r>
      </w:p>
    </w:sdtContent>
  </w:sdt>
  <w:p w:rsidR="0082182F" w:rsidRDefault="0082182F">
    <w:pPr>
      <w:pStyle w:val="Footer"/>
    </w:pPr>
  </w:p>
  <w:p w:rsidR="0082182F" w:rsidRDefault="0082182F"/>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p w:rsidR="0082182F" w:rsidRDefault="008218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29666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rsidR="00212867">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11878"/>
      <w:docPartObj>
        <w:docPartGallery w:val="Page Numbers (Bottom of Page)"/>
        <w:docPartUnique/>
      </w:docPartObj>
    </w:sdtPr>
    <w:sdtEndPr>
      <w:rPr>
        <w:noProof/>
      </w:rPr>
    </w:sdtEndPr>
    <w:sdtContent>
      <w:p w:rsidR="0082182F" w:rsidRDefault="00296662">
        <w:pPr>
          <w:pStyle w:val="Footer"/>
          <w:jc w:val="center"/>
        </w:pPr>
        <w:r>
          <w:fldChar w:fldCharType="begin"/>
        </w:r>
        <w:r>
          <w:instrText xml:space="preserve"> PAGE   \* MERGEFORMAT </w:instrText>
        </w:r>
        <w:r>
          <w:fldChar w:fldCharType="separate"/>
        </w:r>
        <w:r w:rsidR="00212867">
          <w:rPr>
            <w:noProof/>
          </w:rPr>
          <w:t>92</w:t>
        </w:r>
        <w:r>
          <w:rPr>
            <w:noProof/>
          </w:rPr>
          <w:fldChar w:fldCharType="end"/>
        </w:r>
      </w:p>
    </w:sdtContent>
  </w:sdt>
  <w:p w:rsidR="0082182F" w:rsidRDefault="0082182F">
    <w:pPr>
      <w:pStyle w:val="Footer"/>
    </w:pPr>
  </w:p>
  <w:p w:rsidR="0082182F" w:rsidRDefault="0082182F"/>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p w:rsidR="0082182F" w:rsidRDefault="0082182F"/>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663461"/>
      <w:docPartObj>
        <w:docPartGallery w:val="Page Numbers (Bottom of Page)"/>
        <w:docPartUnique/>
      </w:docPartObj>
    </w:sdtPr>
    <w:sdtEndPr>
      <w:rPr>
        <w:noProof/>
      </w:rPr>
    </w:sdtEndPr>
    <w:sdtContent>
      <w:p w:rsidR="0082182F" w:rsidRDefault="00296662">
        <w:pPr>
          <w:pStyle w:val="Footer"/>
          <w:jc w:val="center"/>
        </w:pPr>
        <w:r>
          <w:fldChar w:fldCharType="begin"/>
        </w:r>
        <w:r>
          <w:instrText xml:space="preserve"> PAGE   \* MERGEFORMAT </w:instrText>
        </w:r>
        <w:r>
          <w:fldChar w:fldCharType="separate"/>
        </w:r>
        <w:r w:rsidR="00212867">
          <w:rPr>
            <w:noProof/>
          </w:rPr>
          <w:t>93</w:t>
        </w:r>
        <w:r>
          <w:rPr>
            <w:noProof/>
          </w:rPr>
          <w:fldChar w:fldCharType="end"/>
        </w:r>
      </w:p>
    </w:sdtContent>
  </w:sdt>
  <w:p w:rsidR="0082182F" w:rsidRDefault="0082182F">
    <w:pPr>
      <w:pStyle w:val="Footer"/>
    </w:pPr>
  </w:p>
  <w:p w:rsidR="0082182F" w:rsidRDefault="0082182F"/>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p w:rsidR="0082182F" w:rsidRDefault="0082182F"/>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374630"/>
      <w:docPartObj>
        <w:docPartGallery w:val="Page Numbers (Bottom of Page)"/>
        <w:docPartUnique/>
      </w:docPartObj>
    </w:sdtPr>
    <w:sdtEndPr>
      <w:rPr>
        <w:noProof/>
      </w:rPr>
    </w:sdtEndPr>
    <w:sdtContent>
      <w:p w:rsidR="0082182F" w:rsidRDefault="00296662">
        <w:pPr>
          <w:pStyle w:val="Footer"/>
          <w:jc w:val="center"/>
        </w:pPr>
        <w:r>
          <w:fldChar w:fldCharType="begin"/>
        </w:r>
        <w:r>
          <w:instrText xml:space="preserve"> PAGE   \* MERGEFORMAT </w:instrText>
        </w:r>
        <w:r>
          <w:fldChar w:fldCharType="separate"/>
        </w:r>
        <w:r w:rsidR="00212867">
          <w:rPr>
            <w:noProof/>
          </w:rPr>
          <w:t>94</w:t>
        </w:r>
        <w:r>
          <w:rPr>
            <w:noProof/>
          </w:rPr>
          <w:fldChar w:fldCharType="end"/>
        </w:r>
      </w:p>
    </w:sdtContent>
  </w:sdt>
  <w:p w:rsidR="0082182F" w:rsidRDefault="0082182F">
    <w:pPr>
      <w:pStyle w:val="Footer"/>
    </w:pPr>
  </w:p>
  <w:p w:rsidR="0082182F" w:rsidRDefault="0082182F"/>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p w:rsidR="0082182F" w:rsidRDefault="0082182F"/>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093054"/>
      <w:docPartObj>
        <w:docPartGallery w:val="Page Numbers (Bottom of Page)"/>
        <w:docPartUnique/>
      </w:docPartObj>
    </w:sdtPr>
    <w:sdtEndPr>
      <w:rPr>
        <w:noProof/>
      </w:rPr>
    </w:sdtEndPr>
    <w:sdtContent>
      <w:p w:rsidR="0082182F" w:rsidRDefault="00296662">
        <w:pPr>
          <w:pStyle w:val="Footer"/>
          <w:jc w:val="center"/>
        </w:pPr>
        <w:r>
          <w:fldChar w:fldCharType="begin"/>
        </w:r>
        <w:r>
          <w:instrText xml:space="preserve"> PAGE   \* MERGEFORMAT </w:instrText>
        </w:r>
        <w:r>
          <w:fldChar w:fldCharType="separate"/>
        </w:r>
        <w:r w:rsidR="00212867">
          <w:rPr>
            <w:noProof/>
          </w:rPr>
          <w:t>96</w:t>
        </w:r>
        <w:r>
          <w:rPr>
            <w:noProof/>
          </w:rPr>
          <w:fldChar w:fldCharType="end"/>
        </w:r>
      </w:p>
    </w:sdtContent>
  </w:sdt>
  <w:p w:rsidR="0082182F" w:rsidRDefault="0082182F">
    <w:pPr>
      <w:pStyle w:val="Footer"/>
    </w:pPr>
  </w:p>
  <w:p w:rsidR="0082182F" w:rsidRDefault="008218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67" w:rsidRDefault="00212867">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p w:rsidR="0082182F" w:rsidRDefault="0082182F"/>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181713"/>
      <w:docPartObj>
        <w:docPartGallery w:val="Page Numbers (Bottom of Page)"/>
        <w:docPartUnique/>
      </w:docPartObj>
    </w:sdtPr>
    <w:sdtEndPr>
      <w:rPr>
        <w:noProof/>
      </w:rPr>
    </w:sdtEndPr>
    <w:sdtContent>
      <w:p w:rsidR="0082182F" w:rsidRDefault="00296662">
        <w:pPr>
          <w:pStyle w:val="Footer"/>
          <w:jc w:val="center"/>
        </w:pPr>
        <w:r>
          <w:fldChar w:fldCharType="begin"/>
        </w:r>
        <w:r>
          <w:instrText xml:space="preserve"> PAGE   \* MERGEFORMAT </w:instrText>
        </w:r>
        <w:r>
          <w:fldChar w:fldCharType="separate"/>
        </w:r>
        <w:r w:rsidR="00212867">
          <w:rPr>
            <w:noProof/>
          </w:rPr>
          <w:t>97</w:t>
        </w:r>
        <w:r>
          <w:rPr>
            <w:noProof/>
          </w:rPr>
          <w:fldChar w:fldCharType="end"/>
        </w:r>
      </w:p>
    </w:sdtContent>
  </w:sdt>
  <w:p w:rsidR="0082182F" w:rsidRDefault="0082182F">
    <w:pPr>
      <w:pStyle w:val="Footer"/>
    </w:pPr>
  </w:p>
  <w:p w:rsidR="0082182F" w:rsidRDefault="0082182F"/>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p w:rsidR="0082182F" w:rsidRDefault="0082182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344563"/>
      <w:docPartObj>
        <w:docPartGallery w:val="Page Numbers (Bottom of Page)"/>
        <w:docPartUnique/>
      </w:docPartObj>
    </w:sdtPr>
    <w:sdtEndPr>
      <w:rPr>
        <w:noProof/>
      </w:rPr>
    </w:sdtEndPr>
    <w:sdtContent>
      <w:p w:rsidR="0082182F" w:rsidRDefault="00296662">
        <w:pPr>
          <w:pStyle w:val="Footer"/>
          <w:jc w:val="center"/>
        </w:pPr>
        <w:r>
          <w:fldChar w:fldCharType="begin"/>
        </w:r>
        <w:r>
          <w:instrText xml:space="preserve"> PAGE   \* MERGEFORMAT </w:instrText>
        </w:r>
        <w:r>
          <w:fldChar w:fldCharType="separate"/>
        </w:r>
        <w:r w:rsidR="00212867">
          <w:rPr>
            <w:noProof/>
          </w:rPr>
          <w:t>74</w:t>
        </w:r>
        <w:r>
          <w:rPr>
            <w:noProof/>
          </w:rPr>
          <w:fldChar w:fldCharType="end"/>
        </w:r>
      </w:p>
    </w:sdtContent>
  </w:sdt>
  <w:p w:rsidR="0082182F" w:rsidRDefault="0082182F">
    <w:pPr>
      <w:pStyle w:val="Footer"/>
    </w:pPr>
  </w:p>
  <w:p w:rsidR="0082182F" w:rsidRDefault="0082182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p w:rsidR="0082182F" w:rsidRDefault="0082182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546227"/>
      <w:docPartObj>
        <w:docPartGallery w:val="Page Numbers (Bottom of Page)"/>
        <w:docPartUnique/>
      </w:docPartObj>
    </w:sdtPr>
    <w:sdtEndPr>
      <w:rPr>
        <w:noProof/>
      </w:rPr>
    </w:sdtEndPr>
    <w:sdtContent>
      <w:p w:rsidR="0082182F" w:rsidRDefault="00296662">
        <w:pPr>
          <w:pStyle w:val="Footer"/>
          <w:jc w:val="center"/>
        </w:pPr>
        <w:r>
          <w:fldChar w:fldCharType="begin"/>
        </w:r>
        <w:r>
          <w:instrText xml:space="preserve"> PAGE   \* MERGEFORMAT </w:instrText>
        </w:r>
        <w:r>
          <w:fldChar w:fldCharType="separate"/>
        </w:r>
        <w:r w:rsidR="00212867">
          <w:rPr>
            <w:noProof/>
          </w:rPr>
          <w:t>86</w:t>
        </w:r>
        <w:r>
          <w:rPr>
            <w:noProof/>
          </w:rPr>
          <w:fldChar w:fldCharType="end"/>
        </w:r>
      </w:p>
    </w:sdtContent>
  </w:sdt>
  <w:p w:rsidR="0082182F" w:rsidRDefault="0082182F">
    <w:pPr>
      <w:pStyle w:val="Footer"/>
    </w:pPr>
  </w:p>
  <w:p w:rsidR="0082182F" w:rsidRDefault="0082182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662" w:rsidRDefault="00296662">
      <w:pPr>
        <w:spacing w:after="0" w:line="240" w:lineRule="auto"/>
      </w:pPr>
      <w:r>
        <w:separator/>
      </w:r>
    </w:p>
  </w:footnote>
  <w:footnote w:type="continuationSeparator" w:id="0">
    <w:p w:rsidR="00296662" w:rsidRDefault="00296662">
      <w:pPr>
        <w:spacing w:after="0" w:line="240" w:lineRule="auto"/>
      </w:pPr>
      <w:r>
        <w:continuationSeparator/>
      </w:r>
    </w:p>
  </w:footnote>
  <w:footnote w:type="continuationNotice" w:id="1">
    <w:p w:rsidR="00296662" w:rsidRDefault="00296662">
      <w:pPr>
        <w:spacing w:after="0" w:line="240" w:lineRule="auto"/>
      </w:pPr>
    </w:p>
  </w:footnote>
  <w:footnote w:id="2">
    <w:p w:rsidR="0082182F" w:rsidRDefault="00296662">
      <w:pPr>
        <w:pStyle w:val="FootnoteText"/>
        <w:rPr>
          <w:rStyle w:val="FootnoteTextChar1"/>
          <w:rFonts w:eastAsiaTheme="minorHAnsi"/>
        </w:rPr>
      </w:pPr>
      <w:r w:rsidRPr="007D6FD2">
        <w:rPr>
          <w:rStyle w:val="FootnoteReference"/>
        </w:rPr>
        <w:footnoteRef/>
      </w:r>
      <w:r w:rsidRPr="007D6FD2">
        <w:rPr>
          <w:rStyle w:val="FootnoteReference"/>
        </w:rPr>
        <w:t xml:space="preserve"> </w:t>
      </w:r>
      <w:r w:rsidRPr="007D6FD2">
        <w:tab/>
      </w:r>
      <w:r w:rsidR="007D6FD2" w:rsidRPr="007D6FD2">
        <w:t>COM(2016) 267</w:t>
      </w:r>
    </w:p>
  </w:footnote>
  <w:footnote w:id="3">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r>
      <w:hyperlink r:id="rId1" w:history="1">
        <w:r>
          <w:rPr>
            <w:rStyle w:val="Hyperlink"/>
          </w:rPr>
          <w:t>http://eur-lex.europa.eu/legal-content/EN/ALL/?uri=CELEX:52012DC0286</w:t>
        </w:r>
      </w:hyperlink>
    </w:p>
  </w:footnote>
  <w:footnote w:id="4">
    <w:p w:rsidR="0082182F" w:rsidRDefault="00296662">
      <w:pPr>
        <w:pStyle w:val="FootnoteText"/>
      </w:pPr>
      <w:r>
        <w:rPr>
          <w:rStyle w:val="FootnoteReference"/>
          <w:rFonts w:cs="Times New Roman"/>
        </w:rPr>
        <w:footnoteRef/>
      </w:r>
      <w:r>
        <w:t xml:space="preserve"> </w:t>
      </w:r>
      <w:r>
        <w:tab/>
        <w:t xml:space="preserve">Details on the progress on the implementation of the Strategy can be found in the Mid-term report on </w:t>
      </w:r>
      <w:r>
        <w:t xml:space="preserve">the implementation of the EU strategy towards the eradication of trafficking in human beings, COM(2014) 635final at </w:t>
      </w:r>
      <w:hyperlink r:id="rId2" w:history="1">
        <w:r>
          <w:rPr>
            <w:rStyle w:val="Hyperlink"/>
          </w:rPr>
          <w:t>http://ec.europa.eu/anti-trafficking/eu-policy/commission-staff-working-document-mid-term-report-implementation-eu-strategy-towards_en</w:t>
        </w:r>
      </w:hyperlink>
      <w:r>
        <w:rPr>
          <w:rStyle w:val="Hyperlink"/>
        </w:rPr>
        <w:t xml:space="preserve">  </w:t>
      </w:r>
    </w:p>
  </w:footnote>
  <w:footnote w:id="5">
    <w:p w:rsidR="0082182F" w:rsidRDefault="00296662">
      <w:pPr>
        <w:pStyle w:val="FootnoteText"/>
      </w:pPr>
      <w:r>
        <w:rPr>
          <w:rStyle w:val="FootnoteReference"/>
          <w:rFonts w:cs="Times New Roman"/>
        </w:rPr>
        <w:footnoteRef/>
      </w:r>
      <w:r>
        <w:t xml:space="preserve"> </w:t>
      </w:r>
      <w:r>
        <w:tab/>
        <w:t>Article 18 of the Anti-trafficking Directive provides "Member States shall take appropriate measures, suc</w:t>
      </w:r>
      <w:r>
        <w:t>h as education and training, to discourage and reduce the demand that fosters all forms of exploitation related to trafficking in human beings".</w:t>
      </w:r>
    </w:p>
  </w:footnote>
  <w:footnote w:id="6">
    <w:p w:rsidR="0082182F" w:rsidRDefault="00296662">
      <w:pPr>
        <w:pStyle w:val="FootnoteText"/>
        <w:rPr>
          <w:rFonts w:cs="Times New Roman"/>
        </w:rPr>
      </w:pPr>
      <w:r>
        <w:rPr>
          <w:rStyle w:val="FootnoteReference"/>
          <w:rFonts w:cs="Times New Roman"/>
        </w:rPr>
        <w:footnoteRef/>
      </w:r>
      <w:r>
        <w:tab/>
      </w:r>
      <w:hyperlink r:id="rId3" w:history="1">
        <w:r>
          <w:rPr>
            <w:rStyle w:val="Hyperlink"/>
          </w:rPr>
          <w:t>http://ec.europa.eu/dgs/home-affairs/what-we-do/policies/european-agenda-migration/background-information/docs/communication_on_the_european_agenda_on_migration_en.pdf</w:t>
        </w:r>
      </w:hyperlink>
      <w:r>
        <w:rPr>
          <w:rFonts w:cs="Times New Roman"/>
        </w:rPr>
        <w:t xml:space="preserve"> </w:t>
      </w:r>
    </w:p>
  </w:footnote>
  <w:footnote w:id="7">
    <w:p w:rsidR="0082182F" w:rsidRDefault="00296662">
      <w:pPr>
        <w:pStyle w:val="FootnoteText"/>
        <w:rPr>
          <w:rFonts w:cs="Times New Roman"/>
        </w:rPr>
      </w:pPr>
      <w:r>
        <w:rPr>
          <w:rStyle w:val="FootnoteReference"/>
          <w:rFonts w:cs="Times New Roman"/>
        </w:rPr>
        <w:footnoteRef/>
      </w:r>
      <w:r>
        <w:t xml:space="preserve"> </w:t>
      </w:r>
      <w:r>
        <w:tab/>
      </w:r>
      <w:hyperlink r:id="rId4" w:history="1">
        <w:r>
          <w:rPr>
            <w:rStyle w:val="Hyperlink"/>
          </w:rPr>
          <w:t>http://ec.europa.eu/dgs/home-affairs/e-library/documents/basic-documents/docs/eu_agenda_on_security_en.pdf</w:t>
        </w:r>
      </w:hyperlink>
      <w:r>
        <w:rPr>
          <w:rFonts w:cs="Times New Roman"/>
        </w:rPr>
        <w:t xml:space="preserve"> </w:t>
      </w:r>
    </w:p>
  </w:footnote>
  <w:footnote w:id="8">
    <w:p w:rsidR="0082182F" w:rsidRDefault="00296662">
      <w:pPr>
        <w:pStyle w:val="FootnoteText"/>
        <w:rPr>
          <w:rFonts w:cs="Times New Roman"/>
        </w:rPr>
      </w:pPr>
      <w:r>
        <w:rPr>
          <w:rStyle w:val="FootnoteReference"/>
          <w:rFonts w:cs="Times New Roman"/>
        </w:rPr>
        <w:footnoteRef/>
      </w:r>
      <w:r>
        <w:tab/>
      </w:r>
      <w:hyperlink r:id="rId5" w:history="1">
        <w:r>
          <w:rPr>
            <w:rStyle w:val="Hyperlink"/>
          </w:rPr>
          <w:t>http://ec.europa.eu/dgs/home-affairs/e-library/documents/policies/asylum/general/docs/eu_action_plan_against_migrant_smuggling_en.pdf</w:t>
        </w:r>
      </w:hyperlink>
      <w:r>
        <w:rPr>
          <w:rFonts w:cs="Times New Roman"/>
        </w:rPr>
        <w:t xml:space="preserve"> </w:t>
      </w:r>
    </w:p>
  </w:footnote>
  <w:footnote w:id="9">
    <w:p w:rsidR="0082182F" w:rsidRDefault="00296662">
      <w:pPr>
        <w:pStyle w:val="FootnoteText"/>
        <w:rPr>
          <w:rFonts w:cs="Times New Roman"/>
        </w:rPr>
      </w:pPr>
      <w:r>
        <w:rPr>
          <w:rStyle w:val="FootnoteReference"/>
          <w:rFonts w:cs="Times New Roman"/>
        </w:rPr>
        <w:footnoteRef/>
      </w:r>
      <w:r>
        <w:tab/>
      </w:r>
      <w:hyperlink r:id="rId6" w:history="1">
        <w:r>
          <w:rPr>
            <w:rStyle w:val="Hyperlink"/>
          </w:rPr>
          <w:t>https://ec.europa.eu/anti-trafficking/sites/antitrafficking/files/joint_communication_on_human_rights_and_democracy_en</w:t>
        </w:r>
        <w:r>
          <w:rPr>
            <w:rStyle w:val="Hyperlink"/>
          </w:rPr>
          <w:t>.pdf</w:t>
        </w:r>
      </w:hyperlink>
      <w:r>
        <w:rPr>
          <w:rFonts w:cs="Times New Roman"/>
        </w:rPr>
        <w:t xml:space="preserve"> </w:t>
      </w:r>
    </w:p>
  </w:footnote>
  <w:footnote w:id="10">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r>
      <w:hyperlink r:id="rId7" w:history="1">
        <w:r>
          <w:rPr>
            <w:rStyle w:val="Hyperlink"/>
          </w:rPr>
          <w:t>http://ec.europa.eu/europeaid/sites/devco/files/staff-working-document-gender-2016-2020-20150922_en.pdf</w:t>
        </w:r>
      </w:hyperlink>
      <w:r>
        <w:rPr>
          <w:rFonts w:cs="Times New Roman"/>
        </w:rPr>
        <w:t xml:space="preserve"> </w:t>
      </w:r>
    </w:p>
  </w:footnote>
  <w:footnote w:id="11">
    <w:p w:rsidR="0082182F" w:rsidRDefault="00296662">
      <w:pPr>
        <w:pStyle w:val="FootnoteText"/>
      </w:pPr>
      <w:r>
        <w:rPr>
          <w:rStyle w:val="FootnoteReference"/>
        </w:rPr>
        <w:footnoteRef/>
      </w:r>
      <w:r>
        <w:t xml:space="preserve"> </w:t>
      </w:r>
      <w:r>
        <w:tab/>
      </w:r>
      <w:hyperlink r:id="rId8" w:history="1">
        <w:r>
          <w:rPr>
            <w:rStyle w:val="Hyperlink"/>
          </w:rPr>
          <w:t>http://ec.europa.eu/justice/gender-equality/files/documents/151203_strategic_engagement_en.pdf</w:t>
        </w:r>
      </w:hyperlink>
      <w:r>
        <w:t xml:space="preserve"> </w:t>
      </w:r>
    </w:p>
  </w:footnote>
  <w:footnote w:id="12">
    <w:p w:rsidR="0082182F" w:rsidRDefault="00296662">
      <w:pPr>
        <w:pStyle w:val="FootnoteText"/>
      </w:pPr>
      <w:r>
        <w:rPr>
          <w:rStyle w:val="FootnoteReference"/>
          <w:rFonts w:cs="Times New Roman"/>
        </w:rPr>
        <w:footnoteRef/>
      </w:r>
      <w:r>
        <w:t xml:space="preserve"> </w:t>
      </w:r>
      <w:r>
        <w:tab/>
        <w:t>The deadline for transposition of the Anti-Traff</w:t>
      </w:r>
      <w:r>
        <w:t>icking Directive was 6 April 2013.</w:t>
      </w:r>
    </w:p>
  </w:footnote>
  <w:footnote w:id="13">
    <w:p w:rsidR="0082182F" w:rsidRDefault="00296662">
      <w:pPr>
        <w:pStyle w:val="FootnoteText"/>
      </w:pPr>
      <w:r>
        <w:rPr>
          <w:rStyle w:val="FootnoteReference"/>
          <w:rFonts w:cs="Times New Roman"/>
        </w:rPr>
        <w:footnoteRef/>
      </w:r>
      <w:r>
        <w:t xml:space="preserve"> </w:t>
      </w:r>
      <w:r>
        <w:tab/>
        <w:t>Council conclusions on establishing an informal EU Network of National Rapporteurs or Equivalent Mechanisms on Trafficking in Human Beings, 4 June 2009</w:t>
      </w:r>
    </w:p>
    <w:p w:rsidR="0082182F" w:rsidRDefault="00296662">
      <w:pPr>
        <w:pStyle w:val="FootnoteText"/>
      </w:pPr>
      <w:r>
        <w:tab/>
      </w:r>
      <w:hyperlink r:id="rId9" w:history="1">
        <w:r>
          <w:rPr>
            <w:rStyle w:val="Hyperlink"/>
          </w:rPr>
          <w:t>https://ec.europa.eu/antitrafficking/sites/antitrafficking/files/council_conclusions_on_national_rapporteur_network_2009_en_1.pdf</w:t>
        </w:r>
      </w:hyperlink>
      <w:r>
        <w:t xml:space="preserve"> </w:t>
      </w:r>
    </w:p>
  </w:footnote>
  <w:footnote w:id="14">
    <w:p w:rsidR="0082182F" w:rsidRDefault="00296662">
      <w:pPr>
        <w:pStyle w:val="FootnoteText"/>
      </w:pPr>
      <w:r>
        <w:rPr>
          <w:rStyle w:val="FootnoteReference"/>
          <w:rFonts w:cs="Times New Roman"/>
        </w:rPr>
        <w:footnoteRef/>
      </w:r>
      <w:r>
        <w:t xml:space="preserve"> </w:t>
      </w:r>
      <w:r>
        <w:tab/>
        <w:t>All information related to the EU Civil S</w:t>
      </w:r>
      <w:r>
        <w:t xml:space="preserve">ociety Platform including a list of participants is available at the dedicated European Commission website </w:t>
      </w:r>
      <w:hyperlink r:id="rId10" w:history="1">
        <w:r>
          <w:rPr>
            <w:rStyle w:val="Hyperlink"/>
          </w:rPr>
          <w:t>http://ec.europa.eu/anti-trafficking/</w:t>
        </w:r>
      </w:hyperlink>
    </w:p>
  </w:footnote>
  <w:footnote w:id="15">
    <w:p w:rsidR="0082182F" w:rsidRDefault="00296662">
      <w:pPr>
        <w:pStyle w:val="FootnoteText"/>
      </w:pPr>
      <w:r>
        <w:rPr>
          <w:rStyle w:val="FootnoteReference"/>
          <w:rFonts w:cs="Times New Roman"/>
        </w:rPr>
        <w:footnoteRef/>
      </w:r>
      <w:r>
        <w:t xml:space="preserve"> An online area for the participants of  the EU Civil So</w:t>
      </w:r>
      <w:r>
        <w:t xml:space="preserve">ciety e-Platform against THB is available at  </w:t>
      </w:r>
      <w:hyperlink r:id="rId11" w:history="1">
        <w:r>
          <w:rPr>
            <w:rStyle w:val="Hyperlink"/>
          </w:rPr>
          <w:t>http://ec.europa.eu/anti-trafficking/media-outreach-els/eu-civil-society-e-platform_en</w:t>
        </w:r>
      </w:hyperlink>
      <w:r>
        <w:t xml:space="preserve"> </w:t>
      </w:r>
    </w:p>
  </w:footnote>
  <w:footnote w:id="16">
    <w:p w:rsidR="0082182F" w:rsidRDefault="00296662">
      <w:pPr>
        <w:pStyle w:val="FootnoteText"/>
      </w:pPr>
      <w:r>
        <w:rPr>
          <w:rStyle w:val="FootnoteReference"/>
          <w:rFonts w:cs="Times New Roman"/>
        </w:rPr>
        <w:footnoteRef/>
      </w:r>
      <w:r>
        <w:t xml:space="preserve"> </w:t>
      </w:r>
      <w:r>
        <w:tab/>
        <w:t>Recital 6 stipul</w:t>
      </w:r>
      <w:r>
        <w:t>ates that "Member States should encourage and work closely with civil society organisations, including recognised and active non-governmental organisations in this field working with trafficked persons, in particular in policy- making initiatives, informat</w:t>
      </w:r>
      <w:r>
        <w:t>ion and awareness-raising campaigns, research and education programmes and in training, as well as in monitoring and evaluating the impact of anti-trafficking measures".</w:t>
      </w:r>
    </w:p>
  </w:footnote>
  <w:footnote w:id="17">
    <w:p w:rsidR="0082182F" w:rsidRDefault="00296662">
      <w:pPr>
        <w:pStyle w:val="FootnoteText"/>
      </w:pPr>
      <w:r>
        <w:rPr>
          <w:rStyle w:val="FootnoteReference"/>
        </w:rPr>
        <w:footnoteRef/>
      </w:r>
      <w:r>
        <w:t xml:space="preserve">  Such as the Council of Europe (CoE), the Council of Baltic Sea States (CBSS), the I</w:t>
      </w:r>
      <w:r>
        <w:t>nternational Labour Organisation (ILO), the International Organisation for Migration (IOM), the Organization for Security and Cooperation in Europe (OSCE), the United Nations High Commissioner for Refugees (UNHCR), the United Nations Children's Emergency F</w:t>
      </w:r>
      <w:r>
        <w:t>und (UNICEF), and the United Nations Office on Drugs and Crime (UNODC)</w:t>
      </w:r>
    </w:p>
  </w:footnote>
  <w:footnote w:id="18">
    <w:p w:rsidR="0082182F" w:rsidRDefault="00296662">
      <w:pPr>
        <w:pStyle w:val="FootnoteText"/>
      </w:pPr>
      <w:r>
        <w:rPr>
          <w:rStyle w:val="FootnoteReference"/>
        </w:rPr>
        <w:footnoteRef/>
      </w:r>
      <w:r>
        <w:t xml:space="preserve"> </w:t>
      </w:r>
      <w:r>
        <w:tab/>
      </w:r>
      <w:hyperlink r:id="rId12" w:history="1">
        <w:r>
          <w:rPr>
            <w:rStyle w:val="Hyperlink"/>
          </w:rPr>
          <w:t>https://www.coe.int/t/dghl/monitoring/trafficking/Docs/Convntn/CETS197_en.asp</w:t>
        </w:r>
      </w:hyperlink>
      <w:r>
        <w:t xml:space="preserve"> </w:t>
      </w:r>
    </w:p>
  </w:footnote>
  <w:footnote w:id="19">
    <w:p w:rsidR="0082182F" w:rsidRDefault="00296662">
      <w:pPr>
        <w:pStyle w:val="FootnoteText"/>
      </w:pPr>
      <w:r>
        <w:rPr>
          <w:rStyle w:val="FootnoteReference"/>
          <w:rFonts w:cs="Times New Roman"/>
        </w:rPr>
        <w:footnoteRef/>
      </w:r>
      <w:r>
        <w:tab/>
        <w:t>Joint s</w:t>
      </w:r>
      <w:r>
        <w:t xml:space="preserve">tatement of the Heads of the EU Justice and Home Affairs Agencies, 5th EU Anti-Trafficking Day, 2011, </w:t>
      </w:r>
      <w:hyperlink r:id="rId13" w:history="1">
        <w:r>
          <w:rPr>
            <w:rStyle w:val="Hyperlink"/>
          </w:rPr>
          <w:t>https://ec.europa.eu/anti-traffi</w:t>
        </w:r>
        <w:r>
          <w:rPr>
            <w:rStyle w:val="Hyperlink"/>
          </w:rPr>
          <w:t>cking/sites/antitrafficking/files/joint_statement_final_18_oct_2011_1.pdf</w:t>
        </w:r>
      </w:hyperlink>
    </w:p>
  </w:footnote>
  <w:footnote w:id="20">
    <w:p w:rsidR="0082182F" w:rsidRDefault="00296662">
      <w:pPr>
        <w:pStyle w:val="FootnoteText"/>
      </w:pPr>
      <w:r>
        <w:rPr>
          <w:rStyle w:val="FootnoteReference"/>
          <w:rFonts w:cs="Times New Roman"/>
        </w:rPr>
        <w:footnoteRef/>
      </w:r>
      <w:r>
        <w:t xml:space="preserve"> </w:t>
      </w:r>
      <w:r>
        <w:tab/>
        <w:t>For a detailed report of the EU Justice and Home Affairs Agencies’ activities in the field of anti-trafficking following the joint statement, see the Mid-term report on the implem</w:t>
      </w:r>
      <w:r>
        <w:t xml:space="preserve">entation of the EU Strategy towards the eradication of trafficking in human beings, </w:t>
      </w:r>
      <w:hyperlink r:id="rId14" w:history="1">
        <w:r>
          <w:rPr>
            <w:rStyle w:val="Hyperlink"/>
          </w:rPr>
          <w:t>http://ec.europa.eu/anti-trafficking/sites/antitrafficking/files/commission_staff_working_document_-_mid-term_report_on_the_implementation_of_the_eu_strategy_towards_the_eradication_of_traffickin</w:t>
        </w:r>
        <w:r>
          <w:rPr>
            <w:rStyle w:val="Hyperlink"/>
          </w:rPr>
          <w:t>g_in_human_beings.pdf</w:t>
        </w:r>
      </w:hyperlink>
    </w:p>
  </w:footnote>
  <w:footnote w:id="21">
    <w:p w:rsidR="0082182F" w:rsidRDefault="00296662">
      <w:pPr>
        <w:pStyle w:val="FootnoteText"/>
      </w:pPr>
      <w:r>
        <w:rPr>
          <w:rStyle w:val="FootnoteReference"/>
          <w:rFonts w:cs="Times New Roman"/>
        </w:rPr>
        <w:footnoteRef/>
      </w:r>
      <w:r>
        <w:t xml:space="preserve"> </w:t>
      </w:r>
      <w:r>
        <w:tab/>
        <w:t>The information in the following sections includes references to statistical data from the Eurostat report 2010-2012, statistical data sent to the EU ATC for the years 2013-2014, and qualitative information provided in the narrativ</w:t>
      </w:r>
      <w:r>
        <w:t>e in the templates submitted by the Member States for the years 2011-2013, as well as strategic intelligence collected by Europol.</w:t>
      </w:r>
    </w:p>
  </w:footnote>
  <w:footnote w:id="22">
    <w:p w:rsidR="0082182F" w:rsidRDefault="00296662">
      <w:pPr>
        <w:pStyle w:val="FootnoteText"/>
      </w:pPr>
      <w:r>
        <w:rPr>
          <w:rStyle w:val="FootnoteReference"/>
          <w:rFonts w:cs="Times New Roman"/>
        </w:rPr>
        <w:footnoteRef/>
      </w:r>
      <w:r>
        <w:tab/>
        <w:t xml:space="preserve">Eurostat, Statistical Working Papers, Trafficking in Human Beings, 2015 Edition, </w:t>
      </w:r>
      <w:hyperlink r:id="rId15" w:history="1">
        <w:r>
          <w:rPr>
            <w:rStyle w:val="Hyperlink"/>
          </w:rPr>
          <w:t>http://ec.europa.eu/anti-trafficking/sites/antitrafficking/files/trafficking_in_human_beings_-_eurostat_-_2015_edition.pdf</w:t>
        </w:r>
      </w:hyperlink>
      <w:r>
        <w:t xml:space="preserve">     </w:t>
      </w:r>
    </w:p>
  </w:footnote>
  <w:footnote w:id="23">
    <w:p w:rsidR="0082182F" w:rsidRDefault="00296662">
      <w:pPr>
        <w:autoSpaceDE w:val="0"/>
        <w:autoSpaceDN w:val="0"/>
        <w:adjustRightInd w:val="0"/>
        <w:spacing w:after="0" w:line="240" w:lineRule="auto"/>
        <w:ind w:left="284" w:hanging="284"/>
        <w:jc w:val="both"/>
        <w:rPr>
          <w:rFonts w:ascii="Times New Roman" w:hAnsi="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sz w:val="20"/>
          <w:szCs w:val="20"/>
        </w:rPr>
        <w:t xml:space="preserve">Not all Member States have </w:t>
      </w:r>
      <w:r>
        <w:rPr>
          <w:rFonts w:ascii="Times New Roman" w:hAnsi="Times New Roman"/>
          <w:sz w:val="20"/>
          <w:szCs w:val="20"/>
        </w:rPr>
        <w:t>provided comprehensive data on all indicators. In view of this, and the differences between national definitions and recording systems, figures should be interpreted with caution, and with careful consideration of the methodological notes provided. A highe</w:t>
      </w:r>
      <w:r>
        <w:rPr>
          <w:rFonts w:ascii="Times New Roman" w:hAnsi="Times New Roman"/>
          <w:sz w:val="20"/>
          <w:szCs w:val="20"/>
        </w:rPr>
        <w:t>r number of reported cases do not necessarily mean that a country has more victims than another country. Nor is it necessarily an indication of a better identification or recording system. Sudden increases or decreases may merely reflect legislative modifi</w:t>
      </w:r>
      <w:r>
        <w:rPr>
          <w:rFonts w:ascii="Times New Roman" w:hAnsi="Times New Roman"/>
          <w:sz w:val="20"/>
          <w:szCs w:val="20"/>
        </w:rPr>
        <w:t>cations, changes in statistical procedures and counting rules, or be the result of specific law enforcement initiatives.</w:t>
      </w:r>
    </w:p>
  </w:footnote>
  <w:footnote w:id="24">
    <w:p w:rsidR="0082182F" w:rsidRDefault="00296662">
      <w:pPr>
        <w:pStyle w:val="FootnoteText"/>
      </w:pPr>
      <w:r>
        <w:rPr>
          <w:rStyle w:val="FootnoteReference"/>
          <w:rFonts w:cs="Times New Roman"/>
        </w:rPr>
        <w:footnoteRef/>
      </w:r>
      <w:r>
        <w:t xml:space="preserve"> </w:t>
      </w:r>
      <w:r>
        <w:tab/>
        <w:t>For the 22 Member States able to provide data disaggregated by gender and age for all three years 2010-2012.</w:t>
      </w:r>
    </w:p>
  </w:footnote>
  <w:footnote w:id="25">
    <w:p w:rsidR="0082182F" w:rsidRDefault="00296662">
      <w:pPr>
        <w:pStyle w:val="FootnoteText"/>
      </w:pPr>
      <w:r>
        <w:rPr>
          <w:rStyle w:val="FootnoteReference"/>
          <w:rFonts w:cs="Times New Roman"/>
        </w:rPr>
        <w:footnoteRef/>
      </w:r>
      <w:r>
        <w:t xml:space="preserve"> </w:t>
      </w:r>
      <w:r>
        <w:tab/>
      </w:r>
      <w:r>
        <w:t xml:space="preserve"> Based on 22 Member States able to provide data on form of exploitation for all three years 2010-2012 as well as 16 Member States able to provide data on age and sexual exploitation for all three years.</w:t>
      </w:r>
    </w:p>
  </w:footnote>
  <w:footnote w:id="26">
    <w:p w:rsidR="0082182F" w:rsidRDefault="00296662">
      <w:pPr>
        <w:pStyle w:val="FootnoteText"/>
      </w:pPr>
      <w:r>
        <w:rPr>
          <w:rStyle w:val="FootnoteReference"/>
          <w:rFonts w:cs="Times New Roman"/>
        </w:rPr>
        <w:footnoteRef/>
      </w:r>
      <w:r>
        <w:t xml:space="preserve"> </w:t>
      </w:r>
      <w:r>
        <w:tab/>
        <w:t>The data collection exercise for the progress repo</w:t>
      </w:r>
      <w:r>
        <w:t>rt should be viewed as an interim and simplified collection in between the two existing Eurostat working papers on Trafficking in Human Beings, and the planned future official collections. For more detailed information on the data collection exercises of t</w:t>
      </w:r>
      <w:r>
        <w:t>he Commission, in particular regarding the methodology, definitions and interpretation of data, please refer to the most recent Eurostat Statistical Working Paper on Trafficking in Human Beings, 2015 edition. For details and tables please see Annex II on t</w:t>
      </w:r>
      <w:r>
        <w:t>he data collection exercise.</w:t>
      </w:r>
    </w:p>
  </w:footnote>
  <w:footnote w:id="27">
    <w:p w:rsidR="0082182F" w:rsidRDefault="00296662">
      <w:pPr>
        <w:pStyle w:val="FootnoteText"/>
      </w:pPr>
      <w:r>
        <w:rPr>
          <w:rStyle w:val="FootnoteReference"/>
        </w:rPr>
        <w:footnoteRef/>
      </w:r>
      <w:r>
        <w:t xml:space="preserve">   </w:t>
      </w:r>
      <w:r>
        <w:tab/>
        <w:t>In accordance with the definition in the anti-trafficking Directive, the term ‘identified victim’ refers to a person who has been formally identified by relevant authorities as a victim of trafficking. The term ‘presumed v</w:t>
      </w:r>
      <w:r>
        <w:t>ictim’ is used for a victim of trafficking who has met the criteria of the EU Directive but has not formally been identified by the competent authorities as a victim, or has declined to be formally and legally identified as a victim of trafficking. Some Me</w:t>
      </w:r>
      <w:r>
        <w:t>mber States have included both categories in their data collection, whereas others only include one of the two categories.</w:t>
      </w:r>
    </w:p>
  </w:footnote>
  <w:footnote w:id="28">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t>This is also confirmed by the Europol Situation Report: Trafficking in human beings in the EU, February 2016,</w:t>
      </w:r>
      <w:hyperlink r:id="rId16" w:history="1">
        <w:r>
          <w:rPr>
            <w:rStyle w:val="Hyperlink"/>
          </w:rPr>
          <w:t>https://ec.europa.eu/anti-trafficking/sites/antitrafficking/files/situational_report_trafficking_in_human_beings-_europol.pdf</w:t>
        </w:r>
      </w:hyperlink>
      <w:r>
        <w:rPr>
          <w:rFonts w:cs="Times New Roman"/>
        </w:rPr>
        <w:t xml:space="preserve"> </w:t>
      </w:r>
    </w:p>
  </w:footnote>
  <w:footnote w:id="29">
    <w:p w:rsidR="0082182F" w:rsidRDefault="00296662">
      <w:pPr>
        <w:pStyle w:val="FootnoteText"/>
        <w:rPr>
          <w:lang w:val="en-US"/>
        </w:rPr>
      </w:pPr>
      <w:r>
        <w:rPr>
          <w:rStyle w:val="FootnoteReference"/>
        </w:rPr>
        <w:footnoteRef/>
      </w:r>
      <w:r>
        <w:t xml:space="preserve"> </w:t>
      </w:r>
      <w:r>
        <w:tab/>
        <w:t>Based</w:t>
      </w:r>
      <w:r>
        <w:t xml:space="preserve"> on the partial age-disaggregated data provided by the Member States.</w:t>
      </w:r>
    </w:p>
  </w:footnote>
  <w:footnote w:id="30">
    <w:p w:rsidR="0082182F" w:rsidRDefault="00296662">
      <w:pPr>
        <w:pStyle w:val="FootnoteText"/>
      </w:pPr>
      <w:r>
        <w:rPr>
          <w:rStyle w:val="FootnoteReference"/>
        </w:rPr>
        <w:footnoteRef/>
      </w:r>
      <w:r>
        <w:t xml:space="preserve"> </w:t>
      </w:r>
      <w:r>
        <w:tab/>
        <w:t>May include persons suspected, arrested or cautioned for a criminal offence at the national level. For definition please see the Eurostat Crime and Criminal Justice Metadata in Euro S</w:t>
      </w:r>
      <w:r>
        <w:t xml:space="preserve">DMX Metadata Structure (ESMS)   </w:t>
      </w:r>
      <w:hyperlink r:id="rId17" w:history="1">
        <w:r>
          <w:rPr>
            <w:rStyle w:val="Hyperlink"/>
          </w:rPr>
          <w:t>http://ec.europa.eu/eurostat/cache/metadata/en/crim_esms.htm</w:t>
        </w:r>
      </w:hyperlink>
    </w:p>
  </w:footnote>
  <w:footnote w:id="31">
    <w:p w:rsidR="0082182F" w:rsidRDefault="00296662">
      <w:pPr>
        <w:pStyle w:val="FootnoteText"/>
      </w:pPr>
      <w:r>
        <w:rPr>
          <w:rFonts w:eastAsia="Times New Roman" w:cs="Times New Roman"/>
          <w:vertAlign w:val="superscript"/>
        </w:rPr>
        <w:footnoteRef/>
      </w:r>
      <w:r>
        <w:t xml:space="preserve"> </w:t>
      </w:r>
      <w:r>
        <w:tab/>
        <w:t>Not all Member States have provided data on the criminal justice process. Furthermo</w:t>
      </w:r>
      <w:r>
        <w:t xml:space="preserve">re, although the majority of Member States refer to individual people, some Member States refer to cases or offences rather than individual people.  </w:t>
      </w:r>
    </w:p>
  </w:footnote>
  <w:footnote w:id="32">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Europol Situation Report: Trafficking in human beings in the EU, February 2016, </w:t>
      </w:r>
      <w:hyperlink r:id="rId18" w:history="1">
        <w:r>
          <w:rPr>
            <w:rStyle w:val="Hyperlink"/>
          </w:rPr>
          <w:t>https://ec.europa.eu/anti-trafficking/sites/antitrafficking/files/situational_report_trafficking_in_human_beings-_europol.pdf</w:t>
        </w:r>
      </w:hyperlink>
      <w:r>
        <w:rPr>
          <w:rFonts w:cs="Times New Roman"/>
        </w:rPr>
        <w:t xml:space="preserve"> </w:t>
      </w:r>
    </w:p>
  </w:footnote>
  <w:footnote w:id="33">
    <w:p w:rsidR="0082182F" w:rsidRDefault="00296662">
      <w:pPr>
        <w:pStyle w:val="FootnoteText"/>
      </w:pPr>
      <w:r>
        <w:rPr>
          <w:rStyle w:val="FootnoteReference"/>
          <w:rFonts w:cs="Times New Roman"/>
        </w:rPr>
        <w:footnoteRef/>
      </w:r>
      <w:r>
        <w:t xml:space="preserve"> </w:t>
      </w:r>
      <w:r>
        <w:tab/>
        <w:t>Europol</w:t>
      </w:r>
      <w:r>
        <w:t xml:space="preserve">, Internet Organized Crime Threat Assessment, 2014, </w:t>
      </w:r>
      <w:hyperlink r:id="rId19" w:history="1">
        <w:r>
          <w:rPr>
            <w:rStyle w:val="Hyperlink"/>
          </w:rPr>
          <w:t>https://www.europol.europa.eu/content/internet-organised-crime-threat-assesment-iocta</w:t>
        </w:r>
      </w:hyperlink>
      <w:r>
        <w:t xml:space="preserve">    </w:t>
      </w:r>
    </w:p>
  </w:footnote>
  <w:footnote w:id="34">
    <w:p w:rsidR="0082182F" w:rsidRDefault="00296662">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Data may n</w:t>
      </w:r>
      <w:r>
        <w:rPr>
          <w:rFonts w:ascii="Times New Roman" w:hAnsi="Times New Roman" w:cs="Times New Roman"/>
          <w:sz w:val="20"/>
          <w:szCs w:val="20"/>
        </w:rPr>
        <w:t>ot be directly comparable between the two recording periods due to differences in geographical scope and sources of data.  However, the similarity between the two data sets does imply some consistency as regards the demographic characteristics of victims r</w:t>
      </w:r>
      <w:r>
        <w:rPr>
          <w:rFonts w:ascii="Times New Roman" w:hAnsi="Times New Roman" w:cs="Times New Roman"/>
          <w:sz w:val="20"/>
          <w:szCs w:val="20"/>
        </w:rPr>
        <w:t>egistered in the EU.</w:t>
      </w:r>
    </w:p>
  </w:footnote>
  <w:footnote w:id="35">
    <w:p w:rsidR="0082182F" w:rsidRDefault="00296662">
      <w:pPr>
        <w:pStyle w:val="FootnoteText"/>
      </w:pPr>
      <w:r>
        <w:rPr>
          <w:rStyle w:val="FootnoteReference"/>
          <w:rFonts w:cs="Times New Roman"/>
        </w:rPr>
        <w:footnoteRef/>
      </w:r>
      <w:r>
        <w:t xml:space="preserve"> </w:t>
      </w:r>
      <w:r>
        <w:tab/>
        <w:t>Based on a comparison between the Eurostat data for 2010-2012 and the 2013-2014 data provided by Member States for the Report, which is elaborated in Section 5.</w:t>
      </w:r>
    </w:p>
  </w:footnote>
  <w:footnote w:id="36">
    <w:p w:rsidR="0082182F" w:rsidRDefault="00296662">
      <w:pPr>
        <w:pStyle w:val="FootnoteText"/>
      </w:pPr>
      <w:r>
        <w:rPr>
          <w:rStyle w:val="FootnoteReference"/>
        </w:rPr>
        <w:footnoteRef/>
      </w:r>
      <w:r>
        <w:t xml:space="preserve"> </w:t>
      </w:r>
      <w:r>
        <w:tab/>
        <w:t>Europol Situation Report: Trafficking in human beings in the EU, Feb</w:t>
      </w:r>
      <w:r>
        <w:t xml:space="preserve">ruary 2016, </w:t>
      </w:r>
      <w:hyperlink r:id="rId20" w:history="1">
        <w:r>
          <w:rPr>
            <w:rStyle w:val="Hyperlink"/>
          </w:rPr>
          <w:t>https://ec.europa.eu/anti-trafficking/sites/antitrafficking/files/situational_report_trafficking_in_hu</w:t>
        </w:r>
        <w:r>
          <w:rPr>
            <w:rStyle w:val="Hyperlink"/>
          </w:rPr>
          <w:t>man_beings-_europol.pdf</w:t>
        </w:r>
      </w:hyperlink>
    </w:p>
  </w:footnote>
  <w:footnote w:id="37">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Europol Situation Report: Trafficking in human beings in the EU, February 2016, </w:t>
      </w:r>
      <w:hyperlink r:id="rId21" w:history="1">
        <w:r>
          <w:rPr>
            <w:rStyle w:val="Hyperlink"/>
          </w:rPr>
          <w:t>https://ec.europa.eu/anti-trafficking/sites/antitrafficking/files/situational_report_trafficking_in_human_beings-_europol.pdf</w:t>
        </w:r>
      </w:hyperlink>
    </w:p>
  </w:footnote>
  <w:footnote w:id="38">
    <w:p w:rsidR="0082182F" w:rsidRDefault="00296662">
      <w:pPr>
        <w:pStyle w:val="FootnoteText"/>
      </w:pPr>
      <w:r>
        <w:rPr>
          <w:rStyle w:val="FootnoteReference"/>
          <w:rFonts w:cs="Times New Roman"/>
        </w:rPr>
        <w:footnoteRef/>
      </w:r>
      <w:r>
        <w:t xml:space="preserve"> </w:t>
      </w:r>
      <w:r>
        <w:tab/>
      </w:r>
      <w:hyperlink r:id="rId22" w:history="1">
        <w:r>
          <w:rPr>
            <w:rStyle w:val="Hyperlink"/>
          </w:rPr>
          <w:t>https://ec.e</w:t>
        </w:r>
        <w:r>
          <w:rPr>
            <w:rStyle w:val="Hyperlink"/>
          </w:rPr>
          <w:t>uropa.eu/anti-trafficking/eu-policy/study-gender-dimension-trafficking-human-beings_en</w:t>
        </w:r>
      </w:hyperlink>
      <w:r>
        <w:t xml:space="preserve">  </w:t>
      </w:r>
    </w:p>
  </w:footnote>
  <w:footnote w:id="39">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Europol Situation Report: Trafficking in human beings in the EU, February 2016, </w:t>
      </w:r>
      <w:hyperlink r:id="rId23" w:history="1">
        <w:r>
          <w:rPr>
            <w:rStyle w:val="Hyperlink"/>
          </w:rPr>
          <w:t>https://ec.europa.eu/anti-trafficking/sites/antitrafficking/files/situational_report_trafficking_in_human_beings-_europol.pdf</w:t>
        </w:r>
      </w:hyperlink>
      <w:r>
        <w:rPr>
          <w:rFonts w:cs="Times New Roman"/>
        </w:rPr>
        <w:t xml:space="preserve">   </w:t>
      </w:r>
    </w:p>
  </w:footnote>
  <w:footnote w:id="40">
    <w:p w:rsidR="0082182F" w:rsidRDefault="00296662">
      <w:pPr>
        <w:pStyle w:val="FootnoteText"/>
      </w:pPr>
      <w:r>
        <w:rPr>
          <w:rStyle w:val="FootnoteReference"/>
          <w:rFonts w:cs="Times New Roman"/>
        </w:rPr>
        <w:footnoteRef/>
      </w:r>
      <w:r>
        <w:t xml:space="preserve"> </w:t>
      </w:r>
      <w:r>
        <w:tab/>
      </w:r>
      <w:r>
        <w:rPr>
          <w:i/>
        </w:rPr>
        <w:t>Ibid</w:t>
      </w:r>
      <w:r>
        <w:t>.</w:t>
      </w:r>
    </w:p>
  </w:footnote>
  <w:footnote w:id="41">
    <w:p w:rsidR="0082182F" w:rsidRDefault="00296662">
      <w:pPr>
        <w:pStyle w:val="FootnoteText"/>
        <w:rPr>
          <w:lang w:val="en-US"/>
        </w:rPr>
      </w:pPr>
      <w:r>
        <w:rPr>
          <w:rStyle w:val="FootnoteReference"/>
          <w:rFonts w:cs="Times New Roman"/>
        </w:rPr>
        <w:footnoteRef/>
      </w:r>
      <w:r>
        <w:t xml:space="preserve"> </w:t>
      </w:r>
      <w:r>
        <w:tab/>
      </w:r>
      <w:r>
        <w:rPr>
          <w:i/>
        </w:rPr>
        <w:t>I</w:t>
      </w:r>
      <w:r>
        <w:rPr>
          <w:i/>
          <w:lang w:val="en-US"/>
        </w:rPr>
        <w:t>bid</w:t>
      </w:r>
      <w:r>
        <w:rPr>
          <w:lang w:val="en-US"/>
        </w:rPr>
        <w:t>.</w:t>
      </w:r>
    </w:p>
  </w:footnote>
  <w:footnote w:id="42">
    <w:p w:rsidR="0082182F" w:rsidRDefault="00296662">
      <w:pPr>
        <w:pStyle w:val="FootnoteText"/>
      </w:pPr>
      <w:r>
        <w:rPr>
          <w:rStyle w:val="FootnoteReference"/>
          <w:rFonts w:cs="Times New Roman"/>
        </w:rPr>
        <w:footnoteRef/>
      </w:r>
      <w:r>
        <w:t xml:space="preserve"> </w:t>
      </w:r>
      <w:r>
        <w:tab/>
        <w:t xml:space="preserve">Based on qualitative and narrative responses of </w:t>
      </w:r>
      <w:r>
        <w:t>the Member States to the European Commission questionnaire for the preparation of the Report.</w:t>
      </w:r>
    </w:p>
  </w:footnote>
  <w:footnote w:id="43">
    <w:p w:rsidR="0082182F" w:rsidRDefault="00296662">
      <w:pPr>
        <w:pStyle w:val="FootnoteText"/>
      </w:pPr>
      <w:r>
        <w:rPr>
          <w:rStyle w:val="FootnoteReference"/>
        </w:rPr>
        <w:footnoteRef/>
      </w:r>
      <w:r>
        <w:t xml:space="preserve"> </w:t>
      </w:r>
      <w:r>
        <w:tab/>
        <w:t>Trafficking in human beings has been identified as one of the main maritime security risks and threats in the EU Maritime security strategy,</w:t>
      </w:r>
    </w:p>
    <w:p w:rsidR="0082182F" w:rsidRDefault="00296662">
      <w:pPr>
        <w:pStyle w:val="FootnoteText"/>
      </w:pPr>
      <w:r>
        <w:t xml:space="preserve">  </w:t>
      </w:r>
      <w:r>
        <w:tab/>
      </w:r>
      <w:hyperlink r:id="rId24" w:history="1">
        <w:r>
          <w:rPr>
            <w:rStyle w:val="Hyperlink"/>
          </w:rPr>
          <w:t>http://register.consilium.europa.eu/doc/srv?l=EN&amp;f=ST%2011205%202014%20INIT</w:t>
        </w:r>
      </w:hyperlink>
      <w:r>
        <w:t xml:space="preserve"> </w:t>
      </w:r>
    </w:p>
  </w:footnote>
  <w:footnote w:id="44">
    <w:p w:rsidR="0082182F" w:rsidRDefault="00296662">
      <w:pPr>
        <w:pStyle w:val="FootnoteText"/>
      </w:pPr>
      <w:r>
        <w:rPr>
          <w:rStyle w:val="FootnoteReference"/>
          <w:rFonts w:cs="Times New Roman"/>
        </w:rPr>
        <w:footnoteRef/>
      </w:r>
      <w:r>
        <w:t xml:space="preserve"> </w:t>
      </w:r>
      <w:r>
        <w:tab/>
        <w:t>In this framework, the Seasonal Workers Directive (2014/36/EU) sets the conditions of entry and sta</w:t>
      </w:r>
      <w:r>
        <w:t>y of third-country nationals for the purpose of employment as seasonal workers. The Directive rules governing working conditions aim to prevent exploitation and protect the health and safety of non-EU seasonal workers. The Directive must be transposed by t</w:t>
      </w:r>
      <w:r>
        <w:t>he Member States by September 2016.</w:t>
      </w:r>
    </w:p>
  </w:footnote>
  <w:footnote w:id="45">
    <w:p w:rsidR="0082182F" w:rsidRDefault="00296662">
      <w:pPr>
        <w:pStyle w:val="FootnoteText"/>
      </w:pPr>
      <w:r>
        <w:rPr>
          <w:rStyle w:val="FootnoteReference"/>
          <w:rFonts w:cs="Times New Roman"/>
        </w:rPr>
        <w:footnoteRef/>
      </w:r>
      <w:r>
        <w:t xml:space="preserve"> </w:t>
      </w:r>
      <w:r>
        <w:tab/>
        <w:t xml:space="preserve">Europol, Serious and Organised Crime Threat Assessment Executive Report, 2013, </w:t>
      </w:r>
      <w:hyperlink r:id="rId25" w:history="1">
        <w:r>
          <w:rPr>
            <w:rStyle w:val="Hyperlink"/>
          </w:rPr>
          <w:t>https://www.europol.europa.eu</w:t>
        </w:r>
        <w:r>
          <w:rPr>
            <w:rStyle w:val="Hyperlink"/>
          </w:rPr>
          <w:t>/content/eu-serious-and-organised-crime-threat-assessment-socta</w:t>
        </w:r>
      </w:hyperlink>
      <w:r>
        <w:t xml:space="preserve">   </w:t>
      </w:r>
    </w:p>
  </w:footnote>
  <w:footnote w:id="46">
    <w:p w:rsidR="0082182F" w:rsidRDefault="00296662">
      <w:pPr>
        <w:pStyle w:val="FootnoteText"/>
      </w:pPr>
      <w:r>
        <w:rPr>
          <w:rStyle w:val="FootnoteReference"/>
          <w:rFonts w:cs="Times New Roman"/>
        </w:rPr>
        <w:footnoteRef/>
      </w:r>
      <w:r>
        <w:t xml:space="preserve"> </w:t>
      </w:r>
      <w:r>
        <w:tab/>
        <w:t xml:space="preserve">Available at </w:t>
      </w:r>
      <w:hyperlink r:id="rId26" w:history="1">
        <w:r>
          <w:rPr>
            <w:rStyle w:val="Hyperlink"/>
          </w:rPr>
          <w:t>http://ec.europa.eu/anti-trafficking/node/4923</w:t>
        </w:r>
      </w:hyperlink>
      <w:r>
        <w:t xml:space="preserve"> </w:t>
      </w:r>
    </w:p>
  </w:footnote>
  <w:footnote w:id="47">
    <w:p w:rsidR="0082182F" w:rsidRDefault="00296662">
      <w:pPr>
        <w:pStyle w:val="FootnoteText"/>
      </w:pPr>
      <w:r>
        <w:rPr>
          <w:rStyle w:val="FootnoteReference"/>
          <w:rFonts w:cs="Times New Roman"/>
        </w:rPr>
        <w:footnoteRef/>
      </w:r>
      <w:r>
        <w:t xml:space="preserve"> </w:t>
      </w:r>
      <w:r>
        <w:tab/>
      </w:r>
      <w:r>
        <w:t xml:space="preserve">OSCE, How to prevent human trafficking for domestic servitude in diplomatic households and protect private domestic workers, 2014, </w:t>
      </w:r>
      <w:hyperlink r:id="rId27" w:history="1">
        <w:r>
          <w:rPr>
            <w:rStyle w:val="Hyperlink"/>
          </w:rPr>
          <w:t>http://www.osce.org/handbook/domesticservitude?d</w:t>
        </w:r>
        <w:r>
          <w:rPr>
            <w:rStyle w:val="Hyperlink"/>
          </w:rPr>
          <w:t>ownload=true</w:t>
        </w:r>
      </w:hyperlink>
      <w:r>
        <w:t xml:space="preserve">  </w:t>
      </w:r>
    </w:p>
  </w:footnote>
  <w:footnote w:id="48">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r>
      <w:hyperlink r:id="rId28" w:history="1">
        <w:r>
          <w:rPr>
            <w:rStyle w:val="Hyperlink"/>
          </w:rPr>
          <w:t>http://ec.europa.eu/anti-trafficking/eu-projects/</w:t>
        </w:r>
      </w:hyperlink>
      <w:r>
        <w:rPr>
          <w:rFonts w:cs="Times New Roman"/>
        </w:rPr>
        <w:t xml:space="preserve"> </w:t>
      </w:r>
    </w:p>
  </w:footnote>
  <w:footnote w:id="49">
    <w:p w:rsidR="0082182F" w:rsidRDefault="00296662">
      <w:pPr>
        <w:pStyle w:val="FootnoteText"/>
      </w:pPr>
      <w:r>
        <w:rPr>
          <w:rStyle w:val="FootnoteReference"/>
        </w:rPr>
        <w:footnoteRef/>
      </w:r>
      <w:r>
        <w:t xml:space="preserve"> </w:t>
      </w:r>
      <w:r>
        <w:tab/>
      </w:r>
      <w:r>
        <w:t>Please note that Member States use the terminologies in different ways but often to indicate similar phenomena, especially as regards sham marriages and marriages of convenience. For definitions used under EU law on free movement of EU citizens, please ref</w:t>
      </w:r>
      <w:r>
        <w:t xml:space="preserve">er to the Handbook on addressing the issue of alleged marriages of convenience between EU citizens and non-EU nationals in the context of EU law on free movement of EU citizens, SWD(2014) 284  </w:t>
      </w:r>
      <w:hyperlink r:id="rId29" w:history="1">
        <w:r>
          <w:rPr>
            <w:rStyle w:val="Hyperlink"/>
          </w:rPr>
          <w:t>http://ec.europa.eu/justice/citizen/files/swd_2014_284_en.pdf</w:t>
        </w:r>
      </w:hyperlink>
      <w:r>
        <w:t xml:space="preserve"> </w:t>
      </w:r>
    </w:p>
  </w:footnote>
  <w:footnote w:id="50">
    <w:p w:rsidR="0082182F" w:rsidRDefault="00296662">
      <w:pPr>
        <w:pStyle w:val="FootnoteText"/>
      </w:pPr>
      <w:r>
        <w:rPr>
          <w:rStyle w:val="FootnoteReference"/>
          <w:rFonts w:cs="Times New Roman"/>
        </w:rPr>
        <w:footnoteRef/>
      </w:r>
      <w:r>
        <w:t xml:space="preserve"> </w:t>
      </w:r>
      <w:r>
        <w:tab/>
        <w:t>Meeting of the EU Network of National Rapporteurs or Equivalent Mechanisms on trafficking in human beings during the Latvian Presidency on 9-10 June 2015,</w:t>
      </w:r>
    </w:p>
    <w:p w:rsidR="0082182F" w:rsidRDefault="00296662">
      <w:pPr>
        <w:pStyle w:val="FootnoteText"/>
      </w:pPr>
      <w:r>
        <w:tab/>
      </w:r>
      <w:hyperlink r:id="rId30" w:history="1">
        <w:r>
          <w:rPr>
            <w:rStyle w:val="Hyperlink"/>
          </w:rPr>
          <w:t>http://www.iem.gov.lv/eng/latest_news/?doc=30277</w:t>
        </w:r>
      </w:hyperlink>
      <w:r>
        <w:t xml:space="preserve"> </w:t>
      </w:r>
    </w:p>
  </w:footnote>
  <w:footnote w:id="51">
    <w:p w:rsidR="0082182F" w:rsidRDefault="00296662">
      <w:pPr>
        <w:pStyle w:val="FootnoteText"/>
      </w:pPr>
      <w:r>
        <w:rPr>
          <w:rStyle w:val="FootnoteReference"/>
          <w:rFonts w:cs="Times New Roman"/>
        </w:rPr>
        <w:footnoteRef/>
      </w:r>
      <w:r>
        <w:t xml:space="preserve"> </w:t>
      </w:r>
      <w:r>
        <w:tab/>
        <w:t xml:space="preserve">Europol, Marriages of Convenience: A link between facilitation of illegal immigration and THB, Early Warning Notification 2014/08, 2014. </w:t>
      </w:r>
      <w:hyperlink r:id="rId31" w:history="1">
        <w:r>
          <w:rPr>
            <w:rStyle w:val="Hyperlink"/>
          </w:rPr>
          <w:t>https://www.europol.europa.eu/content/marriages-convenience-link-between-facilitation-illegal-immigration-and-thb</w:t>
        </w:r>
      </w:hyperlink>
      <w:r>
        <w:t xml:space="preserve"> </w:t>
      </w:r>
    </w:p>
  </w:footnote>
  <w:footnote w:id="52">
    <w:p w:rsidR="0082182F" w:rsidRDefault="00296662">
      <w:pPr>
        <w:pStyle w:val="FootnoteText"/>
      </w:pPr>
      <w:r>
        <w:rPr>
          <w:rStyle w:val="FootnoteReference"/>
          <w:rFonts w:cs="Times New Roman"/>
        </w:rPr>
        <w:footnoteRef/>
      </w:r>
      <w:r>
        <w:t xml:space="preserve"> </w:t>
      </w:r>
      <w:r>
        <w:tab/>
        <w:t>Handbook on addressing the i</w:t>
      </w:r>
      <w:r>
        <w:t xml:space="preserve">ssue of alleged marriages of convenience between EU citizens and non-EU nationals in the context of EU law on free movement of EU citizens, SWD(2014) 284  </w:t>
      </w:r>
      <w:hyperlink r:id="rId32" w:history="1">
        <w:r>
          <w:rPr>
            <w:rStyle w:val="Hyperlink"/>
          </w:rPr>
          <w:t>http://ec.europa.eu/jus</w:t>
        </w:r>
        <w:r>
          <w:rPr>
            <w:rStyle w:val="Hyperlink"/>
          </w:rPr>
          <w:t>tice/citizen/files/swd_2014_284_en.pdf</w:t>
        </w:r>
      </w:hyperlink>
      <w:r>
        <w:t xml:space="preserve"> </w:t>
      </w:r>
    </w:p>
  </w:footnote>
  <w:footnote w:id="53">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Europol Situation Report: Trafficking in human beings in the EU, February 2016, </w:t>
      </w:r>
      <w:hyperlink r:id="rId33" w:history="1">
        <w:r>
          <w:rPr>
            <w:rStyle w:val="Hyperlink"/>
          </w:rPr>
          <w:t>https://ec.europa.eu/anti-trafficking/sites/antitrafficking/files/situational_report_trafficking_in_human_beings-_europol.pdf</w:t>
        </w:r>
      </w:hyperlink>
    </w:p>
  </w:footnote>
  <w:footnote w:id="54">
    <w:p w:rsidR="0082182F" w:rsidRDefault="00296662">
      <w:pPr>
        <w:pStyle w:val="FootnoteText"/>
      </w:pPr>
      <w:r>
        <w:rPr>
          <w:rStyle w:val="FootnoteReference"/>
          <w:rFonts w:cs="Times New Roman"/>
        </w:rPr>
        <w:footnoteRef/>
      </w:r>
      <w:r>
        <w:t xml:space="preserve"> </w:t>
      </w:r>
      <w:r>
        <w:tab/>
        <w:t xml:space="preserve">NREMs Meeting of 9-10 June 2015 </w:t>
      </w:r>
    </w:p>
  </w:footnote>
  <w:footnote w:id="55">
    <w:p w:rsidR="0082182F" w:rsidRDefault="00296662">
      <w:pPr>
        <w:pStyle w:val="FootnoteText"/>
      </w:pPr>
      <w:r>
        <w:rPr>
          <w:rStyle w:val="FootnoteReference"/>
          <w:rFonts w:cs="Times New Roman"/>
        </w:rPr>
        <w:footnoteRef/>
      </w:r>
      <w:r>
        <w:t xml:space="preserve"> </w:t>
      </w:r>
      <w:r>
        <w:tab/>
        <w:t>Age information was only available for 13 841 of the 15 846 registered victims. Th</w:t>
      </w:r>
      <w:r>
        <w:t>erefore the actual figure may be higher.</w:t>
      </w:r>
    </w:p>
  </w:footnote>
  <w:footnote w:id="56">
    <w:p w:rsidR="0082182F" w:rsidRDefault="00296662">
      <w:pPr>
        <w:pStyle w:val="FootnoteText"/>
      </w:pPr>
      <w:r>
        <w:rPr>
          <w:rStyle w:val="FootnoteReference"/>
          <w:rFonts w:cs="Times New Roman"/>
        </w:rPr>
        <w:footnoteRef/>
      </w:r>
      <w:r>
        <w:t xml:space="preserve"> </w:t>
      </w:r>
      <w:r>
        <w:tab/>
        <w:t xml:space="preserve">Europol, Intelligence Notification, Child trafficking for exploitation in forced criminal activities, 2014, </w:t>
      </w:r>
      <w:hyperlink r:id="rId34" w:history="1">
        <w:r>
          <w:rPr>
            <w:rStyle w:val="Hyperlink"/>
          </w:rPr>
          <w:t>https://www.europol.europa.eu/content/fighting-child-trafficking-main-priority-eu-law-enforcement</w:t>
        </w:r>
      </w:hyperlink>
      <w:r>
        <w:t xml:space="preserve"> </w:t>
      </w:r>
    </w:p>
  </w:footnote>
  <w:footnote w:id="57">
    <w:p w:rsidR="0082182F" w:rsidRDefault="00296662">
      <w:pPr>
        <w:pStyle w:val="FootnoteText"/>
      </w:pPr>
      <w:r>
        <w:rPr>
          <w:rStyle w:val="FootnoteReference"/>
          <w:rFonts w:cs="Times New Roman"/>
        </w:rPr>
        <w:footnoteRef/>
      </w:r>
      <w:r>
        <w:t xml:space="preserve"> </w:t>
      </w:r>
      <w:r>
        <w:tab/>
      </w:r>
      <w:r>
        <w:rPr>
          <w:i/>
        </w:rPr>
        <w:t>Ibid</w:t>
      </w:r>
      <w:r>
        <w:t>.</w:t>
      </w:r>
    </w:p>
  </w:footnote>
  <w:footnote w:id="58">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Europol Situation Report: Trafficking in human beings in the EU, February 2016, </w:t>
      </w:r>
      <w:hyperlink r:id="rId35" w:history="1">
        <w:r>
          <w:rPr>
            <w:rStyle w:val="Hyperlink"/>
          </w:rPr>
          <w:t>https://ec.europa.eu/anti-trafficking/sites/antitrafficking/files/situational_report_trafficking_in_human_beings-_europol.pdf</w:t>
        </w:r>
      </w:hyperlink>
      <w:r>
        <w:rPr>
          <w:rStyle w:val="Hyperlink"/>
        </w:rPr>
        <w:t xml:space="preserve"> </w:t>
      </w:r>
    </w:p>
  </w:footnote>
  <w:footnote w:id="59">
    <w:p w:rsidR="0082182F" w:rsidRDefault="00296662">
      <w:pPr>
        <w:pStyle w:val="FootnoteText"/>
      </w:pPr>
      <w:r>
        <w:rPr>
          <w:rStyle w:val="FootnoteReference"/>
          <w:rFonts w:cs="Times New Roman"/>
        </w:rPr>
        <w:footnoteRef/>
      </w:r>
      <w:r>
        <w:t xml:space="preserve"> </w:t>
      </w:r>
      <w:r>
        <w:tab/>
        <w:t>Europol, Intelligence Notification, Chi</w:t>
      </w:r>
      <w:r>
        <w:t xml:space="preserve">ld trafficking for exploitation in forced criminal activities, 2014, </w:t>
      </w:r>
      <w:hyperlink r:id="rId36" w:history="1">
        <w:r>
          <w:rPr>
            <w:rStyle w:val="Hyperlink"/>
          </w:rPr>
          <w:t>https://www.europol.europa.eu/content/fighting-child-trafficking-main-pri</w:t>
        </w:r>
        <w:r>
          <w:rPr>
            <w:rStyle w:val="Hyperlink"/>
          </w:rPr>
          <w:t>ority-eu-law-enforcement</w:t>
        </w:r>
      </w:hyperlink>
    </w:p>
  </w:footnote>
  <w:footnote w:id="60">
    <w:p w:rsidR="0082182F" w:rsidRDefault="00296662">
      <w:pPr>
        <w:pStyle w:val="FootnoteText"/>
      </w:pPr>
      <w:r>
        <w:rPr>
          <w:rStyle w:val="FootnoteReference"/>
          <w:rFonts w:cs="Times New Roman"/>
        </w:rPr>
        <w:footnoteRef/>
      </w:r>
      <w:r>
        <w:t xml:space="preserve"> </w:t>
      </w:r>
      <w:r>
        <w:tab/>
      </w:r>
      <w:r>
        <w:rPr>
          <w:i/>
        </w:rPr>
        <w:t>Ibid</w:t>
      </w:r>
      <w:r>
        <w:t>.</w:t>
      </w:r>
    </w:p>
  </w:footnote>
  <w:footnote w:id="61">
    <w:p w:rsidR="0082182F" w:rsidRDefault="00296662">
      <w:pPr>
        <w:pStyle w:val="FootnoteText"/>
      </w:pPr>
      <w:r>
        <w:rPr>
          <w:rStyle w:val="FootnoteReference"/>
          <w:rFonts w:cs="Times New Roman"/>
        </w:rPr>
        <w:footnoteRef/>
      </w:r>
      <w:r>
        <w:t xml:space="preserve"> </w:t>
      </w:r>
      <w:r>
        <w:tab/>
        <w:t xml:space="preserve">Study on High-risk Groups for Trafficking in Human Beings, </w:t>
      </w:r>
      <w:hyperlink r:id="rId37" w:history="1">
        <w:r>
          <w:rPr>
            <w:rStyle w:val="Hyperlink"/>
          </w:rPr>
          <w:t>https://ec.europa.eu/anti-trafficking/eu-poli</w:t>
        </w:r>
        <w:r>
          <w:rPr>
            <w:rStyle w:val="Hyperlink"/>
          </w:rPr>
          <w:t>cy/study-high-risk-groups-trafficking-human-beings_en</w:t>
        </w:r>
      </w:hyperlink>
      <w:r>
        <w:t xml:space="preserve"> </w:t>
      </w:r>
    </w:p>
  </w:footnote>
  <w:footnote w:id="62">
    <w:p w:rsidR="0082182F" w:rsidRDefault="00296662">
      <w:pPr>
        <w:pStyle w:val="FootnoteText"/>
      </w:pPr>
      <w:r>
        <w:rPr>
          <w:rStyle w:val="FootnoteReference"/>
        </w:rPr>
        <w:footnoteRef/>
      </w:r>
      <w:r>
        <w:t xml:space="preserve"> </w:t>
      </w:r>
      <w:r>
        <w:tab/>
      </w:r>
      <w:hyperlink r:id="rId38" w:history="1">
        <w:r>
          <w:rPr>
            <w:rStyle w:val="Hyperlink"/>
          </w:rPr>
          <w:t>http://www.consilium.europa.eu/uedocs/cms_data/docs/pressdata/en/lsa/139979.pdf</w:t>
        </w:r>
      </w:hyperlink>
      <w:r>
        <w:t xml:space="preserve"> </w:t>
      </w:r>
    </w:p>
  </w:footnote>
  <w:footnote w:id="63">
    <w:p w:rsidR="0082182F" w:rsidRDefault="00296662">
      <w:pPr>
        <w:pStyle w:val="FootnoteText"/>
      </w:pPr>
      <w:r>
        <w:rPr>
          <w:rStyle w:val="FootnoteReference"/>
          <w:rFonts w:cs="Times New Roman"/>
        </w:rPr>
        <w:footnoteRef/>
      </w:r>
      <w:r>
        <w:tab/>
      </w:r>
      <w:r>
        <w:t xml:space="preserve">Europol, Intelligence Notification, Child trafficking for exploitation in forced criminal activities, 2014, </w:t>
      </w:r>
      <w:hyperlink r:id="rId39" w:history="1">
        <w:r>
          <w:rPr>
            <w:rStyle w:val="Hyperlink"/>
          </w:rPr>
          <w:t>https://www.europol.europa.eu/cont</w:t>
        </w:r>
        <w:r>
          <w:rPr>
            <w:rStyle w:val="Hyperlink"/>
          </w:rPr>
          <w:t>ent/fighting-child-trafficking-main-priority-eu-law-enforcement</w:t>
        </w:r>
      </w:hyperlink>
      <w:r>
        <w:t xml:space="preserve"> </w:t>
      </w:r>
    </w:p>
  </w:footnote>
  <w:footnote w:id="64">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r>
      <w:hyperlink r:id="rId40" w:history="1">
        <w:r>
          <w:rPr>
            <w:rStyle w:val="Hyperlink"/>
          </w:rPr>
          <w:t>http://ec.europa.eu/anti-trafficking/node/4085</w:t>
        </w:r>
      </w:hyperlink>
      <w:r>
        <w:rPr>
          <w:rFonts w:cs="Times New Roman"/>
        </w:rPr>
        <w:t xml:space="preserve"> </w:t>
      </w:r>
    </w:p>
  </w:footnote>
  <w:footnote w:id="65">
    <w:p w:rsidR="0082182F" w:rsidRDefault="00296662">
      <w:pPr>
        <w:pStyle w:val="FootnoteText"/>
      </w:pPr>
      <w:r>
        <w:rPr>
          <w:rStyle w:val="FootnoteReference"/>
        </w:rPr>
        <w:footnoteRef/>
      </w:r>
      <w:r>
        <w:t xml:space="preserve"> </w:t>
      </w:r>
      <w:r>
        <w:tab/>
      </w:r>
      <w:hyperlink r:id="rId41" w:history="1">
        <w:r>
          <w:rPr>
            <w:rStyle w:val="Hyperlink"/>
          </w:rPr>
          <w:t>http://eur-lex.europa.eu/legal-content/en/ALL/?uri=CELEX:52011DC0060</w:t>
        </w:r>
      </w:hyperlink>
      <w:r>
        <w:t xml:space="preserve"> </w:t>
      </w:r>
    </w:p>
  </w:footnote>
  <w:footnote w:id="66">
    <w:p w:rsidR="0082182F" w:rsidRDefault="00296662">
      <w:pPr>
        <w:pStyle w:val="FootnoteText"/>
      </w:pPr>
      <w:r>
        <w:rPr>
          <w:rStyle w:val="FootnoteReference"/>
        </w:rPr>
        <w:footnoteRef/>
      </w:r>
      <w:r>
        <w:t xml:space="preserve"> </w:t>
      </w:r>
      <w:r>
        <w:tab/>
      </w:r>
      <w:hyperlink r:id="rId42" w:history="1">
        <w:r>
          <w:rPr>
            <w:rStyle w:val="Hyperlink"/>
          </w:rPr>
          <w:t>http://ec.europa.eu/justice/fundamental-rights/rights-</w:t>
        </w:r>
        <w:r>
          <w:rPr>
            <w:rStyle w:val="Hyperlink"/>
          </w:rPr>
          <w:t>child/european-forum/ninth-meeting/index_en.htm</w:t>
        </w:r>
      </w:hyperlink>
      <w:r>
        <w:t xml:space="preserve"> </w:t>
      </w:r>
    </w:p>
  </w:footnote>
  <w:footnote w:id="67">
    <w:p w:rsidR="0082182F" w:rsidRDefault="00296662">
      <w:pPr>
        <w:pStyle w:val="FootnoteText"/>
      </w:pPr>
      <w:r>
        <w:rPr>
          <w:rStyle w:val="FootnoteReference"/>
        </w:rPr>
        <w:footnoteRef/>
      </w:r>
      <w:r>
        <w:t xml:space="preserve"> </w:t>
      </w:r>
      <w:r>
        <w:tab/>
      </w:r>
      <w:hyperlink r:id="rId43" w:history="1">
        <w:r>
          <w:rPr>
            <w:rStyle w:val="Hyperlink"/>
          </w:rPr>
          <w:t>http://ec.europa.eu/justice/fundamental-rights/files/2015_forum_roc_background_en.pdf</w:t>
        </w:r>
      </w:hyperlink>
      <w:r>
        <w:t xml:space="preserve"> </w:t>
      </w:r>
      <w:r>
        <w:tab/>
      </w:r>
    </w:p>
  </w:footnote>
  <w:footnote w:id="68">
    <w:p w:rsidR="0082182F" w:rsidRDefault="00296662">
      <w:pPr>
        <w:pStyle w:val="FootnoteText"/>
      </w:pPr>
      <w:r>
        <w:rPr>
          <w:rStyle w:val="FootnoteReference"/>
        </w:rPr>
        <w:footnoteRef/>
      </w:r>
      <w:r>
        <w:t xml:space="preserve"> </w:t>
      </w:r>
      <w:r>
        <w:tab/>
        <w:t>Overview of</w:t>
      </w:r>
      <w:r>
        <w:t xml:space="preserve"> EU funding mechanisms in the area of child protection: </w:t>
      </w:r>
      <w:hyperlink r:id="rId44" w:history="1">
        <w:r>
          <w:rPr>
            <w:rStyle w:val="Hyperlink"/>
          </w:rPr>
          <w:t>http://ec.europa.eu/justice/fundamental-rights/files/roc_funding_mechanisms_2014.pdf</w:t>
        </w:r>
      </w:hyperlink>
      <w:r>
        <w:t xml:space="preserve"> . See recent c</w:t>
      </w:r>
      <w:r>
        <w:t xml:space="preserve">alls targeting the protection of children: </w:t>
      </w:r>
      <w:hyperlink r:id="rId45" w:history="1">
        <w:r>
          <w:rPr>
            <w:rStyle w:val="Hyperlink"/>
          </w:rPr>
          <w:t>http://ec.europa.eu/justice/grants1/open-calls/index_en.htm</w:t>
        </w:r>
      </w:hyperlink>
      <w:r>
        <w:t>; Compilation of recently-funded rights of the child and violence against chil</w:t>
      </w:r>
      <w:r>
        <w:t xml:space="preserve">dren projects: </w:t>
      </w:r>
      <w:hyperlink r:id="rId46" w:history="1">
        <w:r>
          <w:rPr>
            <w:rStyle w:val="Hyperlink"/>
          </w:rPr>
          <w:t>http://ec.europa.eu/justice/fundamental-rights/files/rights_child/</w:t>
        </w:r>
        <w:r>
          <w:rPr>
            <w:rStyle w:val="Hyperlink"/>
          </w:rPr>
          <w:t>compilation_previously_funded_projects_rights_of_the_child_and_violence_against_children.pdf</w:t>
        </w:r>
      </w:hyperlink>
      <w:r>
        <w:t xml:space="preserve"> </w:t>
      </w:r>
    </w:p>
  </w:footnote>
  <w:footnote w:id="69">
    <w:p w:rsidR="0082182F" w:rsidRDefault="00296662">
      <w:pPr>
        <w:pStyle w:val="FootnoteText"/>
        <w:rPr>
          <w:shd w:val="clear" w:color="auto" w:fill="FFFFFF"/>
        </w:rPr>
      </w:pPr>
      <w:r>
        <w:rPr>
          <w:rStyle w:val="FootnoteReference"/>
          <w:rFonts w:cs="Times New Roman"/>
        </w:rPr>
        <w:footnoteRef/>
      </w:r>
      <w:r>
        <w:t xml:space="preserve"> </w:t>
      </w:r>
      <w:r>
        <w:tab/>
      </w:r>
      <w:r>
        <w:rPr>
          <w:shd w:val="clear" w:color="auto" w:fill="FFFFFF"/>
        </w:rPr>
        <w:t xml:space="preserve">Council Conclusions on the creation and implementation of an EU policy cycle for organised and serious international crime, 8 and 9 November 2010, </w:t>
      </w:r>
    </w:p>
    <w:p w:rsidR="0082182F" w:rsidRDefault="00296662">
      <w:pPr>
        <w:pStyle w:val="FootnoteText"/>
        <w:rPr>
          <w:rFonts w:cs="Times New Roman"/>
          <w:color w:val="575757"/>
          <w:shd w:val="clear" w:color="auto" w:fill="FFFFFF"/>
        </w:rPr>
      </w:pPr>
      <w:r>
        <w:rPr>
          <w:rFonts w:cs="Times New Roman"/>
          <w:color w:val="575757"/>
          <w:shd w:val="clear" w:color="auto" w:fill="FFFFFF"/>
        </w:rPr>
        <w:t xml:space="preserve"> </w:t>
      </w:r>
      <w:r>
        <w:rPr>
          <w:rFonts w:cs="Times New Roman"/>
          <w:color w:val="575757"/>
          <w:shd w:val="clear" w:color="auto" w:fill="FFFFFF"/>
        </w:rPr>
        <w:tab/>
      </w:r>
      <w:hyperlink r:id="rId47" w:history="1">
        <w:r>
          <w:rPr>
            <w:rStyle w:val="Hyperlink"/>
            <w:shd w:val="clear" w:color="auto" w:fill="FFFFFF"/>
          </w:rPr>
          <w:t>http://www.consilium.europa.eu/uedocs/cms_data/docs/pressdata/en/jha/117583.pdf</w:t>
        </w:r>
      </w:hyperlink>
      <w:r>
        <w:rPr>
          <w:rFonts w:cs="Times New Roman"/>
          <w:color w:val="575757"/>
          <w:shd w:val="clear" w:color="auto" w:fill="FFFFFF"/>
        </w:rPr>
        <w:t xml:space="preserve"> </w:t>
      </w:r>
    </w:p>
    <w:p w:rsidR="0082182F" w:rsidRDefault="0082182F">
      <w:pPr>
        <w:pStyle w:val="FootnoteText"/>
      </w:pPr>
    </w:p>
  </w:footnote>
  <w:footnote w:id="70">
    <w:p w:rsidR="0082182F" w:rsidRDefault="00296662">
      <w:pPr>
        <w:pStyle w:val="FootnoteText"/>
      </w:pPr>
      <w:r>
        <w:rPr>
          <w:rStyle w:val="FootnoteReference"/>
          <w:rFonts w:cs="Times New Roman"/>
        </w:rPr>
        <w:footnoteRef/>
      </w:r>
      <w:r>
        <w:t xml:space="preserve"> See Europol Situation Report: Trafficking in human beings in the EU, February </w:t>
      </w:r>
      <w:r>
        <w:t>2016, https://ec.europa.eu/anti-trafficking/sites/antitrafficking/files/situational_report_trafficking_in_human_beings-_europol.pdf</w:t>
      </w:r>
    </w:p>
  </w:footnote>
  <w:footnote w:id="71">
    <w:p w:rsidR="0082182F" w:rsidRDefault="00296662">
      <w:pPr>
        <w:pStyle w:val="FootnoteText"/>
        <w:rPr>
          <w:rFonts w:cs="Times New Roman"/>
        </w:rPr>
      </w:pPr>
      <w:r>
        <w:rPr>
          <w:rStyle w:val="FootnoteReference"/>
          <w:rFonts w:cs="Times New Roman"/>
        </w:rPr>
        <w:footnoteRef/>
      </w:r>
      <w:r>
        <w:tab/>
      </w:r>
      <w:hyperlink r:id="rId48" w:history="1">
        <w:r>
          <w:rPr>
            <w:rStyle w:val="Hyperlink"/>
          </w:rPr>
          <w:t>http://ec.europa.eu/dgs/home-affairs/e-library/documents/basic-documents/docs/eu_agenda_on_security_en.pdf</w:t>
        </w:r>
      </w:hyperlink>
      <w:r>
        <w:rPr>
          <w:rFonts w:cs="Times New Roman"/>
        </w:rPr>
        <w:t xml:space="preserve"> </w:t>
      </w:r>
    </w:p>
  </w:footnote>
  <w:footnote w:id="72">
    <w:p w:rsidR="0082182F" w:rsidRDefault="00296662">
      <w:pPr>
        <w:pStyle w:val="FootnoteText"/>
      </w:pPr>
      <w:r>
        <w:rPr>
          <w:rStyle w:val="FootnoteReference"/>
          <w:rFonts w:cs="Times New Roman"/>
        </w:rPr>
        <w:footnoteRef/>
      </w:r>
      <w:r>
        <w:t xml:space="preserve"> </w:t>
      </w:r>
      <w:r>
        <w:tab/>
        <w:t>Council Conclusions on the creation and implementation of an EU policy cycle for organised and serious international crime, 25 October 2010,</w:t>
      </w:r>
    </w:p>
    <w:p w:rsidR="0082182F" w:rsidRDefault="00296662">
      <w:pPr>
        <w:pStyle w:val="FootnoteText"/>
      </w:pPr>
      <w:r>
        <w:tab/>
      </w:r>
      <w:hyperlink r:id="rId49" w:history="1">
        <w:r>
          <w:rPr>
            <w:rStyle w:val="Hyperlink"/>
          </w:rPr>
          <w:t>http://register.consilium.europa.eu/doc/srv?l=EN&amp;f=ST%2015358%202010%20INIT</w:t>
        </w:r>
      </w:hyperlink>
      <w:r>
        <w:t xml:space="preserve">. In June 2013, the Council adopted conclusions identifying the nine priority areas of the </w:t>
      </w:r>
      <w:r>
        <w:t>EU Serious and Organised Crime Policy Cycle starting in 2014, which include trafficking in human beings. The Standing Committee on Operational Cooperation on Internal Security (COSI) has a mandate to facilitate, promote and strengthen the coordination of M</w:t>
      </w:r>
      <w:r>
        <w:t>ember States’ operations in the field of internal security, with support from Europol, and to adopt annual operational action plans (OAPs) on each priority area identified by the Council. The OAP for 2015 focuses on issues such as intelligence gathering, t</w:t>
      </w:r>
      <w:r>
        <w:t xml:space="preserve">he use of financial investigations, the use of the internet and new technologies, child trafficking, joint investigation teams and cooperation with EU agencies and bodies and other stakeholders. The OAP on trafficking in human beings is implemented by the </w:t>
      </w:r>
      <w:r>
        <w:t>EMPACT Group, which meets regularly on Europol’s premises. The European Commission participates in the meetings and contributes to discussions where appropriate.</w:t>
      </w:r>
    </w:p>
  </w:footnote>
  <w:footnote w:id="73">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Europol Situation Report: Trafficking in human beings in the EU, February 2016, </w:t>
      </w:r>
      <w:hyperlink r:id="rId50" w:history="1">
        <w:r>
          <w:rPr>
            <w:rStyle w:val="Hyperlink"/>
          </w:rPr>
          <w:t>https://ec.europa.eu/anti-trafficking/sites/antitrafficking/files/situational_report_trafficking_in_human_beings-_europol.pdf</w:t>
        </w:r>
      </w:hyperlink>
      <w:r>
        <w:rPr>
          <w:rFonts w:cs="Times New Roman"/>
        </w:rPr>
        <w:t xml:space="preserve"> </w:t>
      </w:r>
    </w:p>
  </w:footnote>
  <w:footnote w:id="74">
    <w:p w:rsidR="0082182F" w:rsidRDefault="00296662">
      <w:pPr>
        <w:pStyle w:val="FootnoteText"/>
      </w:pPr>
      <w:r>
        <w:rPr>
          <w:rStyle w:val="FootnoteReference"/>
          <w:rFonts w:cs="Times New Roman"/>
        </w:rPr>
        <w:footnoteRef/>
      </w:r>
      <w:r>
        <w:t xml:space="preserve"> </w:t>
      </w:r>
      <w:r>
        <w:tab/>
        <w:t xml:space="preserve">Europol, Serious and Organised Crime Threat Assessment, 2013, </w:t>
      </w:r>
      <w:hyperlink r:id="rId51" w:history="1">
        <w:r>
          <w:rPr>
            <w:rStyle w:val="Hyperlink"/>
          </w:rPr>
          <w:t>https://www.europol.europa.eu/content/eu-serious-and-organised-crime-threat-asse</w:t>
        </w:r>
        <w:r>
          <w:rPr>
            <w:rStyle w:val="Hyperlink"/>
          </w:rPr>
          <w:t>ssment-socta</w:t>
        </w:r>
      </w:hyperlink>
      <w:r>
        <w:t xml:space="preserve">    </w:t>
      </w:r>
    </w:p>
  </w:footnote>
  <w:footnote w:id="75">
    <w:p w:rsidR="0082182F" w:rsidRDefault="00296662">
      <w:pPr>
        <w:pStyle w:val="FootnoteText"/>
      </w:pPr>
      <w:r>
        <w:rPr>
          <w:rStyle w:val="FootnoteReference"/>
          <w:rFonts w:cs="Times New Roman"/>
        </w:rPr>
        <w:footnoteRef/>
      </w:r>
      <w:r>
        <w:t xml:space="preserve"> </w:t>
      </w:r>
      <w:r>
        <w:tab/>
        <w:t xml:space="preserve">Europol, Internet Organized Crime Threat Assessment, 2014, </w:t>
      </w:r>
      <w:hyperlink r:id="rId52" w:history="1">
        <w:r>
          <w:rPr>
            <w:rStyle w:val="Hyperlink"/>
          </w:rPr>
          <w:t>https://www.europol.europa.eu/content/internet-organised-crime-threat-asses</w:t>
        </w:r>
        <w:r>
          <w:rPr>
            <w:rStyle w:val="Hyperlink"/>
          </w:rPr>
          <w:t>ment-iocta</w:t>
        </w:r>
      </w:hyperlink>
      <w:r>
        <w:t xml:space="preserve">    </w:t>
      </w:r>
    </w:p>
  </w:footnote>
  <w:footnote w:id="76">
    <w:p w:rsidR="0082182F" w:rsidRDefault="00296662">
      <w:pPr>
        <w:pStyle w:val="FootnoteText"/>
      </w:pPr>
      <w:r>
        <w:rPr>
          <w:rStyle w:val="FootnoteReference"/>
          <w:rFonts w:cs="Times New Roman"/>
        </w:rPr>
        <w:footnoteRef/>
      </w:r>
      <w:r>
        <w:t xml:space="preserve"> </w:t>
      </w:r>
      <w:r>
        <w:tab/>
        <w:t>Smuggling of migrants is covered under the UN Protocol against the Smuggling of Migrants by Land, Sea and Air. At EU level, it is covered under Directive 2002/90/EC establishing a common definition of the offense of facilitation of unauth</w:t>
      </w:r>
      <w:r>
        <w:t>orised entry, transit and residence, and Framework Decision 2002/946/JHA, reinforcing the penal framework to prevent this crime by setting out minimum rules sanctions.</w:t>
      </w:r>
    </w:p>
  </w:footnote>
  <w:footnote w:id="77">
    <w:p w:rsidR="0082182F" w:rsidRDefault="00296662">
      <w:pPr>
        <w:pStyle w:val="FootnoteText"/>
      </w:pPr>
      <w:r>
        <w:rPr>
          <w:rStyle w:val="FootnoteReference"/>
          <w:rFonts w:cs="Times New Roman"/>
        </w:rPr>
        <w:footnoteRef/>
      </w:r>
      <w:r>
        <w:t xml:space="preserve"> </w:t>
      </w:r>
      <w:r>
        <w:tab/>
        <w:t xml:space="preserve">Europol further elaborates on this issue in the European Situation Report 2016 </w:t>
      </w:r>
      <w:r>
        <w:rPr>
          <w:i/>
        </w:rPr>
        <w:t>Ibid.</w:t>
      </w:r>
    </w:p>
  </w:footnote>
  <w:footnote w:id="78">
    <w:p w:rsidR="0082182F" w:rsidRDefault="00296662">
      <w:pPr>
        <w:pStyle w:val="FootnoteText"/>
        <w:rPr>
          <w:rFonts w:cs="Times New Roman"/>
        </w:rPr>
      </w:pPr>
      <w:r>
        <w:rPr>
          <w:rStyle w:val="FootnoteReference"/>
          <w:rFonts w:cs="Times New Roman"/>
        </w:rPr>
        <w:footnoteRef/>
      </w:r>
      <w:r>
        <w:tab/>
      </w:r>
      <w:hyperlink r:id="rId53" w:history="1">
        <w:r>
          <w:rPr>
            <w:rStyle w:val="Hyperlink"/>
          </w:rPr>
          <w:t>http://ec.europa.eu/dgs/home-affairs/what-we-do/policies/eur</w:t>
        </w:r>
        <w:r>
          <w:rPr>
            <w:rStyle w:val="Hyperlink"/>
          </w:rPr>
          <w:t>opean-agenda-migration/proposal-implementation-package/docs/managing_the_refugee_crisis_state_of_play_20160210_en.pdf</w:t>
        </w:r>
      </w:hyperlink>
      <w:r>
        <w:rPr>
          <w:rFonts w:cs="Times New Roman"/>
        </w:rPr>
        <w:t xml:space="preserve"> </w:t>
      </w:r>
    </w:p>
  </w:footnote>
  <w:footnote w:id="79">
    <w:p w:rsidR="0082182F" w:rsidRDefault="00296662">
      <w:pPr>
        <w:pStyle w:val="FootnoteText"/>
      </w:pPr>
      <w:r>
        <w:rPr>
          <w:rStyle w:val="FootnoteReference"/>
          <w:rFonts w:cs="Times New Roman"/>
        </w:rPr>
        <w:footnoteRef/>
      </w:r>
      <w:r>
        <w:t xml:space="preserve"> </w:t>
      </w:r>
      <w:r>
        <w:tab/>
        <w:t>This should be considered also in connection with the phenomenon of voluntary absconding of children who decide to leave reception pla</w:t>
      </w:r>
      <w:r>
        <w:t>ces and travel autonomously through Europe to reach the country of aimed destination, with the purpose of joining families and friends and/or asking for asylum or other forms of protection.</w:t>
      </w:r>
    </w:p>
  </w:footnote>
  <w:footnote w:id="80">
    <w:p w:rsidR="0082182F" w:rsidRDefault="00296662">
      <w:pPr>
        <w:autoSpaceDE w:val="0"/>
        <w:autoSpaceDN w:val="0"/>
        <w:adjustRightInd w:val="0"/>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 xml:space="preserve">IOM, Addressing human trafficking and exploitation in time of crisis: Briefing Document: Evidence and recommendations for further action to protect vulnerable and mobile populations", July 2015, </w:t>
      </w:r>
      <w:hyperlink r:id="rId54" w:history="1">
        <w:r>
          <w:rPr>
            <w:rStyle w:val="Hyperlink"/>
            <w:rFonts w:cs="Times New Roman"/>
          </w:rPr>
          <w:t>https://publications.iom.int/system/files/addressing_human_trafficking.pdf</w:t>
        </w:r>
      </w:hyperlink>
      <w:r>
        <w:rPr>
          <w:rFonts w:ascii="Times New Roman" w:hAnsi="Times New Roman" w:cs="Times New Roman"/>
          <w:sz w:val="20"/>
          <w:szCs w:val="20"/>
        </w:rPr>
        <w:t xml:space="preserve"> </w:t>
      </w:r>
    </w:p>
  </w:footnote>
  <w:footnote w:id="81">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r>
      <w:hyperlink r:id="rId55" w:history="1">
        <w:r>
          <w:rPr>
            <w:rStyle w:val="Hyperlink"/>
          </w:rPr>
          <w:t>http://www.consilium.europa.eu/en/meetings/internati</w:t>
        </w:r>
        <w:r>
          <w:rPr>
            <w:rStyle w:val="Hyperlink"/>
          </w:rPr>
          <w:t>onal-summit/2015/11/11-12/</w:t>
        </w:r>
      </w:hyperlink>
      <w:r>
        <w:rPr>
          <w:rFonts w:cs="Times New Roman"/>
        </w:rPr>
        <w:t xml:space="preserve"> </w:t>
      </w:r>
    </w:p>
  </w:footnote>
  <w:footnote w:id="82">
    <w:p w:rsidR="0082182F" w:rsidRDefault="00296662">
      <w:pPr>
        <w:pStyle w:val="FootnoteText"/>
      </w:pPr>
      <w:r>
        <w:rPr>
          <w:rStyle w:val="FootnoteReference"/>
        </w:rPr>
        <w:footnoteRef/>
      </w:r>
      <w:r>
        <w:t xml:space="preserve"> </w:t>
      </w:r>
      <w:r>
        <w:tab/>
      </w:r>
      <w:hyperlink r:id="rId56" w:history="1">
        <w:r>
          <w:rPr>
            <w:rStyle w:val="Hyperlink"/>
          </w:rPr>
          <w:t>http://data.consilium.europa.eu/doc/document/ST-12876-2015-INIT/en/pdf</w:t>
        </w:r>
      </w:hyperlink>
      <w:r>
        <w:t xml:space="preserve"> </w:t>
      </w:r>
    </w:p>
  </w:footnote>
  <w:footnote w:id="83">
    <w:p w:rsidR="0082182F" w:rsidRDefault="00296662">
      <w:pPr>
        <w:pStyle w:val="FootnoteText"/>
      </w:pPr>
      <w:r>
        <w:rPr>
          <w:rStyle w:val="FootnoteReference"/>
        </w:rPr>
        <w:footnoteRef/>
      </w:r>
      <w:r>
        <w:t xml:space="preserve"> </w:t>
      </w:r>
      <w:r>
        <w:tab/>
      </w:r>
      <w:hyperlink r:id="rId57" w:history="1">
        <w:r>
          <w:rPr>
            <w:rStyle w:val="Hyperlink"/>
          </w:rPr>
          <w:t>http://www.consilium.europa.eu/press-releases-pdf/2015/11/40802205539_en_635846527200000000.pdf</w:t>
        </w:r>
      </w:hyperlink>
    </w:p>
  </w:footnote>
  <w:footnote w:id="84">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IOM Italy, </w:t>
      </w:r>
      <w:hyperlink r:id="rId58" w:history="1">
        <w:r>
          <w:rPr>
            <w:rStyle w:val="Hyperlink0"/>
            <w:rFonts w:eastAsia="Calibri"/>
          </w:rPr>
          <w:t>http://www.italy.iom.int/index.php?option=com_content&amp;task=view&amp;id=341&amp;Itemid=46</w:t>
        </w:r>
      </w:hyperlink>
    </w:p>
  </w:footnote>
  <w:footnote w:id="85">
    <w:p w:rsidR="0082182F" w:rsidRDefault="00296662">
      <w:pPr>
        <w:pStyle w:val="FootnoteText"/>
      </w:pPr>
      <w:r>
        <w:rPr>
          <w:rStyle w:val="FootnoteReference"/>
          <w:rFonts w:cs="Times New Roman"/>
        </w:rPr>
        <w:footnoteRef/>
      </w:r>
      <w:r>
        <w:tab/>
        <w:t xml:space="preserve">IOM, Addressing Human Trafficking and Exploitation in Times of Crisis, December 2015  </w:t>
      </w:r>
      <w:hyperlink r:id="rId59" w:history="1">
        <w:r>
          <w:rPr>
            <w:rStyle w:val="Hyperlink"/>
          </w:rPr>
          <w:t>https://publications.iom.int/system/files/addressing_human_trafficking_dec2015.pdf</w:t>
        </w:r>
      </w:hyperlink>
      <w:r>
        <w:t xml:space="preserve">  </w:t>
      </w:r>
    </w:p>
  </w:footnote>
  <w:footnote w:id="86">
    <w:p w:rsidR="0082182F" w:rsidRDefault="00296662">
      <w:pPr>
        <w:pStyle w:val="FootnoteText"/>
        <w:rPr>
          <w:rFonts w:cs="Times New Roman"/>
        </w:rPr>
      </w:pPr>
      <w:r>
        <w:rPr>
          <w:rStyle w:val="FootnoteReference"/>
          <w:rFonts w:cs="Times New Roman"/>
        </w:rPr>
        <w:footnoteRef/>
      </w:r>
      <w:r>
        <w:rPr>
          <w:rFonts w:cs="Times New Roman"/>
        </w:rPr>
        <w:tab/>
        <w:t xml:space="preserve">IOM and UNICEF Data Brief: Migration of Children to Europe,  </w:t>
      </w:r>
      <w:hyperlink r:id="rId60" w:history="1">
        <w:r>
          <w:rPr>
            <w:rStyle w:val="Hyperlink"/>
          </w:rPr>
          <w:t>http://www.iom.int/sites/default/files/press_release/file/IOM-UNICEF-Data-Brief-Refugee-and-Migrant-Crisis-in-Europe-30.11.15.pdf</w:t>
        </w:r>
      </w:hyperlink>
      <w:r>
        <w:rPr>
          <w:rFonts w:cs="Times New Roman"/>
        </w:rPr>
        <w:t xml:space="preserve"> </w:t>
      </w:r>
    </w:p>
  </w:footnote>
  <w:footnote w:id="87">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t>Europol Situation Report: Trafficking in human beings in the EU, Februar</w:t>
      </w:r>
      <w:r>
        <w:rPr>
          <w:rFonts w:cs="Times New Roman"/>
        </w:rPr>
        <w:t xml:space="preserve">y 2016, </w:t>
      </w:r>
      <w:hyperlink r:id="rId61" w:history="1">
        <w:r>
          <w:rPr>
            <w:rStyle w:val="Hyperlink"/>
          </w:rPr>
          <w:t>https://ec.europa.eu/anti-trafficking/sites/antitrafficking/files/situational_report_trafficking_in_human_</w:t>
        </w:r>
        <w:r>
          <w:rPr>
            <w:rStyle w:val="Hyperlink"/>
          </w:rPr>
          <w:t>beings-_europol.pdf</w:t>
        </w:r>
      </w:hyperlink>
      <w:r>
        <w:rPr>
          <w:rFonts w:cs="Times New Roman"/>
        </w:rPr>
        <w:t xml:space="preserve"> </w:t>
      </w:r>
    </w:p>
  </w:footnote>
  <w:footnote w:id="88">
    <w:p w:rsidR="0082182F" w:rsidRDefault="00296662">
      <w:pPr>
        <w:pStyle w:val="FootnoteText"/>
      </w:pPr>
      <w:r>
        <w:rPr>
          <w:rStyle w:val="FootnoteReference"/>
        </w:rPr>
        <w:footnoteRef/>
      </w:r>
      <w:r>
        <w:t xml:space="preserve"> </w:t>
      </w:r>
      <w:r>
        <w:tab/>
      </w:r>
      <w:hyperlink r:id="rId62" w:history="1">
        <w:r>
          <w:rPr>
            <w:rStyle w:val="Hyperlink"/>
          </w:rPr>
          <w:t>http://www.unhcr.org/pages/49da0e466.html</w:t>
        </w:r>
      </w:hyperlink>
      <w:r>
        <w:t xml:space="preserve"> </w:t>
      </w:r>
    </w:p>
  </w:footnote>
  <w:footnote w:id="89">
    <w:p w:rsidR="0082182F" w:rsidRDefault="00296662">
      <w:pPr>
        <w:pStyle w:val="FootnoteText"/>
        <w:rPr>
          <w:rFonts w:cs="Times New Roman"/>
          <w:lang w:val="ga-IE"/>
        </w:rPr>
      </w:pPr>
      <w:r>
        <w:rPr>
          <w:rStyle w:val="FootnoteReference"/>
          <w:rFonts w:cs="Times New Roman"/>
        </w:rPr>
        <w:footnoteRef/>
      </w:r>
      <w:r>
        <w:rPr>
          <w:rFonts w:cs="Times New Roman"/>
          <w:lang w:val="ga-IE"/>
        </w:rPr>
        <w:t xml:space="preserve"> </w:t>
      </w:r>
      <w:r>
        <w:rPr>
          <w:rFonts w:cs="Times New Roman"/>
          <w:lang w:val="ga-IE"/>
        </w:rPr>
        <w:tab/>
      </w:r>
      <w:hyperlink r:id="rId63" w:history="1">
        <w:r>
          <w:rPr>
            <w:rStyle w:val="Hyperlink"/>
            <w:lang w:val="ga-IE"/>
          </w:rPr>
          <w:t>h</w:t>
        </w:r>
        <w:r>
          <w:rPr>
            <w:rStyle w:val="Hyperlink"/>
            <w:lang w:val="ga-IE"/>
          </w:rPr>
          <w:t>ttp://ec.europa.eu/dgs/home-affairs/what-we-do/networks/european_migration_network/reports/docs/emn-studies/emn_study_policies_practices_and_data_on_unaccompanied_minors_in_the_eu_member_states_and_norway_synthesis_report_final_eu_2015.pdf</w:t>
        </w:r>
      </w:hyperlink>
      <w:r>
        <w:rPr>
          <w:rFonts w:cs="Times New Roman"/>
          <w:lang w:val="ga-IE"/>
        </w:rPr>
        <w:t xml:space="preserve"> </w:t>
      </w:r>
    </w:p>
  </w:footnote>
  <w:footnote w:id="90">
    <w:p w:rsidR="0082182F" w:rsidRDefault="00296662">
      <w:pPr>
        <w:pStyle w:val="FootnoteText"/>
      </w:pPr>
      <w:r>
        <w:rPr>
          <w:rStyle w:val="FootnoteReference"/>
          <w:rFonts w:cs="Times New Roman"/>
        </w:rPr>
        <w:footnoteRef/>
      </w:r>
      <w:r>
        <w:t xml:space="preserve"> </w:t>
      </w:r>
      <w:r>
        <w:tab/>
        <w:t>All except R</w:t>
      </w:r>
      <w:r>
        <w:t>omania</w:t>
      </w:r>
    </w:p>
  </w:footnote>
  <w:footnote w:id="91">
    <w:p w:rsidR="0082182F" w:rsidRDefault="00296662">
      <w:pPr>
        <w:pStyle w:val="FootnoteText"/>
        <w:rPr>
          <w:rFonts w:cs="Times New Roman"/>
        </w:rPr>
      </w:pPr>
      <w:r>
        <w:rPr>
          <w:rStyle w:val="FootnoteReference"/>
          <w:rFonts w:cs="Times New Roman"/>
        </w:rPr>
        <w:footnoteRef/>
      </w:r>
      <w:r>
        <w:tab/>
      </w:r>
      <w:hyperlink r:id="rId64" w:history="1">
        <w:r>
          <w:rPr>
            <w:rStyle w:val="Hyperlink"/>
          </w:rPr>
          <w:t>http://ec.europa.eu/dgs/home-affairs/financing/fundings/migration-asylum-borders/asylum</w:t>
        </w:r>
        <w:r>
          <w:rPr>
            <w:rStyle w:val="Hyperlink"/>
          </w:rPr>
          <w:t>-migration-integration-fund/calls/2015/thbx/index_en.htm</w:t>
        </w:r>
      </w:hyperlink>
      <w:r>
        <w:rPr>
          <w:rFonts w:cs="Times New Roman"/>
        </w:rPr>
        <w:t xml:space="preserve"> </w:t>
      </w:r>
    </w:p>
  </w:footnote>
  <w:footnote w:id="92">
    <w:p w:rsidR="0082182F" w:rsidRDefault="00296662">
      <w:pPr>
        <w:pStyle w:val="FootnoteText"/>
      </w:pPr>
      <w:r>
        <w:rPr>
          <w:rStyle w:val="FootnoteReference"/>
          <w:rFonts w:cs="Times New Roman"/>
        </w:rPr>
        <w:footnoteRef/>
      </w:r>
      <w:r>
        <w:tab/>
      </w:r>
      <w:hyperlink r:id="rId65" w:history="1">
        <w:r>
          <w:rPr>
            <w:rStyle w:val="Hyperlink"/>
          </w:rPr>
          <w:t>ht</w:t>
        </w:r>
        <w:r>
          <w:rPr>
            <w:rStyle w:val="Hyperlink"/>
          </w:rPr>
          <w:t>tp://ec.europa.eu/dgs/home-affairs/what-we-do/policies/european-agenda-migration/proposal-implementation-package/docs/managing_the_refugee_crisis_state_of_play_20160210_en.pdf</w:t>
        </w:r>
      </w:hyperlink>
      <w:r>
        <w:t xml:space="preserve"> </w:t>
      </w:r>
    </w:p>
  </w:footnote>
  <w:footnote w:id="93">
    <w:p w:rsidR="0082182F" w:rsidRDefault="00296662">
      <w:pPr>
        <w:pStyle w:val="FootnoteText"/>
        <w:rPr>
          <w:rFonts w:cs="Times New Roman"/>
        </w:rPr>
      </w:pPr>
      <w:r>
        <w:rPr>
          <w:rStyle w:val="FootnoteReference"/>
          <w:rFonts w:cs="Times New Roman"/>
        </w:rPr>
        <w:footnoteRef/>
      </w:r>
      <w:r>
        <w:tab/>
      </w:r>
      <w:hyperlink r:id="rId66" w:history="1">
        <w:r>
          <w:rPr>
            <w:rStyle w:val="Hyperlink"/>
          </w:rPr>
          <w:t>http://ec.europa.eu/dgs/home-affairs/e-library/docs/thb-victims-identification/thb_identification_en.pdf</w:t>
        </w:r>
      </w:hyperlink>
    </w:p>
  </w:footnote>
  <w:footnote w:id="94">
    <w:p w:rsidR="0082182F" w:rsidRDefault="00296662">
      <w:pPr>
        <w:pStyle w:val="FootnoteText"/>
        <w:rPr>
          <w:rFonts w:cs="Times New Roman"/>
        </w:rPr>
      </w:pPr>
      <w:r>
        <w:rPr>
          <w:rStyle w:val="FootnoteReference"/>
          <w:rFonts w:cs="Times New Roman"/>
        </w:rPr>
        <w:footnoteRef/>
      </w:r>
      <w:r>
        <w:rPr>
          <w:rFonts w:cs="Times New Roman"/>
        </w:rPr>
        <w:t xml:space="preserve"> Europol, Trafficking in Human Beings and the Internet, Intelligence Notification 15/2014, 2014, </w:t>
      </w:r>
      <w:hyperlink r:id="rId67" w:history="1">
        <w:r>
          <w:rPr>
            <w:rStyle w:val="Hyperlink"/>
          </w:rPr>
          <w:t>https://ec.europa.eu/anti-trafficking/sites/antitrafficking/files/situational_report_trafficking_in_human_beings-_europol.p</w:t>
        </w:r>
        <w:r>
          <w:rPr>
            <w:rStyle w:val="Hyperlink"/>
          </w:rPr>
          <w:t>df</w:t>
        </w:r>
      </w:hyperlink>
      <w:r>
        <w:rPr>
          <w:rFonts w:cs="Times New Roman"/>
        </w:rPr>
        <w:t xml:space="preserve"> </w:t>
      </w:r>
    </w:p>
  </w:footnote>
  <w:footnote w:id="95">
    <w:p w:rsidR="0082182F" w:rsidRDefault="00296662">
      <w:pPr>
        <w:pStyle w:val="FootnoteText"/>
      </w:pPr>
      <w:r>
        <w:rPr>
          <w:rStyle w:val="FootnoteReference"/>
          <w:rFonts w:cs="Times New Roman"/>
        </w:rPr>
        <w:footnoteRef/>
      </w:r>
      <w:r>
        <w:t xml:space="preserve"> </w:t>
      </w:r>
      <w:r>
        <w:tab/>
      </w:r>
      <w:r>
        <w:rPr>
          <w:i/>
        </w:rPr>
        <w:t>Ibid</w:t>
      </w:r>
      <w:r>
        <w:t>.</w:t>
      </w:r>
    </w:p>
  </w:footnote>
  <w:footnote w:id="96">
    <w:p w:rsidR="0082182F" w:rsidRDefault="00296662">
      <w:pPr>
        <w:pStyle w:val="FootnoteText"/>
      </w:pPr>
      <w:r>
        <w:rPr>
          <w:rStyle w:val="FootnoteReference"/>
          <w:rFonts w:cs="Times New Roman"/>
        </w:rPr>
        <w:footnoteRef/>
      </w:r>
      <w:r>
        <w:t xml:space="preserve"> </w:t>
      </w:r>
      <w:r>
        <w:tab/>
        <w:t xml:space="preserve">More information on the event is available at </w:t>
      </w:r>
      <w:hyperlink r:id="rId68" w:history="1">
        <w:r>
          <w:rPr>
            <w:rStyle w:val="Hyperlink"/>
          </w:rPr>
          <w:t>https://ec.europa.eu/anti-trafficking/node/4772</w:t>
        </w:r>
      </w:hyperlink>
      <w:r>
        <w:t xml:space="preserve"> </w:t>
      </w:r>
    </w:p>
  </w:footnote>
  <w:footnote w:id="97">
    <w:p w:rsidR="0082182F" w:rsidRDefault="00296662">
      <w:pPr>
        <w:pStyle w:val="FootnoteText"/>
      </w:pPr>
      <w:r>
        <w:rPr>
          <w:rStyle w:val="FootnoteReference"/>
          <w:rFonts w:cs="Times New Roman"/>
        </w:rPr>
        <w:footnoteRef/>
      </w:r>
      <w:r>
        <w:t xml:space="preserve"> </w:t>
      </w:r>
      <w:r>
        <w:tab/>
        <w:t xml:space="preserve">Council of the European Union, Council Conclusions on the creation and </w:t>
      </w:r>
      <w:r>
        <w:t>implementation of an EU policy cycle for organised and serious international crime, 8 and 9 November 2010.</w:t>
      </w:r>
    </w:p>
    <w:p w:rsidR="0082182F" w:rsidRDefault="00296662">
      <w:pPr>
        <w:pStyle w:val="FootnoteText"/>
        <w:rPr>
          <w:rFonts w:cs="Times New Roman"/>
        </w:rPr>
      </w:pPr>
      <w:r>
        <w:tab/>
      </w:r>
      <w:hyperlink r:id="rId69" w:history="1">
        <w:r>
          <w:rPr>
            <w:rStyle w:val="Hyperlink"/>
          </w:rPr>
          <w:t>https://www.consilium.europa.eu/uedocs/cms_data/doc</w:t>
        </w:r>
        <w:r>
          <w:rPr>
            <w:rStyle w:val="Hyperlink"/>
          </w:rPr>
          <w:t>s/pressdata/en/jha/117583.pdf</w:t>
        </w:r>
      </w:hyperlink>
      <w:r>
        <w:rPr>
          <w:rFonts w:cs="Times New Roman"/>
        </w:rPr>
        <w:t xml:space="preserve">  </w:t>
      </w:r>
    </w:p>
  </w:footnote>
  <w:footnote w:id="98">
    <w:p w:rsidR="0082182F" w:rsidRDefault="00296662">
      <w:pPr>
        <w:pStyle w:val="FootnoteText"/>
      </w:pPr>
      <w:r>
        <w:rPr>
          <w:rStyle w:val="FootnoteReference"/>
          <w:rFonts w:cs="Times New Roman"/>
        </w:rPr>
        <w:footnoteRef/>
      </w:r>
      <w:r>
        <w:t xml:space="preserve"> </w:t>
      </w:r>
      <w:r>
        <w:tab/>
        <w:t xml:space="preserve">See Council of the European Union, document 12657/2/12REV2 GENVAL 51, </w:t>
      </w:r>
      <w:hyperlink r:id="rId70" w:history="1">
        <w:r>
          <w:rPr>
            <w:rStyle w:val="Hyperlink"/>
          </w:rPr>
          <w:t>http://register.consilium.europa.eu/doc/srv?l=EN&amp;f=ST%20</w:t>
        </w:r>
        <w:r>
          <w:rPr>
            <w:rStyle w:val="Hyperlink"/>
          </w:rPr>
          <w:t>12657%202012%20REV%202</w:t>
        </w:r>
      </w:hyperlink>
    </w:p>
  </w:footnote>
  <w:footnote w:id="99">
    <w:p w:rsidR="0082182F" w:rsidRDefault="00296662">
      <w:pPr>
        <w:pStyle w:val="FootnoteText"/>
        <w:rPr>
          <w:rFonts w:cs="Times New Roman"/>
        </w:rPr>
      </w:pPr>
      <w:r>
        <w:rPr>
          <w:rStyle w:val="FootnoteReference"/>
          <w:rFonts w:cs="Times New Roman"/>
        </w:rPr>
        <w:footnoteRef/>
      </w:r>
      <w:r>
        <w:rPr>
          <w:rFonts w:cs="Times New Roman"/>
        </w:rPr>
        <w:tab/>
        <w:t xml:space="preserve">Information on the Call is available at </w:t>
      </w:r>
      <w:hyperlink r:id="rId71" w:history="1">
        <w:r>
          <w:rPr>
            <w:rStyle w:val="Hyperlink"/>
          </w:rPr>
          <w:t>http://ec.europa.eu/dgs/</w:t>
        </w:r>
        <w:r>
          <w:rPr>
            <w:rStyle w:val="Hyperlink"/>
          </w:rPr>
          <w:t>home-affairs/financing/fundings/security-and-safeguarding-liberties/internal-security-fund-police/calls/2015/thbx/index_en.htm</w:t>
        </w:r>
      </w:hyperlink>
      <w:r>
        <w:rPr>
          <w:rFonts w:cs="Times New Roman"/>
        </w:rPr>
        <w:t xml:space="preserve"> </w:t>
      </w:r>
    </w:p>
  </w:footnote>
  <w:footnote w:id="100">
    <w:p w:rsidR="0082182F" w:rsidRDefault="00296662">
      <w:pPr>
        <w:pStyle w:val="FootnoteText"/>
      </w:pPr>
      <w:r>
        <w:rPr>
          <w:rStyle w:val="FootnoteReference"/>
          <w:rFonts w:cs="Times New Roman"/>
        </w:rPr>
        <w:footnoteRef/>
      </w:r>
      <w:r>
        <w:t xml:space="preserve"> </w:t>
      </w:r>
      <w:r>
        <w:tab/>
        <w:t>The decision to have a specific focus on the use of financial investigation for the purpose of the Report was suggested by th</w:t>
      </w:r>
      <w:r>
        <w:t>e European Commission and agreed with the Informal network of NREMs.</w:t>
      </w:r>
    </w:p>
  </w:footnote>
  <w:footnote w:id="101">
    <w:p w:rsidR="0082182F" w:rsidRDefault="00296662">
      <w:pPr>
        <w:pStyle w:val="FootnoteText"/>
      </w:pPr>
      <w:r>
        <w:rPr>
          <w:rStyle w:val="FootnoteReference"/>
          <w:rFonts w:cs="Times New Roman"/>
        </w:rPr>
        <w:footnoteRef/>
      </w:r>
      <w:r>
        <w:t xml:space="preserve"> </w:t>
      </w:r>
      <w:r>
        <w:tab/>
        <w:t>Group of Experts on Action against Trafficking in Human Beings (GRETA), 4th General Report on GRETA's activities, 2015,</w:t>
      </w:r>
    </w:p>
    <w:p w:rsidR="0082182F" w:rsidRDefault="00296662">
      <w:pPr>
        <w:pStyle w:val="FootnoteText"/>
      </w:pPr>
      <w:r>
        <w:tab/>
        <w:t xml:space="preserve"> </w:t>
      </w:r>
      <w:hyperlink r:id="rId72" w:history="1">
        <w:r>
          <w:rPr>
            <w:rStyle w:val="Hyperlink"/>
          </w:rPr>
          <w:t>http://www.coe.int/t/dghl/monitoring/trafficking/Docs/Gen_Report/GRETA_2015_1_4thGenRpt_en.pdf</w:t>
        </w:r>
      </w:hyperlink>
      <w:r>
        <w:t xml:space="preserve"> </w:t>
      </w:r>
    </w:p>
  </w:footnote>
  <w:footnote w:id="102">
    <w:p w:rsidR="0082182F" w:rsidRDefault="00296662">
      <w:pPr>
        <w:pStyle w:val="FootnoteText"/>
      </w:pPr>
      <w:r>
        <w:rPr>
          <w:rStyle w:val="FootnoteReference"/>
          <w:rFonts w:cs="Times New Roman"/>
        </w:rPr>
        <w:footnoteRef/>
      </w:r>
      <w:r>
        <w:t xml:space="preserve"> </w:t>
      </w:r>
      <w:r>
        <w:tab/>
        <w:t>Eurojust Strategic Meeting on Trafficking in Hum</w:t>
      </w:r>
      <w:r>
        <w:t xml:space="preserve">an Beings, The Hague, 26-27 April 2012, Outcome Report available at </w:t>
      </w:r>
      <w:hyperlink r:id="rId73" w:history="1">
        <w:r>
          <w:rPr>
            <w:rStyle w:val="Hyperlink"/>
          </w:rPr>
          <w:t>https://ec.europa.eu/anti-trafficking/publications/eurojust-stra</w:t>
        </w:r>
        <w:r>
          <w:rPr>
            <w:rStyle w:val="Hyperlink"/>
          </w:rPr>
          <w:t>tegic-meeting-trafficking-human-beings-0_en</w:t>
        </w:r>
      </w:hyperlink>
    </w:p>
  </w:footnote>
  <w:footnote w:id="103">
    <w:p w:rsidR="0082182F" w:rsidRDefault="00296662">
      <w:pPr>
        <w:pStyle w:val="FootnoteText"/>
        <w:rPr>
          <w:rFonts w:cs="Times New Roman"/>
        </w:rPr>
      </w:pPr>
      <w:r>
        <w:rPr>
          <w:rStyle w:val="FootnoteReference"/>
          <w:rFonts w:cs="Times New Roman"/>
        </w:rPr>
        <w:footnoteRef/>
      </w:r>
      <w:r>
        <w:tab/>
      </w:r>
      <w:hyperlink r:id="rId74" w:history="1">
        <w:r>
          <w:rPr>
            <w:rStyle w:val="Hyperlink"/>
          </w:rPr>
          <w:t>https://ec.europa.eu/anti-trafficking/publications/study-case-law-trafficking-purpose</w:t>
        </w:r>
        <w:r>
          <w:rPr>
            <w:rStyle w:val="Hyperlink"/>
          </w:rPr>
          <w:t>-labour-exploitation_en</w:t>
        </w:r>
      </w:hyperlink>
      <w:r>
        <w:rPr>
          <w:rFonts w:cs="Times New Roman"/>
        </w:rPr>
        <w:t>.</w:t>
      </w:r>
    </w:p>
  </w:footnote>
  <w:footnote w:id="104">
    <w:p w:rsidR="0082182F" w:rsidRDefault="00296662">
      <w:pPr>
        <w:pStyle w:val="FootnoteText"/>
      </w:pPr>
      <w:r>
        <w:rPr>
          <w:rStyle w:val="FootnoteReference"/>
        </w:rPr>
        <w:footnoteRef/>
      </w:r>
      <w:r>
        <w:t xml:space="preserve"> </w:t>
      </w:r>
      <w:r>
        <w:tab/>
      </w:r>
      <w:hyperlink r:id="rId75" w:history="1">
        <w:r>
          <w:rPr>
            <w:rStyle w:val="Hyperlink"/>
          </w:rPr>
          <w:t>https://www.cepol.europa.eu/education-training/what-we-teach</w:t>
        </w:r>
      </w:hyperlink>
      <w:r>
        <w:t xml:space="preserve"> </w:t>
      </w:r>
    </w:p>
  </w:footnote>
  <w:footnote w:id="105">
    <w:p w:rsidR="0082182F" w:rsidRDefault="00296662">
      <w:pPr>
        <w:pStyle w:val="FootnoteText"/>
        <w:rPr>
          <w:bCs/>
          <w:u w:val="single"/>
        </w:rPr>
      </w:pPr>
      <w:r>
        <w:rPr>
          <w:rStyle w:val="FootnoteReference"/>
          <w:rFonts w:cs="Times New Roman"/>
        </w:rPr>
        <w:footnoteRef/>
      </w:r>
      <w:r>
        <w:tab/>
        <w:t>Group of Experts on Action against Trafficking in Human Beings (GRETA), 4th General Rep</w:t>
      </w:r>
      <w:r>
        <w:t>ort on GRETA's activities, 2015,</w:t>
      </w:r>
    </w:p>
    <w:p w:rsidR="0082182F" w:rsidRDefault="00296662">
      <w:pPr>
        <w:pStyle w:val="FootnoteText"/>
        <w:rPr>
          <w:rFonts w:cs="Times New Roman"/>
        </w:rPr>
      </w:pPr>
      <w:r>
        <w:rPr>
          <w:rFonts w:cs="Times New Roman"/>
        </w:rPr>
        <w:t xml:space="preserve"> </w:t>
      </w:r>
      <w:r>
        <w:rPr>
          <w:rFonts w:cs="Times New Roman"/>
        </w:rPr>
        <w:tab/>
      </w:r>
      <w:hyperlink r:id="rId76" w:history="1">
        <w:r>
          <w:rPr>
            <w:rStyle w:val="Hyperlink"/>
            <w:bCs/>
          </w:rPr>
          <w:t>http://www.coe.int/t/dghl/monitoring/trafficking/Docs/Gen_Report/GRETA_2015_1_4thGenRpt_en.pdf</w:t>
        </w:r>
      </w:hyperlink>
      <w:r>
        <w:rPr>
          <w:rFonts w:cs="Times New Roman"/>
          <w:bCs/>
          <w:u w:val="single"/>
        </w:rPr>
        <w:t xml:space="preserve"> </w:t>
      </w:r>
      <w:r>
        <w:rPr>
          <w:rFonts w:cs="Times New Roman"/>
        </w:rPr>
        <w:t xml:space="preserve">   </w:t>
      </w:r>
    </w:p>
  </w:footnote>
  <w:footnote w:id="106">
    <w:p w:rsidR="0082182F" w:rsidRDefault="00296662">
      <w:pPr>
        <w:pStyle w:val="FootnoteText"/>
        <w:rPr>
          <w:lang w:val="sv-SE"/>
        </w:rPr>
      </w:pPr>
      <w:r>
        <w:rPr>
          <w:rStyle w:val="FootnoteReference"/>
          <w:rFonts w:cs="Times New Roman"/>
        </w:rPr>
        <w:footnoteRef/>
      </w:r>
      <w:r>
        <w:rPr>
          <w:lang w:val="sv-SE"/>
        </w:rPr>
        <w:t xml:space="preserve"> </w:t>
      </w:r>
      <w:r>
        <w:rPr>
          <w:lang w:val="sv-SE"/>
        </w:rPr>
        <w:tab/>
        <w:t>Rikspoli</w:t>
      </w:r>
      <w:r>
        <w:rPr>
          <w:lang w:val="sv-SE"/>
        </w:rPr>
        <w:t xml:space="preserve">sstyrelsen, Människohandel för sexuella och andra ändamål, Lägesrapport 14, 2014  </w:t>
      </w:r>
    </w:p>
    <w:p w:rsidR="0082182F" w:rsidRDefault="00296662">
      <w:pPr>
        <w:pStyle w:val="FootnoteText"/>
        <w:rPr>
          <w:rFonts w:cs="Times New Roman"/>
          <w:lang w:val="sv-SE"/>
        </w:rPr>
      </w:pPr>
      <w:r>
        <w:rPr>
          <w:lang w:val="sv-SE"/>
        </w:rPr>
        <w:tab/>
      </w:r>
      <w:hyperlink r:id="rId77" w:history="1">
        <w:r>
          <w:rPr>
            <w:rStyle w:val="Hyperlink"/>
            <w:lang w:val="sv-SE"/>
          </w:rPr>
          <w:t>http</w:t>
        </w:r>
        <w:r>
          <w:rPr>
            <w:rStyle w:val="Hyperlink"/>
            <w:lang w:val="sv-SE"/>
          </w:rPr>
          <w:t>s://polisen.se/Global/www%20och%20Intrapolis/Rapporter-utredningar/01%20Polisen%20nationellt/M%C3%A4nniskohandel/Lagesrapport_14_Manniskohandel.pdf</w:t>
        </w:r>
      </w:hyperlink>
      <w:r>
        <w:rPr>
          <w:lang w:val="sv-SE"/>
        </w:rPr>
        <w:t xml:space="preserve"> </w:t>
      </w:r>
    </w:p>
  </w:footnote>
  <w:footnote w:id="107">
    <w:p w:rsidR="0082182F" w:rsidRDefault="00296662">
      <w:pPr>
        <w:pStyle w:val="FootnoteText"/>
        <w:rPr>
          <w:rFonts w:cs="Times New Roman"/>
        </w:rPr>
      </w:pPr>
      <w:r>
        <w:rPr>
          <w:rStyle w:val="FootnoteReference"/>
          <w:rFonts w:cs="Times New Roman"/>
        </w:rPr>
        <w:footnoteRef/>
      </w:r>
      <w:r>
        <w:t xml:space="preserve"> </w:t>
      </w:r>
      <w:r>
        <w:tab/>
        <w:t xml:space="preserve">Directive 2014/42/EU on the freezing and confiscation of instrumentalities and proceeds of crime in the </w:t>
      </w:r>
      <w:r>
        <w:t xml:space="preserve">European Union, </w:t>
      </w:r>
      <w:hyperlink r:id="rId78" w:history="1">
        <w:r>
          <w:rPr>
            <w:rStyle w:val="Hyperlink"/>
          </w:rPr>
          <w:t>http://eur-lex.europa.eu/legal-content/EN/TXT/?uri=CELEX%3A32014L0042</w:t>
        </w:r>
      </w:hyperlink>
      <w:r>
        <w:rPr>
          <w:rFonts w:cs="Times New Roman"/>
        </w:rPr>
        <w:t xml:space="preserve"> </w:t>
      </w:r>
    </w:p>
  </w:footnote>
  <w:footnote w:id="108">
    <w:p w:rsidR="0082182F" w:rsidRDefault="00296662">
      <w:pPr>
        <w:pStyle w:val="FootnoteText"/>
      </w:pPr>
      <w:r>
        <w:rPr>
          <w:rStyle w:val="FootnoteReference"/>
          <w:rFonts w:cs="Times New Roman"/>
        </w:rPr>
        <w:footnoteRef/>
      </w:r>
      <w:r>
        <w:tab/>
        <w:t>Council of the European Union, Council conclusions on the new EU Strategy towards</w:t>
      </w:r>
      <w:r>
        <w:t xml:space="preserve"> the Eradication of Trafficking in Human Beings 2012–2016, 25 October 2012, </w:t>
      </w:r>
      <w:hyperlink r:id="rId79" w:history="1">
        <w:r>
          <w:rPr>
            <w:rStyle w:val="Hyperlink"/>
          </w:rPr>
          <w:t>https://ec.europa.eu/anti-trafficking/sites/antitrafficking/files/council_conclusions_on_the_new_eu_strategy_towards_the_eradication_of_trafficking_in_human_beings_2012_-_2016_1.pdf</w:t>
        </w:r>
      </w:hyperlink>
      <w:r>
        <w:t xml:space="preserve"> </w:t>
      </w:r>
    </w:p>
  </w:footnote>
  <w:footnote w:id="109">
    <w:p w:rsidR="0082182F" w:rsidRDefault="00296662">
      <w:pPr>
        <w:pStyle w:val="FootnoteText"/>
      </w:pPr>
      <w:r>
        <w:rPr>
          <w:rStyle w:val="FootnoteReference"/>
          <w:rFonts w:cs="Times New Roman"/>
        </w:rPr>
        <w:footnoteRef/>
      </w:r>
      <w:r>
        <w:t xml:space="preserve"> </w:t>
      </w:r>
      <w:r>
        <w:tab/>
        <w:t>International Labour Organisation (ILO), Profits and</w:t>
      </w:r>
      <w:r>
        <w:t xml:space="preserve"> Poverty: The Economics of Forced Labour, 2014, </w:t>
      </w:r>
      <w:hyperlink r:id="rId80" w:history="1">
        <w:r>
          <w:rPr>
            <w:rStyle w:val="Hyperlink"/>
          </w:rPr>
          <w:t>http://www.ilo.org/wcmsp5/groups/public/---ed_norm/---declaration/documents/publication/wcms_243391.pdf</w:t>
        </w:r>
      </w:hyperlink>
      <w:r>
        <w:t xml:space="preserve"> </w:t>
      </w:r>
    </w:p>
  </w:footnote>
  <w:footnote w:id="110">
    <w:p w:rsidR="0082182F" w:rsidRDefault="00296662">
      <w:pPr>
        <w:pStyle w:val="FootnoteText"/>
      </w:pPr>
      <w:r>
        <w:rPr>
          <w:rStyle w:val="FootnoteReference"/>
          <w:rFonts w:cs="Times New Roman"/>
        </w:rPr>
        <w:footnoteRef/>
      </w:r>
      <w:r>
        <w:t xml:space="preserve"> </w:t>
      </w:r>
      <w:r>
        <w:tab/>
        <w:t xml:space="preserve">Europol (2015) </w:t>
      </w:r>
      <w:r>
        <w:rPr>
          <w:i/>
        </w:rPr>
        <w:t xml:space="preserve">The THB Financial Business Model. Assessing the current state of knowledge. July 2015 </w:t>
      </w:r>
      <w:hyperlink r:id="rId81" w:history="1">
        <w:r>
          <w:rPr>
            <w:rStyle w:val="Hyperlink"/>
          </w:rPr>
          <w:t>https://ec.europa.eu/anti-trafficking/sites/antitrafficking/files/europol_financial_business_model.pdf</w:t>
        </w:r>
      </w:hyperlink>
    </w:p>
  </w:footnote>
  <w:footnote w:id="111">
    <w:p w:rsidR="0082182F" w:rsidRDefault="00296662">
      <w:pPr>
        <w:pStyle w:val="FootnoteText"/>
      </w:pPr>
      <w:r>
        <w:rPr>
          <w:rStyle w:val="FootnoteReference"/>
          <w:rFonts w:cs="Times New Roman"/>
        </w:rPr>
        <w:footnoteRef/>
      </w:r>
      <w:r>
        <w:t xml:space="preserve"> </w:t>
      </w:r>
      <w:r>
        <w:tab/>
        <w:t>Europol, The THB Financial Business Model, Assessing the current state of know</w:t>
      </w:r>
      <w:r>
        <w:t xml:space="preserve">ledge, July 2015 </w:t>
      </w:r>
      <w:hyperlink r:id="rId82" w:history="1">
        <w:r>
          <w:rPr>
            <w:rStyle w:val="Hyperlink"/>
          </w:rPr>
          <w:t>https://ec.europa.eu/anti-trafficking/sites/antitrafficking/files/europol_financial_business_model.pdf</w:t>
        </w:r>
      </w:hyperlink>
      <w:r>
        <w:t xml:space="preserve"> </w:t>
      </w:r>
    </w:p>
  </w:footnote>
  <w:footnote w:id="112">
    <w:p w:rsidR="0082182F" w:rsidRDefault="00296662">
      <w:pPr>
        <w:autoSpaceDE w:val="0"/>
        <w:autoSpaceDN w:val="0"/>
        <w:adjustRightInd w:val="0"/>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Financial</w:t>
      </w:r>
      <w:r>
        <w:rPr>
          <w:rFonts w:ascii="Times New Roman" w:hAnsi="Times New Roman" w:cs="Times New Roman"/>
          <w:sz w:val="20"/>
          <w:szCs w:val="20"/>
        </w:rPr>
        <w:t xml:space="preserve"> Action Task Force (FATF) is an inter-governmental body established in 1989 by the Ministers of its Member jurisdictions.  The objectives of the FATF are to set standards and promote effective implementation of legal, regulatory and operational measures fo</w:t>
      </w:r>
      <w:r>
        <w:rPr>
          <w:rFonts w:ascii="Times New Roman" w:hAnsi="Times New Roman" w:cs="Times New Roman"/>
          <w:sz w:val="20"/>
          <w:szCs w:val="20"/>
        </w:rPr>
        <w:t>r combating money laundering, terrorist financing and other related threats to the integrity of the international financial system.  The FATF is therefore a “policy-making body” which works to generate the necessary political will to bring about national l</w:t>
      </w:r>
      <w:r>
        <w:rPr>
          <w:rFonts w:ascii="Times New Roman" w:hAnsi="Times New Roman" w:cs="Times New Roman"/>
          <w:sz w:val="20"/>
          <w:szCs w:val="20"/>
        </w:rPr>
        <w:t>egislative and regulatory reforms in these areas. It defines financial investigation as "</w:t>
      </w:r>
      <w:r>
        <w:rPr>
          <w:rFonts w:ascii="Times New Roman" w:hAnsi="Times New Roman" w:cs="Times New Roman"/>
          <w:color w:val="000000"/>
          <w:sz w:val="20"/>
          <w:szCs w:val="20"/>
        </w:rPr>
        <w:t xml:space="preserve">an enquiry into the financial affairs related to a criminal activity, with a view to: </w:t>
      </w:r>
      <w:r>
        <w:rPr>
          <w:rFonts w:ascii="Times New Roman" w:hAnsi="Times New Roman" w:cs="Times New Roman"/>
          <w:color w:val="348193"/>
          <w:sz w:val="20"/>
          <w:szCs w:val="20"/>
        </w:rPr>
        <w:t xml:space="preserve"> </w:t>
      </w:r>
      <w:r>
        <w:rPr>
          <w:rFonts w:ascii="Times New Roman" w:hAnsi="Times New Roman" w:cs="Times New Roman"/>
          <w:color w:val="000000"/>
          <w:sz w:val="20"/>
          <w:szCs w:val="20"/>
        </w:rPr>
        <w:t>identifying the extent of criminal networks and/or the scale of criminality; ide</w:t>
      </w:r>
      <w:r>
        <w:rPr>
          <w:rFonts w:ascii="Times New Roman" w:hAnsi="Times New Roman" w:cs="Times New Roman"/>
          <w:color w:val="000000"/>
          <w:sz w:val="20"/>
          <w:szCs w:val="20"/>
        </w:rPr>
        <w:t>ntifying and tracing the proceeds of crime, terrorist funds or any other assets that are, or may become, subject to confiscation; and</w:t>
      </w:r>
      <w:r>
        <w:rPr>
          <w:rFonts w:ascii="Times New Roman" w:hAnsi="Times New Roman" w:cs="Times New Roman"/>
          <w:color w:val="348193"/>
          <w:sz w:val="20"/>
          <w:szCs w:val="20"/>
        </w:rPr>
        <w:t xml:space="preserve"> </w:t>
      </w:r>
      <w:r>
        <w:rPr>
          <w:rFonts w:ascii="Times New Roman" w:hAnsi="Times New Roman" w:cs="Times New Roman"/>
          <w:color w:val="000000"/>
          <w:sz w:val="20"/>
          <w:szCs w:val="20"/>
        </w:rPr>
        <w:t xml:space="preserve">developing evidence which can be used in criminal proceedings." As such, its scope expands much beyond asset recovery. </w:t>
      </w:r>
    </w:p>
  </w:footnote>
  <w:footnote w:id="113">
    <w:p w:rsidR="0082182F" w:rsidRDefault="00296662">
      <w:pPr>
        <w:pStyle w:val="FootnoteText"/>
      </w:pPr>
      <w:r>
        <w:rPr>
          <w:rStyle w:val="FootnoteReference"/>
          <w:rFonts w:cs="Times New Roman"/>
        </w:rPr>
        <w:footnoteRef/>
      </w:r>
      <w:r>
        <w:t xml:space="preserve"> </w:t>
      </w:r>
      <w:r>
        <w:tab/>
        <w:t>All EU MS have been evaluated on financial crime and financial investigation between 2008 and 2011 in the context of the Council of the EU 5th round of mutual evaluations. The final report of the evaluation was discussed in the JHA Council in October 2012</w:t>
      </w:r>
      <w:r>
        <w:t>. It concludes that financial investigation is an important tool to detect financial crime and to develop evidence to dismantle Organised Crime Groups. The report states that all EU MS have built professional systems dealing with financial crime and financ</w:t>
      </w:r>
      <w:r>
        <w:t>ial investigation and recommends that financial investigations should as far as possible be carried out in all serious and organised crime cases beyond the sole economic and financial crime offenses. In that spirit, financial investigation should indeed be</w:t>
      </w:r>
      <w:r>
        <w:t xml:space="preserve"> seen as a holistic element of any anti-trafficking investigation.</w:t>
      </w:r>
    </w:p>
  </w:footnote>
  <w:footnote w:id="114">
    <w:p w:rsidR="0082182F" w:rsidRDefault="00296662">
      <w:pPr>
        <w:spacing w:after="0"/>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lang w:eastAsia="en-GB"/>
        </w:rPr>
        <w:t>The Council of the European Union in its conclusions welcoming the EU Strategy called on Member States to "Develop or update functional national referral mechanisms as agreed in the EU P</w:t>
      </w:r>
      <w:r>
        <w:rPr>
          <w:rFonts w:ascii="Times New Roman" w:hAnsi="Times New Roman" w:cs="Times New Roman"/>
          <w:sz w:val="20"/>
          <w:szCs w:val="20"/>
          <w:lang w:eastAsia="en-GB"/>
        </w:rPr>
        <w:t>olicy Cycle that describe procedures to better identify, refer, protect and assist victims and include all relevant public authorities and civil society",</w:t>
      </w:r>
      <w:r>
        <w:rPr>
          <w:rFonts w:ascii="Times New Roman" w:hAnsi="Times New Roman" w:cs="Times New Roman"/>
          <w:sz w:val="20"/>
          <w:szCs w:val="20"/>
        </w:rPr>
        <w:t xml:space="preserve"> </w:t>
      </w:r>
      <w:hyperlink r:id="rId83" w:history="1">
        <w:r>
          <w:rPr>
            <w:rStyle w:val="Hyperlink"/>
          </w:rPr>
          <w:t>http://ec.europa.eu/anti-trafficking/eu-policy/council-conclusions-new-eu-strategy_en</w:t>
        </w:r>
      </w:hyperlink>
    </w:p>
  </w:footnote>
  <w:footnote w:id="115">
    <w:p w:rsidR="0082182F" w:rsidRDefault="00296662">
      <w:pPr>
        <w:pStyle w:val="FootnoteText"/>
      </w:pPr>
      <w:r>
        <w:rPr>
          <w:rStyle w:val="FootnoteReference"/>
          <w:rFonts w:cs="Times New Roman"/>
        </w:rPr>
        <w:footnoteRef/>
      </w:r>
      <w:r>
        <w:t xml:space="preserve"> </w:t>
      </w:r>
      <w:r>
        <w:tab/>
        <w:t>Group of Experts on Action against Trafficking in Human Beings (GRETA), 4th General Report on GRETA's activities, 2015,</w:t>
      </w:r>
    </w:p>
    <w:p w:rsidR="0082182F" w:rsidRDefault="00296662">
      <w:pPr>
        <w:pStyle w:val="FootnoteText"/>
      </w:pPr>
      <w:r>
        <w:tab/>
      </w:r>
      <w:hyperlink r:id="rId84" w:history="1">
        <w:r>
          <w:rPr>
            <w:rStyle w:val="Hyperlink"/>
          </w:rPr>
          <w:t>http://www.coe.int/t/dghl/monitoring/trafficking/Docs/Gen_Report/GRETA_2015_1_4thGenRpt_en.pdf</w:t>
        </w:r>
      </w:hyperlink>
      <w:r>
        <w:t xml:space="preserve"> </w:t>
      </w:r>
    </w:p>
  </w:footnote>
  <w:footnote w:id="116">
    <w:p w:rsidR="0082182F" w:rsidRDefault="00296662">
      <w:pPr>
        <w:pStyle w:val="FootnoteText"/>
      </w:pPr>
      <w:r>
        <w:rPr>
          <w:rStyle w:val="FootnoteReference"/>
          <w:rFonts w:cs="Times New Roman"/>
        </w:rPr>
        <w:footnoteRef/>
      </w:r>
      <w:r>
        <w:t xml:space="preserve"> </w:t>
      </w:r>
      <w:r>
        <w:tab/>
        <w:t>For a collection of training material and identification guidelines please visit the EU Ant</w:t>
      </w:r>
      <w:r>
        <w:t xml:space="preserve">i-Trafficking Website: </w:t>
      </w:r>
      <w:hyperlink r:id="rId85" w:history="1">
        <w:r>
          <w:rPr>
            <w:rStyle w:val="Hyperlink"/>
          </w:rPr>
          <w:t>http://ec.europa.eu/anti-trafficking/publications/</w:t>
        </w:r>
      </w:hyperlink>
      <w:r>
        <w:t xml:space="preserve">   </w:t>
      </w:r>
    </w:p>
  </w:footnote>
  <w:footnote w:id="117">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r>
      <w:hyperlink r:id="rId86" w:history="1">
        <w:r>
          <w:rPr>
            <w:rStyle w:val="Hyperlink"/>
          </w:rPr>
          <w:t>http://ec.europa.eu/dgs/home-affairs/e-library/docs/thb_victims_rights/thb_victims_rights_en.pdf</w:t>
        </w:r>
      </w:hyperlink>
      <w:r>
        <w:rPr>
          <w:rFonts w:cs="Times New Roman"/>
        </w:rPr>
        <w:t>.</w:t>
      </w:r>
    </w:p>
  </w:footnote>
  <w:footnote w:id="118">
    <w:p w:rsidR="0082182F" w:rsidRDefault="00296662">
      <w:pPr>
        <w:pStyle w:val="FootnoteText"/>
      </w:pPr>
      <w:r>
        <w:rPr>
          <w:rStyle w:val="FootnoteReference"/>
          <w:rFonts w:cs="Times New Roman"/>
        </w:rPr>
        <w:footnoteRef/>
      </w:r>
      <w:r>
        <w:t xml:space="preserve"> </w:t>
      </w:r>
      <w:r>
        <w:tab/>
        <w:t>Council of the European Union, Revised Draft</w:t>
      </w:r>
      <w:r>
        <w:t xml:space="preserve"> Council Conclusions on an EU Framework for the Provision of Information on the Rights of Victims of Trafficking in Human Beings, 13 June 2013</w:t>
      </w:r>
    </w:p>
    <w:p w:rsidR="0082182F" w:rsidRDefault="00296662">
      <w:pPr>
        <w:pStyle w:val="FootnoteText"/>
        <w:rPr>
          <w:rFonts w:cs="Times New Roman"/>
        </w:rPr>
      </w:pPr>
      <w:r>
        <w:tab/>
      </w:r>
      <w:hyperlink r:id="rId87" w:history="1">
        <w:r>
          <w:rPr>
            <w:rStyle w:val="Hyperlink"/>
          </w:rPr>
          <w:t>https://ec.europa.eu/anti-trafficking/sites/antitrafficking/files/revised_draft_council_conclusions_1.pdf</w:t>
        </w:r>
      </w:hyperlink>
      <w:r>
        <w:rPr>
          <w:rStyle w:val="Hyperlink"/>
        </w:rPr>
        <w:t xml:space="preserve"> </w:t>
      </w:r>
      <w:r>
        <w:rPr>
          <w:rFonts w:cs="Times New Roman"/>
        </w:rPr>
        <w:t xml:space="preserve"> </w:t>
      </w:r>
    </w:p>
  </w:footnote>
  <w:footnote w:id="119">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r>
      <w:hyperlink r:id="rId88" w:history="1">
        <w:r>
          <w:rPr>
            <w:rStyle w:val="Hyperlink"/>
            <w:rFonts w:cs="Times New Roman"/>
          </w:rPr>
          <w:t>http://ec.euro</w:t>
        </w:r>
        <w:r>
          <w:rPr>
            <w:rStyle w:val="Hyperlink"/>
            <w:rFonts w:cs="Times New Roman"/>
          </w:rPr>
          <w:t>pa.eu/dgs/home-affairs/e-library/docs/thb-victims-identification/thb_identification_en.pdf</w:t>
        </w:r>
      </w:hyperlink>
      <w:r>
        <w:rPr>
          <w:rFonts w:cs="Times New Roman"/>
        </w:rPr>
        <w:t xml:space="preserve"> </w:t>
      </w:r>
    </w:p>
  </w:footnote>
  <w:footnote w:id="120">
    <w:p w:rsidR="0082182F" w:rsidRDefault="00296662">
      <w:pPr>
        <w:pStyle w:val="FootnoteText"/>
      </w:pPr>
      <w:r>
        <w:rPr>
          <w:rStyle w:val="FootnoteReference"/>
        </w:rPr>
        <w:footnoteRef/>
      </w:r>
      <w:r>
        <w:t xml:space="preserve"> </w:t>
      </w:r>
      <w:r>
        <w:tab/>
      </w:r>
      <w:hyperlink r:id="rId89" w:history="1">
        <w:r>
          <w:rPr>
            <w:rStyle w:val="Hyperlink"/>
          </w:rPr>
          <w:t>http://frontex.europa.eu/news/frontex-publishes-vega-ha</w:t>
        </w:r>
        <w:r>
          <w:rPr>
            <w:rStyle w:val="Hyperlink"/>
          </w:rPr>
          <w:t>ndbook-children-at-airports-bvtPly</w:t>
        </w:r>
      </w:hyperlink>
      <w:r>
        <w:t xml:space="preserve"> </w:t>
      </w:r>
    </w:p>
  </w:footnote>
  <w:footnote w:id="121">
    <w:p w:rsidR="0082182F" w:rsidRDefault="00296662">
      <w:pPr>
        <w:pStyle w:val="FootnoteText"/>
      </w:pPr>
      <w:r>
        <w:rPr>
          <w:rStyle w:val="FootnoteReference"/>
          <w:rFonts w:cs="Times New Roman"/>
        </w:rPr>
        <w:footnoteRef/>
      </w:r>
      <w:r>
        <w:t xml:space="preserve"> </w:t>
      </w:r>
      <w:r>
        <w:tab/>
        <w:t>Belgium, Bulgaria, Croatia, Cyprus, Czech Republic, Denmark, Greece, Hungary, Ireland, Latvia, Malta, Poland, Portugal, Romania, Slovakia, Spain, UK.</w:t>
      </w:r>
    </w:p>
  </w:footnote>
  <w:footnote w:id="122">
    <w:p w:rsidR="0082182F" w:rsidRDefault="00296662">
      <w:pPr>
        <w:pStyle w:val="FootnoteText"/>
      </w:pPr>
      <w:r>
        <w:rPr>
          <w:rStyle w:val="FootnoteReference"/>
          <w:rFonts w:cs="Times New Roman"/>
        </w:rPr>
        <w:footnoteRef/>
      </w:r>
      <w:r>
        <w:t xml:space="preserve"> </w:t>
      </w:r>
      <w:r>
        <w:tab/>
        <w:t>Austria, Italy, Lithuania, Luxembourg, Slovenia, Sweden.</w:t>
      </w:r>
    </w:p>
  </w:footnote>
  <w:footnote w:id="123">
    <w:p w:rsidR="0082182F" w:rsidRDefault="00296662">
      <w:pPr>
        <w:pStyle w:val="FootnoteText"/>
      </w:pPr>
      <w:r>
        <w:rPr>
          <w:rStyle w:val="FootnoteReference"/>
          <w:rFonts w:cs="Times New Roman"/>
        </w:rPr>
        <w:footnoteRef/>
      </w:r>
      <w:r>
        <w:t xml:space="preserve"> </w:t>
      </w:r>
      <w:r>
        <w:tab/>
        <w:t>Esto</w:t>
      </w:r>
      <w:r>
        <w:t>nia, Finland, France, Germany, Netherlands.</w:t>
      </w:r>
    </w:p>
  </w:footnote>
  <w:footnote w:id="124">
    <w:p w:rsidR="0082182F" w:rsidRDefault="00296662">
      <w:pPr>
        <w:spacing w:after="0"/>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hyperlink r:id="rId90" w:history="1">
        <w:r>
          <w:rPr>
            <w:rStyle w:val="Hyperlink"/>
          </w:rPr>
          <w:t>https://ec.europa.eu/anti-trafficking/eu-projects-and-funding/transnational-action_en</w:t>
        </w:r>
      </w:hyperlink>
      <w:r>
        <w:rPr>
          <w:rFonts w:ascii="Times New Roman" w:hAnsi="Times New Roman" w:cs="Times New Roman"/>
          <w:sz w:val="20"/>
          <w:szCs w:val="20"/>
        </w:rPr>
        <w:t xml:space="preserve"> </w:t>
      </w:r>
    </w:p>
  </w:footnote>
  <w:footnote w:id="125">
    <w:p w:rsidR="0082182F" w:rsidRDefault="00296662">
      <w:pPr>
        <w:pStyle w:val="FootnoteText"/>
      </w:pPr>
      <w:r>
        <w:rPr>
          <w:rStyle w:val="FootnoteReference"/>
          <w:rFonts w:cs="Times New Roman"/>
        </w:rPr>
        <w:footnoteRef/>
      </w:r>
      <w:r>
        <w:t xml:space="preserve"> </w:t>
      </w:r>
      <w:r>
        <w:tab/>
        <w:t>Directive 2012/29</w:t>
      </w:r>
      <w:r>
        <w:t xml:space="preserve">/EU establishing minimum standards on the rights, support and protection of victims of crime, </w:t>
      </w:r>
      <w:hyperlink r:id="rId91" w:history="1">
        <w:r>
          <w:rPr>
            <w:rStyle w:val="Hyperlink"/>
          </w:rPr>
          <w:t>http://eur-lex.europa.eu/legal-content/EN/TXT/?qid=142192513</w:t>
        </w:r>
        <w:r>
          <w:rPr>
            <w:rStyle w:val="Hyperlink"/>
          </w:rPr>
          <w:t>1614&amp;uri=CELEX:32012L0029</w:t>
        </w:r>
      </w:hyperlink>
      <w:r>
        <w:t xml:space="preserve">  </w:t>
      </w:r>
    </w:p>
  </w:footnote>
  <w:footnote w:id="126">
    <w:p w:rsidR="0082182F" w:rsidRDefault="00296662">
      <w:pPr>
        <w:pStyle w:val="FootnoteText"/>
      </w:pPr>
      <w:r>
        <w:rPr>
          <w:rStyle w:val="FootnoteReference"/>
          <w:rFonts w:cs="Times New Roman"/>
        </w:rPr>
        <w:footnoteRef/>
      </w:r>
      <w:r>
        <w:t xml:space="preserve"> </w:t>
      </w:r>
      <w:r>
        <w:tab/>
        <w:t xml:space="preserve">Directive 2009/52/EC providing for minimum standards on sanctions and measures against employers of illegally staying third-country nationals, </w:t>
      </w:r>
      <w:hyperlink r:id="rId92" w:history="1">
        <w:r>
          <w:rPr>
            <w:rStyle w:val="Hyperlink"/>
          </w:rPr>
          <w:t>http://eur-lex.europa.eu/legal-content/EN/TXT/?uri=CELEX%3A32009L0052</w:t>
        </w:r>
      </w:hyperlink>
      <w:r>
        <w:t xml:space="preserve"> </w:t>
      </w:r>
    </w:p>
    <w:p w:rsidR="0082182F" w:rsidRDefault="00296662">
      <w:pPr>
        <w:pStyle w:val="FootnoteText"/>
      </w:pPr>
      <w:r>
        <w:tab/>
        <w:t>For example back payments to be made by employers in accordance with Article 6 of the Directive.</w:t>
      </w:r>
    </w:p>
  </w:footnote>
  <w:footnote w:id="127">
    <w:p w:rsidR="0082182F" w:rsidRDefault="00296662">
      <w:pPr>
        <w:pStyle w:val="FootnoteText"/>
      </w:pPr>
      <w:r>
        <w:rPr>
          <w:rStyle w:val="FootnoteReference"/>
          <w:rFonts w:cs="Times New Roman"/>
        </w:rPr>
        <w:footnoteRef/>
      </w:r>
      <w:r>
        <w:t xml:space="preserve"> </w:t>
      </w:r>
      <w:r>
        <w:tab/>
        <w:t>Group of Experts on Action against Trafficking in Human Beings (GRETA), 4th Gene</w:t>
      </w:r>
      <w:r>
        <w:t>ral Report on GRETA's activities, 2015</w:t>
      </w:r>
    </w:p>
    <w:p w:rsidR="0082182F" w:rsidRDefault="00296662">
      <w:pPr>
        <w:pStyle w:val="FootnoteText"/>
      </w:pPr>
      <w:r>
        <w:t xml:space="preserve"> </w:t>
      </w:r>
      <w:hyperlink r:id="rId93" w:history="1">
        <w:r>
          <w:rPr>
            <w:rStyle w:val="Hyperlink"/>
          </w:rPr>
          <w:t>http://www.coe.int/t/dghl/monitoring/trafficking/Docs/Gen_Report/GRETA_2015_1_4thGenRpt_en.pdf</w:t>
        </w:r>
      </w:hyperlink>
      <w:r>
        <w:t xml:space="preserve"> </w:t>
      </w:r>
    </w:p>
  </w:footnote>
  <w:footnote w:id="128">
    <w:p w:rsidR="0082182F" w:rsidRDefault="00296662">
      <w:pPr>
        <w:pStyle w:val="FootnoteText"/>
      </w:pPr>
      <w:r>
        <w:rPr>
          <w:rStyle w:val="FootnoteReference"/>
        </w:rPr>
        <w:footnoteRef/>
      </w:r>
      <w:r>
        <w:t xml:space="preserve"> </w:t>
      </w:r>
      <w:r>
        <w:tab/>
      </w:r>
      <w:r>
        <w:t>http://fra.europa.eu/en/publications-and-resources/data-and-maps/comparative-data/child-protection</w:t>
      </w:r>
    </w:p>
  </w:footnote>
  <w:footnote w:id="129">
    <w:p w:rsidR="0082182F" w:rsidRDefault="00296662">
      <w:pPr>
        <w:pStyle w:val="FootnoteText"/>
      </w:pPr>
      <w:r>
        <w:rPr>
          <w:rStyle w:val="FootnoteReference"/>
          <w:rFonts w:cs="Times New Roman"/>
        </w:rPr>
        <w:footnoteRef/>
      </w:r>
      <w:r>
        <w:t xml:space="preserve"> </w:t>
      </w:r>
      <w:r>
        <w:tab/>
        <w:t xml:space="preserve">Fundamental Rights Agency (FRA), Child-friendly justice – Perspectives and experiences of professionals on children’s participation in civil and criminal </w:t>
      </w:r>
      <w:r>
        <w:t xml:space="preserve">judicial proceedings in 10 Member States, 2015, </w:t>
      </w:r>
      <w:hyperlink r:id="rId94" w:history="1">
        <w:r>
          <w:rPr>
            <w:rStyle w:val="Hyperlink"/>
          </w:rPr>
          <w:t>http://fra.europa.eu/en/publication/2015/child-friendly-justice-perspective</w:t>
        </w:r>
        <w:r>
          <w:rPr>
            <w:rStyle w:val="Hyperlink"/>
          </w:rPr>
          <w:t>s-and-experiences-professionals-childrens</w:t>
        </w:r>
      </w:hyperlink>
      <w:r>
        <w:t xml:space="preserve"> </w:t>
      </w:r>
    </w:p>
  </w:footnote>
  <w:footnote w:id="130">
    <w:p w:rsidR="0082182F" w:rsidRDefault="00296662">
      <w:pPr>
        <w:pStyle w:val="FootnoteText"/>
        <w:rPr>
          <w:u w:val="single"/>
        </w:rPr>
      </w:pPr>
      <w:r>
        <w:rPr>
          <w:rStyle w:val="FootnoteReference"/>
        </w:rPr>
        <w:footnoteRef/>
      </w:r>
      <w:r>
        <w:t xml:space="preserve"> </w:t>
      </w:r>
      <w:r>
        <w:tab/>
        <w:t>Reports:</w:t>
      </w:r>
      <w:hyperlink r:id="rId95" w:history="1">
        <w:r>
          <w:rPr>
            <w:rStyle w:val="Hyperlink"/>
          </w:rPr>
          <w:t>http://bookshop.europa.eu/children-in-criminal-judicial-proceedings</w:t>
        </w:r>
      </w:hyperlink>
      <w:r>
        <w:rPr>
          <w:u w:val="single"/>
        </w:rPr>
        <w:t xml:space="preserve">; </w:t>
      </w:r>
      <w:hyperlink r:id="rId96" w:history="1">
        <w:r>
          <w:rPr>
            <w:rStyle w:val="Hyperlink"/>
          </w:rPr>
          <w:t>http://bookshop.europa.eu/children-in-administrative-judicial-proceedings</w:t>
        </w:r>
      </w:hyperlink>
      <w:r>
        <w:rPr>
          <w:u w:val="single"/>
        </w:rPr>
        <w:t xml:space="preserve">;  </w:t>
      </w:r>
      <w:hyperlink r:id="rId97" w:history="1">
        <w:r>
          <w:rPr>
            <w:rStyle w:val="Hyperlink"/>
          </w:rPr>
          <w:t>http://bookshop.europa.eu/children-in-civil-judicial-proce</w:t>
        </w:r>
        <w:r>
          <w:rPr>
            <w:rStyle w:val="Hyperlink"/>
          </w:rPr>
          <w:t>edings</w:t>
        </w:r>
      </w:hyperlink>
      <w:r>
        <w:rPr>
          <w:u w:val="single"/>
        </w:rPr>
        <w:t xml:space="preserve">; </w:t>
      </w:r>
    </w:p>
    <w:p w:rsidR="0082182F" w:rsidRDefault="00296662">
      <w:pPr>
        <w:pStyle w:val="FootnoteText"/>
        <w:ind w:firstLine="0"/>
      </w:pPr>
      <w:r>
        <w:t>Data:</w:t>
      </w:r>
      <w:r>
        <w:rPr>
          <w:b/>
          <w:u w:val="single"/>
        </w:rPr>
        <w:t xml:space="preserve"> </w:t>
      </w:r>
      <w:hyperlink r:id="rId98" w:history="1">
        <w:r>
          <w:rPr>
            <w:rStyle w:val="Hyperlink"/>
          </w:rPr>
          <w:t>www.childreninjudicialproceedings.eu</w:t>
        </w:r>
      </w:hyperlink>
      <w:r>
        <w:rPr>
          <w:u w:val="single"/>
        </w:rPr>
        <w:t xml:space="preserve"> </w:t>
      </w:r>
    </w:p>
  </w:footnote>
  <w:footnote w:id="131">
    <w:p w:rsidR="0082182F" w:rsidRDefault="00296662">
      <w:pPr>
        <w:pStyle w:val="FootnoteText"/>
      </w:pPr>
      <w:r>
        <w:rPr>
          <w:rStyle w:val="FootnoteReference"/>
          <w:rFonts w:cs="Times New Roman"/>
        </w:rPr>
        <w:footnoteRef/>
      </w:r>
      <w:r>
        <w:t xml:space="preserve"> </w:t>
      </w:r>
      <w:r>
        <w:tab/>
        <w:t>Fundamental Rights Agency (FRA), Guardianship systems for children deprived of parental care in the European Union, - With a particular focu</w:t>
      </w:r>
      <w:r>
        <w:t xml:space="preserve">s on their role in responding to child trafficking, 2015 </w:t>
      </w:r>
      <w:hyperlink r:id="rId99" w:history="1">
        <w:r>
          <w:rPr>
            <w:rStyle w:val="Hyperlink"/>
          </w:rPr>
          <w:t>http://ec.europa.eu/anti-trafficking/eu-policy/report-guar</w:t>
        </w:r>
        <w:r>
          <w:rPr>
            <w:rStyle w:val="Hyperlink"/>
          </w:rPr>
          <w:t>dianship-systems-children-deprived-parental-care-european-union_en</w:t>
        </w:r>
      </w:hyperlink>
    </w:p>
  </w:footnote>
  <w:footnote w:id="132">
    <w:p w:rsidR="0082182F" w:rsidRDefault="00296662">
      <w:pPr>
        <w:pStyle w:val="FootnoteText"/>
        <w:rPr>
          <w:lang w:val="ga-IE"/>
        </w:rPr>
      </w:pPr>
      <w:r>
        <w:rPr>
          <w:rStyle w:val="FootnoteReference"/>
          <w:rFonts w:cs="Times New Roman"/>
        </w:rPr>
        <w:footnoteRef/>
      </w:r>
      <w:r>
        <w:rPr>
          <w:lang w:val="ga-IE"/>
        </w:rPr>
        <w:t xml:space="preserve"> </w:t>
      </w:r>
      <w:r>
        <w:rPr>
          <w:lang w:val="ga-IE"/>
        </w:rPr>
        <w:tab/>
        <w:t>The eleven organisations belonging to the ATMG are: AFRUCA (Africans Unite Against Child Abuse), Amnesty International UK , Anti-Slavery International, Bawso, ECPAT UK, Focus on Labour E</w:t>
      </w:r>
      <w:r>
        <w:rPr>
          <w:lang w:val="ga-IE"/>
        </w:rPr>
        <w:t>xploitation (FLEX), Helen Bamber Foundation, Kalayaan , POPPY Project (of Eaves Housing for Women), TARA project (Trafficking Awareness Raising Alliance, of Community Safety Glasgow (CSG) , UNICEF UK.</w:t>
      </w:r>
    </w:p>
  </w:footnote>
  <w:footnote w:id="133">
    <w:p w:rsidR="0082182F" w:rsidRDefault="00296662">
      <w:pPr>
        <w:pStyle w:val="FootnoteText"/>
      </w:pPr>
      <w:r>
        <w:rPr>
          <w:rStyle w:val="FootnoteReference"/>
        </w:rPr>
        <w:footnoteRef/>
      </w:r>
      <w:r>
        <w:t xml:space="preserve"> </w:t>
      </w:r>
      <w:r>
        <w:tab/>
        <w:t xml:space="preserve">See: </w:t>
      </w:r>
      <w:hyperlink r:id="rId100" w:history="1">
        <w:r>
          <w:rPr>
            <w:rStyle w:val="Hyperlink"/>
          </w:rPr>
          <w:t>http://ec.europa.eu/justice/fundamental-rights/rights-child/protection-systems/index_en.htm</w:t>
        </w:r>
      </w:hyperlink>
      <w:r>
        <w:t xml:space="preserve"> and 10 principles: </w:t>
      </w:r>
      <w:hyperlink r:id="rId101" w:history="1">
        <w:r>
          <w:rPr>
            <w:rStyle w:val="Hyperlink"/>
          </w:rPr>
          <w:t>http://ec.europa.eu/justice/fundamental-rights/files/2015_forum_roc_background_en.pdf</w:t>
        </w:r>
      </w:hyperlink>
      <w:r>
        <w:t xml:space="preserve"> </w:t>
      </w:r>
    </w:p>
  </w:footnote>
  <w:footnote w:id="134">
    <w:p w:rsidR="0082182F" w:rsidRDefault="00296662">
      <w:pPr>
        <w:pStyle w:val="FootnoteText"/>
      </w:pPr>
      <w:r>
        <w:rPr>
          <w:rStyle w:val="FootnoteReference"/>
        </w:rPr>
        <w:footnoteRef/>
      </w:r>
      <w:r>
        <w:rPr>
          <w:rStyle w:val="FootnoteReference"/>
        </w:rPr>
        <w:t xml:space="preserve"> </w:t>
      </w:r>
      <w:r>
        <w:rPr>
          <w:rFonts w:cs="Times New Roman"/>
        </w:rPr>
        <w:tab/>
      </w:r>
      <w:r>
        <w:t xml:space="preserve">See Directive 2013/33/EU laying down standards for the reception of applicants for international protection, </w:t>
      </w:r>
      <w:hyperlink r:id="rId102" w:history="1">
        <w:r>
          <w:rPr>
            <w:rStyle w:val="Hyperlink"/>
          </w:rPr>
          <w:t>http://eur-lex.europa.eu/legal-content/EN/ALL/?uri=CELEX:32013L0033</w:t>
        </w:r>
      </w:hyperlink>
      <w:r>
        <w:t xml:space="preserve">, and Directive 2013/32/EU on common procedures for granting and withdrawing international protection, </w:t>
      </w:r>
      <w:hyperlink r:id="rId103" w:history="1">
        <w:r>
          <w:rPr>
            <w:rStyle w:val="Hyperlink"/>
          </w:rPr>
          <w:t>http://eur-lex.europa.eu/legal-content/EN/ALL/?uri=CELEX:32013L0032</w:t>
        </w:r>
      </w:hyperlink>
      <w:r>
        <w:t>.</w:t>
      </w:r>
    </w:p>
  </w:footnote>
  <w:footnote w:id="135">
    <w:p w:rsidR="0082182F" w:rsidRDefault="00296662">
      <w:pPr>
        <w:pStyle w:val="FootnoteText"/>
      </w:pPr>
      <w:r>
        <w:rPr>
          <w:rStyle w:val="FootnoteReference"/>
          <w:rFonts w:cs="Times New Roman"/>
        </w:rPr>
        <w:footnoteRef/>
      </w:r>
      <w:r>
        <w:t xml:space="preserve"> </w:t>
      </w:r>
      <w:r>
        <w:tab/>
      </w:r>
      <w:r>
        <w:t xml:space="preserve">European Migration Network (EMN), Identification of victims of trafficking in human beings in international protection and forced return procedures, March 2014, </w:t>
      </w:r>
      <w:hyperlink r:id="rId104" w:history="1">
        <w:r>
          <w:rPr>
            <w:rStyle w:val="Hyperlink"/>
          </w:rPr>
          <w:t>http://ec.europa.eu/anti-trafficking/publications/emn-study-identification-victims-trafficking-human-beings-international-protection-and_en</w:t>
        </w:r>
      </w:hyperlink>
      <w:r>
        <w:t xml:space="preserve"> </w:t>
      </w:r>
    </w:p>
  </w:footnote>
  <w:footnote w:id="136">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r>
      <w:hyperlink r:id="rId105" w:history="1">
        <w:r>
          <w:rPr>
            <w:rStyle w:val="Hyperlink"/>
          </w:rPr>
          <w:t>https:</w:t>
        </w:r>
        <w:r>
          <w:rPr>
            <w:rStyle w:val="Hyperlink"/>
          </w:rPr>
          <w:t>//ipsn.easo.europa.eu/</w:t>
        </w:r>
      </w:hyperlink>
      <w:r>
        <w:rPr>
          <w:rFonts w:cs="Times New Roman"/>
        </w:rPr>
        <w:t xml:space="preserve"> </w:t>
      </w:r>
    </w:p>
  </w:footnote>
  <w:footnote w:id="137">
    <w:p w:rsidR="0082182F" w:rsidRDefault="00296662">
      <w:pPr>
        <w:pStyle w:val="FootnoteText"/>
      </w:pPr>
      <w:r>
        <w:rPr>
          <w:rStyle w:val="FootnoteReference"/>
        </w:rPr>
        <w:footnoteRef/>
      </w:r>
      <w:r>
        <w:t xml:space="preserve"> </w:t>
      </w:r>
      <w:r>
        <w:tab/>
        <w:t xml:space="preserve">Europol Knowledge Product, Trafficking in Human Beings in the European Union, 2011, </w:t>
      </w:r>
      <w:hyperlink r:id="rId106" w:history="1">
        <w:r>
          <w:rPr>
            <w:rStyle w:val="Hyperlink"/>
          </w:rPr>
          <w:t>https://www.europol.europa.eu</w:t>
        </w:r>
        <w:r>
          <w:rPr>
            <w:rStyle w:val="Hyperlink"/>
          </w:rPr>
          <w:t>/content/publication/trafficking-human-beings-european-union-2011-1507</w:t>
        </w:r>
      </w:hyperlink>
      <w:r>
        <w:t xml:space="preserve"> </w:t>
      </w:r>
    </w:p>
  </w:footnote>
  <w:footnote w:id="138">
    <w:p w:rsidR="0082182F" w:rsidRDefault="00296662">
      <w:pPr>
        <w:pStyle w:val="FootnoteText"/>
      </w:pPr>
      <w:r>
        <w:rPr>
          <w:rStyle w:val="FootnoteReference"/>
          <w:rFonts w:cs="Times New Roman"/>
        </w:rPr>
        <w:footnoteRef/>
      </w:r>
      <w:r>
        <w:t xml:space="preserve"> Immigrant Council of Ireland, Submission on the accommodation needs of adult victims of sex trafficking in Ireland, September 2014, </w:t>
      </w:r>
      <w:hyperlink r:id="rId107" w:history="1">
        <w:r>
          <w:rPr>
            <w:rStyle w:val="Hyperlink"/>
          </w:rPr>
          <w:t>http://immigrantcouncil.ie/files/publications/21d36-proposal-for-housing-of-adult-victims-of-sex-trafficking.pdf</w:t>
        </w:r>
      </w:hyperlink>
      <w:r>
        <w:t xml:space="preserve">  </w:t>
      </w:r>
    </w:p>
  </w:footnote>
  <w:footnote w:id="139">
    <w:p w:rsidR="0082182F" w:rsidRDefault="00296662">
      <w:pPr>
        <w:pStyle w:val="FootnoteText"/>
        <w:rPr>
          <w:rFonts w:cs="Times New Roman"/>
        </w:rPr>
      </w:pPr>
      <w:r>
        <w:rPr>
          <w:rStyle w:val="FootnoteReference"/>
          <w:rFonts w:cs="Times New Roman"/>
        </w:rPr>
        <w:footnoteRef/>
      </w:r>
      <w:r>
        <w:rPr>
          <w:rFonts w:cs="Times New Roman"/>
        </w:rPr>
        <w:t xml:space="preserve"> Europol Situation Report: Trafficking in human beings in the</w:t>
      </w:r>
      <w:r>
        <w:rPr>
          <w:rFonts w:cs="Times New Roman"/>
        </w:rPr>
        <w:t xml:space="preserve"> EU, February 2016, </w:t>
      </w:r>
      <w:hyperlink r:id="rId108" w:history="1">
        <w:r>
          <w:rPr>
            <w:rStyle w:val="Hyperlink"/>
          </w:rPr>
          <w:t>https://ec.europa.eu/anti-trafficking/sites/antitrafficking/files/situational_report_trafficki</w:t>
        </w:r>
        <w:r>
          <w:rPr>
            <w:rStyle w:val="Hyperlink"/>
          </w:rPr>
          <w:t>ng_in_human_beings-_europol.pdf</w:t>
        </w:r>
      </w:hyperlink>
      <w:r>
        <w:rPr>
          <w:rFonts w:cs="Times New Roman"/>
        </w:rPr>
        <w:t xml:space="preserve"> </w:t>
      </w:r>
    </w:p>
  </w:footnote>
  <w:footnote w:id="140">
    <w:p w:rsidR="0082182F" w:rsidRDefault="00296662">
      <w:pPr>
        <w:pStyle w:val="FootnoteText"/>
      </w:pPr>
      <w:r>
        <w:rPr>
          <w:rStyle w:val="FootnoteReference"/>
          <w:rFonts w:cs="Times New Roman"/>
        </w:rPr>
        <w:footnoteRef/>
      </w:r>
      <w:r>
        <w:t xml:space="preserve"> </w:t>
      </w:r>
      <w:r>
        <w:tab/>
      </w:r>
      <w:r>
        <w:t xml:space="preserve">Equality Now, European Women's Lobby, Amical du Nid, Immigrant Council of Ireland, Herzwerk, Nuorten Exit, Marta Resource Centre, Mediterranean Institutite for Gender Studies, Eaves, Mouvement du Nid, Ruhama, Iroko onlus.  </w:t>
      </w:r>
    </w:p>
  </w:footnote>
  <w:footnote w:id="141">
    <w:p w:rsidR="0082182F" w:rsidRDefault="00296662">
      <w:pPr>
        <w:pStyle w:val="FootnoteText"/>
      </w:pPr>
      <w:r>
        <w:rPr>
          <w:rStyle w:val="FootnoteReference"/>
          <w:rFonts w:cs="Times New Roman"/>
        </w:rPr>
        <w:footnoteRef/>
      </w:r>
      <w:r>
        <w:t xml:space="preserve"> </w:t>
      </w:r>
      <w:r>
        <w:tab/>
        <w:t>Council conclusions on the ne</w:t>
      </w:r>
      <w:r>
        <w:t xml:space="preserve">w EU Strategy towards the Eradication of Trafficking in Human Beings 2012–2016, 25 October 2012, </w:t>
      </w:r>
      <w:hyperlink r:id="rId109" w:history="1">
        <w:r>
          <w:rPr>
            <w:rStyle w:val="Hyperlink"/>
          </w:rPr>
          <w:t>https://ec.europa.eu/anti-trafficking/sites/antitrafficking/files/council_conclusions_on_the_new_eu_strategy_towards_the_eradication_of_trafficking_in_human_beings_2012_-_2016_1.pdf</w:t>
        </w:r>
      </w:hyperlink>
      <w:r>
        <w:rPr>
          <w:rStyle w:val="Hyperlink"/>
        </w:rPr>
        <w:t xml:space="preserve"> </w:t>
      </w:r>
      <w:r>
        <w:t xml:space="preserve">  </w:t>
      </w:r>
    </w:p>
  </w:footnote>
  <w:footnote w:id="142">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r>
      <w:hyperlink r:id="rId110" w:history="1">
        <w:r>
          <w:rPr>
            <w:rStyle w:val="Hyperlink"/>
          </w:rPr>
          <w:t>http://www.europarl.europa.eu/sides/getDoc.do?type=TA&amp;language=EN&amp;reference=P7-TA-2014-0162</w:t>
        </w:r>
      </w:hyperlink>
      <w:r>
        <w:rPr>
          <w:rFonts w:cs="Times New Roman"/>
        </w:rPr>
        <w:t xml:space="preserve"> </w:t>
      </w:r>
    </w:p>
  </w:footnote>
  <w:footnote w:id="143">
    <w:p w:rsidR="0082182F" w:rsidRDefault="00296662">
      <w:pPr>
        <w:pStyle w:val="FootnoteText"/>
      </w:pPr>
      <w:r>
        <w:rPr>
          <w:rStyle w:val="FootnoteReference"/>
        </w:rPr>
        <w:footnoteRef/>
      </w:r>
      <w:r>
        <w:t xml:space="preserve"> </w:t>
      </w:r>
      <w:r>
        <w:tab/>
      </w:r>
      <w:hyperlink r:id="rId111" w:history="1">
        <w:r>
          <w:rPr>
            <w:rStyle w:val="Hyperlink"/>
          </w:rPr>
          <w:t>http://ec.europa.eu/justice/fundamental-rights/rights-child/european-forum/ninth-meeting/index_en.htm</w:t>
        </w:r>
      </w:hyperlink>
      <w:r>
        <w:t xml:space="preserve"> </w:t>
      </w:r>
    </w:p>
  </w:footnote>
  <w:footnote w:id="144">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r>
      <w:hyperlink r:id="rId112" w:history="1">
        <w:r>
          <w:rPr>
            <w:rStyle w:val="Hyperlink"/>
          </w:rPr>
          <w:t>http://ec.europa.eu/anti-trafficking/node/4921</w:t>
        </w:r>
      </w:hyperlink>
      <w:r>
        <w:rPr>
          <w:rFonts w:cs="Times New Roman"/>
        </w:rPr>
        <w:t xml:space="preserve"> </w:t>
      </w:r>
    </w:p>
  </w:footnote>
  <w:footnote w:id="145">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r>
      <w:hyperlink r:id="rId113" w:history="1">
        <w:r>
          <w:rPr>
            <w:rStyle w:val="Hyperlink"/>
          </w:rPr>
          <w:t>http://ec.europa.eu/anti-trafficking/publications/study-prevention-initiatives-trafficking-human-beings_en</w:t>
        </w:r>
      </w:hyperlink>
      <w:r>
        <w:rPr>
          <w:rFonts w:cs="Times New Roman"/>
        </w:rPr>
        <w:t xml:space="preserve"> </w:t>
      </w:r>
    </w:p>
  </w:footnote>
  <w:footnote w:id="146">
    <w:p w:rsidR="0082182F" w:rsidRDefault="00296662">
      <w:pPr>
        <w:pStyle w:val="FootnoteText"/>
      </w:pPr>
      <w:r>
        <w:rPr>
          <w:rStyle w:val="FootnoteReference"/>
          <w:rFonts w:cs="Times New Roman"/>
        </w:rPr>
        <w:footnoteRef/>
      </w:r>
      <w:r>
        <w:t xml:space="preserve"> </w:t>
      </w:r>
      <w:r>
        <w:tab/>
        <w:t xml:space="preserve">Directive 2009/52/EC </w:t>
      </w:r>
      <w:r>
        <w:t xml:space="preserve">providing for minimum standards on sanctions and measures against employers of illegally staying third-country nationals, </w:t>
      </w:r>
      <w:hyperlink r:id="rId114" w:history="1">
        <w:r>
          <w:rPr>
            <w:rStyle w:val="Hyperlink"/>
          </w:rPr>
          <w:t>http://eur-lex.europa.eu/legal-content/EN/TXT/?uri=CELEX%3A32009L0052</w:t>
        </w:r>
      </w:hyperlink>
      <w:r>
        <w:t xml:space="preserve"> </w:t>
      </w:r>
    </w:p>
  </w:footnote>
  <w:footnote w:id="147">
    <w:p w:rsidR="0082182F" w:rsidRDefault="00296662">
      <w:pPr>
        <w:pStyle w:val="FootnoteText"/>
        <w:rPr>
          <w:lang w:val="en-US"/>
        </w:rPr>
      </w:pPr>
      <w:r>
        <w:rPr>
          <w:rStyle w:val="FootnoteReference"/>
          <w:rFonts w:cs="Times New Roman"/>
        </w:rPr>
        <w:footnoteRef/>
      </w:r>
      <w:r>
        <w:t xml:space="preserve"> </w:t>
      </w:r>
      <w:r>
        <w:tab/>
        <w:t xml:space="preserve">Directive 2011/93/EU on combating the sexual abuse and sexual exploitation of children and child pornography, </w:t>
      </w:r>
      <w:hyperlink r:id="rId115" w:history="1">
        <w:r>
          <w:rPr>
            <w:rStyle w:val="Hyperlink"/>
          </w:rPr>
          <w:t>http://eur-lex.europa.eu/legal-content/EN/TXT/?uri=celex%3A32011L0093</w:t>
        </w:r>
      </w:hyperlink>
    </w:p>
  </w:footnote>
  <w:footnote w:id="148">
    <w:p w:rsidR="0082182F" w:rsidRDefault="00296662">
      <w:pPr>
        <w:pStyle w:val="FootnoteText"/>
      </w:pPr>
      <w:r>
        <w:rPr>
          <w:rStyle w:val="FootnoteReference"/>
          <w:rFonts w:cs="Times New Roman"/>
        </w:rPr>
        <w:footnoteRef/>
      </w:r>
      <w:r>
        <w:t xml:space="preserve"> </w:t>
      </w:r>
      <w:r>
        <w:tab/>
      </w:r>
      <w:r>
        <w:rPr>
          <w:rFonts w:cs="Times New Roman"/>
        </w:rPr>
        <w:t xml:space="preserve">Europol Situation Report: Trafficking in human beings in the EU, February 2016, </w:t>
      </w:r>
      <w:hyperlink r:id="rId116" w:history="1">
        <w:r>
          <w:rPr>
            <w:rStyle w:val="Hyperlink"/>
          </w:rPr>
          <w:t>https://ec.europa.eu/anti-trafficking/sites/antitrafficking/files/situational_report_trafficking_in_human_beings-_europol.pdf</w:t>
        </w:r>
      </w:hyperlink>
    </w:p>
  </w:footnote>
  <w:footnote w:id="149">
    <w:p w:rsidR="0082182F" w:rsidRDefault="00296662">
      <w:pPr>
        <w:pStyle w:val="FootnoteText"/>
      </w:pPr>
      <w:r>
        <w:rPr>
          <w:rStyle w:val="FootnoteReference"/>
          <w:rFonts w:cs="Times New Roman"/>
        </w:rPr>
        <w:footnoteRef/>
      </w:r>
      <w:r>
        <w:t xml:space="preserve"> Dutch National Rapporteur on Trafficking in Human Beings and Sexual Violenc</w:t>
      </w:r>
      <w:r>
        <w:t xml:space="preserve">e against Children, Trafficking in Human Beings: Ninth report of the Dutch National Rapporteur, The Hague, 2013, </w:t>
      </w:r>
      <w:hyperlink r:id="rId117" w:history="1">
        <w:r>
          <w:rPr>
            <w:rStyle w:val="Hyperlink"/>
          </w:rPr>
          <w:t>http://www.dutchrapporteur.nl/reports/ninth/</w:t>
        </w:r>
      </w:hyperlink>
      <w:r>
        <w:t xml:space="preserve"> </w:t>
      </w:r>
    </w:p>
  </w:footnote>
  <w:footnote w:id="150">
    <w:p w:rsidR="0082182F" w:rsidRDefault="00296662">
      <w:pPr>
        <w:pStyle w:val="FootnoteText"/>
      </w:pPr>
      <w:r>
        <w:rPr>
          <w:rStyle w:val="FootnoteReference"/>
          <w:rFonts w:cs="Times New Roman"/>
        </w:rPr>
        <w:footnoteRef/>
      </w:r>
      <w:r>
        <w:t xml:space="preserve"> </w:t>
      </w:r>
      <w:r>
        <w:tab/>
        <w:t>Finnish National Rapporteur on Tr</w:t>
      </w:r>
      <w:r>
        <w:t>afficking in Human Beings, Report 2014, Publication 16,</w:t>
      </w:r>
    </w:p>
    <w:p w:rsidR="0082182F" w:rsidRDefault="00296662">
      <w:pPr>
        <w:pStyle w:val="FootnoteText"/>
        <w:rPr>
          <w:rFonts w:cs="Times New Roman"/>
        </w:rPr>
      </w:pPr>
      <w:hyperlink r:id="rId118" w:history="1">
        <w:r>
          <w:rPr>
            <w:rStyle w:val="Hyperlink"/>
          </w:rPr>
          <w:t>http://ec.europa.eu/anti-trafficking/sites/antitra</w:t>
        </w:r>
        <w:r>
          <w:rPr>
            <w:rStyle w:val="Hyperlink"/>
          </w:rPr>
          <w:t>fficking/files/national_rapporteur_on_trafficking_in_human_beings_-_report_2014.pdf</w:t>
        </w:r>
      </w:hyperlink>
      <w:r>
        <w:rPr>
          <w:rFonts w:cs="Times New Roman"/>
        </w:rPr>
        <w:t xml:space="preserve"> </w:t>
      </w:r>
    </w:p>
  </w:footnote>
  <w:footnote w:id="151">
    <w:p w:rsidR="0082182F" w:rsidRDefault="00296662">
      <w:pPr>
        <w:pStyle w:val="FootnoteText"/>
      </w:pPr>
      <w:r>
        <w:rPr>
          <w:rStyle w:val="FootnoteReference"/>
          <w:rFonts w:cs="Times New Roman"/>
        </w:rPr>
        <w:footnoteRef/>
      </w:r>
      <w:r>
        <w:t xml:space="preserve"> </w:t>
      </w:r>
      <w:r>
        <w:tab/>
        <w:t>Equality Now, European Women's Lobby, Amical du Nid, Immigrant Council of Ireland, Herzwerk, Nuorten Exit, Marta Resource Centre, Mediterranean Institute for Gender Stu</w:t>
      </w:r>
      <w:r>
        <w:t xml:space="preserve">dies, Eaves, Mouvement du Nid, Ruhama, Iroko onlus.  </w:t>
      </w:r>
    </w:p>
  </w:footnote>
  <w:footnote w:id="152">
    <w:p w:rsidR="0082182F" w:rsidRDefault="00296662">
      <w:pPr>
        <w:pStyle w:val="FootnoteText"/>
      </w:pPr>
      <w:r>
        <w:rPr>
          <w:rStyle w:val="FootnoteReference"/>
          <w:rFonts w:cs="Times New Roman"/>
        </w:rPr>
        <w:footnoteRef/>
      </w:r>
      <w:r>
        <w:t xml:space="preserve"> </w:t>
      </w:r>
      <w:r>
        <w:tab/>
      </w:r>
      <w:hyperlink r:id="rId119" w:history="1">
        <w:r>
          <w:rPr>
            <w:rStyle w:val="Hyperlink"/>
          </w:rPr>
          <w:t>https://ec.europa.eu/anti-trafficking/eu-policy/study-gender-dimension-trafficking-h</w:t>
        </w:r>
        <w:r>
          <w:rPr>
            <w:rStyle w:val="Hyperlink"/>
          </w:rPr>
          <w:t>uman-beings_en</w:t>
        </w:r>
      </w:hyperlink>
      <w:r>
        <w:t xml:space="preserve">  </w:t>
      </w:r>
    </w:p>
  </w:footnote>
  <w:footnote w:id="153">
    <w:p w:rsidR="0082182F" w:rsidRDefault="00296662">
      <w:pPr>
        <w:pStyle w:val="FootnoteText"/>
      </w:pPr>
      <w:r>
        <w:rPr>
          <w:rStyle w:val="FootnoteReference"/>
          <w:rFonts w:cs="Times New Roman"/>
        </w:rPr>
        <w:footnoteRef/>
      </w:r>
      <w:r>
        <w:t xml:space="preserve"> </w:t>
      </w:r>
      <w:r>
        <w:tab/>
        <w:t>Direct management means that a fund or programme is directly managed by the European Commission or one of its agencies. The management involves selecting contractors, awarding grants, transferring funds, monitoring activities and others</w:t>
      </w:r>
      <w:r>
        <w:t>. Shared management means that the management of the EU fund or programme is delegated to EU countries. Most EU-funded projects, accounting for around 80 % of the EU budget, are under shared management.</w:t>
      </w:r>
    </w:p>
  </w:footnote>
  <w:footnote w:id="154">
    <w:p w:rsidR="0082182F" w:rsidRDefault="00296662">
      <w:pPr>
        <w:pStyle w:val="FootnoteText"/>
        <w:rPr>
          <w:rFonts w:cs="Times New Roman"/>
        </w:rPr>
      </w:pPr>
      <w:r>
        <w:rPr>
          <w:rStyle w:val="FootnoteReference"/>
          <w:rFonts w:cs="Times New Roman"/>
        </w:rPr>
        <w:footnoteRef/>
      </w:r>
      <w:r>
        <w:rPr>
          <w:rFonts w:cs="Times New Roman"/>
        </w:rPr>
        <w:t xml:space="preserve"> </w:t>
      </w:r>
      <w:r>
        <w:rPr>
          <w:rFonts w:cs="Times New Roman"/>
        </w:rPr>
        <w:tab/>
      </w:r>
      <w:hyperlink r:id="rId120" w:history="1">
        <w:r>
          <w:rPr>
            <w:rStyle w:val="Hyperlink"/>
          </w:rPr>
          <w:t>http://ec.europa.eu/anti-trafficking/eu-projects/_en?solrsort=ds_field_publication_date%20desc</w:t>
        </w:r>
      </w:hyperlink>
      <w:r>
        <w:rPr>
          <w:rFonts w:cs="Times New Roman"/>
        </w:rPr>
        <w:t xml:space="preserve"> </w:t>
      </w:r>
    </w:p>
  </w:footnote>
  <w:footnote w:id="155">
    <w:p w:rsidR="0082182F" w:rsidRDefault="00296662">
      <w:pPr>
        <w:pStyle w:val="FootnoteText"/>
      </w:pPr>
      <w:r>
        <w:rPr>
          <w:rStyle w:val="FootnoteReference"/>
          <w:rFonts w:cs="Times New Roman"/>
        </w:rPr>
        <w:footnoteRef/>
      </w:r>
      <w:r>
        <w:t xml:space="preserve"> </w:t>
      </w:r>
      <w:r>
        <w:tab/>
        <w:t xml:space="preserve">EU Strategy, Priority D, action 4. </w:t>
      </w:r>
    </w:p>
  </w:footnote>
  <w:footnote w:id="156">
    <w:p w:rsidR="0082182F" w:rsidRDefault="00296662">
      <w:pPr>
        <w:pStyle w:val="FootnoteText"/>
      </w:pPr>
      <w:r>
        <w:rPr>
          <w:rStyle w:val="FootnoteReference"/>
          <w:rFonts w:cs="Times New Roman"/>
        </w:rPr>
        <w:footnoteRef/>
      </w:r>
      <w:r>
        <w:t xml:space="preserve"> </w:t>
      </w:r>
      <w:r>
        <w:tab/>
      </w:r>
      <w:hyperlink r:id="rId121" w:history="1">
        <w:r>
          <w:rPr>
            <w:rStyle w:val="Hyperlink"/>
          </w:rPr>
          <w:t>https://ec.europa.eu/anti-trafficking/eu-policy/study-gender-dimension-trafficking-human-beings_en</w:t>
        </w:r>
      </w:hyperlink>
      <w:r>
        <w:t xml:space="preserve">  </w:t>
      </w:r>
    </w:p>
  </w:footnote>
  <w:footnote w:id="157">
    <w:p w:rsidR="0082182F" w:rsidRDefault="00296662">
      <w:pPr>
        <w:pStyle w:val="FootnoteText"/>
        <w:rPr>
          <w:rFonts w:cs="Times New Roman"/>
        </w:rPr>
      </w:pPr>
      <w:r>
        <w:rPr>
          <w:rStyle w:val="FootnoteReference"/>
          <w:rFonts w:cs="Times New Roman"/>
        </w:rPr>
        <w:footnoteRef/>
      </w:r>
      <w:r>
        <w:rPr>
          <w:rFonts w:cs="Times New Roman"/>
        </w:rPr>
        <w:t xml:space="preserve"> Eurostat, Statistical Working Papers, Trafficking in Human Beings, 2015 Edition, </w:t>
      </w:r>
      <w:hyperlink r:id="rId122" w:history="1">
        <w:r>
          <w:rPr>
            <w:rStyle w:val="Hyperlink"/>
          </w:rPr>
          <w:t>https://ec.europa.eu/anti-trafficking/sites/antitrafficking/files/eurostat_report_on_trafficking_in_human_beings_-_2015_ed</w:t>
        </w:r>
        <w:r>
          <w:rPr>
            <w:rStyle w:val="Hyperlink"/>
          </w:rPr>
          <w:t>ition.pdf</w:t>
        </w:r>
      </w:hyperlink>
      <w:r>
        <w:rPr>
          <w:rFonts w:cs="Times New Roman"/>
        </w:rPr>
        <w:t xml:space="preserve"> </w:t>
      </w:r>
    </w:p>
  </w:footnote>
  <w:footnote w:id="158">
    <w:p w:rsidR="0082182F" w:rsidRDefault="00296662">
      <w:pPr>
        <w:pStyle w:val="FootnoteText"/>
      </w:pPr>
      <w:r>
        <w:rPr>
          <w:rStyle w:val="FootnoteReference"/>
          <w:rFonts w:cs="Times New Roman"/>
        </w:rPr>
        <w:footnoteRef/>
      </w:r>
      <w:r>
        <w:t xml:space="preserve"> </w:t>
      </w:r>
      <w:r>
        <w:tab/>
        <w:t>For information of how the Member States use either the term identified, presumed or both, see Table A in Annex II.</w:t>
      </w:r>
    </w:p>
  </w:footnote>
  <w:footnote w:id="159">
    <w:p w:rsidR="0082182F" w:rsidRDefault="00296662">
      <w:pPr>
        <w:pStyle w:val="FootnoteText"/>
      </w:pPr>
      <w:r>
        <w:rPr>
          <w:rStyle w:val="FootnoteReference"/>
        </w:rPr>
        <w:footnoteRef/>
      </w:r>
      <w:r>
        <w:t xml:space="preserve"> May include persons suspected, arrested or cautioned for a criminal offence at the national level. For definition please see</w:t>
      </w:r>
      <w:r>
        <w:t xml:space="preserve"> the Eurostat Crime and Criminal Justice Metadata in Euro SDMX Metadata Structure (ESMS)   </w:t>
      </w:r>
      <w:hyperlink r:id="rId123" w:history="1">
        <w:r>
          <w:rPr>
            <w:rStyle w:val="Hyperlink"/>
          </w:rPr>
          <w:t>http://ec.europa.eu/eurostat/cache/metadata/en/crim_esms.htm</w:t>
        </w:r>
      </w:hyperlink>
      <w:r>
        <w:t xml:space="preserve"> Not all Member States have provided data on the criminal justice process. Furthermore, although the majority of Member States refer to individual people, some Member States refer to cases or offences rather than individual people.  </w:t>
      </w:r>
    </w:p>
  </w:footnote>
  <w:footnote w:id="160">
    <w:p w:rsidR="0082182F" w:rsidRDefault="00296662">
      <w:pPr>
        <w:pStyle w:val="FootnoteText"/>
      </w:pPr>
      <w:r>
        <w:rPr>
          <w:rStyle w:val="FootnoteReference"/>
          <w:rFonts w:cs="Times New Roman"/>
        </w:rPr>
        <w:footnoteRef/>
      </w:r>
      <w:r>
        <w:t xml:space="preserve"> Meeting of the Netwo</w:t>
      </w:r>
      <w:r>
        <w:t xml:space="preserve">rk or National Rapporteurs or Equivalent Mechanism, 19-20 October 2015, Brussels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67" w:rsidRDefault="0021286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67" w:rsidRDefault="0021286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867" w:rsidRDefault="0021286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p w:rsidR="0082182F" w:rsidRDefault="0082182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82F" w:rsidRDefault="00821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5D323D"/>
    <w:multiLevelType w:val="hybridMultilevel"/>
    <w:tmpl w:val="FCED2A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87B28"/>
    <w:multiLevelType w:val="hybridMultilevel"/>
    <w:tmpl w:val="F4227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F46451"/>
    <w:multiLevelType w:val="hybridMultilevel"/>
    <w:tmpl w:val="656A2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B4750D"/>
    <w:multiLevelType w:val="multilevel"/>
    <w:tmpl w:val="1A663918"/>
    <w:lvl w:ilvl="0">
      <w:start w:val="1"/>
      <w:numFmt w:val="decimal"/>
      <w:lvlText w:val="%1."/>
      <w:lvlJc w:val="left"/>
      <w:pPr>
        <w:ind w:left="360" w:hanging="360"/>
      </w:pPr>
    </w:lvl>
    <w:lvl w:ilvl="1">
      <w:start w:val="1"/>
      <w:numFmt w:val="decimal"/>
      <w:lvlText w:val="%1.%2."/>
      <w:lvlJc w:val="left"/>
      <w:pPr>
        <w:ind w:left="792" w:hanging="432"/>
      </w:pPr>
      <w:rPr>
        <w:b/>
        <w:i w:val="0"/>
        <w:sz w:val="28"/>
        <w:szCs w:val="2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325F8A"/>
    <w:multiLevelType w:val="hybridMultilevel"/>
    <w:tmpl w:val="28B2A5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7B5CAD"/>
    <w:multiLevelType w:val="hybridMultilevel"/>
    <w:tmpl w:val="3DC29F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DE621E"/>
    <w:multiLevelType w:val="hybridMultilevel"/>
    <w:tmpl w:val="89D65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B858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FC169C"/>
    <w:multiLevelType w:val="multilevel"/>
    <w:tmpl w:val="925EBA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a"/>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5E3B4A"/>
    <w:multiLevelType w:val="hybridMultilevel"/>
    <w:tmpl w:val="BA90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B658C1"/>
    <w:multiLevelType w:val="multilevel"/>
    <w:tmpl w:val="43741D34"/>
    <w:lvl w:ilvl="0">
      <w:start w:val="1"/>
      <w:numFmt w:val="upperRoman"/>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nsid w:val="18A411E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9297F7E"/>
    <w:multiLevelType w:val="hybridMultilevel"/>
    <w:tmpl w:val="A712DF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2C5F97"/>
    <w:multiLevelType w:val="hybridMultilevel"/>
    <w:tmpl w:val="E47270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A05564"/>
    <w:multiLevelType w:val="hybridMultilevel"/>
    <w:tmpl w:val="F16A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2C56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9084C2F"/>
    <w:multiLevelType w:val="hybridMultilevel"/>
    <w:tmpl w:val="F58CABA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A83F96"/>
    <w:multiLevelType w:val="multilevel"/>
    <w:tmpl w:val="5552BC6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9DE5610"/>
    <w:multiLevelType w:val="multilevel"/>
    <w:tmpl w:val="0809001F"/>
    <w:lvl w:ilvl="0">
      <w:start w:val="1"/>
      <w:numFmt w:val="decimal"/>
      <w:lvlText w:val="%1."/>
      <w:lvlJc w:val="left"/>
      <w:pPr>
        <w:ind w:left="1080" w:hanging="360"/>
      </w:p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nsid w:val="30167464"/>
    <w:multiLevelType w:val="hybridMultilevel"/>
    <w:tmpl w:val="0512D710"/>
    <w:lvl w:ilvl="0" w:tplc="08090013">
      <w:start w:val="1"/>
      <w:numFmt w:val="upperRoman"/>
      <w:lvlText w:val="%1."/>
      <w:lvlJc w:val="right"/>
      <w:pPr>
        <w:ind w:left="1447" w:hanging="360"/>
      </w:pPr>
    </w:lvl>
    <w:lvl w:ilvl="1" w:tplc="08090019" w:tentative="1">
      <w:start w:val="1"/>
      <w:numFmt w:val="lowerLetter"/>
      <w:lvlText w:val="%2."/>
      <w:lvlJc w:val="left"/>
      <w:pPr>
        <w:ind w:left="2167" w:hanging="360"/>
      </w:pPr>
    </w:lvl>
    <w:lvl w:ilvl="2" w:tplc="0809001B" w:tentative="1">
      <w:start w:val="1"/>
      <w:numFmt w:val="lowerRoman"/>
      <w:lvlText w:val="%3."/>
      <w:lvlJc w:val="right"/>
      <w:pPr>
        <w:ind w:left="2887" w:hanging="180"/>
      </w:pPr>
    </w:lvl>
    <w:lvl w:ilvl="3" w:tplc="0809000F" w:tentative="1">
      <w:start w:val="1"/>
      <w:numFmt w:val="decimal"/>
      <w:lvlText w:val="%4."/>
      <w:lvlJc w:val="left"/>
      <w:pPr>
        <w:ind w:left="3607" w:hanging="360"/>
      </w:pPr>
    </w:lvl>
    <w:lvl w:ilvl="4" w:tplc="08090019" w:tentative="1">
      <w:start w:val="1"/>
      <w:numFmt w:val="lowerLetter"/>
      <w:lvlText w:val="%5."/>
      <w:lvlJc w:val="left"/>
      <w:pPr>
        <w:ind w:left="4327" w:hanging="360"/>
      </w:pPr>
    </w:lvl>
    <w:lvl w:ilvl="5" w:tplc="0809001B" w:tentative="1">
      <w:start w:val="1"/>
      <w:numFmt w:val="lowerRoman"/>
      <w:lvlText w:val="%6."/>
      <w:lvlJc w:val="right"/>
      <w:pPr>
        <w:ind w:left="5047" w:hanging="180"/>
      </w:pPr>
    </w:lvl>
    <w:lvl w:ilvl="6" w:tplc="0809000F" w:tentative="1">
      <w:start w:val="1"/>
      <w:numFmt w:val="decimal"/>
      <w:lvlText w:val="%7."/>
      <w:lvlJc w:val="left"/>
      <w:pPr>
        <w:ind w:left="5767" w:hanging="360"/>
      </w:pPr>
    </w:lvl>
    <w:lvl w:ilvl="7" w:tplc="08090019" w:tentative="1">
      <w:start w:val="1"/>
      <w:numFmt w:val="lowerLetter"/>
      <w:lvlText w:val="%8."/>
      <w:lvlJc w:val="left"/>
      <w:pPr>
        <w:ind w:left="6487" w:hanging="360"/>
      </w:pPr>
    </w:lvl>
    <w:lvl w:ilvl="8" w:tplc="0809001B" w:tentative="1">
      <w:start w:val="1"/>
      <w:numFmt w:val="lowerRoman"/>
      <w:lvlText w:val="%9."/>
      <w:lvlJc w:val="right"/>
      <w:pPr>
        <w:ind w:left="7207" w:hanging="180"/>
      </w:pPr>
    </w:lvl>
  </w:abstractNum>
  <w:abstractNum w:abstractNumId="20">
    <w:nsid w:val="3245379A"/>
    <w:multiLevelType w:val="hybridMultilevel"/>
    <w:tmpl w:val="845AD0C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5C62584"/>
    <w:multiLevelType w:val="hybridMultilevel"/>
    <w:tmpl w:val="DBC0DD2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36220084"/>
    <w:multiLevelType w:val="multilevel"/>
    <w:tmpl w:val="A4AE27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81C56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ADB2B0B"/>
    <w:multiLevelType w:val="hybridMultilevel"/>
    <w:tmpl w:val="2CC03D3E"/>
    <w:lvl w:ilvl="0" w:tplc="016AC084">
      <w:start w:val="2"/>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5">
    <w:nsid w:val="3E726199"/>
    <w:multiLevelType w:val="hybridMultilevel"/>
    <w:tmpl w:val="F5882A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3E737F75"/>
    <w:multiLevelType w:val="hybridMultilevel"/>
    <w:tmpl w:val="F6FE36B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EF1B43"/>
    <w:multiLevelType w:val="multilevel"/>
    <w:tmpl w:val="722EEB0E"/>
    <w:lvl w:ilvl="0">
      <w:start w:val="1"/>
      <w:numFmt w:val="upperRoman"/>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3F3D4655"/>
    <w:multiLevelType w:val="hybridMultilevel"/>
    <w:tmpl w:val="B680EC1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08C73D3"/>
    <w:multiLevelType w:val="hybridMultilevel"/>
    <w:tmpl w:val="88E2E710"/>
    <w:lvl w:ilvl="0" w:tplc="3328CF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0A3768A"/>
    <w:multiLevelType w:val="hybridMultilevel"/>
    <w:tmpl w:val="DB68A928"/>
    <w:lvl w:ilvl="0" w:tplc="DCDA485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1675BD6"/>
    <w:multiLevelType w:val="hybridMultilevel"/>
    <w:tmpl w:val="DF7E8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28350FF"/>
    <w:multiLevelType w:val="hybridMultilevel"/>
    <w:tmpl w:val="D19A890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4861550"/>
    <w:multiLevelType w:val="hybridMultilevel"/>
    <w:tmpl w:val="C4268C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B6350E7"/>
    <w:multiLevelType w:val="hybridMultilevel"/>
    <w:tmpl w:val="0ADC1D88"/>
    <w:lvl w:ilvl="0" w:tplc="606EBE3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D05037F"/>
    <w:multiLevelType w:val="hybridMultilevel"/>
    <w:tmpl w:val="A34054F8"/>
    <w:lvl w:ilvl="0" w:tplc="10168828">
      <w:start w:val="1"/>
      <w:numFmt w:val="upperLetter"/>
      <w:lvlText w:val="%1."/>
      <w:lvlJc w:val="left"/>
      <w:pPr>
        <w:ind w:left="787" w:hanging="360"/>
      </w:pPr>
      <w:rPr>
        <w:rFonts w:ascii="Times New Roman" w:eastAsiaTheme="minorHAnsi" w:hAnsi="Times New Roman" w:cs="Times New Roman"/>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36">
    <w:nsid w:val="4DF0385A"/>
    <w:multiLevelType w:val="hybridMultilevel"/>
    <w:tmpl w:val="EBE0A602"/>
    <w:lvl w:ilvl="0" w:tplc="3328CF1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4F5404C5"/>
    <w:multiLevelType w:val="hybridMultilevel"/>
    <w:tmpl w:val="7250D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1A85E0F"/>
    <w:multiLevelType w:val="hybridMultilevel"/>
    <w:tmpl w:val="1D22F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6BB17FD"/>
    <w:multiLevelType w:val="multilevel"/>
    <w:tmpl w:val="0809001F"/>
    <w:lvl w:ilvl="0">
      <w:start w:val="1"/>
      <w:numFmt w:val="decimal"/>
      <w:lvlText w:val="%1."/>
      <w:lvlJc w:val="left"/>
      <w:pPr>
        <w:ind w:left="1080" w:hanging="360"/>
      </w:p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0">
    <w:nsid w:val="57330AAF"/>
    <w:multiLevelType w:val="hybridMultilevel"/>
    <w:tmpl w:val="00C6E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D751C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91D5889"/>
    <w:multiLevelType w:val="multilevel"/>
    <w:tmpl w:val="883C0DD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3">
    <w:nsid w:val="6A82437E"/>
    <w:multiLevelType w:val="hybridMultilevel"/>
    <w:tmpl w:val="95B4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CD3A612"/>
    <w:multiLevelType w:val="hybridMultilevel"/>
    <w:tmpl w:val="0B4A56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6D117A5F"/>
    <w:multiLevelType w:val="hybridMultilevel"/>
    <w:tmpl w:val="906E78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6E7676F4"/>
    <w:multiLevelType w:val="hybridMultilevel"/>
    <w:tmpl w:val="FF16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F6545D8"/>
    <w:multiLevelType w:val="multilevel"/>
    <w:tmpl w:val="A4AE27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F833725"/>
    <w:multiLevelType w:val="hybridMultilevel"/>
    <w:tmpl w:val="80B2B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58F40AD"/>
    <w:multiLevelType w:val="hybridMultilevel"/>
    <w:tmpl w:val="FEB07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6E630F7"/>
    <w:multiLevelType w:val="hybridMultilevel"/>
    <w:tmpl w:val="F7C29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90B7EE1"/>
    <w:multiLevelType w:val="multilevel"/>
    <w:tmpl w:val="0809001F"/>
    <w:lvl w:ilvl="0">
      <w:start w:val="1"/>
      <w:numFmt w:val="decimal"/>
      <w:lvlText w:val="%1."/>
      <w:lvlJc w:val="left"/>
      <w:pPr>
        <w:ind w:left="1080" w:hanging="360"/>
      </w:p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2">
    <w:nsid w:val="7E583E03"/>
    <w:multiLevelType w:val="hybridMultilevel"/>
    <w:tmpl w:val="9530C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32"/>
  </w:num>
  <w:num w:numId="3">
    <w:abstractNumId w:val="37"/>
  </w:num>
  <w:num w:numId="4">
    <w:abstractNumId w:val="36"/>
  </w:num>
  <w:num w:numId="5">
    <w:abstractNumId w:val="29"/>
  </w:num>
  <w:num w:numId="6">
    <w:abstractNumId w:val="1"/>
  </w:num>
  <w:num w:numId="7">
    <w:abstractNumId w:val="0"/>
  </w:num>
  <w:num w:numId="8">
    <w:abstractNumId w:val="44"/>
  </w:num>
  <w:num w:numId="9">
    <w:abstractNumId w:val="35"/>
  </w:num>
  <w:num w:numId="10">
    <w:abstractNumId w:val="33"/>
  </w:num>
  <w:num w:numId="11">
    <w:abstractNumId w:val="16"/>
  </w:num>
  <w:num w:numId="12">
    <w:abstractNumId w:val="4"/>
  </w:num>
  <w:num w:numId="13">
    <w:abstractNumId w:val="41"/>
  </w:num>
  <w:num w:numId="14">
    <w:abstractNumId w:val="13"/>
  </w:num>
  <w:num w:numId="15">
    <w:abstractNumId w:val="12"/>
  </w:num>
  <w:num w:numId="16">
    <w:abstractNumId w:val="26"/>
  </w:num>
  <w:num w:numId="17">
    <w:abstractNumId w:val="27"/>
  </w:num>
  <w:num w:numId="18">
    <w:abstractNumId w:val="5"/>
  </w:num>
  <w:num w:numId="19">
    <w:abstractNumId w:val="28"/>
  </w:num>
  <w:num w:numId="20">
    <w:abstractNumId w:val="19"/>
  </w:num>
  <w:num w:numId="21">
    <w:abstractNumId w:val="21"/>
  </w:num>
  <w:num w:numId="22">
    <w:abstractNumId w:val="38"/>
  </w:num>
  <w:num w:numId="23">
    <w:abstractNumId w:val="46"/>
  </w:num>
  <w:num w:numId="24">
    <w:abstractNumId w:val="45"/>
  </w:num>
  <w:num w:numId="25">
    <w:abstractNumId w:val="9"/>
  </w:num>
  <w:num w:numId="26">
    <w:abstractNumId w:val="14"/>
  </w:num>
  <w:num w:numId="27">
    <w:abstractNumId w:val="22"/>
  </w:num>
  <w:num w:numId="28">
    <w:abstractNumId w:val="24"/>
  </w:num>
  <w:num w:numId="29">
    <w:abstractNumId w:val="17"/>
  </w:num>
  <w:num w:numId="30">
    <w:abstractNumId w:val="10"/>
  </w:num>
  <w:num w:numId="31">
    <w:abstractNumId w:val="42"/>
  </w:num>
  <w:num w:numId="32">
    <w:abstractNumId w:val="8"/>
  </w:num>
  <w:num w:numId="33">
    <w:abstractNumId w:val="41"/>
  </w:num>
  <w:num w:numId="34">
    <w:abstractNumId w:val="41"/>
  </w:num>
  <w:num w:numId="35">
    <w:abstractNumId w:val="47"/>
  </w:num>
  <w:num w:numId="36">
    <w:abstractNumId w:val="41"/>
  </w:num>
  <w:num w:numId="37">
    <w:abstractNumId w:val="41"/>
  </w:num>
  <w:num w:numId="38">
    <w:abstractNumId w:val="41"/>
  </w:num>
  <w:num w:numId="39">
    <w:abstractNumId w:val="41"/>
  </w:num>
  <w:num w:numId="40">
    <w:abstractNumId w:val="41"/>
  </w:num>
  <w:num w:numId="41">
    <w:abstractNumId w:val="41"/>
  </w:num>
  <w:num w:numId="42">
    <w:abstractNumId w:val="41"/>
  </w:num>
  <w:num w:numId="43">
    <w:abstractNumId w:val="41"/>
  </w:num>
  <w:num w:numId="44">
    <w:abstractNumId w:val="41"/>
  </w:num>
  <w:num w:numId="45">
    <w:abstractNumId w:val="41"/>
  </w:num>
  <w:num w:numId="46">
    <w:abstractNumId w:val="11"/>
  </w:num>
  <w:num w:numId="47">
    <w:abstractNumId w:val="41"/>
  </w:num>
  <w:num w:numId="48">
    <w:abstractNumId w:val="41"/>
  </w:num>
  <w:num w:numId="49">
    <w:abstractNumId w:val="20"/>
  </w:num>
  <w:num w:numId="50">
    <w:abstractNumId w:val="41"/>
  </w:num>
  <w:num w:numId="51">
    <w:abstractNumId w:val="41"/>
  </w:num>
  <w:num w:numId="52">
    <w:abstractNumId w:val="41"/>
  </w:num>
  <w:num w:numId="53">
    <w:abstractNumId w:val="41"/>
  </w:num>
  <w:num w:numId="54">
    <w:abstractNumId w:val="41"/>
  </w:num>
  <w:num w:numId="55">
    <w:abstractNumId w:val="41"/>
  </w:num>
  <w:num w:numId="56">
    <w:abstractNumId w:val="41"/>
  </w:num>
  <w:num w:numId="57">
    <w:abstractNumId w:val="41"/>
  </w:num>
  <w:num w:numId="58">
    <w:abstractNumId w:val="41"/>
  </w:num>
  <w:num w:numId="59">
    <w:abstractNumId w:val="41"/>
  </w:num>
  <w:num w:numId="60">
    <w:abstractNumId w:val="41"/>
  </w:num>
  <w:num w:numId="61">
    <w:abstractNumId w:val="41"/>
  </w:num>
  <w:num w:numId="62">
    <w:abstractNumId w:val="41"/>
  </w:num>
  <w:num w:numId="63">
    <w:abstractNumId w:val="41"/>
  </w:num>
  <w:num w:numId="64">
    <w:abstractNumId w:val="3"/>
  </w:num>
  <w:num w:numId="65">
    <w:abstractNumId w:val="3"/>
  </w:num>
  <w:num w:numId="66">
    <w:abstractNumId w:val="3"/>
  </w:num>
  <w:num w:numId="67">
    <w:abstractNumId w:val="3"/>
  </w:num>
  <w:num w:numId="68">
    <w:abstractNumId w:val="3"/>
  </w:num>
  <w:num w:numId="69">
    <w:abstractNumId w:val="3"/>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25"/>
  </w:num>
  <w:num w:numId="106">
    <w:abstractNumId w:val="49"/>
  </w:num>
  <w:num w:numId="107">
    <w:abstractNumId w:val="40"/>
  </w:num>
  <w:num w:numId="108">
    <w:abstractNumId w:val="2"/>
  </w:num>
  <w:num w:numId="109">
    <w:abstractNumId w:val="31"/>
  </w:num>
  <w:num w:numId="110">
    <w:abstractNumId w:val="6"/>
  </w:num>
  <w:num w:numId="111">
    <w:abstractNumId w:val="30"/>
  </w:num>
  <w:num w:numId="112">
    <w:abstractNumId w:val="34"/>
  </w:num>
  <w:num w:numId="113">
    <w:abstractNumId w:val="34"/>
  </w:num>
  <w:num w:numId="114">
    <w:abstractNumId w:val="34"/>
  </w:num>
  <w:num w:numId="115">
    <w:abstractNumId w:val="34"/>
  </w:num>
  <w:num w:numId="116">
    <w:abstractNumId w:val="23"/>
  </w:num>
  <w:num w:numId="117">
    <w:abstractNumId w:val="15"/>
  </w:num>
  <w:num w:numId="118">
    <w:abstractNumId w:val="18"/>
  </w:num>
  <w:num w:numId="119">
    <w:abstractNumId w:val="48"/>
  </w:num>
  <w:num w:numId="120">
    <w:abstractNumId w:val="52"/>
  </w:num>
  <w:num w:numId="121">
    <w:abstractNumId w:val="7"/>
  </w:num>
  <w:num w:numId="122">
    <w:abstractNumId w:val="34"/>
  </w:num>
  <w:num w:numId="123">
    <w:abstractNumId w:val="50"/>
  </w:num>
  <w:num w:numId="124">
    <w:abstractNumId w:val="51"/>
  </w:num>
  <w:num w:numId="125">
    <w:abstractNumId w:val="3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207C3CBCB8C142C6A6277E6B10E51BEE"/>
    <w:docVar w:name="LW_CROSSREFERENCE" w:val="{COM(2016) 267 final}"/>
    <w:docVar w:name="LW_DocType" w:val="NORMAL"/>
    <w:docVar w:name="LW_EMISSION" w:val="19.5.2016"/>
    <w:docVar w:name="LW_EMISSION_ISODATE" w:val="2016-05-1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Report on the progress made in the fight against trafficking in human beings (2016) _x000b_as required under Article 20 of Directive 2011/36/EU on preventing and combating trafficking in human beings and protecting its victims"/>
    <w:docVar w:name="LW_PART_NBR" w:val="1"/>
    <w:docVar w:name="LW_PART_NBR_TOTAL" w:val="1"/>
    <w:docVar w:name="LW_REF.INST.NEW" w:val="SWD"/>
    <w:docVar w:name="LW_REF.INST.NEW_ADOPTED" w:val="final"/>
    <w:docVar w:name="LW_REF.INST.NEW_TEXT" w:val="(2016) 159"/>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AND THE COUNCIL"/>
  </w:docVars>
  <w:rsids>
    <w:rsidRoot w:val="0082182F"/>
    <w:rsid w:val="00212867"/>
    <w:rsid w:val="00296662"/>
    <w:rsid w:val="003C65D9"/>
    <w:rsid w:val="00593F21"/>
    <w:rsid w:val="007D6FD2"/>
    <w:rsid w:val="00821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113"/>
      </w:numPr>
      <w:spacing w:before="480" w:after="0" w:line="360" w:lineRule="auto"/>
      <w:ind w:left="426" w:hanging="426"/>
      <w:jc w:val="both"/>
      <w:outlineLvl w:val="0"/>
    </w:pPr>
    <w:rPr>
      <w:rFonts w:ascii="Times New Roman" w:eastAsiaTheme="majorEastAsia" w:hAnsi="Times New Roman" w:cs="Times New Roman"/>
      <w:b/>
      <w:bCs/>
      <w:sz w:val="28"/>
      <w:szCs w:val="28"/>
      <w:u w:val="single"/>
    </w:rPr>
  </w:style>
  <w:style w:type="paragraph" w:styleId="Heading2">
    <w:name w:val="heading 2"/>
    <w:basedOn w:val="Normal"/>
    <w:next w:val="Normal"/>
    <w:link w:val="Heading2Char"/>
    <w:uiPriority w:val="9"/>
    <w:unhideWhenUsed/>
    <w:qFormat/>
    <w:pPr>
      <w:keepNext/>
      <w:keepLines/>
      <w:spacing w:before="320" w:after="120"/>
      <w:outlineLvl w:val="1"/>
    </w:pPr>
    <w:rPr>
      <w:rFonts w:ascii="Times New Roman" w:eastAsiaTheme="majorEastAsia" w:hAnsi="Times New Roman" w:cstheme="majorBidi"/>
      <w:b/>
      <w:bCs/>
      <w:sz w:val="24"/>
      <w:szCs w:val="26"/>
      <w:u w:val="single"/>
    </w:rPr>
  </w:style>
  <w:style w:type="paragraph" w:styleId="Heading3">
    <w:name w:val="heading 3"/>
    <w:basedOn w:val="Normal"/>
    <w:next w:val="Normal"/>
    <w:link w:val="Heading3Char"/>
    <w:uiPriority w:val="9"/>
    <w:unhideWhenUsed/>
    <w:qFormat/>
    <w:pPr>
      <w:keepNext/>
      <w:keepLines/>
      <w:spacing w:before="320" w:after="12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8"/>
      <w:szCs w:val="28"/>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u w:val="single"/>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ootnote Text Ch"/>
    <w:basedOn w:val="Normal"/>
    <w:link w:val="FootnoteTextChar"/>
    <w:autoRedefine/>
    <w:uiPriority w:val="99"/>
    <w:unhideWhenUsed/>
    <w:pPr>
      <w:spacing w:after="0" w:line="240" w:lineRule="auto"/>
      <w:ind w:left="284" w:hanging="284"/>
      <w:jc w:val="both"/>
    </w:pPr>
    <w:rPr>
      <w:rFonts w:ascii="Times New Roman" w:hAnsi="Times New Roman"/>
      <w:sz w:val="20"/>
      <w:szCs w:val="20"/>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link w:val="FootnoteText"/>
    <w:uiPriority w:val="99"/>
    <w:rPr>
      <w:rFonts w:ascii="Times New Roman" w:hAnsi="Times New Roman"/>
      <w:sz w:val="20"/>
      <w:szCs w:val="20"/>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FR,ftref"/>
    <w:basedOn w:val="DefaultParagraphFont"/>
    <w:link w:val="-FNCharCharChar"/>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M1">
    <w:name w:val="CM1"/>
    <w:basedOn w:val="Normal"/>
    <w:next w:val="Normal"/>
    <w:uiPriority w:val="99"/>
    <w:pPr>
      <w:autoSpaceDE w:val="0"/>
      <w:autoSpaceDN w:val="0"/>
      <w:adjustRightInd w:val="0"/>
      <w:spacing w:before="120" w:after="0" w:line="240" w:lineRule="auto"/>
    </w:pPr>
    <w:rPr>
      <w:rFonts w:ascii="EUAlbertina" w:eastAsia="Calibri" w:hAnsi="EUAlbertina" w:cs="Times New Roman"/>
      <w:sz w:val="24"/>
      <w:szCs w:val="24"/>
      <w:lang w:eastAsia="en-GB"/>
    </w:rPr>
  </w:style>
  <w:style w:type="character" w:styleId="Hyperlink">
    <w:name w:val="Hyperlink"/>
    <w:basedOn w:val="FootnoteTextChar"/>
    <w:uiPriority w:val="99"/>
    <w:rPr>
      <w:rFonts w:ascii="Times New Roman" w:hAnsi="Times New Roman"/>
      <w:color w:val="0000FF"/>
      <w:sz w:val="20"/>
      <w:szCs w:val="20"/>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3">
    <w:name w:val="CM3"/>
    <w:basedOn w:val="Default"/>
    <w:next w:val="Default"/>
    <w:uiPriority w:val="99"/>
    <w:rPr>
      <w:rFonts w:ascii="EUAlbertina" w:hAnsi="EUAlbertina"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apple-converted-space">
    <w:name w:val="apple-converted-space"/>
    <w:basedOn w:val="DefaultParagraphFont"/>
  </w:style>
  <w:style w:type="paragraph" w:styleId="NoSpacing">
    <w:name w:val="No Spacing"/>
    <w:uiPriority w:val="1"/>
    <w:qFormat/>
    <w:pPr>
      <w:spacing w:after="0" w:line="240" w:lineRule="auto"/>
    </w:pPr>
    <w:rPr>
      <w:rFonts w:ascii="Calibri" w:eastAsia="Calibri" w:hAnsi="Calibri" w:cs="Times New Roman"/>
      <w:lang w:val="el-GR"/>
    </w:rPr>
  </w:style>
  <w:style w:type="character" w:customStyle="1" w:styleId="FootnoteTextChar1">
    <w:name w:val="Footnote Text Char1"/>
    <w:aliases w:val="single space Char1,Текст сноски Знак Char1,Footnote Text Char Char Char Char1,FOOTNOTES Char1,fn Char1,Footnote Text Char Char Char Char Char Char Char Char Char Char Char1,ft2 Char1,f Char Char1,Footnote Text Ch Char1"/>
    <w:basedOn w:val="DefaultParagraphFont"/>
    <w:uiPriority w:val="99"/>
    <w:rPr>
      <w:rFonts w:ascii="Times New Roman" w:eastAsia="Times New Roman" w:hAnsi="Times New Roman" w:cs="Times New Roman"/>
      <w:color w:val="00000A"/>
      <w:kern w:val="1"/>
      <w:sz w:val="20"/>
      <w:szCs w:val="20"/>
      <w:lang w:val="en-US" w:eastAsia="ar-SA"/>
    </w:rPr>
  </w:style>
  <w:style w:type="character" w:customStyle="1" w:styleId="Voetnoottekens">
    <w:name w:val="Voetnoottekens"/>
  </w:style>
  <w:style w:type="paragraph" w:customStyle="1" w:styleId="Voetnoottekst1">
    <w:name w:val="Voetnoottekst1"/>
    <w:basedOn w:val="Normal"/>
    <w:pPr>
      <w:suppressAutoHyphens/>
      <w:spacing w:before="120" w:after="240"/>
      <w:jc w:val="both"/>
    </w:pPr>
    <w:rPr>
      <w:rFonts w:ascii="Calibri" w:eastAsia="SimSun" w:hAnsi="Calibri" w:cs="Times New Roman"/>
      <w:kern w:val="1"/>
      <w:lang w:val="en-US" w:eastAsia="ar-SA"/>
    </w:rPr>
  </w:style>
  <w:style w:type="paragraph" w:customStyle="1" w:styleId="kader">
    <w:name w:val="kader"/>
    <w:basedOn w:val="Normal"/>
    <w:link w:val="kaderChar"/>
    <w:qFormat/>
    <w:pPr>
      <w:keepNext/>
      <w:pBdr>
        <w:top w:val="single" w:sz="4" w:space="1" w:color="000000"/>
        <w:left w:val="single" w:sz="4" w:space="4" w:color="000000"/>
        <w:bottom w:val="single" w:sz="4" w:space="1" w:color="000000"/>
        <w:right w:val="single" w:sz="4" w:space="4" w:color="000000"/>
      </w:pBdr>
      <w:suppressAutoHyphens/>
      <w:spacing w:before="120" w:after="240" w:line="240" w:lineRule="auto"/>
      <w:jc w:val="both"/>
    </w:pPr>
    <w:rPr>
      <w:rFonts w:ascii="Times New Roman" w:eastAsia="Times New Roman" w:hAnsi="Times New Roman" w:cs="Times New Roman"/>
      <w:b/>
      <w:sz w:val="24"/>
      <w:szCs w:val="24"/>
      <w:lang w:val="nl-BE"/>
    </w:rPr>
  </w:style>
  <w:style w:type="character" w:customStyle="1" w:styleId="kaderChar">
    <w:name w:val="kader Char"/>
    <w:basedOn w:val="DefaultParagraphFont"/>
    <w:link w:val="kader"/>
    <w:rPr>
      <w:rFonts w:ascii="Times New Roman" w:eastAsia="Times New Roman" w:hAnsi="Times New Roman" w:cs="Times New Roman"/>
      <w:b/>
      <w:sz w:val="24"/>
      <w:szCs w:val="24"/>
      <w:lang w:val="nl-B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spacing w:line="276" w:lineRule="auto"/>
      <w:ind w:left="0" w:firstLine="0"/>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pPr>
      <w:tabs>
        <w:tab w:val="left" w:pos="440"/>
        <w:tab w:val="right" w:leader="dot" w:pos="9062"/>
      </w:tabs>
      <w:spacing w:after="100"/>
      <w:ind w:left="426" w:hanging="426"/>
    </w:pPr>
  </w:style>
  <w:style w:type="paragraph" w:styleId="TOC2">
    <w:name w:val="toc 2"/>
    <w:basedOn w:val="Normal"/>
    <w:next w:val="Normal"/>
    <w:autoRedefine/>
    <w:uiPriority w:val="39"/>
    <w:unhideWhenUsed/>
    <w:pPr>
      <w:tabs>
        <w:tab w:val="left" w:pos="880"/>
        <w:tab w:val="right" w:leader="dot" w:pos="9062"/>
      </w:tabs>
      <w:spacing w:after="100"/>
      <w:ind w:left="851" w:hanging="631"/>
    </w:pPr>
  </w:style>
  <w:style w:type="paragraph" w:styleId="TOC3">
    <w:name w:val="toc 3"/>
    <w:basedOn w:val="Normal"/>
    <w:next w:val="Normal"/>
    <w:autoRedefine/>
    <w:uiPriority w:val="39"/>
    <w:unhideWhenUsed/>
    <w:pPr>
      <w:spacing w:after="100"/>
      <w:ind w:left="440"/>
    </w:p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link w:val="FootnoteReference"/>
    <w:uiPriority w:val="99"/>
    <w:pPr>
      <w:spacing w:after="160" w:line="240" w:lineRule="exact"/>
    </w:pPr>
    <w:rPr>
      <w:vertAlign w:val="superscript"/>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yperlink0">
    <w:name w:val="Hyperlink.0"/>
    <w:basedOn w:val="DefaultParagraphFont"/>
    <w:rPr>
      <w:rFonts w:ascii="Times New Roman" w:eastAsia="Times New Roman" w:hAnsi="Times New Roman" w:cs="Times New Roman"/>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113"/>
      </w:numPr>
      <w:spacing w:before="480" w:after="0" w:line="360" w:lineRule="auto"/>
      <w:ind w:left="426" w:hanging="426"/>
      <w:jc w:val="both"/>
      <w:outlineLvl w:val="0"/>
    </w:pPr>
    <w:rPr>
      <w:rFonts w:ascii="Times New Roman" w:eastAsiaTheme="majorEastAsia" w:hAnsi="Times New Roman" w:cs="Times New Roman"/>
      <w:b/>
      <w:bCs/>
      <w:sz w:val="28"/>
      <w:szCs w:val="28"/>
      <w:u w:val="single"/>
    </w:rPr>
  </w:style>
  <w:style w:type="paragraph" w:styleId="Heading2">
    <w:name w:val="heading 2"/>
    <w:basedOn w:val="Normal"/>
    <w:next w:val="Normal"/>
    <w:link w:val="Heading2Char"/>
    <w:uiPriority w:val="9"/>
    <w:unhideWhenUsed/>
    <w:qFormat/>
    <w:pPr>
      <w:keepNext/>
      <w:keepLines/>
      <w:spacing w:before="320" w:after="120"/>
      <w:outlineLvl w:val="1"/>
    </w:pPr>
    <w:rPr>
      <w:rFonts w:ascii="Times New Roman" w:eastAsiaTheme="majorEastAsia" w:hAnsi="Times New Roman" w:cstheme="majorBidi"/>
      <w:b/>
      <w:bCs/>
      <w:sz w:val="24"/>
      <w:szCs w:val="26"/>
      <w:u w:val="single"/>
    </w:rPr>
  </w:style>
  <w:style w:type="paragraph" w:styleId="Heading3">
    <w:name w:val="heading 3"/>
    <w:basedOn w:val="Normal"/>
    <w:next w:val="Normal"/>
    <w:link w:val="Heading3Char"/>
    <w:uiPriority w:val="9"/>
    <w:unhideWhenUsed/>
    <w:qFormat/>
    <w:pPr>
      <w:keepNext/>
      <w:keepLines/>
      <w:spacing w:before="320" w:after="12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8"/>
      <w:szCs w:val="28"/>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u w:val="single"/>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ootnote Text Ch"/>
    <w:basedOn w:val="Normal"/>
    <w:link w:val="FootnoteTextChar"/>
    <w:autoRedefine/>
    <w:uiPriority w:val="99"/>
    <w:unhideWhenUsed/>
    <w:pPr>
      <w:spacing w:after="0" w:line="240" w:lineRule="auto"/>
      <w:ind w:left="284" w:hanging="284"/>
      <w:jc w:val="both"/>
    </w:pPr>
    <w:rPr>
      <w:rFonts w:ascii="Times New Roman" w:hAnsi="Times New Roman"/>
      <w:sz w:val="20"/>
      <w:szCs w:val="20"/>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ootnote Text Ch Char"/>
    <w:basedOn w:val="DefaultParagraphFont"/>
    <w:link w:val="FootnoteText"/>
    <w:uiPriority w:val="99"/>
    <w:rPr>
      <w:rFonts w:ascii="Times New Roman" w:hAnsi="Times New Roman"/>
      <w:sz w:val="20"/>
      <w:szCs w:val="20"/>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FR,ftref"/>
    <w:basedOn w:val="DefaultParagraphFont"/>
    <w:link w:val="-FNCharCharChar"/>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CM1">
    <w:name w:val="CM1"/>
    <w:basedOn w:val="Normal"/>
    <w:next w:val="Normal"/>
    <w:uiPriority w:val="99"/>
    <w:pPr>
      <w:autoSpaceDE w:val="0"/>
      <w:autoSpaceDN w:val="0"/>
      <w:adjustRightInd w:val="0"/>
      <w:spacing w:before="120" w:after="0" w:line="240" w:lineRule="auto"/>
    </w:pPr>
    <w:rPr>
      <w:rFonts w:ascii="EUAlbertina" w:eastAsia="Calibri" w:hAnsi="EUAlbertina" w:cs="Times New Roman"/>
      <w:sz w:val="24"/>
      <w:szCs w:val="24"/>
      <w:lang w:eastAsia="en-GB"/>
    </w:rPr>
  </w:style>
  <w:style w:type="character" w:styleId="Hyperlink">
    <w:name w:val="Hyperlink"/>
    <w:basedOn w:val="FootnoteTextChar"/>
    <w:uiPriority w:val="99"/>
    <w:rPr>
      <w:rFonts w:ascii="Times New Roman" w:hAnsi="Times New Roman"/>
      <w:color w:val="0000FF"/>
      <w:sz w:val="20"/>
      <w:szCs w:val="20"/>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3">
    <w:name w:val="CM3"/>
    <w:basedOn w:val="Default"/>
    <w:next w:val="Default"/>
    <w:uiPriority w:val="99"/>
    <w:rPr>
      <w:rFonts w:ascii="EUAlbertina" w:hAnsi="EUAlbertina"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apple-converted-space">
    <w:name w:val="apple-converted-space"/>
    <w:basedOn w:val="DefaultParagraphFont"/>
  </w:style>
  <w:style w:type="paragraph" w:styleId="NoSpacing">
    <w:name w:val="No Spacing"/>
    <w:uiPriority w:val="1"/>
    <w:qFormat/>
    <w:pPr>
      <w:spacing w:after="0" w:line="240" w:lineRule="auto"/>
    </w:pPr>
    <w:rPr>
      <w:rFonts w:ascii="Calibri" w:eastAsia="Calibri" w:hAnsi="Calibri" w:cs="Times New Roman"/>
      <w:lang w:val="el-GR"/>
    </w:rPr>
  </w:style>
  <w:style w:type="character" w:customStyle="1" w:styleId="FootnoteTextChar1">
    <w:name w:val="Footnote Text Char1"/>
    <w:aliases w:val="single space Char1,Текст сноски Знак Char1,Footnote Text Char Char Char Char1,FOOTNOTES Char1,fn Char1,Footnote Text Char Char Char Char Char Char Char Char Char Char Char1,ft2 Char1,f Char Char1,Footnote Text Ch Char1"/>
    <w:basedOn w:val="DefaultParagraphFont"/>
    <w:uiPriority w:val="99"/>
    <w:rPr>
      <w:rFonts w:ascii="Times New Roman" w:eastAsia="Times New Roman" w:hAnsi="Times New Roman" w:cs="Times New Roman"/>
      <w:color w:val="00000A"/>
      <w:kern w:val="1"/>
      <w:sz w:val="20"/>
      <w:szCs w:val="20"/>
      <w:lang w:val="en-US" w:eastAsia="ar-SA"/>
    </w:rPr>
  </w:style>
  <w:style w:type="character" w:customStyle="1" w:styleId="Voetnoottekens">
    <w:name w:val="Voetnoottekens"/>
  </w:style>
  <w:style w:type="paragraph" w:customStyle="1" w:styleId="Voetnoottekst1">
    <w:name w:val="Voetnoottekst1"/>
    <w:basedOn w:val="Normal"/>
    <w:pPr>
      <w:suppressAutoHyphens/>
      <w:spacing w:before="120" w:after="240"/>
      <w:jc w:val="both"/>
    </w:pPr>
    <w:rPr>
      <w:rFonts w:ascii="Calibri" w:eastAsia="SimSun" w:hAnsi="Calibri" w:cs="Times New Roman"/>
      <w:kern w:val="1"/>
      <w:lang w:val="en-US" w:eastAsia="ar-SA"/>
    </w:rPr>
  </w:style>
  <w:style w:type="paragraph" w:customStyle="1" w:styleId="kader">
    <w:name w:val="kader"/>
    <w:basedOn w:val="Normal"/>
    <w:link w:val="kaderChar"/>
    <w:qFormat/>
    <w:pPr>
      <w:keepNext/>
      <w:pBdr>
        <w:top w:val="single" w:sz="4" w:space="1" w:color="000000"/>
        <w:left w:val="single" w:sz="4" w:space="4" w:color="000000"/>
        <w:bottom w:val="single" w:sz="4" w:space="1" w:color="000000"/>
        <w:right w:val="single" w:sz="4" w:space="4" w:color="000000"/>
      </w:pBdr>
      <w:suppressAutoHyphens/>
      <w:spacing w:before="120" w:after="240" w:line="240" w:lineRule="auto"/>
      <w:jc w:val="both"/>
    </w:pPr>
    <w:rPr>
      <w:rFonts w:ascii="Times New Roman" w:eastAsia="Times New Roman" w:hAnsi="Times New Roman" w:cs="Times New Roman"/>
      <w:b/>
      <w:sz w:val="24"/>
      <w:szCs w:val="24"/>
      <w:lang w:val="nl-BE"/>
    </w:rPr>
  </w:style>
  <w:style w:type="character" w:customStyle="1" w:styleId="kaderChar">
    <w:name w:val="kader Char"/>
    <w:basedOn w:val="DefaultParagraphFont"/>
    <w:link w:val="kader"/>
    <w:rPr>
      <w:rFonts w:ascii="Times New Roman" w:eastAsia="Times New Roman" w:hAnsi="Times New Roman" w:cs="Times New Roman"/>
      <w:b/>
      <w:sz w:val="24"/>
      <w:szCs w:val="24"/>
      <w:lang w:val="nl-B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spacing w:line="276" w:lineRule="auto"/>
      <w:ind w:left="0" w:firstLine="0"/>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pPr>
      <w:tabs>
        <w:tab w:val="left" w:pos="440"/>
        <w:tab w:val="right" w:leader="dot" w:pos="9062"/>
      </w:tabs>
      <w:spacing w:after="100"/>
      <w:ind w:left="426" w:hanging="426"/>
    </w:pPr>
  </w:style>
  <w:style w:type="paragraph" w:styleId="TOC2">
    <w:name w:val="toc 2"/>
    <w:basedOn w:val="Normal"/>
    <w:next w:val="Normal"/>
    <w:autoRedefine/>
    <w:uiPriority w:val="39"/>
    <w:unhideWhenUsed/>
    <w:pPr>
      <w:tabs>
        <w:tab w:val="left" w:pos="880"/>
        <w:tab w:val="right" w:leader="dot" w:pos="9062"/>
      </w:tabs>
      <w:spacing w:after="100"/>
      <w:ind w:left="851" w:hanging="631"/>
    </w:pPr>
  </w:style>
  <w:style w:type="paragraph" w:styleId="TOC3">
    <w:name w:val="toc 3"/>
    <w:basedOn w:val="Normal"/>
    <w:next w:val="Normal"/>
    <w:autoRedefine/>
    <w:uiPriority w:val="39"/>
    <w:unhideWhenUsed/>
    <w:pPr>
      <w:spacing w:after="100"/>
      <w:ind w:left="440"/>
    </w:p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link w:val="FootnoteReference"/>
    <w:uiPriority w:val="99"/>
    <w:pPr>
      <w:spacing w:after="160" w:line="240" w:lineRule="exact"/>
    </w:pPr>
    <w:rPr>
      <w:vertAlign w:val="superscript"/>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yperlink0">
    <w:name w:val="Hyperlink.0"/>
    <w:basedOn w:val="DefaultParagraphFont"/>
    <w:rPr>
      <w:rFonts w:ascii="Times New Roman" w:eastAsia="Times New Roman" w:hAnsi="Times New Roman"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5414">
      <w:bodyDiv w:val="1"/>
      <w:marLeft w:val="0"/>
      <w:marRight w:val="0"/>
      <w:marTop w:val="0"/>
      <w:marBottom w:val="0"/>
      <w:divBdr>
        <w:top w:val="none" w:sz="0" w:space="0" w:color="auto"/>
        <w:left w:val="none" w:sz="0" w:space="0" w:color="auto"/>
        <w:bottom w:val="none" w:sz="0" w:space="0" w:color="auto"/>
        <w:right w:val="none" w:sz="0" w:space="0" w:color="auto"/>
      </w:divBdr>
    </w:div>
    <w:div w:id="57871027">
      <w:bodyDiv w:val="1"/>
      <w:marLeft w:val="0"/>
      <w:marRight w:val="0"/>
      <w:marTop w:val="0"/>
      <w:marBottom w:val="0"/>
      <w:divBdr>
        <w:top w:val="none" w:sz="0" w:space="0" w:color="auto"/>
        <w:left w:val="none" w:sz="0" w:space="0" w:color="auto"/>
        <w:bottom w:val="none" w:sz="0" w:space="0" w:color="auto"/>
        <w:right w:val="none" w:sz="0" w:space="0" w:color="auto"/>
      </w:divBdr>
    </w:div>
    <w:div w:id="165555297">
      <w:bodyDiv w:val="1"/>
      <w:marLeft w:val="0"/>
      <w:marRight w:val="0"/>
      <w:marTop w:val="0"/>
      <w:marBottom w:val="0"/>
      <w:divBdr>
        <w:top w:val="none" w:sz="0" w:space="0" w:color="auto"/>
        <w:left w:val="none" w:sz="0" w:space="0" w:color="auto"/>
        <w:bottom w:val="none" w:sz="0" w:space="0" w:color="auto"/>
        <w:right w:val="none" w:sz="0" w:space="0" w:color="auto"/>
      </w:divBdr>
    </w:div>
    <w:div w:id="229392926">
      <w:bodyDiv w:val="1"/>
      <w:marLeft w:val="0"/>
      <w:marRight w:val="0"/>
      <w:marTop w:val="0"/>
      <w:marBottom w:val="0"/>
      <w:divBdr>
        <w:top w:val="none" w:sz="0" w:space="0" w:color="auto"/>
        <w:left w:val="none" w:sz="0" w:space="0" w:color="auto"/>
        <w:bottom w:val="none" w:sz="0" w:space="0" w:color="auto"/>
        <w:right w:val="none" w:sz="0" w:space="0" w:color="auto"/>
      </w:divBdr>
    </w:div>
    <w:div w:id="269438567">
      <w:bodyDiv w:val="1"/>
      <w:marLeft w:val="0"/>
      <w:marRight w:val="0"/>
      <w:marTop w:val="0"/>
      <w:marBottom w:val="0"/>
      <w:divBdr>
        <w:top w:val="none" w:sz="0" w:space="0" w:color="auto"/>
        <w:left w:val="none" w:sz="0" w:space="0" w:color="auto"/>
        <w:bottom w:val="none" w:sz="0" w:space="0" w:color="auto"/>
        <w:right w:val="none" w:sz="0" w:space="0" w:color="auto"/>
      </w:divBdr>
    </w:div>
    <w:div w:id="466750418">
      <w:bodyDiv w:val="1"/>
      <w:marLeft w:val="0"/>
      <w:marRight w:val="0"/>
      <w:marTop w:val="0"/>
      <w:marBottom w:val="0"/>
      <w:divBdr>
        <w:top w:val="none" w:sz="0" w:space="0" w:color="auto"/>
        <w:left w:val="none" w:sz="0" w:space="0" w:color="auto"/>
        <w:bottom w:val="none" w:sz="0" w:space="0" w:color="auto"/>
        <w:right w:val="none" w:sz="0" w:space="0" w:color="auto"/>
      </w:divBdr>
    </w:div>
    <w:div w:id="489176342">
      <w:bodyDiv w:val="1"/>
      <w:marLeft w:val="0"/>
      <w:marRight w:val="0"/>
      <w:marTop w:val="0"/>
      <w:marBottom w:val="0"/>
      <w:divBdr>
        <w:top w:val="none" w:sz="0" w:space="0" w:color="auto"/>
        <w:left w:val="none" w:sz="0" w:space="0" w:color="auto"/>
        <w:bottom w:val="none" w:sz="0" w:space="0" w:color="auto"/>
        <w:right w:val="none" w:sz="0" w:space="0" w:color="auto"/>
      </w:divBdr>
    </w:div>
    <w:div w:id="568729355">
      <w:bodyDiv w:val="1"/>
      <w:marLeft w:val="0"/>
      <w:marRight w:val="0"/>
      <w:marTop w:val="0"/>
      <w:marBottom w:val="0"/>
      <w:divBdr>
        <w:top w:val="none" w:sz="0" w:space="0" w:color="auto"/>
        <w:left w:val="none" w:sz="0" w:space="0" w:color="auto"/>
        <w:bottom w:val="none" w:sz="0" w:space="0" w:color="auto"/>
        <w:right w:val="none" w:sz="0" w:space="0" w:color="auto"/>
      </w:divBdr>
    </w:div>
    <w:div w:id="613755707">
      <w:bodyDiv w:val="1"/>
      <w:marLeft w:val="0"/>
      <w:marRight w:val="0"/>
      <w:marTop w:val="0"/>
      <w:marBottom w:val="0"/>
      <w:divBdr>
        <w:top w:val="none" w:sz="0" w:space="0" w:color="auto"/>
        <w:left w:val="none" w:sz="0" w:space="0" w:color="auto"/>
        <w:bottom w:val="none" w:sz="0" w:space="0" w:color="auto"/>
        <w:right w:val="none" w:sz="0" w:space="0" w:color="auto"/>
      </w:divBdr>
      <w:divsChild>
        <w:div w:id="1057974951">
          <w:marLeft w:val="0"/>
          <w:marRight w:val="0"/>
          <w:marTop w:val="0"/>
          <w:marBottom w:val="0"/>
          <w:divBdr>
            <w:top w:val="none" w:sz="0" w:space="0" w:color="auto"/>
            <w:left w:val="none" w:sz="0" w:space="0" w:color="auto"/>
            <w:bottom w:val="none" w:sz="0" w:space="0" w:color="auto"/>
            <w:right w:val="none" w:sz="0" w:space="0" w:color="auto"/>
          </w:divBdr>
          <w:divsChild>
            <w:div w:id="1244607840">
              <w:marLeft w:val="0"/>
              <w:marRight w:val="0"/>
              <w:marTop w:val="0"/>
              <w:marBottom w:val="0"/>
              <w:divBdr>
                <w:top w:val="none" w:sz="0" w:space="0" w:color="auto"/>
                <w:left w:val="none" w:sz="0" w:space="0" w:color="auto"/>
                <w:bottom w:val="none" w:sz="0" w:space="0" w:color="auto"/>
                <w:right w:val="none" w:sz="0" w:space="0" w:color="auto"/>
              </w:divBdr>
              <w:divsChild>
                <w:div w:id="1123814429">
                  <w:marLeft w:val="0"/>
                  <w:marRight w:val="0"/>
                  <w:marTop w:val="0"/>
                  <w:marBottom w:val="0"/>
                  <w:divBdr>
                    <w:top w:val="none" w:sz="0" w:space="0" w:color="auto"/>
                    <w:left w:val="none" w:sz="0" w:space="0" w:color="auto"/>
                    <w:bottom w:val="none" w:sz="0" w:space="0" w:color="auto"/>
                    <w:right w:val="none" w:sz="0" w:space="0" w:color="auto"/>
                  </w:divBdr>
                  <w:divsChild>
                    <w:div w:id="17443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725">
      <w:bodyDiv w:val="1"/>
      <w:marLeft w:val="0"/>
      <w:marRight w:val="0"/>
      <w:marTop w:val="0"/>
      <w:marBottom w:val="0"/>
      <w:divBdr>
        <w:top w:val="none" w:sz="0" w:space="0" w:color="auto"/>
        <w:left w:val="none" w:sz="0" w:space="0" w:color="auto"/>
        <w:bottom w:val="none" w:sz="0" w:space="0" w:color="auto"/>
        <w:right w:val="none" w:sz="0" w:space="0" w:color="auto"/>
      </w:divBdr>
    </w:div>
    <w:div w:id="695425273">
      <w:bodyDiv w:val="1"/>
      <w:marLeft w:val="0"/>
      <w:marRight w:val="0"/>
      <w:marTop w:val="0"/>
      <w:marBottom w:val="0"/>
      <w:divBdr>
        <w:top w:val="none" w:sz="0" w:space="0" w:color="auto"/>
        <w:left w:val="none" w:sz="0" w:space="0" w:color="auto"/>
        <w:bottom w:val="none" w:sz="0" w:space="0" w:color="auto"/>
        <w:right w:val="none" w:sz="0" w:space="0" w:color="auto"/>
      </w:divBdr>
    </w:div>
    <w:div w:id="734207264">
      <w:bodyDiv w:val="1"/>
      <w:marLeft w:val="0"/>
      <w:marRight w:val="0"/>
      <w:marTop w:val="0"/>
      <w:marBottom w:val="0"/>
      <w:divBdr>
        <w:top w:val="none" w:sz="0" w:space="0" w:color="auto"/>
        <w:left w:val="none" w:sz="0" w:space="0" w:color="auto"/>
        <w:bottom w:val="none" w:sz="0" w:space="0" w:color="auto"/>
        <w:right w:val="none" w:sz="0" w:space="0" w:color="auto"/>
      </w:divBdr>
    </w:div>
    <w:div w:id="813327164">
      <w:bodyDiv w:val="1"/>
      <w:marLeft w:val="0"/>
      <w:marRight w:val="0"/>
      <w:marTop w:val="0"/>
      <w:marBottom w:val="0"/>
      <w:divBdr>
        <w:top w:val="none" w:sz="0" w:space="0" w:color="auto"/>
        <w:left w:val="none" w:sz="0" w:space="0" w:color="auto"/>
        <w:bottom w:val="none" w:sz="0" w:space="0" w:color="auto"/>
        <w:right w:val="none" w:sz="0" w:space="0" w:color="auto"/>
      </w:divBdr>
    </w:div>
    <w:div w:id="836305434">
      <w:bodyDiv w:val="1"/>
      <w:marLeft w:val="0"/>
      <w:marRight w:val="0"/>
      <w:marTop w:val="0"/>
      <w:marBottom w:val="0"/>
      <w:divBdr>
        <w:top w:val="none" w:sz="0" w:space="0" w:color="auto"/>
        <w:left w:val="none" w:sz="0" w:space="0" w:color="auto"/>
        <w:bottom w:val="none" w:sz="0" w:space="0" w:color="auto"/>
        <w:right w:val="none" w:sz="0" w:space="0" w:color="auto"/>
      </w:divBdr>
    </w:div>
    <w:div w:id="1041124927">
      <w:bodyDiv w:val="1"/>
      <w:marLeft w:val="0"/>
      <w:marRight w:val="0"/>
      <w:marTop w:val="0"/>
      <w:marBottom w:val="0"/>
      <w:divBdr>
        <w:top w:val="none" w:sz="0" w:space="0" w:color="auto"/>
        <w:left w:val="none" w:sz="0" w:space="0" w:color="auto"/>
        <w:bottom w:val="none" w:sz="0" w:space="0" w:color="auto"/>
        <w:right w:val="none" w:sz="0" w:space="0" w:color="auto"/>
      </w:divBdr>
    </w:div>
    <w:div w:id="1677148202">
      <w:bodyDiv w:val="1"/>
      <w:marLeft w:val="0"/>
      <w:marRight w:val="0"/>
      <w:marTop w:val="0"/>
      <w:marBottom w:val="0"/>
      <w:divBdr>
        <w:top w:val="none" w:sz="0" w:space="0" w:color="auto"/>
        <w:left w:val="none" w:sz="0" w:space="0" w:color="auto"/>
        <w:bottom w:val="none" w:sz="0" w:space="0" w:color="auto"/>
        <w:right w:val="none" w:sz="0" w:space="0" w:color="auto"/>
      </w:divBdr>
    </w:div>
    <w:div w:id="1707103002">
      <w:bodyDiv w:val="1"/>
      <w:marLeft w:val="0"/>
      <w:marRight w:val="0"/>
      <w:marTop w:val="0"/>
      <w:marBottom w:val="0"/>
      <w:divBdr>
        <w:top w:val="none" w:sz="0" w:space="0" w:color="auto"/>
        <w:left w:val="none" w:sz="0" w:space="0" w:color="auto"/>
        <w:bottom w:val="none" w:sz="0" w:space="0" w:color="auto"/>
        <w:right w:val="none" w:sz="0" w:space="0" w:color="auto"/>
      </w:divBdr>
    </w:div>
    <w:div w:id="1879928776">
      <w:bodyDiv w:val="1"/>
      <w:marLeft w:val="0"/>
      <w:marRight w:val="0"/>
      <w:marTop w:val="0"/>
      <w:marBottom w:val="0"/>
      <w:divBdr>
        <w:top w:val="none" w:sz="0" w:space="0" w:color="auto"/>
        <w:left w:val="none" w:sz="0" w:space="0" w:color="auto"/>
        <w:bottom w:val="none" w:sz="0" w:space="0" w:color="auto"/>
        <w:right w:val="none" w:sz="0" w:space="0" w:color="auto"/>
      </w:divBdr>
      <w:divsChild>
        <w:div w:id="507251323">
          <w:marLeft w:val="5538"/>
          <w:marRight w:val="0"/>
          <w:marTop w:val="240"/>
          <w:marBottom w:val="0"/>
          <w:divBdr>
            <w:top w:val="none" w:sz="0" w:space="0" w:color="auto"/>
            <w:left w:val="none" w:sz="0" w:space="0" w:color="auto"/>
            <w:bottom w:val="none" w:sz="0" w:space="0" w:color="auto"/>
            <w:right w:val="none" w:sz="0" w:space="0" w:color="auto"/>
          </w:divBdr>
          <w:divsChild>
            <w:div w:id="1310480104">
              <w:marLeft w:val="0"/>
              <w:marRight w:val="0"/>
              <w:marTop w:val="0"/>
              <w:marBottom w:val="0"/>
              <w:divBdr>
                <w:top w:val="none" w:sz="0" w:space="0" w:color="auto"/>
                <w:left w:val="none" w:sz="0" w:space="0" w:color="auto"/>
                <w:bottom w:val="none" w:sz="0" w:space="0" w:color="auto"/>
                <w:right w:val="none" w:sz="0" w:space="0" w:color="auto"/>
              </w:divBdr>
              <w:divsChild>
                <w:div w:id="2009408059">
                  <w:marLeft w:val="0"/>
                  <w:marRight w:val="0"/>
                  <w:marTop w:val="0"/>
                  <w:marBottom w:val="0"/>
                  <w:divBdr>
                    <w:top w:val="none" w:sz="0" w:space="0" w:color="auto"/>
                    <w:left w:val="none" w:sz="0" w:space="0" w:color="auto"/>
                    <w:bottom w:val="none" w:sz="0" w:space="0" w:color="auto"/>
                    <w:right w:val="none" w:sz="0" w:space="0" w:color="auto"/>
                  </w:divBdr>
                  <w:divsChild>
                    <w:div w:id="1874420132">
                      <w:marLeft w:val="0"/>
                      <w:marRight w:val="0"/>
                      <w:marTop w:val="0"/>
                      <w:marBottom w:val="0"/>
                      <w:divBdr>
                        <w:top w:val="none" w:sz="0" w:space="0" w:color="auto"/>
                        <w:left w:val="none" w:sz="0" w:space="0" w:color="auto"/>
                        <w:bottom w:val="none" w:sz="0" w:space="0" w:color="auto"/>
                        <w:right w:val="none" w:sz="0" w:space="0" w:color="auto"/>
                      </w:divBdr>
                      <w:divsChild>
                        <w:div w:id="4537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25121">
      <w:bodyDiv w:val="1"/>
      <w:marLeft w:val="0"/>
      <w:marRight w:val="0"/>
      <w:marTop w:val="0"/>
      <w:marBottom w:val="0"/>
      <w:divBdr>
        <w:top w:val="none" w:sz="0" w:space="0" w:color="auto"/>
        <w:left w:val="none" w:sz="0" w:space="0" w:color="auto"/>
        <w:bottom w:val="none" w:sz="0" w:space="0" w:color="auto"/>
        <w:right w:val="none" w:sz="0" w:space="0" w:color="auto"/>
      </w:divBdr>
    </w:div>
    <w:div w:id="20587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gal-content/EN/ALL/?uri=CELEX:32011L0095" TargetMode="External"/><Relationship Id="rId117" Type="http://schemas.openxmlformats.org/officeDocument/2006/relationships/footer" Target="footer18.xml"/><Relationship Id="rId21" Type="http://schemas.openxmlformats.org/officeDocument/2006/relationships/image" Target="media/image7.png"/><Relationship Id="rId42" Type="http://schemas.openxmlformats.org/officeDocument/2006/relationships/hyperlink" Target="http://ec.europa.eu/anti-trafficking/sites/antitrafficking/files/study_on_case-law_on_trafficking_for_the_purpose_of_labour_exploitation_2.pdf" TargetMode="External"/><Relationship Id="rId47" Type="http://schemas.openxmlformats.org/officeDocument/2006/relationships/hyperlink" Target="http://ec.europa.eu/dgs/home-affairs/e-library/docs/thb-victims-identification/thb_identification_en.pdf" TargetMode="External"/><Relationship Id="rId63" Type="http://schemas.openxmlformats.org/officeDocument/2006/relationships/hyperlink" Target="https://www.europol.europa.eu/content/fighting-child-trafficking-main-priority-eu-law-enforcement" TargetMode="External"/><Relationship Id="rId68" Type="http://schemas.openxmlformats.org/officeDocument/2006/relationships/hyperlink" Target="http://frontex.europa.eu/news/frontex-publishes-vega-handbook-children-at-airports-bvtPly" TargetMode="External"/><Relationship Id="rId84" Type="http://schemas.openxmlformats.org/officeDocument/2006/relationships/hyperlink" Target="https://publications.iom.int/system/files/addressing_human_trafficking_dec2015.pdf" TargetMode="External"/><Relationship Id="rId89" Type="http://schemas.openxmlformats.org/officeDocument/2006/relationships/header" Target="header5.xml"/><Relationship Id="rId112" Type="http://schemas.openxmlformats.org/officeDocument/2006/relationships/header" Target="header16.xml"/><Relationship Id="rId133" Type="http://schemas.openxmlformats.org/officeDocument/2006/relationships/footer" Target="footer26.xml"/><Relationship Id="rId138" Type="http://schemas.openxmlformats.org/officeDocument/2006/relationships/footer" Target="footer28.xml"/><Relationship Id="rId16" Type="http://schemas.openxmlformats.org/officeDocument/2006/relationships/image" Target="media/image2.png"/><Relationship Id="rId107" Type="http://schemas.openxmlformats.org/officeDocument/2006/relationships/header" Target="header14.xml"/><Relationship Id="rId11" Type="http://schemas.openxmlformats.org/officeDocument/2006/relationships/header" Target="header2.xml"/><Relationship Id="rId32" Type="http://schemas.openxmlformats.org/officeDocument/2006/relationships/hyperlink" Target="https://ec.europa.eu/anti-trafficking/sites/antitrafficking/files/council_conclusions_on_national_rapporteur_network_2009_en_1.pdf" TargetMode="External"/><Relationship Id="rId37" Type="http://schemas.openxmlformats.org/officeDocument/2006/relationships/hyperlink" Target="http://www.consilium.europa.eu/en/meetings/international-summit/2015/11/11-12/" TargetMode="External"/><Relationship Id="rId53" Type="http://schemas.openxmlformats.org/officeDocument/2006/relationships/hyperlink" Target="http://ec.europa.eu/dgs/home-affairs/e-library/documents/basic-documents/docs/eu_agenda_on_security_en.pdf" TargetMode="External"/><Relationship Id="rId58" Type="http://schemas.openxmlformats.org/officeDocument/2006/relationships/hyperlink" Target="https://ec.europa.eu/anti-trafficking/sites/antitrafficking/files/situational_report_trafficking_in_human_beings-_europol.pdf" TargetMode="External"/><Relationship Id="rId74" Type="http://schemas.openxmlformats.org/officeDocument/2006/relationships/hyperlink" Target="http://www.cbss.org/wp-content/uploads/2012/11/CBSS-TF-THB-Handbook-for-Diplomatic-and-Consular-Personnel.pdf" TargetMode="External"/><Relationship Id="rId79" Type="http://schemas.openxmlformats.org/officeDocument/2006/relationships/hyperlink" Target="http://ec.europa.eu/anti-trafficking/sites/antitrafficking/files/national_rapporteur_on_trafficking_in_human_beings_-_report_2014.pdf" TargetMode="External"/><Relationship Id="rId102" Type="http://schemas.openxmlformats.org/officeDocument/2006/relationships/footer" Target="footer10.xml"/><Relationship Id="rId123" Type="http://schemas.openxmlformats.org/officeDocument/2006/relationships/footer" Target="footer21.xml"/><Relationship Id="rId128" Type="http://schemas.openxmlformats.org/officeDocument/2006/relationships/header" Target="header24.xml"/><Relationship Id="rId144" Type="http://schemas.openxmlformats.org/officeDocument/2006/relationships/footer" Target="footer31.xm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footer" Target="footer4.xml"/><Relationship Id="rId95" Type="http://schemas.openxmlformats.org/officeDocument/2006/relationships/header" Target="header8.xml"/><Relationship Id="rId22" Type="http://schemas.openxmlformats.org/officeDocument/2006/relationships/hyperlink" Target="http://eur-lex.europa.eu/legal-content/EN/ALL/?uri=CELEX:32011L0036" TargetMode="External"/><Relationship Id="rId27" Type="http://schemas.openxmlformats.org/officeDocument/2006/relationships/hyperlink" Target="http://eur-lex.europa.eu/legal-content/EN/TXT/?uri=CELEX%3A32014L0042" TargetMode="External"/><Relationship Id="rId43" Type="http://schemas.openxmlformats.org/officeDocument/2006/relationships/hyperlink" Target="https://ec.europa.eu/anti-trafficking/sites/antitrafficking/files/study_on_children_as_high_risk_groups_of_trafficking_in_human_beings_0.pdf" TargetMode="External"/><Relationship Id="rId48" Type="http://schemas.openxmlformats.org/officeDocument/2006/relationships/hyperlink" Target="http://ec.europa.eu/justice/citizen/files/swd_2014_284_en.pdf" TargetMode="External"/><Relationship Id="rId64" Type="http://schemas.openxmlformats.org/officeDocument/2006/relationships/hyperlink" Target="https://www.europol.europa.eu/content/marriages-convenience-link-between-facilitation-illegal-immigration-and-thb" TargetMode="External"/><Relationship Id="rId69" Type="http://schemas.openxmlformats.org/officeDocument/2006/relationships/hyperlink" Target="http://fra.europa.eu/en/publication/2014/guardianship-children-deprived-parental-care-handbook-reinforce-guardianship" TargetMode="External"/><Relationship Id="rId113" Type="http://schemas.openxmlformats.org/officeDocument/2006/relationships/header" Target="header17.xml"/><Relationship Id="rId118" Type="http://schemas.openxmlformats.org/officeDocument/2006/relationships/header" Target="header19.xml"/><Relationship Id="rId134" Type="http://schemas.openxmlformats.org/officeDocument/2006/relationships/header" Target="header27.xml"/><Relationship Id="rId139" Type="http://schemas.openxmlformats.org/officeDocument/2006/relationships/footer" Target="footer29.xml"/><Relationship Id="rId80" Type="http://schemas.openxmlformats.org/officeDocument/2006/relationships/hyperlink" Target="http://www.coe.int/t/dghl/monitoring/trafficking/Docs/Gen_Report/GRETA_2015_1_4thGenRpt_en.pdf" TargetMode="External"/><Relationship Id="rId85" Type="http://schemas.openxmlformats.org/officeDocument/2006/relationships/hyperlink" Target="http://www.iom.int/sites/default/files/press_release/file/IOM-UNICEF-Data-Brief-Refugee-and-Migrant-Crisis-in-Europe-30.11.15.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eur-lex.europa.eu/legal-content/EN/TXT/?uri=CELEX%3A32009L0052" TargetMode="External"/><Relationship Id="rId33" Type="http://schemas.openxmlformats.org/officeDocument/2006/relationships/hyperlink" Target="https://www.consilium.europa.eu/uedocs/cms_data/docs/pressdata/en/jha/117583.pdf" TargetMode="External"/><Relationship Id="rId38" Type="http://schemas.openxmlformats.org/officeDocument/2006/relationships/hyperlink" Target="http://www.consilium.europa.eu/press-releases-pdf/2015/10/40802203368_en_635803350600000000.pdf" TargetMode="External"/><Relationship Id="rId46" Type="http://schemas.openxmlformats.org/officeDocument/2006/relationships/hyperlink" Target="http://ec.europa.eu/dgs/home-affairs/e-library/docs/thb_victims_rights/thb_victims_rights_en.pdf" TargetMode="External"/><Relationship Id="rId59" Type="http://schemas.openxmlformats.org/officeDocument/2006/relationships/hyperlink" Target="https://ec.europa.eu/anti-trafficking/sites/antitrafficking/files/europol_financial_business_model.pdf" TargetMode="External"/><Relationship Id="rId67" Type="http://schemas.openxmlformats.org/officeDocument/2006/relationships/hyperlink" Target="http://frontex.europa.eu/assets/Publications/Training/Fundamental_Rights_Training_for_Border_Guardsl.pdf" TargetMode="External"/><Relationship Id="rId103" Type="http://schemas.openxmlformats.org/officeDocument/2006/relationships/footer" Target="footer11.xml"/><Relationship Id="rId108" Type="http://schemas.openxmlformats.org/officeDocument/2006/relationships/footer" Target="footer13.xml"/><Relationship Id="rId116" Type="http://schemas.openxmlformats.org/officeDocument/2006/relationships/header" Target="header18.xml"/><Relationship Id="rId124" Type="http://schemas.openxmlformats.org/officeDocument/2006/relationships/header" Target="header22.xml"/><Relationship Id="rId129" Type="http://schemas.openxmlformats.org/officeDocument/2006/relationships/footer" Target="footer24.xml"/><Relationship Id="rId137" Type="http://schemas.openxmlformats.org/officeDocument/2006/relationships/header" Target="header29.xml"/><Relationship Id="rId20" Type="http://schemas.openxmlformats.org/officeDocument/2006/relationships/image" Target="media/image6.png"/><Relationship Id="rId41" Type="http://schemas.openxmlformats.org/officeDocument/2006/relationships/hyperlink" Target="http://ec.europa.eu/anti-trafficking/sites/antitrafficking/files/commission_staff_working_document_-_mid-term_report_on_the_implementation_of_the_eu_strategy_towards_the_eradication_of_trafficking_in_human_beings.pdf" TargetMode="External"/><Relationship Id="rId54" Type="http://schemas.openxmlformats.org/officeDocument/2006/relationships/hyperlink" Target="http://ec.europa.eu/dgs/home-affairs/e-library/documents/policies/asylum/general/docs/eu_action_plan_against_migrant_smuggling_en.pdf" TargetMode="External"/><Relationship Id="rId62" Type="http://schemas.openxmlformats.org/officeDocument/2006/relationships/hyperlink" Target="https://www.europol.europa.eu/content/trafficking-human-beings-and-internet" TargetMode="External"/><Relationship Id="rId70" Type="http://schemas.openxmlformats.org/officeDocument/2006/relationships/hyperlink" Target="http://fra.europa.eu/en/publication/2015/guardianship-children-deprived-parental-care" TargetMode="External"/><Relationship Id="rId75" Type="http://schemas.openxmlformats.org/officeDocument/2006/relationships/hyperlink" Target="https://www.coe.int/t/dghl/monitoring/trafficking/Docs/Convntn/CETS197_en.asp" TargetMode="External"/><Relationship Id="rId83" Type="http://schemas.openxmlformats.org/officeDocument/2006/relationships/hyperlink" Target="https://publications.iom.int/system/files/addressing_human_trafficking.pdf" TargetMode="External"/><Relationship Id="rId88" Type="http://schemas.openxmlformats.org/officeDocument/2006/relationships/header" Target="header4.xml"/><Relationship Id="rId91" Type="http://schemas.openxmlformats.org/officeDocument/2006/relationships/footer" Target="footer5.xml"/><Relationship Id="rId96" Type="http://schemas.openxmlformats.org/officeDocument/2006/relationships/footer" Target="footer7.xml"/><Relationship Id="rId111" Type="http://schemas.openxmlformats.org/officeDocument/2006/relationships/footer" Target="footer15.xml"/><Relationship Id="rId132" Type="http://schemas.openxmlformats.org/officeDocument/2006/relationships/footer" Target="footer25.xml"/><Relationship Id="rId140" Type="http://schemas.openxmlformats.org/officeDocument/2006/relationships/header" Target="header30.xml"/><Relationship Id="rId145"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eur-lex.europa.eu/legal-content/EN/TXT/?uri=celex%3A32011L0093" TargetMode="External"/><Relationship Id="rId28" Type="http://schemas.openxmlformats.org/officeDocument/2006/relationships/hyperlink" Target="http://eur-lex.europa.eu/legal-content/EN/ALL/?uri=CELEX:32013L0033" TargetMode="External"/><Relationship Id="rId36" Type="http://schemas.openxmlformats.org/officeDocument/2006/relationships/hyperlink" Target="https://ec.europa.eu/anti-trafficking/sites/antitrafficking/files/revised_draft_council_conclusions_1.pdf" TargetMode="External"/><Relationship Id="rId49" Type="http://schemas.openxmlformats.org/officeDocument/2006/relationships/hyperlink" Target="http://ec.europa.eu/dgs/home-affairs/what-we-do/policies/european-agenda-migration/proposal-implementation-package/docs/managing_the_refugee_crisis_state_of_play_20160210_en.pdf" TargetMode="External"/><Relationship Id="rId57" Type="http://schemas.openxmlformats.org/officeDocument/2006/relationships/hyperlink" Target="http://www.europarl.europa.eu/sides/getDoc.do?type=TA&amp;language=EN&amp;reference=P7-TA-2014-0162" TargetMode="External"/><Relationship Id="rId106" Type="http://schemas.openxmlformats.org/officeDocument/2006/relationships/header" Target="header13.xml"/><Relationship Id="rId114" Type="http://schemas.openxmlformats.org/officeDocument/2006/relationships/footer" Target="footer16.xml"/><Relationship Id="rId119" Type="http://schemas.openxmlformats.org/officeDocument/2006/relationships/header" Target="header20.xml"/><Relationship Id="rId127" Type="http://schemas.openxmlformats.org/officeDocument/2006/relationships/footer" Target="footer23.xml"/><Relationship Id="rId10" Type="http://schemas.openxmlformats.org/officeDocument/2006/relationships/header" Target="header1.xml"/><Relationship Id="rId31" Type="http://schemas.openxmlformats.org/officeDocument/2006/relationships/hyperlink" Target="http://ec.europa.eu/anti-trafficking/sites/antitrafficking/files/council_conclusions_on_the_new_eu_strategy_towards_the_eradication_of_trafficking_in_human_beings_2012_-_2016_1.pdf" TargetMode="External"/><Relationship Id="rId44" Type="http://schemas.openxmlformats.org/officeDocument/2006/relationships/hyperlink" Target="https://ec.europa.eu/anti-trafficking/sites/antitrafficking/files/study_on_prevention_initiatives_on_trafficking_in_human_beings_0.pdf" TargetMode="External"/><Relationship Id="rId52" Type="http://schemas.openxmlformats.org/officeDocument/2006/relationships/hyperlink" Target="http://ec.europa.eu/dgs/home-affairs/what-we-do/policies/european-agenda-migration/background-information/docs/communication_on_the_european_agenda_on_migration_en.pdf" TargetMode="External"/><Relationship Id="rId60" Type="http://schemas.openxmlformats.org/officeDocument/2006/relationships/hyperlink" Target="https://www.europol.europa.eu/content/internet-organised-crime-threat-assesment-iocta" TargetMode="External"/><Relationship Id="rId65" Type="http://schemas.openxmlformats.org/officeDocument/2006/relationships/hyperlink" Target="https://www.europol.europa.eu/content/publication/trafficking-human-beings-european-union-2011-1507" TargetMode="External"/><Relationship Id="rId73" Type="http://schemas.openxmlformats.org/officeDocument/2006/relationships/hyperlink" Target="http://www.antislavery.org/includes/documents/cm_docs/2014/t/2_trafficking_for_forced_criminal_activities_and_begging_in_europe.pdf" TargetMode="External"/><Relationship Id="rId78" Type="http://schemas.openxmlformats.org/officeDocument/2006/relationships/hyperlink" Target="http://ec.europa.eu/dgs/home-affairs/what-we-do/networks/european_migration_network/reports/docs/emn-studies/emn_study_policies_practices_and_data_on_unaccompanied_minors_in_the_eu_member_states_and_norway_synthesis_report_final_eu_2015.pdf" TargetMode="External"/><Relationship Id="rId81" Type="http://schemas.openxmlformats.org/officeDocument/2006/relationships/hyperlink" Target="http://immigrantcouncil.ie/files/publications/21d36-proposal-for-housing-of-adult-victims-of-sex-trafficking.pdf" TargetMode="External"/><Relationship Id="rId86" Type="http://schemas.openxmlformats.org/officeDocument/2006/relationships/hyperlink" Target="http://www.osce.org/handbook/domesticservitude?download=true" TargetMode="External"/><Relationship Id="rId94" Type="http://schemas.openxmlformats.org/officeDocument/2006/relationships/header" Target="header7.xml"/><Relationship Id="rId99" Type="http://schemas.openxmlformats.org/officeDocument/2006/relationships/footer" Target="footer9.xml"/><Relationship Id="rId101" Type="http://schemas.openxmlformats.org/officeDocument/2006/relationships/header" Target="header11.xml"/><Relationship Id="rId122" Type="http://schemas.openxmlformats.org/officeDocument/2006/relationships/header" Target="header21.xml"/><Relationship Id="rId130" Type="http://schemas.openxmlformats.org/officeDocument/2006/relationships/header" Target="header25.xml"/><Relationship Id="rId135" Type="http://schemas.openxmlformats.org/officeDocument/2006/relationships/footer" Target="footer27.xml"/><Relationship Id="rId143" Type="http://schemas.openxmlformats.org/officeDocument/2006/relationships/header" Target="header32.xm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4.png"/><Relationship Id="rId39" Type="http://schemas.openxmlformats.org/officeDocument/2006/relationships/hyperlink" Target="https://ec.europa.eu/anti-trafficking/sites/antitrafficking/files/eurojust_strategic_meeting_on_trafficking_in_human_beings_1.pdf" TargetMode="External"/><Relationship Id="rId109" Type="http://schemas.openxmlformats.org/officeDocument/2006/relationships/footer" Target="footer14.xml"/><Relationship Id="rId34" Type="http://schemas.openxmlformats.org/officeDocument/2006/relationships/hyperlink" Target="http://www.consilium.europa.eu/uedocs/cms_data/docs/pressdata/en/lsa/139979.pdf" TargetMode="External"/><Relationship Id="rId50" Type="http://schemas.openxmlformats.org/officeDocument/2006/relationships/hyperlink" Target="http://eur-lex.europa.eu/legal-content/en/ALL/?uri=CELEX:52011DC0060" TargetMode="External"/><Relationship Id="rId55" Type="http://schemas.openxmlformats.org/officeDocument/2006/relationships/hyperlink" Target="https://ec.europa.eu/anti-trafficking/sites/antitrafficking/files/joint_communication_on_human_rights_and_democracy_en.pdf" TargetMode="External"/><Relationship Id="rId76" Type="http://schemas.openxmlformats.org/officeDocument/2006/relationships/hyperlink" Target="http://www.dutchrapporteur.nl/reports/ninth/" TargetMode="External"/><Relationship Id="rId97" Type="http://schemas.openxmlformats.org/officeDocument/2006/relationships/footer" Target="footer8.xml"/><Relationship Id="rId104" Type="http://schemas.openxmlformats.org/officeDocument/2006/relationships/header" Target="header12.xml"/><Relationship Id="rId120" Type="http://schemas.openxmlformats.org/officeDocument/2006/relationships/footer" Target="footer19.xml"/><Relationship Id="rId125" Type="http://schemas.openxmlformats.org/officeDocument/2006/relationships/header" Target="header23.xml"/><Relationship Id="rId141" Type="http://schemas.openxmlformats.org/officeDocument/2006/relationships/footer" Target="footer30.xml"/><Relationship Id="rId146" Type="http://schemas.openxmlformats.org/officeDocument/2006/relationships/header" Target="header33.xml"/><Relationship Id="rId7" Type="http://schemas.openxmlformats.org/officeDocument/2006/relationships/footnotes" Target="footnotes.xml"/><Relationship Id="rId71" Type="http://schemas.openxmlformats.org/officeDocument/2006/relationships/hyperlink" Target="http://fra.europa.eu/en/publication/2015/child-friendly-justice-perspectives-and-experiences-professionals-childrens" TargetMode="External"/><Relationship Id="rId92"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hyperlink" Target="http://eur-lex.europa.eu/legal-content/EN/ALL/?uri=CELEX:32013L0032" TargetMode="External"/><Relationship Id="rId24" Type="http://schemas.openxmlformats.org/officeDocument/2006/relationships/hyperlink" Target="http://eur-lex.europa.eu/legal-content/EN/TXT/?qid=1421925131614&amp;uri=CELEX:32012L0029" TargetMode="External"/><Relationship Id="rId40" Type="http://schemas.openxmlformats.org/officeDocument/2006/relationships/hyperlink" Target="http://eur-lex.europa.eu/legal-content/EN/ALL/?uri=CELEX:52012DC0286" TargetMode="External"/><Relationship Id="rId45" Type="http://schemas.openxmlformats.org/officeDocument/2006/relationships/hyperlink" Target="http://ec.europa.eu/anti-trafficking/eu-policy/study-gender-dimension-trafficking-human-beings_en" TargetMode="External"/><Relationship Id="rId66" Type="http://schemas.openxmlformats.org/officeDocument/2006/relationships/hyperlink" Target="http://ec.europa.eu/anti-trafficking/sites/antitrafficking/files/trafficking_in_human_beings_-_eurostat_-_2015_edition.pdf" TargetMode="External"/><Relationship Id="rId87" Type="http://schemas.openxmlformats.org/officeDocument/2006/relationships/hyperlink" Target="https://polisen.se/Global/www%20och%20Intrapolis/Rapporter-utredningar/01%20Polisen%20nationellt/M%C3%A4nniskohandel/Lagesrapport_14_Manniskohandel.pdf" TargetMode="External"/><Relationship Id="rId110" Type="http://schemas.openxmlformats.org/officeDocument/2006/relationships/header" Target="header15.xml"/><Relationship Id="rId115" Type="http://schemas.openxmlformats.org/officeDocument/2006/relationships/footer" Target="footer17.xml"/><Relationship Id="rId131" Type="http://schemas.openxmlformats.org/officeDocument/2006/relationships/header" Target="header26.xml"/><Relationship Id="rId136" Type="http://schemas.openxmlformats.org/officeDocument/2006/relationships/header" Target="header28.xml"/><Relationship Id="rId61" Type="http://schemas.openxmlformats.org/officeDocument/2006/relationships/hyperlink" Target="https://www.europol.europa.eu/content/eu-serious-and-organised-crime-threat-assessment-socta" TargetMode="External"/><Relationship Id="rId82" Type="http://schemas.openxmlformats.org/officeDocument/2006/relationships/hyperlink" Target="http://www.ilo.org/wcmsp5/groups/public/---ed_norm/---declaration/documents/publication/wcms_243391.pdf" TargetMode="External"/><Relationship Id="rId19" Type="http://schemas.openxmlformats.org/officeDocument/2006/relationships/image" Target="media/image5.png"/><Relationship Id="rId14" Type="http://schemas.openxmlformats.org/officeDocument/2006/relationships/header" Target="header3.xml"/><Relationship Id="rId30" Type="http://schemas.openxmlformats.org/officeDocument/2006/relationships/hyperlink" Target="http://eur-lex.europa.eu/legal-content/EN/TXT/?qid=1456334345301&amp;uri=CELEX:32014L0036" TargetMode="External"/><Relationship Id="rId35" Type="http://schemas.openxmlformats.org/officeDocument/2006/relationships/hyperlink" Target="http://register.consilium.europa.eu/doc/srv?l=EN&amp;f=ST%2012657%202012%20REV%202" TargetMode="External"/><Relationship Id="rId56" Type="http://schemas.openxmlformats.org/officeDocument/2006/relationships/hyperlink" Target="http://ec.europa.eu/europeaid/sites/devco/files/staff-working-document-gender-2016-2020-20150922_en.pdf" TargetMode="External"/><Relationship Id="rId77" Type="http://schemas.openxmlformats.org/officeDocument/2006/relationships/hyperlink" Target="http://ec.europa.eu/anti-trafficking/publications/emn-study-identification-victims-trafficking-human-beings-international-protection-and_en" TargetMode="External"/><Relationship Id="rId100" Type="http://schemas.openxmlformats.org/officeDocument/2006/relationships/header" Target="header10.xml"/><Relationship Id="rId105" Type="http://schemas.openxmlformats.org/officeDocument/2006/relationships/footer" Target="footer12.xml"/><Relationship Id="rId126" Type="http://schemas.openxmlformats.org/officeDocument/2006/relationships/footer" Target="footer22.xml"/><Relationship Id="rId147" Type="http://schemas.openxmlformats.org/officeDocument/2006/relationships/footer" Target="footer33.xml"/><Relationship Id="rId8" Type="http://schemas.openxmlformats.org/officeDocument/2006/relationships/endnotes" Target="endnotes.xml"/><Relationship Id="rId51" Type="http://schemas.openxmlformats.org/officeDocument/2006/relationships/hyperlink" Target="http://ec.europa.eu/justice/fundamental-rights/files/2015_forum_roc_background_en.pdf" TargetMode="External"/><Relationship Id="rId72" Type="http://schemas.openxmlformats.org/officeDocument/2006/relationships/hyperlink" Target="https://ec.europa.eu/anti-trafficking/sites/antitrafficking/files/joint_statement_final_18_oct_2011_1.pdf" TargetMode="External"/><Relationship Id="rId93" Type="http://schemas.openxmlformats.org/officeDocument/2006/relationships/footer" Target="footer6.xml"/><Relationship Id="rId98" Type="http://schemas.openxmlformats.org/officeDocument/2006/relationships/header" Target="header9.xml"/><Relationship Id="rId121" Type="http://schemas.openxmlformats.org/officeDocument/2006/relationships/footer" Target="footer20.xml"/><Relationship Id="rId142" Type="http://schemas.openxmlformats.org/officeDocument/2006/relationships/header" Target="header31.xml"/></Relationships>
</file>

<file path=word/_rels/footnotes.xml.rels><?xml version="1.0" encoding="UTF-8" standalone="yes"?>
<Relationships xmlns="http://schemas.openxmlformats.org/package/2006/relationships"><Relationship Id="rId26" Type="http://schemas.openxmlformats.org/officeDocument/2006/relationships/hyperlink" Target="http://ec.europa.eu/anti-trafficking/node/4923" TargetMode="External"/><Relationship Id="rId117" Type="http://schemas.openxmlformats.org/officeDocument/2006/relationships/hyperlink" Target="http://www.dutchrapporteur.nl/reports/ninth/" TargetMode="External"/><Relationship Id="rId21" Type="http://schemas.openxmlformats.org/officeDocument/2006/relationships/hyperlink" Target="https://ec.europa.eu/anti-trafficking/sites/antitrafficking/files/situational_report_trafficking_in_human_beings-_europol.pdf" TargetMode="External"/><Relationship Id="rId42" Type="http://schemas.openxmlformats.org/officeDocument/2006/relationships/hyperlink" Target="http://ec.europa.eu/justice/fundamental-rights/rights-child/european-forum/ninth-meeting/index_en.htm" TargetMode="External"/><Relationship Id="rId47" Type="http://schemas.openxmlformats.org/officeDocument/2006/relationships/hyperlink" Target="http://www.consilium.europa.eu/uedocs/cms_data/docs/pressdata/en/jha/117583.pdf" TargetMode="External"/><Relationship Id="rId63" Type="http://schemas.openxmlformats.org/officeDocument/2006/relationships/hyperlink" Target="http://ec.europa.eu/dgs/home-affairs/what-we-do/networks/european_migration_network/reports/docs/emn-studies/emn_study_policies_practices_and_data_on_unaccompanied_minors_in_the_eu_member_states_and_norway_synthesis_report_final_eu_2015.pdf" TargetMode="External"/><Relationship Id="rId68" Type="http://schemas.openxmlformats.org/officeDocument/2006/relationships/hyperlink" Target="https://ec.europa.eu/anti-trafficking/node/4772" TargetMode="External"/><Relationship Id="rId84" Type="http://schemas.openxmlformats.org/officeDocument/2006/relationships/hyperlink" Target="http://www.coe.int/t/dghl/monitoring/trafficking/Docs/Gen_Report/GRETA_2015_1_4thGenRpt_en.pdf" TargetMode="External"/><Relationship Id="rId89" Type="http://schemas.openxmlformats.org/officeDocument/2006/relationships/hyperlink" Target="http://frontex.europa.eu/news/frontex-publishes-vega-handbook-children-at-airports-bvtPly" TargetMode="External"/><Relationship Id="rId112" Type="http://schemas.openxmlformats.org/officeDocument/2006/relationships/hyperlink" Target="http://ec.europa.eu/anti-trafficking/node/4921" TargetMode="External"/><Relationship Id="rId16" Type="http://schemas.openxmlformats.org/officeDocument/2006/relationships/hyperlink" Target="https://ec.europa.eu/anti-trafficking/sites/antitrafficking/files/situational_report_trafficking_in_human_beings-_europol.pdf" TargetMode="External"/><Relationship Id="rId107" Type="http://schemas.openxmlformats.org/officeDocument/2006/relationships/hyperlink" Target="http://immigrantcouncil.ie/files/publications/21d36-proposal-for-housing-of-adult-victims-of-sex-trafficking.pdf" TargetMode="External"/><Relationship Id="rId11" Type="http://schemas.openxmlformats.org/officeDocument/2006/relationships/hyperlink" Target="http://ec.europa.eu/anti-trafficking/media-outreach-els/eu-civil-society-e-platform_en" TargetMode="External"/><Relationship Id="rId32" Type="http://schemas.openxmlformats.org/officeDocument/2006/relationships/hyperlink" Target="http://ec.europa.eu/justice/citizen/files/swd_2014_284_en.pdf" TargetMode="External"/><Relationship Id="rId37" Type="http://schemas.openxmlformats.org/officeDocument/2006/relationships/hyperlink" Target="https://ec.europa.eu/anti-trafficking/eu-policy/study-high-risk-groups-trafficking-human-beings_en" TargetMode="External"/><Relationship Id="rId53" Type="http://schemas.openxmlformats.org/officeDocument/2006/relationships/hyperlink" Target="http://ec.europa.eu/dgs/home-affairs/what-we-do/policies/european-agenda-migration/proposal-implementation-package/docs/managing_the_refugee_crisis_state_of_play_20160210_en.pdf" TargetMode="External"/><Relationship Id="rId58" Type="http://schemas.openxmlformats.org/officeDocument/2006/relationships/hyperlink" Target="http://www.italy.iom.int/index.php?option=com_content&amp;task=view&amp;id=341&amp;Itemid=46" TargetMode="External"/><Relationship Id="rId74" Type="http://schemas.openxmlformats.org/officeDocument/2006/relationships/hyperlink" Target="https://ec.europa.eu/anti-trafficking/publications/study-case-law-trafficking-purpose-labour-exploitation_en" TargetMode="External"/><Relationship Id="rId79" Type="http://schemas.openxmlformats.org/officeDocument/2006/relationships/hyperlink" Target="https://ec.europa.eu/anti-trafficking/sites/antitrafficking/files/council_conclusions_on_the_new_eu_strategy_towards_the_eradication_of_trafficking_in_human_beings_2012_-_2016_1.pdf" TargetMode="External"/><Relationship Id="rId102" Type="http://schemas.openxmlformats.org/officeDocument/2006/relationships/hyperlink" Target="http://eur-lex.europa.eu/legal-content/EN/ALL/?uri=CELEX:32013L0033" TargetMode="External"/><Relationship Id="rId123" Type="http://schemas.openxmlformats.org/officeDocument/2006/relationships/hyperlink" Target="http://ec.europa.eu/eurostat/cache/metadata/en/crim_esms.htm" TargetMode="External"/><Relationship Id="rId5" Type="http://schemas.openxmlformats.org/officeDocument/2006/relationships/hyperlink" Target="http://ec.europa.eu/dgs/home-affairs/e-library/documents/policies/asylum/general/docs/eu_action_plan_against_migrant_smuggling_en.pdf" TargetMode="External"/><Relationship Id="rId61" Type="http://schemas.openxmlformats.org/officeDocument/2006/relationships/hyperlink" Target="https://ec.europa.eu/anti-trafficking/sites/antitrafficking/files/situational_report_trafficking_in_human_beings-_europol.pdf" TargetMode="External"/><Relationship Id="rId82" Type="http://schemas.openxmlformats.org/officeDocument/2006/relationships/hyperlink" Target="https://ec.europa.eu/anti-trafficking/sites/antitrafficking/files/europol_financial_business_model.pdf" TargetMode="External"/><Relationship Id="rId90" Type="http://schemas.openxmlformats.org/officeDocument/2006/relationships/hyperlink" Target="https://ec.europa.eu/anti-trafficking/eu-projects-and-funding/transnational-action_en" TargetMode="External"/><Relationship Id="rId95" Type="http://schemas.openxmlformats.org/officeDocument/2006/relationships/hyperlink" Target="http://bookshop.europa.eu/children-in-criminal-judicial-proceedings" TargetMode="External"/><Relationship Id="rId19" Type="http://schemas.openxmlformats.org/officeDocument/2006/relationships/hyperlink" Target="https://www.europol.europa.eu/content/internet-organised-crime-threat-assesment-iocta" TargetMode="External"/><Relationship Id="rId14" Type="http://schemas.openxmlformats.org/officeDocument/2006/relationships/hyperlink" Target="http://ec.europa.eu/anti-trafficking/sites/antitrafficking/files/commission_staff_working_document_-_mid-term_report_on_the_implementation_of_the_eu_strategy_towards_the_eradication_of_trafficking_in_human_beings.pdf" TargetMode="External"/><Relationship Id="rId22" Type="http://schemas.openxmlformats.org/officeDocument/2006/relationships/hyperlink" Target="https://ec.europa.eu/anti-trafficking/eu-policy/study-gender-dimension-trafficking-human-beings_en" TargetMode="External"/><Relationship Id="rId27" Type="http://schemas.openxmlformats.org/officeDocument/2006/relationships/hyperlink" Target="http://www.osce.org/handbook/domesticservitude?download=true" TargetMode="External"/><Relationship Id="rId30" Type="http://schemas.openxmlformats.org/officeDocument/2006/relationships/hyperlink" Target="http://www.iem.gov.lv/eng/latest_news/?doc=30277" TargetMode="External"/><Relationship Id="rId35" Type="http://schemas.openxmlformats.org/officeDocument/2006/relationships/hyperlink" Target="https://ec.europa.eu/anti-trafficking/sites/antitrafficking/files/situational_report_trafficking_in_human_beings-_europol.pdf" TargetMode="External"/><Relationship Id="rId43" Type="http://schemas.openxmlformats.org/officeDocument/2006/relationships/hyperlink" Target="http://ec.europa.eu/justice/fundamental-rights/files/2015_forum_roc_background_en.pdf" TargetMode="External"/><Relationship Id="rId48" Type="http://schemas.openxmlformats.org/officeDocument/2006/relationships/hyperlink" Target="http://ec.europa.eu/dgs/home-affairs/e-library/documents/basic-documents/docs/eu_agenda_on_security_en.pdf" TargetMode="External"/><Relationship Id="rId56" Type="http://schemas.openxmlformats.org/officeDocument/2006/relationships/hyperlink" Target="http://data.consilium.europa.eu/doc/document/ST-12876-2015-INIT/en/pdf" TargetMode="External"/><Relationship Id="rId64" Type="http://schemas.openxmlformats.org/officeDocument/2006/relationships/hyperlink" Target="http://ec.europa.eu/dgs/home-affairs/financing/fundings/migration-asylum-borders/asylum-migration-integration-fund/calls/2015/thbx/index_en.htm" TargetMode="External"/><Relationship Id="rId69" Type="http://schemas.openxmlformats.org/officeDocument/2006/relationships/hyperlink" Target="https://www.consilium.europa.eu/uedocs/cms_data/docs/pressdata/en/jha/117583.pdf" TargetMode="External"/><Relationship Id="rId77" Type="http://schemas.openxmlformats.org/officeDocument/2006/relationships/hyperlink" Target="https://polisen.se/Global/www%20och%20Intrapolis/Rapporter-utredningar/01%20Polisen%20nationellt/M%C3%A4nniskohandel/Lagesrapport_14_Manniskohandel.pdf" TargetMode="External"/><Relationship Id="rId100" Type="http://schemas.openxmlformats.org/officeDocument/2006/relationships/hyperlink" Target="http://ec.europa.eu/justice/fundamental-rights/rights-child/protection-systems/index_en.htm" TargetMode="External"/><Relationship Id="rId105" Type="http://schemas.openxmlformats.org/officeDocument/2006/relationships/hyperlink" Target="https://ipsn.easo.europa.eu/" TargetMode="External"/><Relationship Id="rId113" Type="http://schemas.openxmlformats.org/officeDocument/2006/relationships/hyperlink" Target="http://ec.europa.eu/anti-trafficking/publications/study-prevention-initiatives-trafficking-human-beings_en" TargetMode="External"/><Relationship Id="rId118" Type="http://schemas.openxmlformats.org/officeDocument/2006/relationships/hyperlink" Target="http://ec.europa.eu/anti-trafficking/sites/antitrafficking/files/national_rapporteur_on_trafficking_in_human_beings_-_report_2014.pdf" TargetMode="External"/><Relationship Id="rId8" Type="http://schemas.openxmlformats.org/officeDocument/2006/relationships/hyperlink" Target="http://ec.europa.eu/justice/gender-equality/files/documents/151203_strategic_engagement_en.pdf" TargetMode="External"/><Relationship Id="rId51" Type="http://schemas.openxmlformats.org/officeDocument/2006/relationships/hyperlink" Target="https://www.europol.europa.eu/content/eu-serious-and-organised-crime-threat-assessment-socta" TargetMode="External"/><Relationship Id="rId72" Type="http://schemas.openxmlformats.org/officeDocument/2006/relationships/hyperlink" Target="http://www.coe.int/t/dghl/monitoring/trafficking/Docs/Gen_Report/GRETA_2015_1_4thGenRpt_en.pdf" TargetMode="External"/><Relationship Id="rId80" Type="http://schemas.openxmlformats.org/officeDocument/2006/relationships/hyperlink" Target="http://www.ilo.org/wcmsp5/groups/public/---ed_norm/---declaration/documents/publication/wcms_243391.pdf" TargetMode="External"/><Relationship Id="rId85" Type="http://schemas.openxmlformats.org/officeDocument/2006/relationships/hyperlink" Target="http://ec.europa.eu/anti-trafficking/publications/" TargetMode="External"/><Relationship Id="rId93" Type="http://schemas.openxmlformats.org/officeDocument/2006/relationships/hyperlink" Target="http://www.coe.int/t/dghl/monitoring/trafficking/Docs/Gen_Report/GRETA_2015_1_4thGenRpt_en.pdf" TargetMode="External"/><Relationship Id="rId98" Type="http://schemas.openxmlformats.org/officeDocument/2006/relationships/hyperlink" Target="http://www.childreninjudicialproceedings.eu" TargetMode="External"/><Relationship Id="rId121" Type="http://schemas.openxmlformats.org/officeDocument/2006/relationships/hyperlink" Target="https://ec.europa.eu/anti-trafficking/eu-policy/study-gender-dimension-trafficking-human-beings_en" TargetMode="External"/><Relationship Id="rId3" Type="http://schemas.openxmlformats.org/officeDocument/2006/relationships/hyperlink" Target="http://ec.europa.eu/dgs/home-affairs/what-we-do/policies/european-agenda-migration/background-information/docs/communication_on_the_european_agenda_on_migration_en.pdf" TargetMode="External"/><Relationship Id="rId12" Type="http://schemas.openxmlformats.org/officeDocument/2006/relationships/hyperlink" Target="https://www.coe.int/t/dghl/monitoring/trafficking/Docs/Convntn/CETS197_en.asp" TargetMode="External"/><Relationship Id="rId17" Type="http://schemas.openxmlformats.org/officeDocument/2006/relationships/hyperlink" Target="http://ec.europa.eu/eurostat/cache/metadata/en/crim_esms.htm" TargetMode="External"/><Relationship Id="rId25" Type="http://schemas.openxmlformats.org/officeDocument/2006/relationships/hyperlink" Target="https://www.europol.europa.eu/content/eu-serious-and-organised-crime-threat-assessment-socta" TargetMode="External"/><Relationship Id="rId33" Type="http://schemas.openxmlformats.org/officeDocument/2006/relationships/hyperlink" Target="https://ec.europa.eu/anti-trafficking/sites/antitrafficking/files/situational_report_trafficking_in_human_beings-_europol.pdf" TargetMode="External"/><Relationship Id="rId38" Type="http://schemas.openxmlformats.org/officeDocument/2006/relationships/hyperlink" Target="http://www.consilium.europa.eu/uedocs/cms_data/docs/pressdata/en/lsa/139979.pdf" TargetMode="External"/><Relationship Id="rId46" Type="http://schemas.openxmlformats.org/officeDocument/2006/relationships/hyperlink" Target="http://ec.europa.eu/justice/fundamental-rights/files/rights_child/compilation_previously_funded_projects_rights_of_the_child_and_violence_against_children.pdf" TargetMode="External"/><Relationship Id="rId59" Type="http://schemas.openxmlformats.org/officeDocument/2006/relationships/hyperlink" Target="https://publications.iom.int/system/files/addressing_human_trafficking_dec2015.pdf" TargetMode="External"/><Relationship Id="rId67" Type="http://schemas.openxmlformats.org/officeDocument/2006/relationships/hyperlink" Target="https://ec.europa.eu/anti-trafficking/sites/antitrafficking/files/situational_report_trafficking_in_human_beings-_europol.pdf" TargetMode="External"/><Relationship Id="rId103" Type="http://schemas.openxmlformats.org/officeDocument/2006/relationships/hyperlink" Target="http://eur-lex.europa.eu/legal-content/EN/ALL/?uri=CELEX:32013L0032" TargetMode="External"/><Relationship Id="rId108" Type="http://schemas.openxmlformats.org/officeDocument/2006/relationships/hyperlink" Target="https://ec.europa.eu/anti-trafficking/sites/antitrafficking/files/situational_report_trafficking_in_human_beings-_europol.pdf" TargetMode="External"/><Relationship Id="rId116" Type="http://schemas.openxmlformats.org/officeDocument/2006/relationships/hyperlink" Target="https://ec.europa.eu/anti-trafficking/sites/antitrafficking/files/situational_report_trafficking_in_human_beings-_europol.pdf" TargetMode="External"/><Relationship Id="rId20" Type="http://schemas.openxmlformats.org/officeDocument/2006/relationships/hyperlink" Target="https://ec.europa.eu/anti-trafficking/sites/antitrafficking/files/situational_report_trafficking_in_human_beings-_europol.pdf" TargetMode="External"/><Relationship Id="rId41" Type="http://schemas.openxmlformats.org/officeDocument/2006/relationships/hyperlink" Target="http://eur-lex.europa.eu/legal-content/en/ALL/?uri=CELEX:52011DC0060" TargetMode="External"/><Relationship Id="rId54" Type="http://schemas.openxmlformats.org/officeDocument/2006/relationships/hyperlink" Target="https://publications.iom.int/system/files/addressing_human_trafficking.pdf" TargetMode="External"/><Relationship Id="rId62" Type="http://schemas.openxmlformats.org/officeDocument/2006/relationships/hyperlink" Target="http://www.unhcr.org/pages/49da0e466.html" TargetMode="External"/><Relationship Id="rId70" Type="http://schemas.openxmlformats.org/officeDocument/2006/relationships/hyperlink" Target="http://register.consilium.europa.eu/doc/srv?l=EN&amp;f=ST%2012657%202012%20REV%202" TargetMode="External"/><Relationship Id="rId75" Type="http://schemas.openxmlformats.org/officeDocument/2006/relationships/hyperlink" Target="https://www.cepol.europa.eu/education-training/what-we-teach" TargetMode="External"/><Relationship Id="rId83" Type="http://schemas.openxmlformats.org/officeDocument/2006/relationships/hyperlink" Target="http://ec.europa.eu/anti-trafficking/eu-policy/council-conclusions-new-eu-strategy_en" TargetMode="External"/><Relationship Id="rId88" Type="http://schemas.openxmlformats.org/officeDocument/2006/relationships/hyperlink" Target="http://ec.europa.eu/dgs/home-affairs/e-library/docs/thb-victims-identification/thb_identification_en.pdf" TargetMode="External"/><Relationship Id="rId91" Type="http://schemas.openxmlformats.org/officeDocument/2006/relationships/hyperlink" Target="http://eur-lex.europa.eu/legal-content/EN/TXT/?qid=1421925131614&amp;uri=CELEX:32012L0029" TargetMode="External"/><Relationship Id="rId96" Type="http://schemas.openxmlformats.org/officeDocument/2006/relationships/hyperlink" Target="http://bookshop.europa.eu/children-in-administrative-judicial-proceedings" TargetMode="External"/><Relationship Id="rId111" Type="http://schemas.openxmlformats.org/officeDocument/2006/relationships/hyperlink" Target="http://ec.europa.eu/justice/fundamental-rights/rights-child/european-forum/ninth-meeting/index_en.htm" TargetMode="External"/><Relationship Id="rId1" Type="http://schemas.openxmlformats.org/officeDocument/2006/relationships/hyperlink" Target="http://eur-lex.europa.eu/legal-content/EN/ALL/?uri=CELEX:52012DC0286" TargetMode="External"/><Relationship Id="rId6" Type="http://schemas.openxmlformats.org/officeDocument/2006/relationships/hyperlink" Target="https://ec.europa.eu/anti-trafficking/sites/antitrafficking/files/joint_communication_on_human_rights_and_democracy_en.pdf" TargetMode="External"/><Relationship Id="rId15" Type="http://schemas.openxmlformats.org/officeDocument/2006/relationships/hyperlink" Target="http://ec.europa.eu/anti-trafficking/sites/antitrafficking/files/trafficking_in_human_beings_-_eurostat_-_2015_edition.pdf" TargetMode="External"/><Relationship Id="rId23" Type="http://schemas.openxmlformats.org/officeDocument/2006/relationships/hyperlink" Target="https://ec.europa.eu/anti-trafficking/sites/antitrafficking/files/situational_report_trafficking_in_human_beings-_europol.pdf" TargetMode="External"/><Relationship Id="rId28" Type="http://schemas.openxmlformats.org/officeDocument/2006/relationships/hyperlink" Target="http://ec.europa.eu/anti-trafficking/eu-projects/" TargetMode="External"/><Relationship Id="rId36" Type="http://schemas.openxmlformats.org/officeDocument/2006/relationships/hyperlink" Target="https://www.europol.europa.eu/content/fighting-child-trafficking-main-priority-eu-law-enforcement" TargetMode="External"/><Relationship Id="rId49" Type="http://schemas.openxmlformats.org/officeDocument/2006/relationships/hyperlink" Target="http://register.consilium.europa.eu/doc/srv?l=EN&amp;f=ST%2015358%202010%20INIT" TargetMode="External"/><Relationship Id="rId57" Type="http://schemas.openxmlformats.org/officeDocument/2006/relationships/hyperlink" Target="http://www.consilium.europa.eu/press-releases-pdf/2015/11/40802205539_en_635846527200000000.pdf" TargetMode="External"/><Relationship Id="rId106" Type="http://schemas.openxmlformats.org/officeDocument/2006/relationships/hyperlink" Target="https://www.europol.europa.eu/content/publication/trafficking-human-beings-european-union-2011-1507" TargetMode="External"/><Relationship Id="rId114" Type="http://schemas.openxmlformats.org/officeDocument/2006/relationships/hyperlink" Target="http://eur-lex.europa.eu/legal-content/EN/TXT/?uri=CELEX%3A32009L0052" TargetMode="External"/><Relationship Id="rId119" Type="http://schemas.openxmlformats.org/officeDocument/2006/relationships/hyperlink" Target="https://ec.europa.eu/anti-trafficking/eu-policy/study-gender-dimension-trafficking-human-beings_en" TargetMode="External"/><Relationship Id="rId10" Type="http://schemas.openxmlformats.org/officeDocument/2006/relationships/hyperlink" Target="http://ec.europa.eu/anti-trafficking/" TargetMode="External"/><Relationship Id="rId31" Type="http://schemas.openxmlformats.org/officeDocument/2006/relationships/hyperlink" Target="https://www.europol.europa.eu/content/marriages-convenience-link-between-facilitation-illegal-immigration-and-thb" TargetMode="External"/><Relationship Id="rId44" Type="http://schemas.openxmlformats.org/officeDocument/2006/relationships/hyperlink" Target="http://ec.europa.eu/justice/fundamental-rights/files/roc_funding_mechanisms_2014.pdf" TargetMode="External"/><Relationship Id="rId52" Type="http://schemas.openxmlformats.org/officeDocument/2006/relationships/hyperlink" Target="https://www.europol.europa.eu/content/internet-organised-crime-threat-assesment-iocta" TargetMode="External"/><Relationship Id="rId60" Type="http://schemas.openxmlformats.org/officeDocument/2006/relationships/hyperlink" Target="http://www.iom.int/sites/default/files/press_release/file/IOM-UNICEF-Data-Brief-Refugee-and-Migrant-Crisis-in-Europe-30.11.15.pdf" TargetMode="External"/><Relationship Id="rId65" Type="http://schemas.openxmlformats.org/officeDocument/2006/relationships/hyperlink" Target="http://ec.europa.eu/dgs/home-affairs/what-we-do/policies/european-agenda-migration/proposal-implementation-package/docs/managing_the_refugee_crisis_state_of_play_20160210_en.pdf" TargetMode="External"/><Relationship Id="rId73" Type="http://schemas.openxmlformats.org/officeDocument/2006/relationships/hyperlink" Target="https://ec.europa.eu/anti-trafficking/publications/eurojust-strategic-meeting-trafficking-human-beings-0_en" TargetMode="External"/><Relationship Id="rId78" Type="http://schemas.openxmlformats.org/officeDocument/2006/relationships/hyperlink" Target="http://eur-lex.europa.eu/legal-content/EN/TXT/?uri=CELEX%3A32014L0042" TargetMode="External"/><Relationship Id="rId81" Type="http://schemas.openxmlformats.org/officeDocument/2006/relationships/hyperlink" Target="https://ec.europa.eu/anti-trafficking/sites/antitrafficking/files/europol_financial_business_model.pdf" TargetMode="External"/><Relationship Id="rId86" Type="http://schemas.openxmlformats.org/officeDocument/2006/relationships/hyperlink" Target="http://ec.europa.eu/dgs/home-affairs/e-library/docs/thb_victims_rights/thb_victims_rights_en.pdf" TargetMode="External"/><Relationship Id="rId94" Type="http://schemas.openxmlformats.org/officeDocument/2006/relationships/hyperlink" Target="http://fra.europa.eu/en/publication/2015/child-friendly-justice-perspectives-and-experiences-professionals-childrens" TargetMode="External"/><Relationship Id="rId99" Type="http://schemas.openxmlformats.org/officeDocument/2006/relationships/hyperlink" Target="http://ec.europa.eu/anti-trafficking/eu-policy/report-guardianship-systems-children-deprived-parental-care-european-union_en" TargetMode="External"/><Relationship Id="rId101" Type="http://schemas.openxmlformats.org/officeDocument/2006/relationships/hyperlink" Target="http://ec.europa.eu/justice/fundamental-rights/files/2015_forum_roc_background_en.pdf" TargetMode="External"/><Relationship Id="rId122" Type="http://schemas.openxmlformats.org/officeDocument/2006/relationships/hyperlink" Target="https://ec.europa.eu/anti-trafficking/sites/antitrafficking/files/eurostat_report_on_trafficking_in_human_beings_-_2015_edition.pdf" TargetMode="External"/><Relationship Id="rId4" Type="http://schemas.openxmlformats.org/officeDocument/2006/relationships/hyperlink" Target="http://ec.europa.eu/dgs/home-affairs/e-library/documents/basic-documents/docs/eu_agenda_on_security_en.pdf" TargetMode="External"/><Relationship Id="rId9" Type="http://schemas.openxmlformats.org/officeDocument/2006/relationships/hyperlink" Target="https://ec.europa.eu/antitrafficking/sites/antitrafficking/files/council_conclusions_on_national_rapporteur_network_2009_en_1.pdf" TargetMode="External"/><Relationship Id="rId13" Type="http://schemas.openxmlformats.org/officeDocument/2006/relationships/hyperlink" Target="https://ec.europa.eu/anti-trafficking/sites/antitrafficking/files/joint_statement_final_18_oct_2011_1.pdf" TargetMode="External"/><Relationship Id="rId18" Type="http://schemas.openxmlformats.org/officeDocument/2006/relationships/hyperlink" Target="https://ec.europa.eu/anti-trafficking/sites/antitrafficking/files/situational_report_trafficking_in_human_beings-_europol.pdf" TargetMode="External"/><Relationship Id="rId39" Type="http://schemas.openxmlformats.org/officeDocument/2006/relationships/hyperlink" Target="https://www.europol.europa.eu/content/fighting-child-trafficking-main-priority-eu-law-enforcement" TargetMode="External"/><Relationship Id="rId109" Type="http://schemas.openxmlformats.org/officeDocument/2006/relationships/hyperlink" Target="https://ec.europa.eu/anti-trafficking/sites/antitrafficking/files/council_conclusions_on_the_new_eu_strategy_towards_the_eradication_of_trafficking_in_human_beings_2012_-_2016_1.pdf" TargetMode="External"/><Relationship Id="rId34" Type="http://schemas.openxmlformats.org/officeDocument/2006/relationships/hyperlink" Target="https://www.europol.europa.eu/content/fighting-child-trafficking-main-priority-eu-law-enforcement" TargetMode="External"/><Relationship Id="rId50" Type="http://schemas.openxmlformats.org/officeDocument/2006/relationships/hyperlink" Target="https://ec.europa.eu/anti-trafficking/sites/antitrafficking/files/situational_report_trafficking_in_human_beings-_europol.pdf" TargetMode="External"/><Relationship Id="rId55" Type="http://schemas.openxmlformats.org/officeDocument/2006/relationships/hyperlink" Target="http://www.consilium.europa.eu/en/meetings/international-summit/2015/11/11-12/" TargetMode="External"/><Relationship Id="rId76" Type="http://schemas.openxmlformats.org/officeDocument/2006/relationships/hyperlink" Target="http://www.coe.int/t/dghl/monitoring/trafficking/Docs/Gen_Report/GRETA_2015_1_4thGenRpt_en.pdf" TargetMode="External"/><Relationship Id="rId97" Type="http://schemas.openxmlformats.org/officeDocument/2006/relationships/hyperlink" Target="http://bookshop.europa.eu/children-in-civil-judicial-proceedings" TargetMode="External"/><Relationship Id="rId104" Type="http://schemas.openxmlformats.org/officeDocument/2006/relationships/hyperlink" Target="http://ec.europa.eu/anti-trafficking/publications/emn-study-identification-victims-trafficking-human-beings-international-protection-and_en" TargetMode="External"/><Relationship Id="rId120" Type="http://schemas.openxmlformats.org/officeDocument/2006/relationships/hyperlink" Target="http://ec.europa.eu/anti-trafficking/eu-projects/_en?solrsort=ds_field_publication_date%20desc" TargetMode="External"/><Relationship Id="rId7" Type="http://schemas.openxmlformats.org/officeDocument/2006/relationships/hyperlink" Target="http://ec.europa.eu/europeaid/sites/devco/files/staff-working-document-gender-2016-2020-20150922_en.pdf" TargetMode="External"/><Relationship Id="rId71" Type="http://schemas.openxmlformats.org/officeDocument/2006/relationships/hyperlink" Target="http://ec.europa.eu/dgs/home-affairs/financing/fundings/security-and-safeguarding-liberties/internal-security-fund-police/calls/2015/thbx/index_en.htm" TargetMode="External"/><Relationship Id="rId92" Type="http://schemas.openxmlformats.org/officeDocument/2006/relationships/hyperlink" Target="http://eur-lex.europa.eu/legal-content/EN/TXT/?uri=CELEX%3A32009L0052" TargetMode="External"/><Relationship Id="rId2" Type="http://schemas.openxmlformats.org/officeDocument/2006/relationships/hyperlink" Target="http://ec.europa.eu/anti-trafficking/eu-policy/commission-staff-working-document-mid-term-report-implementation-eu-strategy-towards_en" TargetMode="External"/><Relationship Id="rId29" Type="http://schemas.openxmlformats.org/officeDocument/2006/relationships/hyperlink" Target="http://ec.europa.eu/justice/citizen/files/swd_2014_284_en.pdf" TargetMode="External"/><Relationship Id="rId24" Type="http://schemas.openxmlformats.org/officeDocument/2006/relationships/hyperlink" Target="http://register.consilium.europa.eu/doc/srv?l=EN&amp;f=ST%2011205%202014%20INIT" TargetMode="External"/><Relationship Id="rId40" Type="http://schemas.openxmlformats.org/officeDocument/2006/relationships/hyperlink" Target="http://ec.europa.eu/anti-trafficking/node/4085" TargetMode="External"/><Relationship Id="rId45" Type="http://schemas.openxmlformats.org/officeDocument/2006/relationships/hyperlink" Target="http://ec.europa.eu/justice/grants1/open-calls/index_en.htm" TargetMode="External"/><Relationship Id="rId66" Type="http://schemas.openxmlformats.org/officeDocument/2006/relationships/hyperlink" Target="http://ec.europa.eu/dgs/home-affairs/e-library/docs/thb-victims-identification/thb_identification_en.pdf" TargetMode="External"/><Relationship Id="rId87" Type="http://schemas.openxmlformats.org/officeDocument/2006/relationships/hyperlink" Target="https://ec.europa.eu/anti-trafficking/sites/antitrafficking/files/revised_draft_council_conclusions_1.pdf" TargetMode="External"/><Relationship Id="rId110" Type="http://schemas.openxmlformats.org/officeDocument/2006/relationships/hyperlink" Target="http://www.europarl.europa.eu/sides/getDoc.do?type=TA&amp;language=EN&amp;reference=P7-TA-2014-0162" TargetMode="External"/><Relationship Id="rId115" Type="http://schemas.openxmlformats.org/officeDocument/2006/relationships/hyperlink" Target="http://eur-lex.europa.eu/legal-content/EN/TXT/?uri=celex%3A32011L0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7BA9C-D059-419A-8575-2C388C2D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97</Pages>
  <Words>33371</Words>
  <Characters>190221</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20</cp:revision>
  <cp:lastPrinted>2016-05-11T09:50:00Z</cp:lastPrinted>
  <dcterms:created xsi:type="dcterms:W3CDTF">2016-05-11T07:18:00Z</dcterms:created>
  <dcterms:modified xsi:type="dcterms:W3CDTF">2016-05-11T09:55:00Z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