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ED" w:rsidRPr="007D7E42" w:rsidRDefault="006A69C4" w:rsidP="007D7E42">
      <w:pPr>
        <w:pStyle w:val="TechnicalBlock"/>
        <w:ind w:left="-1134" w:right="-1134"/>
      </w:pPr>
      <w:bookmarkStart w:id="0" w:name="DW_BM_COVERPAGE"/>
      <w:bookmarkStart w:id="1" w:name="_GoBack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1e78845-8bc6-4fbd-8eec-80f84e394953_0" style="width:568.5pt;height:345pt">
            <v:imagedata r:id="rId9" o:title=""/>
          </v:shape>
        </w:pict>
      </w:r>
      <w:bookmarkEnd w:id="0"/>
    </w:p>
    <w:p w:rsidR="00DF72FC" w:rsidRPr="006375BF" w:rsidRDefault="00DF72FC" w:rsidP="00DE6840">
      <w:pPr>
        <w:spacing w:before="120" w:after="120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MEETING ON MONDAY</w:t>
      </w:r>
      <w:r w:rsidRPr="006375BF">
        <w:rPr>
          <w:b/>
          <w:iCs/>
          <w:color w:val="000000"/>
          <w:u w:val="single"/>
        </w:rPr>
        <w:t xml:space="preserve"> </w:t>
      </w:r>
      <w:r>
        <w:rPr>
          <w:b/>
          <w:iCs/>
          <w:color w:val="000000"/>
          <w:u w:val="single"/>
        </w:rPr>
        <w:t>6 JUNE</w:t>
      </w:r>
      <w:r w:rsidRPr="006375BF">
        <w:rPr>
          <w:b/>
          <w:iCs/>
          <w:color w:val="000000"/>
          <w:u w:val="single"/>
        </w:rPr>
        <w:t xml:space="preserve"> 2016 (1</w:t>
      </w:r>
      <w:r>
        <w:rPr>
          <w:b/>
          <w:iCs/>
          <w:color w:val="000000"/>
          <w:u w:val="single"/>
        </w:rPr>
        <w:t>0</w:t>
      </w:r>
      <w:r w:rsidRPr="006375BF">
        <w:rPr>
          <w:b/>
          <w:iCs/>
          <w:color w:val="000000"/>
          <w:u w:val="single"/>
        </w:rPr>
        <w:t>:00)</w:t>
      </w:r>
    </w:p>
    <w:p w:rsidR="00DF72FC" w:rsidRPr="006375BF" w:rsidRDefault="00DF72FC" w:rsidP="00523B02">
      <w:pPr>
        <w:pStyle w:val="PointManual"/>
        <w:spacing w:before="240"/>
      </w:pPr>
      <w:r w:rsidRPr="006375BF">
        <w:rPr>
          <w:bCs/>
        </w:rPr>
        <w:t>1.</w:t>
      </w:r>
      <w:r w:rsidRPr="006375BF">
        <w:tab/>
        <w:t>Adoption of the agenda</w:t>
      </w:r>
    </w:p>
    <w:p w:rsidR="00DF72FC" w:rsidRPr="006375BF" w:rsidRDefault="00DF72FC" w:rsidP="00DE6840">
      <w:pPr>
        <w:spacing w:before="240"/>
        <w:rPr>
          <w:b/>
          <w:bCs/>
          <w:u w:val="single"/>
        </w:rPr>
      </w:pPr>
      <w:r w:rsidRPr="006375BF">
        <w:rPr>
          <w:b/>
          <w:bCs/>
          <w:u w:val="single"/>
        </w:rPr>
        <w:t>Non-legislative activities</w:t>
      </w:r>
    </w:p>
    <w:p w:rsidR="00DF72FC" w:rsidRDefault="00DF72FC" w:rsidP="00523B02">
      <w:pPr>
        <w:pStyle w:val="PointManual"/>
        <w:spacing w:before="240"/>
      </w:pPr>
      <w:r w:rsidRPr="006375BF">
        <w:rPr>
          <w:bCs/>
        </w:rPr>
        <w:t>2.</w:t>
      </w:r>
      <w:r w:rsidRPr="006375BF">
        <w:tab/>
        <w:t>Approval of the list of "A" items</w:t>
      </w:r>
    </w:p>
    <w:p w:rsidR="00966CA4" w:rsidRPr="00966CA4" w:rsidRDefault="00966CA4" w:rsidP="00966CA4">
      <w:pPr>
        <w:pStyle w:val="Text3"/>
      </w:pPr>
      <w:r w:rsidRPr="00966CA4">
        <w:t>9831/16 PTS A 47</w:t>
      </w:r>
    </w:p>
    <w:p w:rsidR="00DF72FC" w:rsidRPr="006375BF" w:rsidRDefault="00DF72FC" w:rsidP="00DE6840">
      <w:pPr>
        <w:spacing w:before="240"/>
        <w:rPr>
          <w:b/>
        </w:rPr>
      </w:pPr>
      <w:r w:rsidRPr="006375BF">
        <w:rPr>
          <w:b/>
          <w:bCs/>
          <w:u w:val="single"/>
        </w:rPr>
        <w:t>Legislative deliberations</w:t>
      </w:r>
    </w:p>
    <w:p w:rsidR="00DF72FC" w:rsidRPr="006375BF" w:rsidRDefault="00DF72FC" w:rsidP="00523B02">
      <w:pPr>
        <w:rPr>
          <w:b/>
        </w:rPr>
      </w:pPr>
      <w:r w:rsidRPr="006375BF">
        <w:rPr>
          <w:b/>
        </w:rPr>
        <w:t>(Public deliberation in accordance with Article 16(8) of the Treaty on European Union)</w:t>
      </w:r>
    </w:p>
    <w:p w:rsidR="00DF72FC" w:rsidRDefault="00DF72FC" w:rsidP="00523B02">
      <w:pPr>
        <w:pStyle w:val="PointManual"/>
        <w:spacing w:before="240"/>
      </w:pPr>
      <w:r w:rsidRPr="006375BF">
        <w:rPr>
          <w:bCs/>
        </w:rPr>
        <w:t>3.</w:t>
      </w:r>
      <w:r w:rsidRPr="006375BF">
        <w:rPr>
          <w:bCs/>
        </w:rPr>
        <w:tab/>
      </w:r>
      <w:r w:rsidRPr="006375BF">
        <w:t>Approval of the list of "A" items</w:t>
      </w:r>
    </w:p>
    <w:p w:rsidR="00966CA4" w:rsidRDefault="00966CA4" w:rsidP="00966CA4">
      <w:pPr>
        <w:pStyle w:val="Text3"/>
      </w:pPr>
      <w:r w:rsidRPr="00966CA4">
        <w:t>9830/16 PTS A 46</w:t>
      </w:r>
    </w:p>
    <w:p w:rsidR="00DE6840" w:rsidRPr="00966CA4" w:rsidRDefault="00DE6840" w:rsidP="00DE6840">
      <w:pPr>
        <w:spacing w:before="240"/>
        <w:rPr>
          <w:u w:val="single"/>
        </w:rPr>
      </w:pPr>
      <w:r w:rsidRPr="00966CA4">
        <w:rPr>
          <w:u w:val="single"/>
        </w:rPr>
        <w:t>ENERGY</w:t>
      </w:r>
    </w:p>
    <w:p w:rsidR="00DE6840" w:rsidRPr="00DF72FC" w:rsidRDefault="00DE6840" w:rsidP="00DE6840">
      <w:pPr>
        <w:pStyle w:val="PointManual"/>
        <w:spacing w:before="240"/>
      </w:pPr>
      <w:r>
        <w:t>4</w:t>
      </w:r>
      <w:r w:rsidRPr="00DF72FC">
        <w:t>.</w:t>
      </w:r>
      <w:r w:rsidRPr="00DF72FC">
        <w:tab/>
        <w:t>Proposal for a Decision of the European Parliament and of the Council on establishing an information exchange mechanism with regard to intergovernmental agreemen</w:t>
      </w:r>
      <w:r>
        <w:t>ts and non</w:t>
      </w:r>
      <w:r>
        <w:noBreakHyphen/>
      </w:r>
      <w:r w:rsidRPr="00DF72FC">
        <w:t xml:space="preserve">binding instruments between Member States and third countries in the field of energy and repealing Decision No 994/2012/EU </w:t>
      </w:r>
      <w:r w:rsidRPr="00DF72FC">
        <w:rPr>
          <w:b/>
          <w:bCs/>
        </w:rPr>
        <w:t>(First reading)</w:t>
      </w:r>
    </w:p>
    <w:p w:rsidR="00DE6840" w:rsidRPr="00DF72FC" w:rsidRDefault="00DE6840" w:rsidP="00DE6840">
      <w:pPr>
        <w:pStyle w:val="Text1"/>
      </w:pPr>
      <w:r w:rsidRPr="00DF72FC">
        <w:t>Interinstitutional file: 2016/0031 (COD)</w:t>
      </w:r>
    </w:p>
    <w:p w:rsidR="00DE6840" w:rsidRDefault="00DE6840" w:rsidP="00DE6840">
      <w:pPr>
        <w:pStyle w:val="DashEqual1"/>
        <w:numPr>
          <w:ilvl w:val="0"/>
          <w:numId w:val="4"/>
        </w:numPr>
      </w:pPr>
      <w:r w:rsidRPr="00DF72FC">
        <w:t>General approach</w:t>
      </w:r>
    </w:p>
    <w:p w:rsidR="00DE6840" w:rsidRDefault="00DE6840" w:rsidP="00DE6840">
      <w:pPr>
        <w:pStyle w:val="Text3"/>
      </w:pPr>
      <w:r w:rsidRPr="0046095F">
        <w:t>8945/16 ENER 149 CODEC 664 IA 22</w:t>
      </w:r>
    </w:p>
    <w:p w:rsidR="00DE6840" w:rsidRDefault="00DE6840" w:rsidP="00DE6840">
      <w:pPr>
        <w:pStyle w:val="Text3"/>
        <w:tabs>
          <w:tab w:val="left" w:pos="9356"/>
        </w:tabs>
      </w:pPr>
      <w:r>
        <w:t>6226/16 ENER 30 CODEC 175 IA 5</w:t>
      </w:r>
      <w:r>
        <w:tab/>
        <w:t>(x)</w:t>
      </w:r>
    </w:p>
    <w:p w:rsidR="00DF72FC" w:rsidRPr="00DF72FC" w:rsidRDefault="00CA14C5" w:rsidP="00DE6840">
      <w:pPr>
        <w:pStyle w:val="PointManual"/>
        <w:spacing w:before="240"/>
      </w:pPr>
      <w:r>
        <w:br w:type="page"/>
      </w:r>
      <w:r w:rsidR="00DF72FC">
        <w:lastRenderedPageBreak/>
        <w:t>5</w:t>
      </w:r>
      <w:r w:rsidR="00DF72FC" w:rsidRPr="00DF72FC">
        <w:t>.</w:t>
      </w:r>
      <w:r w:rsidR="00DF72FC" w:rsidRPr="00DF72FC">
        <w:tab/>
        <w:t xml:space="preserve">Proposal for a Regulation of the European Parliament and of the Council concerning measures to safeguard the security of gas supply and repealing Regulation (EU) No 994/2010 </w:t>
      </w:r>
      <w:r w:rsidR="0097434C">
        <w:rPr>
          <w:b/>
          <w:bCs/>
        </w:rPr>
        <w:t>(First</w:t>
      </w:r>
      <w:r w:rsidR="0097434C" w:rsidRPr="0097434C">
        <w:rPr>
          <w:b/>
          <w:bCs/>
        </w:rPr>
        <w:t> </w:t>
      </w:r>
      <w:r w:rsidR="00DF72FC" w:rsidRPr="00DF72FC">
        <w:rPr>
          <w:b/>
          <w:bCs/>
        </w:rPr>
        <w:t>reading)</w:t>
      </w:r>
    </w:p>
    <w:p w:rsidR="00DF72FC" w:rsidRPr="00DF72FC" w:rsidRDefault="00DF72FC" w:rsidP="0097434C">
      <w:pPr>
        <w:pStyle w:val="Text1"/>
      </w:pPr>
      <w:r w:rsidRPr="00DF72FC">
        <w:t>Interinstitutional file: 2016/0030 (COD)</w:t>
      </w:r>
    </w:p>
    <w:p w:rsidR="00DF72FC" w:rsidRDefault="00DF72FC" w:rsidP="00EA7E8A">
      <w:pPr>
        <w:pStyle w:val="DashEqual1"/>
      </w:pPr>
      <w:r w:rsidRPr="00DF72FC">
        <w:t>Policy debate</w:t>
      </w:r>
    </w:p>
    <w:p w:rsidR="0046095F" w:rsidRPr="0046095F" w:rsidRDefault="0046095F" w:rsidP="005A371B">
      <w:pPr>
        <w:pStyle w:val="Text3"/>
        <w:rPr>
          <w:lang w:val="pt-PT"/>
        </w:rPr>
      </w:pPr>
      <w:r w:rsidRPr="0046095F">
        <w:rPr>
          <w:lang w:val="pt-PT"/>
        </w:rPr>
        <w:t>9163/16 ENER 182 CODEC 693 IA 25</w:t>
      </w:r>
    </w:p>
    <w:p w:rsidR="005A371B" w:rsidRPr="0046095F" w:rsidRDefault="005A371B" w:rsidP="00766AAA">
      <w:pPr>
        <w:pStyle w:val="Text3"/>
        <w:tabs>
          <w:tab w:val="left" w:pos="9356"/>
        </w:tabs>
        <w:rPr>
          <w:lang w:val="pt-PT"/>
        </w:rPr>
      </w:pPr>
      <w:r w:rsidRPr="0046095F">
        <w:rPr>
          <w:lang w:val="pt-PT"/>
        </w:rPr>
        <w:t>6225/16 ENER 29 CODEC 174 IA 6</w:t>
      </w:r>
      <w:r w:rsidR="00766AAA">
        <w:rPr>
          <w:lang w:val="pt-PT"/>
        </w:rPr>
        <w:tab/>
        <w:t>(x)</w:t>
      </w:r>
    </w:p>
    <w:p w:rsidR="005A371B" w:rsidRPr="0046095F" w:rsidRDefault="005A371B" w:rsidP="00766AAA">
      <w:pPr>
        <w:pStyle w:val="Text4"/>
        <w:tabs>
          <w:tab w:val="left" w:pos="9356"/>
        </w:tabs>
        <w:rPr>
          <w:lang w:val="pt-PT"/>
        </w:rPr>
      </w:pPr>
      <w:r w:rsidRPr="0046095F">
        <w:rPr>
          <w:lang w:val="pt-PT"/>
        </w:rPr>
        <w:t>+ ADD 3</w:t>
      </w:r>
      <w:r w:rsidR="00766AAA">
        <w:rPr>
          <w:lang w:val="pt-PT"/>
        </w:rPr>
        <w:tab/>
        <w:t>(x)</w:t>
      </w:r>
    </w:p>
    <w:p w:rsidR="00521B65" w:rsidRPr="00F45115" w:rsidRDefault="00521B65" w:rsidP="00DE6840">
      <w:pPr>
        <w:spacing w:before="480"/>
        <w:rPr>
          <w:rFonts w:asciiTheme="majorBidi" w:hAnsiTheme="majorBidi" w:cstheme="majorBidi"/>
          <w:b/>
          <w:bCs/>
          <w:color w:val="000000"/>
          <w:u w:val="single"/>
          <w:lang w:eastAsia="en-GB"/>
        </w:rPr>
      </w:pPr>
      <w:r w:rsidRPr="008F244E">
        <w:rPr>
          <w:rFonts w:asciiTheme="majorBidi" w:hAnsiTheme="majorBidi" w:cstheme="majorBidi"/>
          <w:b/>
          <w:bCs/>
          <w:color w:val="000000"/>
          <w:u w:val="single"/>
          <w:lang w:eastAsia="en-GB"/>
        </w:rPr>
        <w:t>Non-legislative activities</w:t>
      </w:r>
    </w:p>
    <w:p w:rsidR="00DF72FC" w:rsidRPr="00DF72FC" w:rsidRDefault="00DF72FC" w:rsidP="00AA265D">
      <w:pPr>
        <w:pStyle w:val="PointManual"/>
        <w:spacing w:before="240"/>
        <w:rPr>
          <w:lang w:val="en-US"/>
        </w:rPr>
      </w:pPr>
      <w:r w:rsidRPr="00DF72FC">
        <w:rPr>
          <w:lang w:val="en-US"/>
        </w:rPr>
        <w:t>6.</w:t>
      </w:r>
      <w:r w:rsidRPr="00DF72FC">
        <w:rPr>
          <w:lang w:val="en-US"/>
        </w:rPr>
        <w:tab/>
        <w:t>Messages from the Presidency on electricity market design and regional cooperation</w:t>
      </w:r>
    </w:p>
    <w:p w:rsidR="00DF72FC" w:rsidRDefault="00DF72FC" w:rsidP="00EA7E8A">
      <w:pPr>
        <w:pStyle w:val="DashEqual1"/>
      </w:pPr>
      <w:r w:rsidRPr="00DF72FC">
        <w:t>Presentation by the Presidency</w:t>
      </w:r>
    </w:p>
    <w:p w:rsidR="005A371B" w:rsidRPr="00DF72FC" w:rsidRDefault="005A371B" w:rsidP="00330A3C">
      <w:pPr>
        <w:pStyle w:val="Text3"/>
      </w:pPr>
      <w:r w:rsidRPr="0046095F">
        <w:t>9103/16 ENER 152 ENV 29</w:t>
      </w:r>
      <w:r w:rsidR="00330A3C">
        <w:t>0</w:t>
      </w:r>
      <w:r w:rsidRPr="0046095F">
        <w:t xml:space="preserve"> CLIMA 50 COMPET 246 CONSOM 112 FISC 81</w:t>
      </w:r>
    </w:p>
    <w:p w:rsidR="00DF72FC" w:rsidRPr="00AA1F12" w:rsidRDefault="00DF72FC" w:rsidP="00DE6840">
      <w:pPr>
        <w:spacing w:before="480"/>
        <w:rPr>
          <w:rFonts w:asciiTheme="majorBidi" w:hAnsiTheme="majorBidi" w:cstheme="majorBidi"/>
          <w:b/>
          <w:bCs/>
          <w:u w:val="single"/>
          <w:lang w:val="en-US"/>
        </w:rPr>
      </w:pPr>
      <w:r w:rsidRPr="00AA1F12">
        <w:rPr>
          <w:rFonts w:asciiTheme="majorBidi" w:hAnsiTheme="majorBidi" w:cstheme="majorBidi"/>
          <w:b/>
          <w:bCs/>
          <w:u w:val="single"/>
          <w:lang w:val="en-US"/>
        </w:rPr>
        <w:t>Any other business</w:t>
      </w:r>
    </w:p>
    <w:p w:rsidR="00DF72FC" w:rsidRPr="00DF72FC" w:rsidRDefault="00DF72FC" w:rsidP="00B05A9A">
      <w:pPr>
        <w:pStyle w:val="PointDoubleManual"/>
        <w:spacing w:before="360"/>
        <w:rPr>
          <w:rFonts w:asciiTheme="majorBidi" w:hAnsiTheme="majorBidi" w:cstheme="majorBidi"/>
        </w:rPr>
      </w:pPr>
      <w:r w:rsidRPr="00DF72FC">
        <w:rPr>
          <w:rFonts w:asciiTheme="majorBidi" w:hAnsiTheme="majorBidi" w:cstheme="majorBidi"/>
        </w:rPr>
        <w:t>7.</w:t>
      </w:r>
      <w:r w:rsidRPr="00DF72FC">
        <w:rPr>
          <w:rFonts w:asciiTheme="majorBidi" w:hAnsiTheme="majorBidi" w:cstheme="majorBidi"/>
        </w:rPr>
        <w:tab/>
        <w:t>a)</w:t>
      </w:r>
      <w:r w:rsidRPr="00DF72FC">
        <w:rPr>
          <w:rFonts w:asciiTheme="majorBidi" w:hAnsiTheme="majorBidi" w:cstheme="majorBidi"/>
        </w:rPr>
        <w:tab/>
        <w:t>Co</w:t>
      </w:r>
      <w:r w:rsidR="0097434C">
        <w:rPr>
          <w:rFonts w:asciiTheme="majorBidi" w:hAnsiTheme="majorBidi" w:cstheme="majorBidi"/>
        </w:rPr>
        <w:t>mmunication from the Commission</w:t>
      </w:r>
      <w:r w:rsidR="006202E5">
        <w:rPr>
          <w:rFonts w:asciiTheme="majorBidi" w:hAnsiTheme="majorBidi" w:cstheme="majorBidi"/>
        </w:rPr>
        <w:t>:</w:t>
      </w:r>
      <w:r w:rsidR="00EA7E8A">
        <w:rPr>
          <w:rFonts w:asciiTheme="majorBidi" w:hAnsiTheme="majorBidi" w:cstheme="majorBidi"/>
        </w:rPr>
        <w:t xml:space="preserve"> </w:t>
      </w:r>
      <w:r w:rsidR="00F3405E">
        <w:rPr>
          <w:rFonts w:asciiTheme="majorBidi" w:hAnsiTheme="majorBidi" w:cstheme="majorBidi"/>
        </w:rPr>
        <w:t>EU S</w:t>
      </w:r>
      <w:r w:rsidRPr="00DF72FC">
        <w:rPr>
          <w:rFonts w:asciiTheme="majorBidi" w:hAnsiTheme="majorBidi" w:cstheme="majorBidi"/>
        </w:rPr>
        <w:t>trategy for liquefied natural gas and gas storage</w:t>
      </w:r>
    </w:p>
    <w:p w:rsidR="00DF72FC" w:rsidRPr="00DF72FC" w:rsidRDefault="00DF72FC" w:rsidP="002A1AF1">
      <w:pPr>
        <w:pStyle w:val="Text2"/>
        <w:rPr>
          <w:lang w:val="en-US"/>
        </w:rPr>
      </w:pPr>
      <w:r w:rsidRPr="00DF72FC">
        <w:t>Communication</w:t>
      </w:r>
      <w:r w:rsidR="0097434C">
        <w:rPr>
          <w:lang w:val="en-US"/>
        </w:rPr>
        <w:t xml:space="preserve"> from the Commission</w:t>
      </w:r>
      <w:r w:rsidR="006202E5">
        <w:rPr>
          <w:lang w:val="en-US"/>
        </w:rPr>
        <w:t xml:space="preserve"> :</w:t>
      </w:r>
      <w:r w:rsidR="0097434C">
        <w:rPr>
          <w:lang w:val="en-US"/>
        </w:rPr>
        <w:t xml:space="preserve"> </w:t>
      </w:r>
      <w:r w:rsidRPr="00DF72FC">
        <w:rPr>
          <w:lang w:val="en-US"/>
        </w:rPr>
        <w:t xml:space="preserve">EU Strategy on </w:t>
      </w:r>
      <w:r w:rsidR="00EA7E8A">
        <w:rPr>
          <w:lang w:val="en-US"/>
        </w:rPr>
        <w:t>h</w:t>
      </w:r>
      <w:r w:rsidRPr="00DF72FC">
        <w:rPr>
          <w:lang w:val="en-US"/>
        </w:rPr>
        <w:t xml:space="preserve">eating and </w:t>
      </w:r>
      <w:r w:rsidR="00EA7E8A">
        <w:rPr>
          <w:lang w:val="en-US"/>
        </w:rPr>
        <w:t>c</w:t>
      </w:r>
      <w:r w:rsidRPr="00DF72FC">
        <w:rPr>
          <w:lang w:val="en-US"/>
        </w:rPr>
        <w:t>ooling</w:t>
      </w:r>
    </w:p>
    <w:p w:rsidR="00DF72FC" w:rsidRPr="005A371B" w:rsidRDefault="00DF72FC" w:rsidP="00F45115">
      <w:pPr>
        <w:pStyle w:val="DashEqual2"/>
        <w:numPr>
          <w:ilvl w:val="0"/>
          <w:numId w:val="2"/>
        </w:numPr>
        <w:rPr>
          <w:iCs/>
          <w:color w:val="000000"/>
          <w:lang w:val="en-US"/>
        </w:rPr>
      </w:pPr>
      <w:r w:rsidRPr="00DF72FC">
        <w:t>Information from the Commission on further steps</w:t>
      </w:r>
    </w:p>
    <w:p w:rsidR="005A371B" w:rsidRPr="0046095F" w:rsidRDefault="005A371B" w:rsidP="0046095F">
      <w:pPr>
        <w:pStyle w:val="Text3"/>
      </w:pPr>
      <w:r w:rsidRPr="0046095F">
        <w:t>6223/16 ENER 27</w:t>
      </w:r>
    </w:p>
    <w:p w:rsidR="005A371B" w:rsidRPr="00DF72FC" w:rsidRDefault="005A371B" w:rsidP="0046095F">
      <w:pPr>
        <w:pStyle w:val="Text3"/>
        <w:rPr>
          <w:iCs/>
          <w:color w:val="000000"/>
          <w:lang w:val="en-US"/>
        </w:rPr>
      </w:pPr>
      <w:r w:rsidRPr="0046095F">
        <w:t>6224/16 ENER 28 ENV 74 CLIMA 15 CONSOM 33 ECOFIN 112</w:t>
      </w:r>
    </w:p>
    <w:p w:rsidR="00DF72FC" w:rsidRPr="00DF72FC" w:rsidRDefault="004B58D3" w:rsidP="004B58D3">
      <w:pPr>
        <w:pStyle w:val="PointManual1"/>
        <w:spacing w:before="240"/>
      </w:pPr>
      <w:r>
        <w:t>b)</w:t>
      </w:r>
      <w:r>
        <w:tab/>
      </w:r>
      <w:r w:rsidR="00DF72FC" w:rsidRPr="00DF72FC">
        <w:t>Security of supply of medical radioisotopes</w:t>
      </w:r>
    </w:p>
    <w:p w:rsidR="00DF72FC" w:rsidRPr="00E465B7" w:rsidRDefault="00DF72FC" w:rsidP="00EA7E8A">
      <w:pPr>
        <w:pStyle w:val="DashEqual2"/>
        <w:rPr>
          <w:iCs/>
          <w:color w:val="000000"/>
          <w:lang w:val="en-US"/>
        </w:rPr>
      </w:pPr>
      <w:r w:rsidRPr="00DF72FC">
        <w:t>Information from the Presidency</w:t>
      </w:r>
    </w:p>
    <w:p w:rsidR="00E465B7" w:rsidRPr="00DF72FC" w:rsidRDefault="00E465B7" w:rsidP="00E465B7">
      <w:pPr>
        <w:pStyle w:val="Text3"/>
        <w:rPr>
          <w:lang w:val="en-US"/>
        </w:rPr>
      </w:pPr>
      <w:r>
        <w:rPr>
          <w:lang w:val="en-US"/>
        </w:rPr>
        <w:t>8403/16 ATO 28 SAN 156</w:t>
      </w:r>
    </w:p>
    <w:p w:rsidR="005E0905" w:rsidRPr="00DF72FC" w:rsidRDefault="005E0905" w:rsidP="005E0905">
      <w:pPr>
        <w:pStyle w:val="PointManual1"/>
        <w:spacing w:before="240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</w:r>
      <w:r w:rsidRPr="00DF72FC">
        <w:rPr>
          <w:lang w:val="en-US"/>
        </w:rPr>
        <w:t>External relations</w:t>
      </w:r>
      <w:r>
        <w:rPr>
          <w:lang w:val="en-US"/>
        </w:rPr>
        <w:tab/>
      </w:r>
    </w:p>
    <w:p w:rsidR="005E0905" w:rsidRDefault="005E0905" w:rsidP="005E0905">
      <w:pPr>
        <w:pStyle w:val="DashEqual2"/>
      </w:pPr>
      <w:r w:rsidRPr="00DF72FC">
        <w:t>Information from the Commission</w:t>
      </w:r>
    </w:p>
    <w:p w:rsidR="005E0905" w:rsidRDefault="005E0905" w:rsidP="005E0905">
      <w:pPr>
        <w:pStyle w:val="Text3"/>
      </w:pPr>
      <w:r w:rsidRPr="0046095F">
        <w:t>8237/16 ENER 127 COEST 103 RELEX 303</w:t>
      </w:r>
    </w:p>
    <w:p w:rsidR="00180053" w:rsidRPr="005E0905" w:rsidRDefault="005E0905" w:rsidP="002B4037">
      <w:pPr>
        <w:pStyle w:val="PointManual1"/>
        <w:spacing w:before="240"/>
        <w:rPr>
          <w:lang w:val="en-US"/>
        </w:rPr>
      </w:pPr>
      <w:r>
        <w:rPr>
          <w:lang w:val="en-US"/>
        </w:rPr>
        <w:t>d</w:t>
      </w:r>
      <w:r w:rsidR="00180053" w:rsidRPr="001946D2">
        <w:rPr>
          <w:lang w:val="en-US"/>
        </w:rPr>
        <w:t>)</w:t>
      </w:r>
      <w:r w:rsidR="00180053" w:rsidRPr="001946D2">
        <w:rPr>
          <w:lang w:val="en-US"/>
        </w:rPr>
        <w:tab/>
      </w:r>
      <w:r w:rsidR="00180053" w:rsidRPr="005E0905">
        <w:rPr>
          <w:lang w:val="en-US"/>
        </w:rPr>
        <w:t>Action 10 of the SET</w:t>
      </w:r>
      <w:r w:rsidR="008F129F" w:rsidRPr="005E0905">
        <w:rPr>
          <w:lang w:val="en-US"/>
        </w:rPr>
        <w:sym w:font="Symbol" w:char="F02D"/>
      </w:r>
      <w:r w:rsidR="00180053" w:rsidRPr="005E0905">
        <w:rPr>
          <w:lang w:val="en-US"/>
        </w:rPr>
        <w:t>Plan on nuclear safety</w:t>
      </w:r>
    </w:p>
    <w:p w:rsidR="00180053" w:rsidRPr="005E0905" w:rsidRDefault="00180053" w:rsidP="00C1344E">
      <w:pPr>
        <w:pStyle w:val="DashEqual2"/>
        <w:rPr>
          <w:lang w:val="en-US"/>
        </w:rPr>
      </w:pPr>
      <w:r w:rsidRPr="005E0905">
        <w:rPr>
          <w:lang w:val="en-US"/>
        </w:rPr>
        <w:t xml:space="preserve">Information from the </w:t>
      </w:r>
      <w:r w:rsidR="002B4037" w:rsidRPr="005E0905">
        <w:rPr>
          <w:lang w:val="en-US"/>
        </w:rPr>
        <w:t>Austrian, German</w:t>
      </w:r>
      <w:r w:rsidR="00C1344E" w:rsidRPr="005E0905">
        <w:rPr>
          <w:lang w:val="en-US"/>
        </w:rPr>
        <w:t xml:space="preserve">, </w:t>
      </w:r>
      <w:r w:rsidR="002B4037" w:rsidRPr="005E0905">
        <w:rPr>
          <w:lang w:val="en-US"/>
        </w:rPr>
        <w:t xml:space="preserve">Greek </w:t>
      </w:r>
      <w:r w:rsidR="00C1344E" w:rsidRPr="005E0905">
        <w:rPr>
          <w:lang w:val="en-US"/>
        </w:rPr>
        <w:t xml:space="preserve">and Luxembourg </w:t>
      </w:r>
      <w:r w:rsidRPr="005E0905">
        <w:rPr>
          <w:lang w:val="en-US"/>
        </w:rPr>
        <w:t>delegation</w:t>
      </w:r>
      <w:r w:rsidR="006F4D1E" w:rsidRPr="005E0905">
        <w:rPr>
          <w:lang w:val="en-US"/>
        </w:rPr>
        <w:t>s</w:t>
      </w:r>
    </w:p>
    <w:p w:rsidR="00180053" w:rsidRPr="00727A1E" w:rsidRDefault="00180053" w:rsidP="00910853">
      <w:pPr>
        <w:pStyle w:val="Text3"/>
        <w:rPr>
          <w:lang w:val="en-US"/>
        </w:rPr>
      </w:pPr>
      <w:r w:rsidRPr="005E0905">
        <w:rPr>
          <w:lang w:val="en-US"/>
        </w:rPr>
        <w:t>9688</w:t>
      </w:r>
      <w:r w:rsidR="006F4D1E" w:rsidRPr="005E0905">
        <w:rPr>
          <w:lang w:val="en-US"/>
        </w:rPr>
        <w:t>/</w:t>
      </w:r>
      <w:r w:rsidRPr="005E0905">
        <w:rPr>
          <w:lang w:val="en-US"/>
        </w:rPr>
        <w:t>16 ATO 40 ENER 228 RECH 216</w:t>
      </w:r>
    </w:p>
    <w:p w:rsidR="00DF72FC" w:rsidRPr="00DF72FC" w:rsidRDefault="00AE696D" w:rsidP="004B58D3">
      <w:pPr>
        <w:pStyle w:val="PointManual1"/>
        <w:spacing w:before="240"/>
        <w:rPr>
          <w:lang w:val="en-US"/>
        </w:rPr>
      </w:pPr>
      <w:r>
        <w:rPr>
          <w:lang w:val="en-US"/>
        </w:rPr>
        <w:t>e</w:t>
      </w:r>
      <w:r w:rsidR="004B58D3">
        <w:rPr>
          <w:lang w:val="en-US"/>
        </w:rPr>
        <w:t>)</w:t>
      </w:r>
      <w:r w:rsidR="004B58D3">
        <w:rPr>
          <w:lang w:val="en-US"/>
        </w:rPr>
        <w:tab/>
      </w:r>
      <w:r w:rsidR="00DF72FC" w:rsidRPr="00DF72FC">
        <w:rPr>
          <w:lang w:val="en-US"/>
        </w:rPr>
        <w:t>Work programme of the incoming Presidency</w:t>
      </w:r>
    </w:p>
    <w:p w:rsidR="00DF72FC" w:rsidRDefault="00DF72FC" w:rsidP="00EA7E8A">
      <w:pPr>
        <w:pStyle w:val="DashEqual2"/>
      </w:pPr>
      <w:r w:rsidRPr="00DF72FC">
        <w:t>Information from the Slovak delegation</w:t>
      </w:r>
    </w:p>
    <w:p w:rsidR="0046095F" w:rsidRPr="00DF72FC" w:rsidRDefault="0046095F" w:rsidP="0046095F">
      <w:pPr>
        <w:pStyle w:val="Text3"/>
      </w:pPr>
      <w:r w:rsidRPr="0046095F">
        <w:t>8405/16 ENER 135</w:t>
      </w:r>
    </w:p>
    <w:p w:rsidR="001D6D68" w:rsidRPr="006375BF" w:rsidRDefault="00DF72FC" w:rsidP="00041945">
      <w:pPr>
        <w:spacing w:after="240"/>
        <w:rPr>
          <w:b/>
          <w:iCs/>
          <w:color w:val="000000"/>
          <w:u w:val="single"/>
        </w:rPr>
      </w:pPr>
      <w:r w:rsidRPr="00DF72FC">
        <w:rPr>
          <w:rFonts w:asciiTheme="majorBidi" w:hAnsiTheme="majorBidi" w:cstheme="majorBidi"/>
          <w:u w:val="single"/>
        </w:rPr>
        <w:br w:type="page"/>
      </w:r>
      <w:r w:rsidR="001D6D68">
        <w:rPr>
          <w:b/>
          <w:iCs/>
          <w:color w:val="000000"/>
          <w:u w:val="single"/>
        </w:rPr>
        <w:lastRenderedPageBreak/>
        <w:t>MEETING ON TUESDAY 7 JUNE 2016 (9</w:t>
      </w:r>
      <w:r w:rsidR="001D6D68" w:rsidRPr="006375BF">
        <w:rPr>
          <w:b/>
          <w:iCs/>
          <w:color w:val="000000"/>
          <w:u w:val="single"/>
        </w:rPr>
        <w:t>:</w:t>
      </w:r>
      <w:r w:rsidR="001D6D68">
        <w:rPr>
          <w:b/>
          <w:iCs/>
          <w:color w:val="000000"/>
          <w:u w:val="single"/>
        </w:rPr>
        <w:t>3</w:t>
      </w:r>
      <w:r w:rsidR="001D6D68" w:rsidRPr="006375BF">
        <w:rPr>
          <w:b/>
          <w:iCs/>
          <w:color w:val="000000"/>
          <w:u w:val="single"/>
        </w:rPr>
        <w:t>0)</w:t>
      </w:r>
    </w:p>
    <w:p w:rsidR="004E59CA" w:rsidRPr="00DF72FC" w:rsidRDefault="004E59CA" w:rsidP="00041945">
      <w:pPr>
        <w:spacing w:before="120"/>
        <w:rPr>
          <w:rFonts w:asciiTheme="majorBidi" w:hAnsiTheme="majorBidi" w:cstheme="majorBidi"/>
          <w:u w:val="single"/>
        </w:rPr>
      </w:pPr>
      <w:r>
        <w:rPr>
          <w:rFonts w:asciiTheme="majorBidi" w:hAnsiTheme="majorBidi" w:cstheme="majorBidi"/>
          <w:u w:val="single"/>
        </w:rPr>
        <w:t>TRANSPORT</w:t>
      </w:r>
    </w:p>
    <w:p w:rsidR="001946D2" w:rsidRPr="00F45115" w:rsidRDefault="001946D2" w:rsidP="00041945">
      <w:pPr>
        <w:spacing w:before="360"/>
        <w:rPr>
          <w:rFonts w:asciiTheme="majorBidi" w:hAnsiTheme="majorBidi" w:cstheme="majorBidi"/>
          <w:b/>
          <w:bCs/>
          <w:color w:val="000000"/>
          <w:u w:val="single"/>
          <w:lang w:eastAsia="en-GB"/>
        </w:rPr>
      </w:pPr>
      <w:r w:rsidRPr="00F45115">
        <w:rPr>
          <w:rFonts w:asciiTheme="majorBidi" w:hAnsiTheme="majorBidi" w:cstheme="majorBidi"/>
          <w:b/>
          <w:bCs/>
          <w:color w:val="000000"/>
          <w:u w:val="single"/>
          <w:lang w:eastAsia="en-GB"/>
        </w:rPr>
        <w:t>Non-legislative activities</w:t>
      </w:r>
    </w:p>
    <w:p w:rsidR="001946D2" w:rsidRPr="00DF72FC" w:rsidRDefault="001946D2" w:rsidP="001946D2">
      <w:pPr>
        <w:spacing w:before="360"/>
        <w:rPr>
          <w:rFonts w:asciiTheme="majorBidi" w:hAnsiTheme="majorBidi" w:cstheme="majorBidi"/>
          <w:iCs/>
          <w:color w:val="000000"/>
          <w:u w:val="single"/>
          <w:lang w:val="en-US" w:eastAsia="en-GB"/>
        </w:rPr>
      </w:pPr>
      <w:r w:rsidRPr="00DF72FC">
        <w:rPr>
          <w:rFonts w:asciiTheme="majorBidi" w:hAnsiTheme="majorBidi" w:cstheme="majorBidi"/>
          <w:iCs/>
          <w:color w:val="000000"/>
          <w:u w:val="single"/>
          <w:lang w:val="en-US" w:eastAsia="en-GB"/>
        </w:rPr>
        <w:t>H</w:t>
      </w:r>
      <w:r>
        <w:rPr>
          <w:rFonts w:asciiTheme="majorBidi" w:hAnsiTheme="majorBidi" w:cstheme="majorBidi"/>
          <w:iCs/>
          <w:color w:val="000000"/>
          <w:u w:val="single"/>
          <w:lang w:val="en-US" w:eastAsia="en-GB"/>
        </w:rPr>
        <w:t>orizontal</w:t>
      </w:r>
    </w:p>
    <w:p w:rsidR="001946D2" w:rsidRPr="00A3411F" w:rsidRDefault="001946D2" w:rsidP="001946D2">
      <w:pPr>
        <w:pStyle w:val="PointManual"/>
        <w:spacing w:before="360"/>
        <w:rPr>
          <w:lang w:eastAsia="en-GB"/>
        </w:rPr>
      </w:pPr>
      <w:r>
        <w:t>8</w:t>
      </w:r>
      <w:r w:rsidRPr="00A3411F">
        <w:t>.</w:t>
      </w:r>
      <w:r w:rsidRPr="00A3411F">
        <w:tab/>
      </w:r>
      <w:r w:rsidRPr="00A3411F">
        <w:rPr>
          <w:lang w:eastAsia="en-GB"/>
        </w:rPr>
        <w:t>NO</w:t>
      </w:r>
      <w:r w:rsidRPr="00A3411F">
        <w:rPr>
          <w:vertAlign w:val="subscript"/>
          <w:lang w:eastAsia="en-GB"/>
        </w:rPr>
        <w:t>x</w:t>
      </w:r>
      <w:r w:rsidRPr="00A3411F">
        <w:rPr>
          <w:lang w:eastAsia="en-GB"/>
        </w:rPr>
        <w:t xml:space="preserve"> emissions by diesel cars</w:t>
      </w:r>
    </w:p>
    <w:p w:rsidR="001946D2" w:rsidRPr="00A3411F" w:rsidRDefault="001946D2" w:rsidP="001946D2">
      <w:pPr>
        <w:pStyle w:val="DashEqual1"/>
        <w:rPr>
          <w:lang w:eastAsia="en-GB"/>
        </w:rPr>
      </w:pPr>
      <w:r w:rsidRPr="00A3411F">
        <w:rPr>
          <w:lang w:eastAsia="en-GB"/>
        </w:rPr>
        <w:t>Policy debate</w:t>
      </w:r>
    </w:p>
    <w:p w:rsidR="001946D2" w:rsidRPr="00A3411F" w:rsidRDefault="001946D2" w:rsidP="001946D2">
      <w:pPr>
        <w:pStyle w:val="Text2"/>
      </w:pPr>
      <w:r w:rsidRPr="00A3411F">
        <w:t>(Public debate in accordance with Article 8(2) of the Council's Rules of Proced</w:t>
      </w:r>
      <w:r>
        <w:t>ure</w:t>
      </w:r>
      <w:r w:rsidRPr="00A3411F">
        <w:t>)</w:t>
      </w:r>
    </w:p>
    <w:p w:rsidR="001946D2" w:rsidRDefault="001946D2" w:rsidP="001946D2">
      <w:pPr>
        <w:pStyle w:val="Text3"/>
        <w:rPr>
          <w:lang w:val="pt-PT"/>
        </w:rPr>
      </w:pPr>
      <w:r w:rsidRPr="00A3411F">
        <w:rPr>
          <w:lang w:val="pt-PT"/>
        </w:rPr>
        <w:t>9075/1/16 TRANS 177 COMPET 245 ENV 289 CLIMA 49 REV 1</w:t>
      </w:r>
    </w:p>
    <w:p w:rsidR="001D6D68" w:rsidRPr="001D6D68" w:rsidRDefault="001D6D68" w:rsidP="004E59CA">
      <w:pPr>
        <w:spacing w:before="480"/>
        <w:outlineLvl w:val="0"/>
        <w:rPr>
          <w:rFonts w:asciiTheme="majorBidi" w:hAnsiTheme="majorBidi" w:cstheme="majorBidi"/>
          <w:b/>
          <w:bCs/>
          <w:u w:val="single"/>
        </w:rPr>
      </w:pPr>
      <w:r w:rsidRPr="001D6D68">
        <w:rPr>
          <w:rFonts w:asciiTheme="majorBidi" w:hAnsiTheme="majorBidi" w:cstheme="majorBidi"/>
          <w:b/>
          <w:bCs/>
          <w:u w:val="single"/>
        </w:rPr>
        <w:t>Legislative deliberations</w:t>
      </w:r>
    </w:p>
    <w:p w:rsidR="001D6D68" w:rsidRPr="001D6D68" w:rsidRDefault="001D6D68" w:rsidP="001D6D68">
      <w:pPr>
        <w:rPr>
          <w:rFonts w:asciiTheme="majorBidi" w:hAnsiTheme="majorBidi" w:cstheme="majorBidi"/>
          <w:b/>
          <w:bCs/>
          <w:lang w:val="cs-CZ"/>
        </w:rPr>
      </w:pPr>
      <w:r w:rsidRPr="001D6D68">
        <w:rPr>
          <w:rFonts w:asciiTheme="majorBidi" w:hAnsiTheme="majorBidi" w:cstheme="majorBidi"/>
          <w:b/>
          <w:bCs/>
          <w:lang w:val="cs-CZ"/>
        </w:rPr>
        <w:t>(Public deliberation in accordance with Article 16(8) of the Treaty on European Union)</w:t>
      </w:r>
    </w:p>
    <w:p w:rsidR="001946D2" w:rsidRPr="00DF72FC" w:rsidRDefault="001946D2" w:rsidP="00041945">
      <w:pPr>
        <w:spacing w:before="360"/>
        <w:rPr>
          <w:rFonts w:asciiTheme="majorBidi" w:hAnsiTheme="majorBidi" w:cstheme="majorBidi"/>
          <w:iCs/>
          <w:color w:val="000000"/>
          <w:u w:val="single"/>
          <w:lang w:val="en-US" w:eastAsia="en-GB"/>
        </w:rPr>
      </w:pPr>
      <w:r w:rsidRPr="00820C9D">
        <w:rPr>
          <w:rFonts w:asciiTheme="majorBidi" w:hAnsiTheme="majorBidi" w:cstheme="majorBidi"/>
          <w:iCs/>
          <w:color w:val="000000"/>
          <w:u w:val="single"/>
          <w:lang w:val="en-US" w:eastAsia="en-GB"/>
        </w:rPr>
        <w:t>Shipping</w:t>
      </w:r>
    </w:p>
    <w:p w:rsidR="001946D2" w:rsidRPr="00DF72FC" w:rsidRDefault="001946D2" w:rsidP="00041945">
      <w:pPr>
        <w:pStyle w:val="PointManual"/>
        <w:spacing w:before="240"/>
        <w:rPr>
          <w:lang w:eastAsia="en-GB"/>
        </w:rPr>
      </w:pPr>
      <w:r w:rsidRPr="00DF72FC">
        <w:t>9.</w:t>
      </w:r>
      <w:r w:rsidRPr="00DF72FC">
        <w:tab/>
      </w:r>
      <w:r w:rsidRPr="00DF72FC">
        <w:rPr>
          <w:lang w:eastAsia="en-GB"/>
        </w:rPr>
        <w:t xml:space="preserve">Proposal for a Directive of the European Parliament and of the Council on the recognition of professional qualifications in inland navigation and repealing Council Directive 96/50/EC and Council Directive 91/672/EEC </w:t>
      </w:r>
      <w:r w:rsidRPr="00EA7E8A">
        <w:rPr>
          <w:b/>
          <w:bCs/>
          <w:lang w:eastAsia="en-GB"/>
        </w:rPr>
        <w:t>(First reading)</w:t>
      </w:r>
    </w:p>
    <w:p w:rsidR="001946D2" w:rsidRPr="00DF72FC" w:rsidRDefault="001946D2" w:rsidP="001946D2">
      <w:pPr>
        <w:pStyle w:val="Text1"/>
        <w:rPr>
          <w:lang w:eastAsia="en-GB"/>
        </w:rPr>
      </w:pPr>
      <w:r w:rsidRPr="00DF72FC">
        <w:rPr>
          <w:lang w:eastAsia="en-GB"/>
        </w:rPr>
        <w:t>Interinstitutional file: 2016/0050 (COD)</w:t>
      </w:r>
    </w:p>
    <w:p w:rsidR="001946D2" w:rsidRDefault="001946D2" w:rsidP="001946D2">
      <w:pPr>
        <w:pStyle w:val="DashEqual1"/>
        <w:rPr>
          <w:lang w:eastAsia="en-GB"/>
        </w:rPr>
      </w:pPr>
      <w:r w:rsidRPr="00AA1F12">
        <w:rPr>
          <w:lang w:eastAsia="en-GB"/>
        </w:rPr>
        <w:t>General approach</w:t>
      </w:r>
    </w:p>
    <w:p w:rsidR="001946D2" w:rsidRDefault="001946D2" w:rsidP="001946D2">
      <w:pPr>
        <w:pStyle w:val="Text3"/>
        <w:rPr>
          <w:bCs/>
          <w:lang w:val="fr-BE"/>
        </w:rPr>
      </w:pPr>
      <w:r w:rsidRPr="00E62664">
        <w:rPr>
          <w:bCs/>
          <w:lang w:val="fr-BE"/>
        </w:rPr>
        <w:t>8970/</w:t>
      </w:r>
      <w:r>
        <w:rPr>
          <w:bCs/>
          <w:lang w:val="fr-BE"/>
        </w:rPr>
        <w:t>1/</w:t>
      </w:r>
      <w:r w:rsidRPr="00E62664">
        <w:rPr>
          <w:bCs/>
          <w:lang w:val="fr-BE"/>
        </w:rPr>
        <w:t>16 TRANS 169 MAR 147</w:t>
      </w:r>
      <w:r>
        <w:rPr>
          <w:bCs/>
          <w:lang w:val="fr-BE"/>
        </w:rPr>
        <w:t xml:space="preserve"> EDUC 142 SOC 258 ETS 31 MI 343</w:t>
      </w:r>
    </w:p>
    <w:p w:rsidR="001946D2" w:rsidRPr="00E62664" w:rsidRDefault="001946D2" w:rsidP="001946D2">
      <w:pPr>
        <w:pStyle w:val="Text5"/>
        <w:rPr>
          <w:lang w:val="fr-BE" w:eastAsia="en-GB"/>
        </w:rPr>
      </w:pPr>
      <w:r w:rsidRPr="00E62664">
        <w:rPr>
          <w:lang w:val="fr-BE"/>
        </w:rPr>
        <w:t>CODEC 668</w:t>
      </w:r>
      <w:r>
        <w:rPr>
          <w:lang w:val="fr-BE"/>
        </w:rPr>
        <w:t xml:space="preserve"> REV 1</w:t>
      </w:r>
    </w:p>
    <w:p w:rsidR="001946D2" w:rsidRDefault="001946D2" w:rsidP="001946D2">
      <w:pPr>
        <w:pStyle w:val="Text3"/>
        <w:tabs>
          <w:tab w:val="left" w:pos="9356"/>
        </w:tabs>
        <w:rPr>
          <w:lang w:val="fr-FR" w:eastAsia="en-GB"/>
        </w:rPr>
      </w:pPr>
      <w:r w:rsidRPr="00E24597">
        <w:rPr>
          <w:lang w:val="fr-FR" w:eastAsia="en-GB"/>
        </w:rPr>
        <w:t>6285/16 TRANS 51 MAR 54 CODEC 179 EDUC 35 SOC 85 ETS</w:t>
      </w:r>
      <w:r>
        <w:rPr>
          <w:lang w:val="fr-FR" w:eastAsia="en-GB"/>
        </w:rPr>
        <w:t xml:space="preserve"> 4 MI 94</w:t>
      </w:r>
      <w:r>
        <w:rPr>
          <w:lang w:val="fr-FR" w:eastAsia="en-GB"/>
        </w:rPr>
        <w:tab/>
        <w:t>(x)</w:t>
      </w:r>
    </w:p>
    <w:p w:rsidR="001946D2" w:rsidRPr="000A5AEB" w:rsidRDefault="001946D2" w:rsidP="001946D2">
      <w:pPr>
        <w:pStyle w:val="Text4"/>
        <w:tabs>
          <w:tab w:val="left" w:pos="9356"/>
        </w:tabs>
        <w:rPr>
          <w:lang w:eastAsia="en-GB"/>
        </w:rPr>
      </w:pPr>
      <w:r w:rsidRPr="000A5AEB">
        <w:rPr>
          <w:lang w:eastAsia="en-GB"/>
        </w:rPr>
        <w:t>+ ADD 1</w:t>
      </w:r>
      <w:r>
        <w:rPr>
          <w:lang w:eastAsia="en-GB"/>
        </w:rPr>
        <w:tab/>
        <w:t>(x)</w:t>
      </w:r>
    </w:p>
    <w:p w:rsidR="00DF72FC" w:rsidRPr="00DF72FC" w:rsidRDefault="00DF72FC" w:rsidP="00041945">
      <w:pPr>
        <w:spacing w:before="240" w:after="120"/>
        <w:rPr>
          <w:rFonts w:asciiTheme="majorBidi" w:hAnsiTheme="majorBidi" w:cstheme="majorBidi"/>
          <w:color w:val="000000"/>
          <w:u w:val="single"/>
          <w:lang w:eastAsia="en-GB"/>
        </w:rPr>
      </w:pPr>
      <w:r w:rsidRPr="00DF72FC">
        <w:rPr>
          <w:rFonts w:asciiTheme="majorBidi" w:hAnsiTheme="majorBidi" w:cstheme="majorBidi"/>
          <w:color w:val="000000"/>
          <w:u w:val="single"/>
          <w:lang w:eastAsia="en-GB"/>
        </w:rPr>
        <w:t>A</w:t>
      </w:r>
      <w:r w:rsidR="001D6D68">
        <w:rPr>
          <w:rFonts w:asciiTheme="majorBidi" w:hAnsiTheme="majorBidi" w:cstheme="majorBidi"/>
          <w:color w:val="000000"/>
          <w:u w:val="single"/>
          <w:lang w:eastAsia="en-GB"/>
        </w:rPr>
        <w:t>viation</w:t>
      </w:r>
    </w:p>
    <w:p w:rsidR="00DF72FC" w:rsidRPr="000A7D7F" w:rsidRDefault="00DF72FC" w:rsidP="00041945">
      <w:pPr>
        <w:pStyle w:val="PointManual"/>
        <w:spacing w:before="240"/>
        <w:rPr>
          <w:lang w:eastAsia="en-GB"/>
        </w:rPr>
      </w:pPr>
      <w:r w:rsidRPr="00EA7E8A">
        <w:t>1</w:t>
      </w:r>
      <w:r w:rsidR="00041945">
        <w:t>0</w:t>
      </w:r>
      <w:r w:rsidRPr="00EA7E8A">
        <w:t>.</w:t>
      </w:r>
      <w:r w:rsidRPr="00EA7E8A">
        <w:tab/>
      </w:r>
      <w:r w:rsidRPr="00EA7E8A">
        <w:rPr>
          <w:lang w:eastAsia="en-GB"/>
        </w:rPr>
        <w:t>Council Decisions authorising the Commission to open negotiations on comprehensive air transport agreements with third parties</w:t>
      </w:r>
    </w:p>
    <w:p w:rsidR="00EA7E8A" w:rsidRPr="00EA7E8A" w:rsidRDefault="00EA7E8A" w:rsidP="00F45115">
      <w:pPr>
        <w:pStyle w:val="Pointabc1"/>
        <w:numPr>
          <w:ilvl w:val="3"/>
          <w:numId w:val="3"/>
        </w:numPr>
        <w:spacing w:before="240"/>
        <w:rPr>
          <w:lang w:eastAsia="en-GB"/>
        </w:rPr>
      </w:pPr>
      <w:r w:rsidRPr="00EA7E8A">
        <w:rPr>
          <w:lang w:eastAsia="en-GB"/>
        </w:rPr>
        <w:t xml:space="preserve">Draft Council Decision authorising the Commission to open negotiations on a comprehensive air transport agreement between the European Union and its Member States and the Association of Southeast Asian Nations (ASEAN) </w:t>
      </w:r>
      <w:r w:rsidR="00AE696D">
        <w:rPr>
          <w:lang w:eastAsia="en-GB"/>
        </w:rPr>
        <w:t xml:space="preserve">Member States </w:t>
      </w:r>
      <w:r w:rsidRPr="00EA7E8A">
        <w:rPr>
          <w:lang w:eastAsia="en-GB"/>
        </w:rPr>
        <w:t>as regards matters falling within the exclusive Union competence</w:t>
      </w:r>
    </w:p>
    <w:p w:rsidR="00EA7E8A" w:rsidRDefault="00EA7E8A" w:rsidP="00EA7E8A">
      <w:pPr>
        <w:pStyle w:val="Text2"/>
        <w:spacing w:before="80"/>
      </w:pPr>
      <w:r w:rsidRPr="00EA7E8A">
        <w:t xml:space="preserve">Draft Decision </w:t>
      </w:r>
      <w:r w:rsidR="00DC794E">
        <w:t xml:space="preserve">of the Representatives </w:t>
      </w:r>
      <w:r w:rsidRPr="00EA7E8A">
        <w:t xml:space="preserve">of the Governments of the Member States, meeting within the Council, authorising the European Commission to negotiate, on behalf of the Member States, the provisions of a comprehensive air transport agreement between the European Union and its Member States and </w:t>
      </w:r>
      <w:r w:rsidRPr="00EA7E8A">
        <w:rPr>
          <w:lang w:eastAsia="en-GB"/>
        </w:rPr>
        <w:t xml:space="preserve">the Association of Southeast Asian Nations (ASEAN) </w:t>
      </w:r>
      <w:r w:rsidR="00AE696D">
        <w:rPr>
          <w:lang w:eastAsia="en-GB"/>
        </w:rPr>
        <w:t xml:space="preserve">Member States </w:t>
      </w:r>
      <w:r w:rsidRPr="00EA7E8A">
        <w:t xml:space="preserve">on matters that do not fall within the exclusive Union </w:t>
      </w:r>
      <w:r w:rsidRPr="00820C9D">
        <w:t>competence</w:t>
      </w:r>
    </w:p>
    <w:p w:rsidR="00C80140" w:rsidRDefault="00AE696D" w:rsidP="00AE696D">
      <w:pPr>
        <w:pStyle w:val="Text3"/>
        <w:tabs>
          <w:tab w:val="right" w:pos="9498"/>
        </w:tabs>
        <w:rPr>
          <w:lang w:val="fr-BE"/>
        </w:rPr>
      </w:pPr>
      <w:r>
        <w:rPr>
          <w:lang w:val="fr-BE"/>
        </w:rPr>
        <w:t>8904/1/16</w:t>
      </w:r>
      <w:r w:rsidR="00C80140">
        <w:rPr>
          <w:lang w:val="fr-BE"/>
        </w:rPr>
        <w:t xml:space="preserve"> AVIATION 101 RELEX 88 ASIE 29</w:t>
      </w:r>
    </w:p>
    <w:p w:rsidR="00C80140" w:rsidRPr="003554E3" w:rsidRDefault="00C80140" w:rsidP="001A0613">
      <w:pPr>
        <w:pStyle w:val="Text5"/>
        <w:tabs>
          <w:tab w:val="left" w:pos="7088"/>
          <w:tab w:val="right" w:pos="9498"/>
          <w:tab w:val="left" w:pos="11624"/>
        </w:tabs>
        <w:rPr>
          <w:lang w:val="fr-BE"/>
        </w:rPr>
      </w:pPr>
      <w:r w:rsidRPr="003554E3">
        <w:rPr>
          <w:lang w:val="fr-BE"/>
        </w:rPr>
        <w:t>REV 1</w:t>
      </w:r>
      <w:r w:rsidRPr="003554E3">
        <w:rPr>
          <w:lang w:val="fr-BE"/>
        </w:rPr>
        <w:tab/>
        <w:t>EU RESTRICTED</w:t>
      </w:r>
      <w:r w:rsidR="001A0613">
        <w:rPr>
          <w:lang w:val="fr-BE"/>
        </w:rPr>
        <w:tab/>
      </w:r>
      <w:r w:rsidRPr="003554E3">
        <w:rPr>
          <w:lang w:val="fr-BE"/>
        </w:rPr>
        <w:t>(x)</w:t>
      </w:r>
    </w:p>
    <w:p w:rsidR="007A58C7" w:rsidRPr="00AE696D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1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041945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2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EA7E8A" w:rsidRPr="00EA7E8A" w:rsidRDefault="00041945" w:rsidP="00EA7E8A">
      <w:pPr>
        <w:pStyle w:val="Pointabc1"/>
        <w:spacing w:before="240"/>
        <w:rPr>
          <w:lang w:eastAsia="en-GB"/>
        </w:rPr>
      </w:pPr>
      <w:r>
        <w:br w:type="page"/>
      </w:r>
      <w:r w:rsidR="00EA7E8A" w:rsidRPr="00EA7E8A">
        <w:rPr>
          <w:lang w:eastAsia="en-GB"/>
        </w:rPr>
        <w:lastRenderedPageBreak/>
        <w:t xml:space="preserve">Draft Council Decision authorising the Commission to open negotiations on a comprehensive air transport agreement between the European Union and its Member States and </w:t>
      </w:r>
      <w:r w:rsidR="00820C9D">
        <w:rPr>
          <w:lang w:eastAsia="en-GB"/>
        </w:rPr>
        <w:t xml:space="preserve">the State of </w:t>
      </w:r>
      <w:r w:rsidR="00EA7E8A" w:rsidRPr="00EA7E8A">
        <w:rPr>
          <w:lang w:eastAsia="en-GB"/>
        </w:rPr>
        <w:t>Qatar as regards matters falling within the exclusive Union competence</w:t>
      </w:r>
    </w:p>
    <w:p w:rsidR="00EA7E8A" w:rsidRDefault="00EA7E8A" w:rsidP="00EA7E8A">
      <w:pPr>
        <w:pStyle w:val="Text2"/>
        <w:spacing w:before="80"/>
      </w:pPr>
      <w:r w:rsidRPr="00EA7E8A">
        <w:t xml:space="preserve">Draft Decision </w:t>
      </w:r>
      <w:r w:rsidR="00DC794E">
        <w:t>of the Representatives</w:t>
      </w:r>
      <w:r w:rsidR="00DC794E" w:rsidRPr="00EA7E8A">
        <w:t xml:space="preserve"> </w:t>
      </w:r>
      <w:r w:rsidRPr="00EA7E8A">
        <w:t xml:space="preserve">of the Governments of the Member States, meeting within the Council, authorising the European Commission to negotiate, on behalf of the Member States, the provisions of a comprehensive air transport agreement between the European Union and its Member States and </w:t>
      </w:r>
      <w:r w:rsidR="00820C9D">
        <w:t xml:space="preserve">the State of </w:t>
      </w:r>
      <w:r w:rsidRPr="00EA7E8A">
        <w:t xml:space="preserve">Qatar on matters that do not fall </w:t>
      </w:r>
      <w:r w:rsidRPr="00820C9D">
        <w:t>within the exclusive Union competence</w:t>
      </w:r>
    </w:p>
    <w:p w:rsidR="00C80140" w:rsidRDefault="00AE696D" w:rsidP="001E47DB">
      <w:pPr>
        <w:pStyle w:val="Text3"/>
        <w:tabs>
          <w:tab w:val="right" w:pos="9498"/>
        </w:tabs>
      </w:pPr>
      <w:r>
        <w:t>8905/1/1</w:t>
      </w:r>
      <w:r w:rsidR="00C80140">
        <w:t>6 AVIATION 107 RELEX 394 MOG 60</w:t>
      </w:r>
    </w:p>
    <w:p w:rsidR="00C80140" w:rsidRDefault="00C80140" w:rsidP="001A0613">
      <w:pPr>
        <w:pStyle w:val="Text5"/>
        <w:tabs>
          <w:tab w:val="left" w:pos="7088"/>
          <w:tab w:val="right" w:pos="9498"/>
          <w:tab w:val="left" w:pos="11624"/>
        </w:tabs>
      </w:pPr>
      <w:r>
        <w:t>REV 1</w:t>
      </w:r>
      <w:r>
        <w:tab/>
        <w:t>EU RESTRICTED</w:t>
      </w:r>
      <w:r w:rsidR="001A0613">
        <w:tab/>
      </w:r>
      <w:r>
        <w:t>(x)</w:t>
      </w:r>
    </w:p>
    <w:p w:rsidR="007A58C7" w:rsidRPr="00AE696D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1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7A58C7" w:rsidRPr="00AE696D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2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EA7E8A" w:rsidRPr="00820C9D" w:rsidRDefault="00EA7E8A" w:rsidP="00EA7E8A">
      <w:pPr>
        <w:pStyle w:val="Pointabc1"/>
        <w:spacing w:before="240"/>
        <w:rPr>
          <w:lang w:eastAsia="en-GB"/>
        </w:rPr>
      </w:pPr>
      <w:r w:rsidRPr="00820C9D">
        <w:rPr>
          <w:lang w:eastAsia="en-GB"/>
        </w:rPr>
        <w:t>Draft Council Decision authorising the Commission to open negotiations on a comprehensive air transport agreement between the European Union and its Member States and the United Arab Emirates as regards matters falling within the exclusive Union competence</w:t>
      </w:r>
    </w:p>
    <w:p w:rsidR="00EA7E8A" w:rsidRDefault="00EA7E8A" w:rsidP="00EA7E8A">
      <w:pPr>
        <w:pStyle w:val="Text2"/>
        <w:spacing w:before="80"/>
      </w:pPr>
      <w:r w:rsidRPr="00820C9D">
        <w:t xml:space="preserve">Draft Decision </w:t>
      </w:r>
      <w:r w:rsidR="00DC794E" w:rsidRPr="00820C9D">
        <w:t xml:space="preserve">of the Representatives </w:t>
      </w:r>
      <w:r w:rsidRPr="00820C9D">
        <w:t>of the Governments of the Member States, meeting within the Council, authorising the European Commission to negotiate, on behalf of the Member States, the provisions of a comprehensive air transport agreement between the European Union and its Member States and the United Arab Emirates on matters that do not fall within the exclusive Union competence</w:t>
      </w:r>
    </w:p>
    <w:p w:rsidR="00C80140" w:rsidRDefault="001E47DB" w:rsidP="00C80140">
      <w:pPr>
        <w:pStyle w:val="Text3"/>
        <w:tabs>
          <w:tab w:val="right" w:pos="9498"/>
        </w:tabs>
      </w:pPr>
      <w:r>
        <w:t>9081/1/16 AVIAT</w:t>
      </w:r>
      <w:r w:rsidR="00C80140">
        <w:t>ION 111 RELEX 407 MOG 59</w:t>
      </w:r>
    </w:p>
    <w:p w:rsidR="001E47DB" w:rsidRDefault="00C80140" w:rsidP="001A0613">
      <w:pPr>
        <w:pStyle w:val="Text5"/>
        <w:tabs>
          <w:tab w:val="left" w:pos="7088"/>
          <w:tab w:val="right" w:pos="9498"/>
          <w:tab w:val="left" w:pos="11624"/>
        </w:tabs>
      </w:pPr>
      <w:r>
        <w:t>REV 1</w:t>
      </w:r>
      <w:r>
        <w:tab/>
      </w:r>
      <w:r w:rsidR="001E47DB">
        <w:t>EU RESTRICTED</w:t>
      </w:r>
      <w:r w:rsidR="001A0613">
        <w:tab/>
      </w:r>
      <w:r>
        <w:t>(x)</w:t>
      </w:r>
    </w:p>
    <w:p w:rsidR="001E47DB" w:rsidRPr="00AE696D" w:rsidRDefault="001E47DB" w:rsidP="001A0613">
      <w:pPr>
        <w:pStyle w:val="Text4"/>
        <w:tabs>
          <w:tab w:val="left" w:pos="7088"/>
          <w:tab w:val="right" w:pos="9498"/>
        </w:tabs>
      </w:pPr>
      <w:r w:rsidRPr="00AE696D">
        <w:t>+ ADD 1 REV 1</w:t>
      </w:r>
      <w:r w:rsidR="007A58C7">
        <w:tab/>
      </w:r>
      <w:r w:rsidRPr="00AE696D">
        <w:t>EU RESTRICTED</w:t>
      </w:r>
      <w:r w:rsidR="001A0613">
        <w:tab/>
      </w:r>
      <w:r w:rsidR="00C80140">
        <w:t>(x)</w:t>
      </w:r>
    </w:p>
    <w:p w:rsidR="001E47DB" w:rsidRPr="00AE696D" w:rsidRDefault="001E47DB" w:rsidP="001A0613">
      <w:pPr>
        <w:pStyle w:val="Text4"/>
        <w:tabs>
          <w:tab w:val="left" w:pos="7088"/>
          <w:tab w:val="right" w:pos="9498"/>
        </w:tabs>
      </w:pPr>
      <w:r w:rsidRPr="00AE696D">
        <w:t>+ ADD 2 REV 1</w:t>
      </w:r>
      <w:r w:rsidR="007A58C7">
        <w:tab/>
      </w:r>
      <w:r w:rsidRPr="00AE696D">
        <w:t>EU RESTRICTED</w:t>
      </w:r>
      <w:r w:rsidR="001A0613">
        <w:tab/>
      </w:r>
      <w:r w:rsidR="00C80140">
        <w:t>(x)</w:t>
      </w:r>
    </w:p>
    <w:p w:rsidR="00EA7E8A" w:rsidRPr="00820C9D" w:rsidRDefault="00EA7E8A" w:rsidP="00041945">
      <w:pPr>
        <w:pStyle w:val="Pointabc1"/>
        <w:spacing w:before="240"/>
        <w:rPr>
          <w:lang w:eastAsia="en-GB"/>
        </w:rPr>
      </w:pPr>
      <w:r w:rsidRPr="00820C9D">
        <w:rPr>
          <w:lang w:eastAsia="en-GB"/>
        </w:rPr>
        <w:t>Draft Council Decision authorising the Commission to open negotiations on a comprehensive air transport agreement between the European Union and its Member States and the Republic of Turkey as regards matters falling within the exclusive Union competence</w:t>
      </w:r>
    </w:p>
    <w:p w:rsidR="00EA7E8A" w:rsidRPr="00820C9D" w:rsidRDefault="00EA7E8A" w:rsidP="00EA7E8A">
      <w:pPr>
        <w:pStyle w:val="Text2"/>
        <w:spacing w:before="80"/>
        <w:rPr>
          <w:lang w:eastAsia="en-GB"/>
        </w:rPr>
      </w:pPr>
      <w:r w:rsidRPr="00820C9D">
        <w:t xml:space="preserve">Draft Decision </w:t>
      </w:r>
      <w:r w:rsidR="00DC794E" w:rsidRPr="00820C9D">
        <w:t xml:space="preserve">of the Representatives </w:t>
      </w:r>
      <w:r w:rsidRPr="00820C9D">
        <w:t>of the Governments of the Member States, meeting within the Council, authorising the European Commission to negotiate, on behalf of the Member States, the provisions of a comprehensive air transport agreement between the European Union and its Member States and the Republic of Turkey on matters that do not fall within the exclusive Union competence</w:t>
      </w:r>
    </w:p>
    <w:p w:rsidR="00FF6969" w:rsidRDefault="00EA7E8A" w:rsidP="00EA7E8A">
      <w:pPr>
        <w:pStyle w:val="DashEqual1"/>
        <w:rPr>
          <w:lang w:eastAsia="en-GB"/>
        </w:rPr>
      </w:pPr>
      <w:r w:rsidRPr="00820C9D">
        <w:rPr>
          <w:lang w:eastAsia="en-GB"/>
        </w:rPr>
        <w:t>Adoption</w:t>
      </w:r>
    </w:p>
    <w:p w:rsidR="001E47DB" w:rsidRPr="007A58C7" w:rsidRDefault="001A0613" w:rsidP="001A0613">
      <w:pPr>
        <w:pStyle w:val="Text3"/>
        <w:tabs>
          <w:tab w:val="left" w:pos="7088"/>
          <w:tab w:val="right" w:pos="9498"/>
        </w:tabs>
        <w:rPr>
          <w:lang w:val="fr-BE"/>
        </w:rPr>
      </w:pPr>
      <w:r>
        <w:rPr>
          <w:lang w:val="fr-BE"/>
        </w:rPr>
        <w:t xml:space="preserve">8914/1/16 AVIATION </w:t>
      </w:r>
      <w:r w:rsidR="001E47DB" w:rsidRPr="007A58C7">
        <w:rPr>
          <w:lang w:val="fr-BE"/>
        </w:rPr>
        <w:t>107 RELEX 394 NT 16 REV 1</w:t>
      </w:r>
      <w:r w:rsidR="007A58C7" w:rsidRPr="007A58C7">
        <w:rPr>
          <w:lang w:val="fr-BE"/>
        </w:rPr>
        <w:tab/>
      </w:r>
      <w:r w:rsidR="001E47DB" w:rsidRPr="007A58C7">
        <w:rPr>
          <w:lang w:val="fr-BE"/>
        </w:rPr>
        <w:t>EU RESTRICTED</w:t>
      </w:r>
      <w:r>
        <w:rPr>
          <w:lang w:val="fr-BE"/>
        </w:rPr>
        <w:tab/>
      </w:r>
      <w:r w:rsidR="00C80140" w:rsidRPr="007A58C7">
        <w:rPr>
          <w:lang w:val="fr-BE"/>
        </w:rPr>
        <w:t>(x)</w:t>
      </w:r>
    </w:p>
    <w:p w:rsidR="007A58C7" w:rsidRPr="00AE696D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1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7A58C7" w:rsidRPr="00AE696D" w:rsidRDefault="007A58C7" w:rsidP="001A0613">
      <w:pPr>
        <w:pStyle w:val="Text4"/>
        <w:tabs>
          <w:tab w:val="left" w:pos="7088"/>
          <w:tab w:val="right" w:pos="9498"/>
        </w:tabs>
      </w:pPr>
      <w:r w:rsidRPr="00AE696D">
        <w:t>+ ADD 2 REV 1</w:t>
      </w:r>
      <w:r>
        <w:tab/>
      </w:r>
      <w:r w:rsidRPr="00AE696D">
        <w:t>EU RESTRICTED</w:t>
      </w:r>
      <w:r w:rsidR="001A0613">
        <w:tab/>
      </w:r>
      <w:r>
        <w:t>(x)</w:t>
      </w:r>
    </w:p>
    <w:p w:rsidR="00041945" w:rsidRPr="00DF72FC" w:rsidRDefault="00041945" w:rsidP="00041945">
      <w:pPr>
        <w:pStyle w:val="PointManual"/>
        <w:spacing w:before="360"/>
        <w:rPr>
          <w:lang w:eastAsia="en-GB"/>
        </w:rPr>
      </w:pPr>
      <w:r>
        <w:br w:type="page"/>
      </w:r>
      <w:r>
        <w:lastRenderedPageBreak/>
        <w:t>11</w:t>
      </w:r>
      <w:r w:rsidRPr="00DF72FC">
        <w:t>.</w:t>
      </w:r>
      <w:r w:rsidRPr="00DF72FC">
        <w:tab/>
      </w:r>
      <w:r w:rsidRPr="00DF72FC">
        <w:rPr>
          <w:lang w:eastAsia="en-GB"/>
        </w:rPr>
        <w:t xml:space="preserve">Proposal for a Regulation of the European Parliament and of the Council on common rules in the field of civil aviation and establishing a European Union Aviation Safety Agency, and repealing Regulation (EC) No 216/2008 of the European Parliament and of the Council </w:t>
      </w:r>
      <w:r>
        <w:rPr>
          <w:b/>
          <w:bCs/>
          <w:lang w:eastAsia="en-GB"/>
        </w:rPr>
        <w:t>(First </w:t>
      </w:r>
      <w:r w:rsidRPr="00AA1F12">
        <w:rPr>
          <w:b/>
          <w:bCs/>
          <w:lang w:eastAsia="en-GB"/>
        </w:rPr>
        <w:t>reading)</w:t>
      </w:r>
    </w:p>
    <w:p w:rsidR="00041945" w:rsidRDefault="00041945" w:rsidP="00041945">
      <w:pPr>
        <w:pStyle w:val="Text1"/>
        <w:rPr>
          <w:lang w:eastAsia="en-GB"/>
        </w:rPr>
      </w:pPr>
      <w:r w:rsidRPr="00DF72FC">
        <w:rPr>
          <w:lang w:eastAsia="en-GB"/>
        </w:rPr>
        <w:t>Interinstitutional file: 2015/0277 (COD)</w:t>
      </w:r>
    </w:p>
    <w:p w:rsidR="00041945" w:rsidRPr="00820C9D" w:rsidRDefault="00041945" w:rsidP="00041945">
      <w:pPr>
        <w:pStyle w:val="DashEqual1"/>
        <w:rPr>
          <w:lang w:eastAsia="en-GB"/>
        </w:rPr>
      </w:pPr>
      <w:r w:rsidRPr="00AA1F12">
        <w:rPr>
          <w:lang w:eastAsia="en-GB"/>
        </w:rPr>
        <w:t xml:space="preserve">Progress </w:t>
      </w:r>
      <w:r w:rsidRPr="00820C9D">
        <w:rPr>
          <w:lang w:eastAsia="en-GB"/>
        </w:rPr>
        <w:t>report</w:t>
      </w:r>
    </w:p>
    <w:p w:rsidR="00041945" w:rsidRDefault="00041945" w:rsidP="00041945">
      <w:pPr>
        <w:pStyle w:val="Text3"/>
        <w:rPr>
          <w:lang w:eastAsia="en-GB"/>
        </w:rPr>
      </w:pPr>
      <w:r w:rsidRPr="00820C9D">
        <w:rPr>
          <w:lang w:eastAsia="en-GB"/>
        </w:rPr>
        <w:t xml:space="preserve">8522/16 </w:t>
      </w:r>
      <w:r>
        <w:rPr>
          <w:lang w:eastAsia="en-GB"/>
        </w:rPr>
        <w:t>AVIATION 90 CODEC 568 RELEX 333</w:t>
      </w:r>
    </w:p>
    <w:p w:rsidR="00041945" w:rsidRDefault="00041945" w:rsidP="00041945">
      <w:pPr>
        <w:pStyle w:val="Text3"/>
        <w:tabs>
          <w:tab w:val="left" w:pos="9356"/>
        </w:tabs>
        <w:rPr>
          <w:lang w:eastAsia="en-GB"/>
        </w:rPr>
      </w:pPr>
      <w:r w:rsidRPr="00820C9D">
        <w:rPr>
          <w:lang w:eastAsia="en-GB"/>
        </w:rPr>
        <w:t xml:space="preserve">14991/15 AVIATION </w:t>
      </w:r>
      <w:r>
        <w:rPr>
          <w:lang w:eastAsia="en-GB"/>
        </w:rPr>
        <w:t>152</w:t>
      </w:r>
      <w:r w:rsidRPr="00820C9D">
        <w:rPr>
          <w:lang w:eastAsia="en-GB"/>
        </w:rPr>
        <w:t xml:space="preserve"> CODEC </w:t>
      </w:r>
      <w:r>
        <w:rPr>
          <w:lang w:eastAsia="en-GB"/>
        </w:rPr>
        <w:t>1667</w:t>
      </w:r>
      <w:r w:rsidRPr="00820C9D">
        <w:rPr>
          <w:lang w:eastAsia="en-GB"/>
        </w:rPr>
        <w:t xml:space="preserve"> REL</w:t>
      </w:r>
      <w:r>
        <w:rPr>
          <w:lang w:eastAsia="en-GB"/>
        </w:rPr>
        <w:t>EX 1014</w:t>
      </w:r>
      <w:r>
        <w:rPr>
          <w:lang w:eastAsia="en-GB"/>
        </w:rPr>
        <w:tab/>
        <w:t>(x)</w:t>
      </w:r>
    </w:p>
    <w:p w:rsidR="00041945" w:rsidRDefault="00041945" w:rsidP="00041945">
      <w:pPr>
        <w:pStyle w:val="Text4"/>
        <w:tabs>
          <w:tab w:val="left" w:pos="9356"/>
        </w:tabs>
        <w:rPr>
          <w:lang w:eastAsia="en-GB"/>
        </w:rPr>
      </w:pPr>
      <w:r>
        <w:rPr>
          <w:lang w:eastAsia="en-GB"/>
        </w:rPr>
        <w:t>+ ADD 1</w:t>
      </w:r>
      <w:r>
        <w:rPr>
          <w:lang w:eastAsia="en-GB"/>
        </w:rPr>
        <w:tab/>
        <w:t>(x)</w:t>
      </w:r>
    </w:p>
    <w:p w:rsidR="00DF72FC" w:rsidRPr="00820C9D" w:rsidRDefault="00DF72FC" w:rsidP="00340631">
      <w:pPr>
        <w:pStyle w:val="PointManual"/>
        <w:spacing w:before="480"/>
        <w:rPr>
          <w:rFonts w:asciiTheme="majorBidi" w:hAnsiTheme="majorBidi" w:cstheme="majorBidi"/>
          <w:lang w:eastAsia="en-GB"/>
        </w:rPr>
      </w:pPr>
      <w:r w:rsidRPr="00DF72FC">
        <w:rPr>
          <w:rFonts w:asciiTheme="majorBidi" w:hAnsiTheme="majorBidi" w:cstheme="majorBidi"/>
          <w:lang w:eastAsia="en-GB"/>
        </w:rPr>
        <w:t>12.</w:t>
      </w:r>
      <w:r w:rsidRPr="00DF72FC">
        <w:rPr>
          <w:rFonts w:asciiTheme="majorBidi" w:hAnsiTheme="majorBidi" w:cstheme="majorBidi"/>
          <w:lang w:eastAsia="en-GB"/>
        </w:rPr>
        <w:tab/>
      </w:r>
      <w:r w:rsidR="00AA265D" w:rsidRPr="002F124C">
        <w:rPr>
          <w:lang w:eastAsia="en-GB"/>
        </w:rPr>
        <w:t xml:space="preserve">Preparation of the </w:t>
      </w:r>
      <w:r w:rsidR="00AA265D" w:rsidRPr="00820C9D">
        <w:rPr>
          <w:lang w:eastAsia="en-GB"/>
        </w:rPr>
        <w:t>ICAO Assembly concernin</w:t>
      </w:r>
      <w:r w:rsidR="006202E5" w:rsidRPr="00820C9D">
        <w:rPr>
          <w:lang w:eastAsia="en-GB"/>
        </w:rPr>
        <w:t xml:space="preserve">g a Global Market Based Measure </w:t>
      </w:r>
      <w:r w:rsidR="006202E5" w:rsidRPr="00820C9D">
        <w:rPr>
          <w:rFonts w:asciiTheme="majorBidi" w:hAnsiTheme="majorBidi" w:cstheme="majorBidi"/>
          <w:lang w:eastAsia="en-GB"/>
        </w:rPr>
        <w:t>(Montreal, </w:t>
      </w:r>
      <w:r w:rsidR="00AA265D" w:rsidRPr="00820C9D">
        <w:rPr>
          <w:rFonts w:asciiTheme="majorBidi" w:hAnsiTheme="majorBidi" w:cstheme="majorBidi"/>
          <w:lang w:eastAsia="en-GB"/>
        </w:rPr>
        <w:t>2</w:t>
      </w:r>
      <w:r w:rsidR="007A4EAA" w:rsidRPr="00820C9D">
        <w:rPr>
          <w:rFonts w:asciiTheme="majorBidi" w:hAnsiTheme="majorBidi" w:cstheme="majorBidi"/>
          <w:lang w:eastAsia="en-GB"/>
        </w:rPr>
        <w:t>7</w:t>
      </w:r>
      <w:r w:rsidR="00AA265D" w:rsidRPr="00820C9D">
        <w:rPr>
          <w:rFonts w:asciiTheme="majorBidi" w:hAnsiTheme="majorBidi" w:cstheme="majorBidi"/>
          <w:lang w:eastAsia="en-GB"/>
        </w:rPr>
        <w:t> </w:t>
      </w:r>
      <w:r w:rsidRPr="00820C9D">
        <w:rPr>
          <w:rFonts w:asciiTheme="majorBidi" w:hAnsiTheme="majorBidi" w:cstheme="majorBidi"/>
          <w:lang w:eastAsia="en-GB"/>
        </w:rPr>
        <w:t>September–</w:t>
      </w:r>
      <w:r w:rsidR="007A4EAA" w:rsidRPr="00820C9D">
        <w:rPr>
          <w:rFonts w:asciiTheme="majorBidi" w:hAnsiTheme="majorBidi" w:cstheme="majorBidi"/>
          <w:lang w:eastAsia="en-GB"/>
        </w:rPr>
        <w:t>7</w:t>
      </w:r>
      <w:r w:rsidRPr="00820C9D">
        <w:rPr>
          <w:rFonts w:asciiTheme="majorBidi" w:hAnsiTheme="majorBidi" w:cstheme="majorBidi"/>
          <w:lang w:eastAsia="en-GB"/>
        </w:rPr>
        <w:t xml:space="preserve"> October 2016)</w:t>
      </w:r>
    </w:p>
    <w:p w:rsidR="00EA7E8A" w:rsidRDefault="00DF72FC" w:rsidP="00071739">
      <w:pPr>
        <w:pStyle w:val="DashEqual1"/>
        <w:rPr>
          <w:lang w:eastAsia="en-GB"/>
        </w:rPr>
      </w:pPr>
      <w:r w:rsidRPr="00820C9D">
        <w:rPr>
          <w:lang w:eastAsia="en-GB"/>
        </w:rPr>
        <w:t>Exchange of views</w:t>
      </w:r>
    </w:p>
    <w:p w:rsidR="00C0382E" w:rsidRDefault="00C0382E" w:rsidP="00C0382E">
      <w:pPr>
        <w:pStyle w:val="Text3"/>
        <w:rPr>
          <w:lang w:eastAsia="en-GB"/>
        </w:rPr>
      </w:pPr>
      <w:r>
        <w:rPr>
          <w:lang w:eastAsia="en-GB"/>
        </w:rPr>
        <w:t xml:space="preserve">8652/16 AVIATION 94 RELEX 356 </w:t>
      </w:r>
      <w:r w:rsidR="00FD076B">
        <w:rPr>
          <w:lang w:eastAsia="en-GB"/>
        </w:rPr>
        <w:t xml:space="preserve">ENV 285 </w:t>
      </w:r>
      <w:r>
        <w:rPr>
          <w:lang w:eastAsia="en-GB"/>
        </w:rPr>
        <w:t>CLIMA 48</w:t>
      </w:r>
    </w:p>
    <w:p w:rsidR="00434A1D" w:rsidRPr="00820C9D" w:rsidRDefault="00434A1D" w:rsidP="00C0382E">
      <w:pPr>
        <w:pStyle w:val="Text3"/>
        <w:rPr>
          <w:lang w:eastAsia="en-GB"/>
        </w:rPr>
      </w:pPr>
      <w:r>
        <w:rPr>
          <w:lang w:eastAsia="en-GB"/>
        </w:rPr>
        <w:t>9287/16 AVIATION 116</w:t>
      </w:r>
    </w:p>
    <w:p w:rsidR="00DF72FC" w:rsidRDefault="00DF72FC" w:rsidP="008F129F">
      <w:pPr>
        <w:spacing w:before="600"/>
        <w:rPr>
          <w:rFonts w:asciiTheme="majorBidi" w:hAnsiTheme="majorBidi" w:cstheme="majorBidi"/>
          <w:b/>
          <w:bCs/>
          <w:u w:val="single"/>
          <w:lang w:eastAsia="en-GB"/>
        </w:rPr>
      </w:pPr>
      <w:r w:rsidRPr="00820C9D">
        <w:rPr>
          <w:rFonts w:asciiTheme="majorBidi" w:hAnsiTheme="majorBidi" w:cstheme="majorBidi"/>
          <w:b/>
          <w:bCs/>
          <w:u w:val="single"/>
          <w:lang w:eastAsia="en-GB"/>
        </w:rPr>
        <w:t>Any other business</w:t>
      </w:r>
    </w:p>
    <w:p w:rsidR="001946D2" w:rsidRPr="001946D2" w:rsidRDefault="00DF72FC" w:rsidP="00041945">
      <w:pPr>
        <w:pStyle w:val="PointDoubleManual"/>
        <w:spacing w:before="360"/>
        <w:rPr>
          <w:lang w:eastAsia="en-GB"/>
        </w:rPr>
      </w:pPr>
      <w:r w:rsidRPr="00C0382E">
        <w:t>13.</w:t>
      </w:r>
      <w:r w:rsidR="00AA1F12" w:rsidRPr="00C0382E">
        <w:tab/>
      </w:r>
      <w:r w:rsidR="001946D2">
        <w:t>a</w:t>
      </w:r>
      <w:r w:rsidR="001946D2" w:rsidRPr="001946D2">
        <w:rPr>
          <w:lang w:eastAsia="en-GB"/>
        </w:rPr>
        <w:t>)</w:t>
      </w:r>
      <w:r w:rsidR="001946D2" w:rsidRPr="001946D2">
        <w:rPr>
          <w:lang w:eastAsia="en-GB"/>
        </w:rPr>
        <w:tab/>
        <w:t xml:space="preserve">Implications of the emissions irregularities </w:t>
      </w:r>
      <w:r w:rsidR="001946D2" w:rsidRPr="001946D2">
        <w:rPr>
          <w:lang w:eastAsia="en-GB"/>
        </w:rPr>
        <w:sym w:font="Symbol" w:char="F02D"/>
      </w:r>
      <w:r w:rsidR="001946D2" w:rsidRPr="001946D2">
        <w:rPr>
          <w:lang w:eastAsia="en-GB"/>
        </w:rPr>
        <w:t xml:space="preserve"> the need for new road vehicle legislation governing the type approval procedure</w:t>
      </w:r>
    </w:p>
    <w:p w:rsidR="001946D2" w:rsidRDefault="001946D2" w:rsidP="001946D2">
      <w:pPr>
        <w:pStyle w:val="DashEqual2"/>
        <w:rPr>
          <w:lang w:eastAsia="en-GB"/>
        </w:rPr>
      </w:pPr>
      <w:r w:rsidRPr="001946D2">
        <w:rPr>
          <w:lang w:eastAsia="en-GB"/>
        </w:rPr>
        <w:t>Information from the German delegation</w:t>
      </w:r>
    </w:p>
    <w:p w:rsidR="001946D2" w:rsidRPr="005E0905" w:rsidRDefault="001946D2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946D2" w:rsidRPr="005E0905" w:rsidRDefault="001946D2" w:rsidP="001946D2">
      <w:pPr>
        <w:pStyle w:val="Text3"/>
      </w:pPr>
      <w:r w:rsidRPr="005E0905">
        <w:t>9667/16 TRANS 204 ENV 371 CLIMA 58 COMPET 341</w:t>
      </w:r>
    </w:p>
    <w:p w:rsidR="001946D2" w:rsidRPr="005E0905" w:rsidRDefault="001946D2" w:rsidP="001946D2">
      <w:pPr>
        <w:pStyle w:val="PointManual1"/>
        <w:spacing w:before="240"/>
        <w:rPr>
          <w:lang w:eastAsia="en-GB"/>
        </w:rPr>
      </w:pPr>
      <w:r w:rsidRPr="005E0905">
        <w:rPr>
          <w:lang w:eastAsia="en-GB"/>
        </w:rPr>
        <w:t>b)</w:t>
      </w:r>
      <w:r w:rsidRPr="005E0905">
        <w:rPr>
          <w:lang w:eastAsia="en-GB"/>
        </w:rPr>
        <w:tab/>
        <w:t>European GNSS programmes (EGNOS/Galileo)</w:t>
      </w:r>
    </w:p>
    <w:p w:rsidR="001946D2" w:rsidRPr="005E0905" w:rsidRDefault="001946D2" w:rsidP="001946D2">
      <w:pPr>
        <w:pStyle w:val="DashEqual2"/>
        <w:rPr>
          <w:lang w:eastAsia="en-GB"/>
        </w:rPr>
      </w:pPr>
      <w:r w:rsidRPr="005E0905">
        <w:rPr>
          <w:lang w:eastAsia="en-GB"/>
        </w:rPr>
        <w:t>Information from the Commission</w:t>
      </w:r>
    </w:p>
    <w:p w:rsidR="001946D2" w:rsidRPr="005E0905" w:rsidRDefault="001946D2" w:rsidP="001946D2">
      <w:pPr>
        <w:pStyle w:val="Text3"/>
        <w:rPr>
          <w:lang w:eastAsia="en-GB"/>
        </w:rPr>
      </w:pPr>
      <w:r w:rsidRPr="005E0905">
        <w:rPr>
          <w:lang w:eastAsia="en-GB"/>
        </w:rPr>
        <w:t>9244/16 TRANS 181 EU-GNSS 23 MAR 151 AVIATION 112 ESPACE 32</w:t>
      </w:r>
    </w:p>
    <w:p w:rsidR="004F7B43" w:rsidRPr="005E0905" w:rsidRDefault="001946D2" w:rsidP="001946D2">
      <w:pPr>
        <w:pStyle w:val="PointManual1"/>
        <w:spacing w:before="240"/>
      </w:pPr>
      <w:r w:rsidRPr="005E0905">
        <w:t>c</w:t>
      </w:r>
      <w:r w:rsidR="00DF72FC" w:rsidRPr="005E0905">
        <w:t>)</w:t>
      </w:r>
      <w:r w:rsidR="00DF72FC" w:rsidRPr="005E0905">
        <w:tab/>
      </w:r>
      <w:r w:rsidR="004F7B43" w:rsidRPr="005E0905">
        <w:t>Current legislative proposal</w:t>
      </w:r>
    </w:p>
    <w:p w:rsidR="004F7B43" w:rsidRPr="005E0905" w:rsidRDefault="004F7B43" w:rsidP="008D45DC">
      <w:pPr>
        <w:pStyle w:val="Text2"/>
      </w:pPr>
      <w:r w:rsidRPr="005E0905">
        <w:t>(Public deliberation in accordance with Article 16(8) of the Treaty on European Union)</w:t>
      </w:r>
    </w:p>
    <w:p w:rsidR="004F7B43" w:rsidRPr="005E0905" w:rsidRDefault="004F7B43" w:rsidP="00D00433">
      <w:pPr>
        <w:pStyle w:val="Bullet2"/>
        <w:numPr>
          <w:ilvl w:val="0"/>
          <w:numId w:val="5"/>
        </w:numPr>
        <w:spacing w:before="120"/>
      </w:pPr>
      <w:r w:rsidRPr="005E0905">
        <w:t>Passenger ship safety package</w:t>
      </w:r>
    </w:p>
    <w:p w:rsidR="004F7B43" w:rsidRPr="005E0905" w:rsidRDefault="009C5680" w:rsidP="00D00433">
      <w:pPr>
        <w:pStyle w:val="DashEqual3"/>
        <w:numPr>
          <w:ilvl w:val="0"/>
          <w:numId w:val="6"/>
        </w:numPr>
      </w:pPr>
      <w:r w:rsidRPr="005E0905">
        <w:t>Oral i</w:t>
      </w:r>
      <w:r w:rsidR="004F7B43" w:rsidRPr="005E0905">
        <w:t>nformation from the Commission</w:t>
      </w:r>
    </w:p>
    <w:p w:rsidR="001E47DB" w:rsidRPr="005E0905" w:rsidRDefault="001946D2" w:rsidP="001E47DB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t>d</w:t>
      </w:r>
      <w:r w:rsidR="001E47DB" w:rsidRPr="005E0905">
        <w:rPr>
          <w:rFonts w:asciiTheme="majorBidi" w:hAnsiTheme="majorBidi" w:cstheme="majorBidi"/>
        </w:rPr>
        <w:t>)</w:t>
      </w:r>
      <w:r w:rsidR="001E47DB" w:rsidRPr="005E0905">
        <w:rPr>
          <w:rFonts w:asciiTheme="majorBidi" w:hAnsiTheme="majorBidi" w:cstheme="majorBidi"/>
        </w:rPr>
        <w:tab/>
      </w:r>
      <w:r w:rsidR="001E47DB" w:rsidRPr="005E0905">
        <w:rPr>
          <w:rFonts w:asciiTheme="majorBidi" w:hAnsiTheme="majorBidi" w:cstheme="majorBidi"/>
          <w:lang w:eastAsia="en-GB"/>
        </w:rPr>
        <w:t>Road safety</w:t>
      </w:r>
    </w:p>
    <w:p w:rsidR="001E47DB" w:rsidRPr="005E0905" w:rsidRDefault="001E47DB" w:rsidP="001E47DB">
      <w:pPr>
        <w:pStyle w:val="DashEqual2"/>
        <w:rPr>
          <w:lang w:eastAsia="en-GB"/>
        </w:rPr>
      </w:pPr>
      <w:r w:rsidRPr="005E0905">
        <w:rPr>
          <w:lang w:eastAsia="en-GB"/>
        </w:rPr>
        <w:t>Information from the Commission and the Czech delegation</w:t>
      </w:r>
    </w:p>
    <w:p w:rsidR="001946D2" w:rsidRPr="005E0905" w:rsidRDefault="001946D2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1E47DB" w:rsidP="001E47DB">
      <w:pPr>
        <w:pStyle w:val="Text3"/>
        <w:rPr>
          <w:lang w:eastAsia="en-GB"/>
        </w:rPr>
      </w:pPr>
      <w:r w:rsidRPr="005E0905">
        <w:rPr>
          <w:lang w:eastAsia="en-GB"/>
        </w:rPr>
        <w:t>9108/16 TRANS 178</w:t>
      </w:r>
    </w:p>
    <w:p w:rsidR="008A66AE" w:rsidRPr="005E0905" w:rsidRDefault="00041945" w:rsidP="008D45DC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br w:type="page"/>
      </w:r>
      <w:r w:rsidR="001E47DB" w:rsidRPr="005E0905">
        <w:rPr>
          <w:rFonts w:asciiTheme="majorBidi" w:hAnsiTheme="majorBidi" w:cstheme="majorBidi"/>
        </w:rPr>
        <w:lastRenderedPageBreak/>
        <w:t>e</w:t>
      </w:r>
      <w:r w:rsidR="00DF72FC" w:rsidRPr="005E0905">
        <w:rPr>
          <w:rFonts w:asciiTheme="majorBidi" w:hAnsiTheme="majorBidi" w:cstheme="majorBidi"/>
        </w:rPr>
        <w:t>)</w:t>
      </w:r>
      <w:r w:rsidR="00DF72FC" w:rsidRPr="005E0905">
        <w:rPr>
          <w:rFonts w:asciiTheme="majorBidi" w:hAnsiTheme="majorBidi" w:cstheme="majorBidi"/>
        </w:rPr>
        <w:tab/>
      </w:r>
      <w:r w:rsidR="00DF72FC" w:rsidRPr="005E0905">
        <w:rPr>
          <w:rFonts w:asciiTheme="majorBidi" w:hAnsiTheme="majorBidi" w:cstheme="majorBidi"/>
          <w:lang w:eastAsia="en-GB"/>
        </w:rPr>
        <w:t>Report on the Informal Tr</w:t>
      </w:r>
      <w:r w:rsidR="008A66AE" w:rsidRPr="005E0905">
        <w:rPr>
          <w:rFonts w:asciiTheme="majorBidi" w:hAnsiTheme="majorBidi" w:cstheme="majorBidi"/>
          <w:lang w:eastAsia="en-GB"/>
        </w:rPr>
        <w:t>ansport and Environment Council</w:t>
      </w:r>
    </w:p>
    <w:p w:rsidR="00AA1F12" w:rsidRPr="005E0905" w:rsidRDefault="00DF72FC" w:rsidP="008A66AE">
      <w:pPr>
        <w:pStyle w:val="Text2"/>
        <w:rPr>
          <w:lang w:eastAsia="en-GB"/>
        </w:rPr>
      </w:pPr>
      <w:r w:rsidRPr="005E0905">
        <w:rPr>
          <w:lang w:eastAsia="en-GB"/>
        </w:rPr>
        <w:t>(</w:t>
      </w:r>
      <w:r w:rsidR="008A66AE" w:rsidRPr="005E0905">
        <w:rPr>
          <w:lang w:eastAsia="en-GB"/>
        </w:rPr>
        <w:t>Amsterdam,</w:t>
      </w:r>
      <w:r w:rsidRPr="005E0905">
        <w:rPr>
          <w:lang w:eastAsia="en-GB"/>
        </w:rPr>
        <w:t>14</w:t>
      </w:r>
      <w:r w:rsidR="00071739" w:rsidRPr="005E0905">
        <w:rPr>
          <w:lang w:eastAsia="en-GB"/>
        </w:rPr>
        <w:sym w:font="Symbol" w:char="F02D"/>
      </w:r>
      <w:r w:rsidRPr="005E0905">
        <w:rPr>
          <w:lang w:eastAsia="en-GB"/>
        </w:rPr>
        <w:t>15 April 2016)</w:t>
      </w:r>
    </w:p>
    <w:p w:rsidR="00DF72FC" w:rsidRPr="005E0905" w:rsidRDefault="00DF72FC" w:rsidP="00D00433">
      <w:pPr>
        <w:pStyle w:val="Dash2"/>
        <w:numPr>
          <w:ilvl w:val="0"/>
          <w:numId w:val="7"/>
        </w:numPr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  <w:lang w:eastAsia="en-GB"/>
        </w:rPr>
        <w:t>Information from the Presidency</w:t>
      </w:r>
    </w:p>
    <w:p w:rsidR="00340631" w:rsidRPr="005E0905" w:rsidRDefault="00340631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3A4305" w:rsidP="001E47DB">
      <w:pPr>
        <w:pStyle w:val="Text3"/>
        <w:rPr>
          <w:rFonts w:asciiTheme="majorBidi" w:hAnsiTheme="majorBidi" w:cstheme="majorBidi"/>
          <w:lang w:eastAsia="en-GB"/>
        </w:rPr>
      </w:pPr>
      <w:r>
        <w:rPr>
          <w:rFonts w:asciiTheme="majorBidi" w:hAnsiTheme="majorBidi" w:cstheme="majorBidi"/>
          <w:lang w:eastAsia="en-GB"/>
        </w:rPr>
        <w:t>9575/16 TRANS 198 ENV</w:t>
      </w:r>
      <w:r w:rsidR="001E47DB" w:rsidRPr="005E0905">
        <w:rPr>
          <w:rFonts w:asciiTheme="majorBidi" w:hAnsiTheme="majorBidi" w:cstheme="majorBidi"/>
          <w:lang w:eastAsia="en-GB"/>
        </w:rPr>
        <w:t xml:space="preserve"> 368 CLIMA 57 COMPET 335</w:t>
      </w:r>
    </w:p>
    <w:p w:rsidR="00EA7E8A" w:rsidRPr="005E0905" w:rsidRDefault="003D6C26" w:rsidP="00340631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t>f</w:t>
      </w:r>
      <w:r w:rsidR="00EA7E8A" w:rsidRPr="005E0905">
        <w:rPr>
          <w:rFonts w:asciiTheme="majorBidi" w:hAnsiTheme="majorBidi" w:cstheme="majorBidi"/>
        </w:rPr>
        <w:t>)</w:t>
      </w:r>
      <w:r w:rsidR="00EA7E8A" w:rsidRPr="005E0905">
        <w:rPr>
          <w:rFonts w:asciiTheme="majorBidi" w:hAnsiTheme="majorBidi" w:cstheme="majorBidi"/>
        </w:rPr>
        <w:tab/>
      </w:r>
      <w:r w:rsidR="00EA7E8A" w:rsidRPr="005E0905">
        <w:rPr>
          <w:rFonts w:asciiTheme="majorBidi" w:hAnsiTheme="majorBidi" w:cstheme="majorBidi"/>
          <w:lang w:eastAsia="en-GB"/>
        </w:rPr>
        <w:t>Commun</w:t>
      </w:r>
      <w:r w:rsidR="002A1AF1" w:rsidRPr="005E0905">
        <w:rPr>
          <w:rFonts w:asciiTheme="majorBidi" w:hAnsiTheme="majorBidi" w:cstheme="majorBidi"/>
          <w:lang w:eastAsia="en-GB"/>
        </w:rPr>
        <w:t>ication from the Commission on a</w:t>
      </w:r>
      <w:r w:rsidR="00EA7E8A" w:rsidRPr="005E0905">
        <w:rPr>
          <w:rFonts w:asciiTheme="majorBidi" w:hAnsiTheme="majorBidi" w:cstheme="majorBidi"/>
          <w:lang w:eastAsia="en-GB"/>
        </w:rPr>
        <w:t xml:space="preserve">n </w:t>
      </w:r>
      <w:r w:rsidR="002A1AF1" w:rsidRPr="005E0905">
        <w:rPr>
          <w:rFonts w:asciiTheme="majorBidi" w:hAnsiTheme="majorBidi" w:cstheme="majorBidi"/>
          <w:lang w:eastAsia="en-GB"/>
        </w:rPr>
        <w:t>A</w:t>
      </w:r>
      <w:r w:rsidR="00EA7E8A" w:rsidRPr="005E0905">
        <w:rPr>
          <w:rFonts w:asciiTheme="majorBidi" w:hAnsiTheme="majorBidi" w:cstheme="majorBidi"/>
          <w:lang w:eastAsia="en-GB"/>
        </w:rPr>
        <w:t xml:space="preserve">viation strategy for Europe </w:t>
      </w:r>
      <w:r w:rsidR="00EA7E8A" w:rsidRPr="005E0905">
        <w:rPr>
          <w:rFonts w:asciiTheme="majorBidi" w:hAnsiTheme="majorBidi" w:cstheme="majorBidi"/>
          <w:lang w:eastAsia="en-GB"/>
        </w:rPr>
        <w:sym w:font="Symbol" w:char="F02D"/>
      </w:r>
    </w:p>
    <w:p w:rsidR="00EA7E8A" w:rsidRPr="005E0905" w:rsidRDefault="00EA7E8A" w:rsidP="006202E5">
      <w:pPr>
        <w:pStyle w:val="Text2"/>
        <w:rPr>
          <w:lang w:eastAsia="en-GB"/>
        </w:rPr>
      </w:pPr>
      <w:r w:rsidRPr="005E0905">
        <w:rPr>
          <w:lang w:eastAsia="en-GB"/>
        </w:rPr>
        <w:t>Conclusions of the European</w:t>
      </w:r>
      <w:r w:rsidR="006202E5" w:rsidRPr="005E0905">
        <w:rPr>
          <w:lang w:eastAsia="en-GB"/>
        </w:rPr>
        <w:t xml:space="preserve"> Aviation Summit (Amsterdam, 20</w:t>
      </w:r>
      <w:r w:rsidR="006202E5" w:rsidRPr="005E0905">
        <w:rPr>
          <w:lang w:eastAsia="en-GB"/>
        </w:rPr>
        <w:sym w:font="Symbol" w:char="F02D"/>
      </w:r>
      <w:r w:rsidRPr="005E0905">
        <w:rPr>
          <w:lang w:eastAsia="en-GB"/>
        </w:rPr>
        <w:t>21 January 2016)</w:t>
      </w:r>
    </w:p>
    <w:p w:rsidR="00EA7E8A" w:rsidRPr="005E0905" w:rsidRDefault="00EA7E8A" w:rsidP="00071739">
      <w:pPr>
        <w:pStyle w:val="DashEqual2"/>
        <w:rPr>
          <w:lang w:eastAsia="en-GB"/>
        </w:rPr>
      </w:pPr>
      <w:r w:rsidRPr="005E0905">
        <w:rPr>
          <w:lang w:eastAsia="en-GB"/>
        </w:rPr>
        <w:t>Information from the Presidency</w:t>
      </w:r>
    </w:p>
    <w:p w:rsidR="00340631" w:rsidRPr="005E0905" w:rsidRDefault="00340631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1E47DB" w:rsidP="001E47DB">
      <w:pPr>
        <w:pStyle w:val="Text3"/>
        <w:rPr>
          <w:lang w:eastAsia="en-GB"/>
        </w:rPr>
      </w:pPr>
      <w:r w:rsidRPr="005E0905">
        <w:rPr>
          <w:lang w:eastAsia="en-GB"/>
        </w:rPr>
        <w:t>9255/16 AVIATION 114</w:t>
      </w:r>
    </w:p>
    <w:p w:rsidR="00AA1F12" w:rsidRPr="005E0905" w:rsidRDefault="003D6C26" w:rsidP="008D45DC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t>g</w:t>
      </w:r>
      <w:r w:rsidR="00AA1F12" w:rsidRPr="005E0905">
        <w:rPr>
          <w:rFonts w:asciiTheme="majorBidi" w:hAnsiTheme="majorBidi" w:cstheme="majorBidi"/>
        </w:rPr>
        <w:t>)</w:t>
      </w:r>
      <w:r w:rsidR="00AA1F12" w:rsidRPr="005E0905">
        <w:rPr>
          <w:rFonts w:asciiTheme="majorBidi" w:hAnsiTheme="majorBidi" w:cstheme="majorBidi"/>
        </w:rPr>
        <w:tab/>
      </w:r>
      <w:r w:rsidR="00AA1F12" w:rsidRPr="005E0905">
        <w:rPr>
          <w:rFonts w:asciiTheme="majorBidi" w:hAnsiTheme="majorBidi" w:cstheme="majorBidi"/>
          <w:lang w:eastAsia="en-GB"/>
        </w:rPr>
        <w:t>EASA Task Force</w:t>
      </w:r>
      <w:r w:rsidR="004E59CA" w:rsidRPr="005E0905">
        <w:rPr>
          <w:rFonts w:asciiTheme="majorBidi" w:hAnsiTheme="majorBidi" w:cstheme="majorBidi"/>
          <w:lang w:eastAsia="en-GB"/>
        </w:rPr>
        <w:t xml:space="preserve"> on</w:t>
      </w:r>
      <w:r w:rsidR="00AA1F12" w:rsidRPr="005E0905">
        <w:rPr>
          <w:rFonts w:asciiTheme="majorBidi" w:hAnsiTheme="majorBidi" w:cstheme="majorBidi"/>
          <w:lang w:eastAsia="en-GB"/>
        </w:rPr>
        <w:t xml:space="preserve"> Conflict Zones</w:t>
      </w:r>
    </w:p>
    <w:p w:rsidR="00AA1F12" w:rsidRPr="005E0905" w:rsidRDefault="00AA1F12" w:rsidP="00071739">
      <w:pPr>
        <w:pStyle w:val="DashEqual2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  <w:lang w:eastAsia="en-GB"/>
        </w:rPr>
        <w:t>Information from the Commission</w:t>
      </w:r>
    </w:p>
    <w:p w:rsidR="00340631" w:rsidRPr="005E0905" w:rsidRDefault="00340631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1E47DB" w:rsidP="001E47DB">
      <w:pPr>
        <w:pStyle w:val="Text3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  <w:lang w:eastAsia="en-GB"/>
        </w:rPr>
        <w:t>9254/16 AVIATION 113</w:t>
      </w:r>
    </w:p>
    <w:p w:rsidR="001E47DB" w:rsidRPr="005E0905" w:rsidRDefault="001E47DB" w:rsidP="001E47DB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t>h)</w:t>
      </w:r>
      <w:r w:rsidRPr="005E0905">
        <w:rPr>
          <w:rFonts w:asciiTheme="majorBidi" w:hAnsiTheme="majorBidi" w:cstheme="majorBidi"/>
        </w:rPr>
        <w:tab/>
      </w:r>
      <w:r w:rsidRPr="005E0905">
        <w:rPr>
          <w:rFonts w:asciiTheme="majorBidi" w:hAnsiTheme="majorBidi" w:cstheme="majorBidi"/>
          <w:lang w:eastAsia="en-GB"/>
        </w:rPr>
        <w:t>Latest developments in aviation security</w:t>
      </w:r>
    </w:p>
    <w:p w:rsidR="001E47DB" w:rsidRPr="005E0905" w:rsidRDefault="001E47DB" w:rsidP="007A58C7">
      <w:pPr>
        <w:pStyle w:val="DashEqual2"/>
        <w:numPr>
          <w:ilvl w:val="0"/>
          <w:numId w:val="8"/>
        </w:numPr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  <w:lang w:eastAsia="en-GB"/>
        </w:rPr>
        <w:t>Information from the Commission</w:t>
      </w:r>
    </w:p>
    <w:p w:rsidR="00340631" w:rsidRPr="005E0905" w:rsidRDefault="00340631" w:rsidP="004827F3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1E47DB" w:rsidP="001E47DB">
      <w:pPr>
        <w:pStyle w:val="Text3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  <w:lang w:eastAsia="en-GB"/>
        </w:rPr>
        <w:t>9671/16 AVIATION 120</w:t>
      </w:r>
    </w:p>
    <w:p w:rsidR="001E47DB" w:rsidRPr="005E0905" w:rsidRDefault="001E47DB" w:rsidP="001E47DB">
      <w:pPr>
        <w:pStyle w:val="PointManual1"/>
        <w:spacing w:before="240"/>
        <w:rPr>
          <w:rFonts w:asciiTheme="majorBidi" w:hAnsiTheme="majorBidi" w:cstheme="majorBidi"/>
          <w:lang w:eastAsia="en-GB"/>
        </w:rPr>
      </w:pPr>
      <w:r w:rsidRPr="005E0905">
        <w:rPr>
          <w:rFonts w:asciiTheme="majorBidi" w:hAnsiTheme="majorBidi" w:cstheme="majorBidi"/>
        </w:rPr>
        <w:t>i)</w:t>
      </w:r>
      <w:r w:rsidRPr="005E0905">
        <w:rPr>
          <w:rFonts w:asciiTheme="majorBidi" w:hAnsiTheme="majorBidi" w:cstheme="majorBidi"/>
        </w:rPr>
        <w:tab/>
      </w:r>
      <w:r w:rsidRPr="005E0905">
        <w:rPr>
          <w:rFonts w:asciiTheme="majorBidi" w:hAnsiTheme="majorBidi" w:cstheme="majorBidi"/>
          <w:lang w:eastAsia="en-GB"/>
        </w:rPr>
        <w:t>Work programme of the incoming Presidency</w:t>
      </w:r>
    </w:p>
    <w:p w:rsidR="001E47DB" w:rsidRPr="005E0905" w:rsidRDefault="001E47DB" w:rsidP="007A58C7">
      <w:pPr>
        <w:pStyle w:val="DashEqual2"/>
        <w:numPr>
          <w:ilvl w:val="0"/>
          <w:numId w:val="8"/>
        </w:numPr>
        <w:rPr>
          <w:lang w:eastAsia="en-GB"/>
        </w:rPr>
      </w:pPr>
      <w:r w:rsidRPr="005E0905">
        <w:rPr>
          <w:lang w:eastAsia="en-GB"/>
        </w:rPr>
        <w:t>Information from the Slovak delegation</w:t>
      </w:r>
    </w:p>
    <w:p w:rsidR="00C54781" w:rsidRPr="005E0905" w:rsidRDefault="00C54781" w:rsidP="00C54781">
      <w:pPr>
        <w:pStyle w:val="Text3"/>
        <w:rPr>
          <w:lang w:eastAsia="en-GB"/>
        </w:rPr>
      </w:pPr>
      <w:r w:rsidRPr="005E0905">
        <w:rPr>
          <w:lang w:eastAsia="en-GB"/>
        </w:rPr>
        <w:t>(Public debate in accordance with Article 8(2) of the Council's Rules of Procedure [proposed by the Presidency])</w:t>
      </w:r>
      <w:r w:rsidRPr="005E0905">
        <w:rPr>
          <w:vertAlign w:val="superscript"/>
          <w:lang w:eastAsia="en-GB"/>
        </w:rPr>
        <w:t>(1)</w:t>
      </w:r>
    </w:p>
    <w:p w:rsidR="001E47DB" w:rsidRPr="005E0905" w:rsidRDefault="001E47DB" w:rsidP="001E47DB">
      <w:pPr>
        <w:pStyle w:val="Text3"/>
        <w:rPr>
          <w:lang w:eastAsia="en-GB"/>
        </w:rPr>
      </w:pPr>
      <w:r w:rsidRPr="005E0905">
        <w:rPr>
          <w:lang w:eastAsia="en-GB"/>
        </w:rPr>
        <w:t>9628/16 TRANS 201</w:t>
      </w:r>
    </w:p>
    <w:p w:rsidR="00766AAA" w:rsidRPr="005E0905" w:rsidRDefault="00766AAA" w:rsidP="00766AAA">
      <w:pPr>
        <w:spacing w:before="960"/>
        <w:rPr>
          <w:rFonts w:eastAsia="Calibri"/>
          <w:i/>
          <w:iCs/>
        </w:rPr>
      </w:pPr>
      <w:r w:rsidRPr="005E0905">
        <w:rPr>
          <w:rFonts w:eastAsia="Calibri"/>
          <w:i/>
          <w:iCs/>
        </w:rPr>
        <w:t>____________________</w:t>
      </w:r>
    </w:p>
    <w:p w:rsidR="00340631" w:rsidRPr="005E0905" w:rsidRDefault="00340631" w:rsidP="002555A5">
      <w:pPr>
        <w:pStyle w:val="PointManual"/>
        <w:keepNext/>
        <w:spacing w:before="40"/>
        <w:rPr>
          <w:rFonts w:eastAsia="Calibri" w:cs="Arial"/>
          <w:bCs/>
          <w:iCs/>
          <w:lang w:val="en-US"/>
        </w:rPr>
      </w:pPr>
      <w:r w:rsidRPr="005E0905">
        <w:rPr>
          <w:vertAlign w:val="superscript"/>
          <w:lang w:eastAsia="en-GB"/>
        </w:rPr>
        <w:t>(1)</w:t>
      </w:r>
      <w:r w:rsidR="004827F3" w:rsidRPr="005E0905">
        <w:rPr>
          <w:vertAlign w:val="superscript"/>
          <w:lang w:eastAsia="en-GB"/>
        </w:rPr>
        <w:tab/>
      </w:r>
      <w:r w:rsidRPr="005E0905">
        <w:rPr>
          <w:lang w:eastAsia="en-GB"/>
        </w:rPr>
        <w:t xml:space="preserve">To </w:t>
      </w:r>
      <w:r w:rsidRPr="005E0905">
        <w:rPr>
          <w:rFonts w:eastAsia="Calibri" w:cs="Arial"/>
          <w:bCs/>
          <w:iCs/>
          <w:lang w:val="en-US"/>
        </w:rPr>
        <w:t>be decided by qualified majority at the beginning of the meeting</w:t>
      </w:r>
    </w:p>
    <w:p w:rsidR="00766AAA" w:rsidRDefault="00766AAA" w:rsidP="002555A5">
      <w:pPr>
        <w:pStyle w:val="PointManual"/>
        <w:keepNext/>
        <w:spacing w:before="40"/>
      </w:pPr>
      <w:r w:rsidRPr="005E0905">
        <w:rPr>
          <w:rFonts w:eastAsia="Calibri" w:cs="Arial"/>
          <w:bCs/>
          <w:iCs/>
          <w:szCs w:val="22"/>
          <w:lang w:val="en-US"/>
        </w:rPr>
        <w:t>(x)</w:t>
      </w:r>
      <w:r w:rsidRPr="005E0905">
        <w:rPr>
          <w:rFonts w:eastAsia="Calibri" w:cs="Arial"/>
          <w:bCs/>
          <w:iCs/>
          <w:szCs w:val="22"/>
          <w:lang w:val="en-US"/>
        </w:rPr>
        <w:tab/>
        <w:t>Document not available in the meeting room.</w:t>
      </w:r>
    </w:p>
    <w:p w:rsidR="003514ED" w:rsidRDefault="003514ED" w:rsidP="00766AAA">
      <w:pPr>
        <w:pStyle w:val="FinalLine"/>
        <w:spacing w:before="960"/>
      </w:pPr>
    </w:p>
    <w:sectPr w:rsidR="003514ED" w:rsidSect="006A69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4ED" w:rsidRDefault="003514ED" w:rsidP="003514ED">
      <w:r>
        <w:separator/>
      </w:r>
    </w:p>
  </w:endnote>
  <w:endnote w:type="continuationSeparator" w:id="0">
    <w:p w:rsidR="003514ED" w:rsidRDefault="003514ED" w:rsidP="0035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C4" w:rsidRPr="006A69C4" w:rsidRDefault="006A69C4" w:rsidP="006A6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A69C4" w:rsidRPr="00D94637" w:rsidTr="006A69C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A69C4" w:rsidRPr="00D94637" w:rsidRDefault="006A69C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2" w:name="FOOTER_STANDARD"/>
        </w:p>
      </w:tc>
    </w:tr>
    <w:tr w:rsidR="006A69C4" w:rsidRPr="00B310DC" w:rsidTr="006A69C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A69C4" w:rsidRPr="00AD7BF2" w:rsidRDefault="006A69C4" w:rsidP="004F54B2">
          <w:pPr>
            <w:pStyle w:val="FooterText"/>
          </w:pPr>
          <w:r>
            <w:t>9430/16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A69C4" w:rsidRPr="00AD7BF2" w:rsidRDefault="006A69C4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A69C4" w:rsidRPr="002511D8" w:rsidRDefault="006A69C4" w:rsidP="00D94637">
          <w:pPr>
            <w:pStyle w:val="FooterText"/>
            <w:jc w:val="center"/>
          </w:pPr>
          <w:r>
            <w:t>kp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A69C4" w:rsidRPr="00B310DC" w:rsidRDefault="006A69C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</w:p>
      </w:tc>
    </w:tr>
    <w:tr w:rsidR="006A69C4" w:rsidRPr="00D94637" w:rsidTr="006A69C4">
      <w:trPr>
        <w:jc w:val="center"/>
      </w:trPr>
      <w:tc>
        <w:tcPr>
          <w:tcW w:w="1774" w:type="pct"/>
          <w:shd w:val="clear" w:color="auto" w:fill="auto"/>
        </w:tcPr>
        <w:p w:rsidR="006A69C4" w:rsidRPr="00AD7BF2" w:rsidRDefault="006A69C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A69C4" w:rsidRPr="00AD7BF2" w:rsidRDefault="006A69C4" w:rsidP="00D204D6">
          <w:pPr>
            <w:pStyle w:val="FooterText"/>
            <w:spacing w:before="40"/>
            <w:jc w:val="center"/>
          </w:pPr>
          <w:r>
            <w:t>GIP</w:t>
          </w:r>
        </w:p>
      </w:tc>
      <w:tc>
        <w:tcPr>
          <w:tcW w:w="1147" w:type="pct"/>
          <w:shd w:val="clear" w:color="auto" w:fill="auto"/>
        </w:tcPr>
        <w:p w:rsidR="006A69C4" w:rsidRPr="00D94637" w:rsidRDefault="006A69C4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A69C4" w:rsidRPr="00D94637" w:rsidRDefault="006A69C4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  <w:bookmarkEnd w:id="2"/>
  </w:tbl>
  <w:p w:rsidR="003514ED" w:rsidRPr="006A69C4" w:rsidRDefault="003514ED" w:rsidP="006A69C4"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0"/>
      <w:gridCol w:w="1400"/>
      <w:gridCol w:w="1205"/>
      <w:gridCol w:w="200"/>
      <w:gridCol w:w="2211"/>
      <w:gridCol w:w="69"/>
      <w:gridCol w:w="1134"/>
    </w:tblGrid>
    <w:tr w:rsidR="006A69C4" w:rsidRPr="00D94637" w:rsidTr="006A69C4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="006A69C4" w:rsidRPr="00D94637" w:rsidRDefault="006A69C4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</w:p>
      </w:tc>
    </w:tr>
    <w:tr w:rsidR="006A69C4" w:rsidRPr="00B310DC" w:rsidTr="006A69C4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="006A69C4" w:rsidRPr="00AD7BF2" w:rsidRDefault="006A69C4" w:rsidP="004F54B2">
          <w:pPr>
            <w:pStyle w:val="FooterText"/>
          </w:pPr>
          <w:r>
            <w:t>9430/16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="006A69C4" w:rsidRPr="00AD7BF2" w:rsidRDefault="006A69C4" w:rsidP="00D94637">
          <w:pPr>
            <w:pStyle w:val="FooterText"/>
            <w:jc w:val="center"/>
          </w:pPr>
        </w:p>
      </w:tc>
      <w:tc>
        <w:tcPr>
          <w:tcW w:w="1287" w:type="pct"/>
          <w:gridSpan w:val="3"/>
          <w:shd w:val="clear" w:color="auto" w:fill="auto"/>
          <w:tcMar>
            <w:top w:w="0" w:type="dxa"/>
          </w:tcMar>
        </w:tcPr>
        <w:p w:rsidR="006A69C4" w:rsidRPr="002511D8" w:rsidRDefault="006A69C4" w:rsidP="00D94637">
          <w:pPr>
            <w:pStyle w:val="FooterText"/>
            <w:jc w:val="center"/>
          </w:pPr>
          <w:r>
            <w:t>kp</w:t>
          </w:r>
        </w:p>
      </w:tc>
      <w:tc>
        <w:tcPr>
          <w:tcW w:w="588" w:type="pct"/>
          <w:shd w:val="clear" w:color="auto" w:fill="auto"/>
          <w:tcMar>
            <w:top w:w="0" w:type="dxa"/>
          </w:tcMar>
        </w:tcPr>
        <w:p w:rsidR="006A69C4" w:rsidRPr="00B310DC" w:rsidRDefault="006A69C4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6A69C4" w:rsidRPr="00D94637" w:rsidTr="006A69C4">
      <w:trPr>
        <w:jc w:val="center"/>
      </w:trPr>
      <w:tc>
        <w:tcPr>
          <w:tcW w:w="1774" w:type="pct"/>
          <w:shd w:val="clear" w:color="auto" w:fill="auto"/>
        </w:tcPr>
        <w:p w:rsidR="006A69C4" w:rsidRPr="00AD7BF2" w:rsidRDefault="006A69C4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="006A69C4" w:rsidRPr="00AD7BF2" w:rsidRDefault="006A69C4" w:rsidP="00D204D6">
          <w:pPr>
            <w:pStyle w:val="FooterText"/>
            <w:spacing w:before="40"/>
            <w:jc w:val="center"/>
          </w:pPr>
          <w:r>
            <w:t>GIP</w:t>
          </w:r>
        </w:p>
      </w:tc>
      <w:tc>
        <w:tcPr>
          <w:tcW w:w="1147" w:type="pct"/>
          <w:shd w:val="clear" w:color="auto" w:fill="auto"/>
        </w:tcPr>
        <w:p w:rsidR="006A69C4" w:rsidRPr="00D94637" w:rsidRDefault="006A69C4" w:rsidP="00D94637">
          <w:pPr>
            <w:pStyle w:val="FooterText"/>
            <w:jc w:val="right"/>
            <w:rPr>
              <w:b/>
              <w:position w:val="-4"/>
              <w:sz w:val="36"/>
            </w:rPr>
          </w:pPr>
        </w:p>
      </w:tc>
      <w:tc>
        <w:tcPr>
          <w:tcW w:w="625" w:type="pct"/>
          <w:gridSpan w:val="2"/>
          <w:shd w:val="clear" w:color="auto" w:fill="auto"/>
        </w:tcPr>
        <w:p w:rsidR="006A69C4" w:rsidRPr="00D94637" w:rsidRDefault="006A69C4" w:rsidP="00D94637">
          <w:pPr>
            <w:pStyle w:val="FooterText"/>
            <w:jc w:val="right"/>
            <w:rPr>
              <w:sz w:val="16"/>
            </w:rPr>
          </w:pPr>
          <w:r>
            <w:rPr>
              <w:b/>
              <w:position w:val="-4"/>
              <w:sz w:val="36"/>
            </w:rPr>
            <w:t>EN</w:t>
          </w:r>
        </w:p>
      </w:tc>
    </w:tr>
  </w:tbl>
  <w:p w:rsidR="003514ED" w:rsidRPr="006A69C4" w:rsidRDefault="003514ED" w:rsidP="006A69C4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4ED" w:rsidRDefault="003514ED" w:rsidP="003514ED">
      <w:r>
        <w:separator/>
      </w:r>
    </w:p>
  </w:footnote>
  <w:footnote w:type="continuationSeparator" w:id="0">
    <w:p w:rsidR="003514ED" w:rsidRDefault="003514ED" w:rsidP="0035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C4" w:rsidRPr="006A69C4" w:rsidRDefault="006A69C4" w:rsidP="006A69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C4" w:rsidRPr="006A69C4" w:rsidRDefault="006A69C4" w:rsidP="006A69C4">
    <w:pPr>
      <w:pStyle w:val="HeaderCouncilLar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9C4" w:rsidRPr="006A69C4" w:rsidRDefault="006A69C4" w:rsidP="006A69C4">
    <w:pPr>
      <w:pStyle w:val="HeaderCounci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873"/>
    <w:multiLevelType w:val="multilevel"/>
    <w:tmpl w:val="04547F5A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31E23BC"/>
    <w:multiLevelType w:val="singleLevel"/>
    <w:tmpl w:val="E9D07EDA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B606C4A"/>
    <w:multiLevelType w:val="singleLevel"/>
    <w:tmpl w:val="F968B8FA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</w:lvl>
  </w:abstractNum>
  <w:abstractNum w:abstractNumId="4">
    <w:nsid w:val="215327E2"/>
    <w:multiLevelType w:val="singleLevel"/>
    <w:tmpl w:val="5C5E034C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5">
    <w:nsid w:val="22CA659A"/>
    <w:multiLevelType w:val="singleLevel"/>
    <w:tmpl w:val="D3C847FE"/>
    <w:lvl w:ilvl="0">
      <w:start w:val="1"/>
      <w:numFmt w:val="bullet"/>
      <w:pStyle w:val="Par-tir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6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7">
    <w:nsid w:val="2F296E77"/>
    <w:multiLevelType w:val="multilevel"/>
    <w:tmpl w:val="1B96AD68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</w:lvl>
  </w:abstractNum>
  <w:abstractNum w:abstractNumId="8">
    <w:nsid w:val="38A602DD"/>
    <w:multiLevelType w:val="multilevel"/>
    <w:tmpl w:val="954AA23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D1C21E4"/>
    <w:multiLevelType w:val="singleLevel"/>
    <w:tmpl w:val="455E9DFC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10">
    <w:nsid w:val="3FD35560"/>
    <w:multiLevelType w:val="singleLevel"/>
    <w:tmpl w:val="17E041BC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</w:lvl>
  </w:abstractNum>
  <w:abstractNum w:abstractNumId="11">
    <w:nsid w:val="4DCC621E"/>
    <w:multiLevelType w:val="singleLevel"/>
    <w:tmpl w:val="2CD8C9DC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12">
    <w:nsid w:val="4FE70774"/>
    <w:multiLevelType w:val="singleLevel"/>
    <w:tmpl w:val="DB9EBC56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</w:lvl>
  </w:abstractNum>
  <w:abstractNum w:abstractNumId="13">
    <w:nsid w:val="51A16676"/>
    <w:multiLevelType w:val="singleLevel"/>
    <w:tmpl w:val="DB12E56A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</w:lvl>
  </w:abstractNum>
  <w:abstractNum w:abstractNumId="14">
    <w:nsid w:val="554D45C1"/>
    <w:multiLevelType w:val="singleLevel"/>
    <w:tmpl w:val="6E52D2FA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</w:lvl>
  </w:abstractNum>
  <w:abstractNum w:abstractNumId="15">
    <w:nsid w:val="567764B2"/>
    <w:multiLevelType w:val="singleLevel"/>
    <w:tmpl w:val="265C038C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6">
    <w:nsid w:val="6C6F3913"/>
    <w:multiLevelType w:val="singleLevel"/>
    <w:tmpl w:val="AD808DE8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7">
    <w:nsid w:val="749F4014"/>
    <w:multiLevelType w:val="singleLevel"/>
    <w:tmpl w:val="B9CC7FE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</w:abstractNum>
  <w:abstractNum w:abstractNumId="18">
    <w:nsid w:val="74A41B13"/>
    <w:multiLevelType w:val="singleLevel"/>
    <w:tmpl w:val="2EC82C78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</w:lvl>
  </w:abstractNum>
  <w:abstractNum w:abstractNumId="19">
    <w:nsid w:val="76F97E47"/>
    <w:multiLevelType w:val="singleLevel"/>
    <w:tmpl w:val="B61CF564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</w:lvl>
  </w:abstractNum>
  <w:num w:numId="1">
    <w:abstractNumId w:val="5"/>
  </w:num>
  <w:num w:numId="2">
    <w:abstractNumId w:val="13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13"/>
  </w:num>
  <w:num w:numId="9">
    <w:abstractNumId w:val="12"/>
  </w:num>
  <w:num w:numId="10">
    <w:abstractNumId w:val="18"/>
  </w:num>
  <w:num w:numId="11">
    <w:abstractNumId w:val="6"/>
  </w:num>
  <w:num w:numId="12">
    <w:abstractNumId w:val="14"/>
  </w:num>
  <w:num w:numId="13">
    <w:abstractNumId w:val="3"/>
  </w:num>
  <w:num w:numId="14">
    <w:abstractNumId w:val="19"/>
  </w:num>
  <w:num w:numId="15">
    <w:abstractNumId w:val="11"/>
  </w:num>
  <w:num w:numId="16">
    <w:abstractNumId w:val="13"/>
  </w:num>
  <w:num w:numId="17">
    <w:abstractNumId w:val="15"/>
  </w:num>
  <w:num w:numId="18">
    <w:abstractNumId w:val="10"/>
  </w:num>
  <w:num w:numId="19">
    <w:abstractNumId w:val="1"/>
  </w:num>
  <w:num w:numId="20">
    <w:abstractNumId w:val="16"/>
  </w:num>
  <w:num w:numId="21">
    <w:abstractNumId w:val="9"/>
  </w:num>
  <w:num w:numId="22">
    <w:abstractNumId w:val="4"/>
  </w:num>
  <w:num w:numId="23">
    <w:abstractNumId w:val="17"/>
  </w:num>
  <w:num w:numId="24">
    <w:abstractNumId w:val="7"/>
  </w:num>
  <w:num w:numId="25">
    <w:abstractNumId w:val="0"/>
  </w:num>
  <w:num w:numId="26">
    <w:abstractNumId w:val="2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pylist_Path" w:val="\\at100\user\WK\SEILEG\DocuWrite\Copylist"/>
    <w:docVar w:name="Council" w:val="true"/>
    <w:docVar w:name="DocuWriteMetaData" w:val="&lt;metadataset docuwriteversion=&quot;3.7.7&quot; technicalblockguid=&quot;e1e78845-8bc6-4fbd-8eec-80f84e394953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UniqueHeading&quot;&gt;_x000d__x000a_    &lt;basicdatatype&gt;_x000d__x000a_      &lt;heading key=&quot;uh_42&quot; text=&quot;PROVISIONAL AGENDA&quot; /&gt;_x000d__x000a_    &lt;/basicdatatype&gt;_x000d__x000a_  &lt;/metadata&gt;_x000d__x000a_  &lt;metadata key=&quot;md_HeadingText&quot;&gt;_x000d__x000a_    &lt;headingtext text=&quot;PROVISIONAL AGENDA&quot;&gt;_x000d__x000a_      &lt;formattedtext&gt;_x000d__x000a_        &lt;xaml text=&quot;PROVISIONAL AGENDA&quot;&gt;&amp;lt;FlowDocument xmlns=&quot;http://schemas.microsoft.com/winfx/2006/xaml/presentation&quot;&amp;gt;&amp;lt;Paragraph&amp;gt;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7&quot; text=&quot;Note&quot; /&gt;_x000d__x000a_    &lt;/basicdatatype&gt;_x000d__x000a_  &lt;/metadata&gt;_x000d__x000a_  &lt;metadata key=&quot;md_DocumentType&quot;&gt;_x000d__x000a_    &lt;basicdatatype&gt;_x000d__x000a_      &lt;doc_type key=&quot;dt_ST&quot; text=&quot;ST&quot; /&gt;_x000d__x000a_    &lt;/basicdatatype&gt;_x000d__x000a_  &lt;/metadata&gt;_x000d__x000a_  &lt;metadata key=&quot;md_InstitutionalFramework&quot;&gt;_x000d__x000a_    &lt;basicdatatype&gt;_x000d__x000a_      &lt;framework key=&quot;if_01&quot; text=&quot;Council of the European Union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06-03&lt;/text&gt;_x000d__x000a_  &lt;/metadata&gt;_x000d__x000a_  &lt;metadata key=&quot;md_Prefix&quot;&gt;_x000d__x000a_    &lt;text&gt;&lt;/text&gt;_x000d__x000a_  &lt;/metadata&gt;_x000d__x000a_  &lt;metadata key=&quot;md_DocumentNumber&quot;&gt;_x000d__x000a_    &lt;text&gt;9430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 31&lt;/text&gt;_x000d__x000a_      &lt;text&gt;TRANS 191&lt;/text&gt;_x000d__x000a_      &lt;text&gt;TELECOM 93&lt;/text&gt;_x000d__x000a_      &lt;text&gt;ENER 221&lt;/text&gt;_x000d__x000a_    &lt;/textlist&gt;_x000d__x000a_  &lt;/metadata&gt;_x000d__x000a_  &lt;metadata key=&quot;md_Contact&quot;&gt;_x000d__x000a_    &lt;text&gt;&lt;/text&gt;_x000d__x000a_  &lt;/metadata&gt;_x000d__x000a_  &lt;metadata key=&quot;md_ContactPhoneFax&quot;&gt;_x000d__x000a_    &lt;text&gt;&lt;/text&gt;_x000d__x000a_  &lt;/metadata&gt;_x000d__x000a_  &lt;metadata key=&quot;md_MeetingVenue&quot;&gt;_x000d__x000a_    &lt;basicdatatype&gt;_x000d__x000a_      &lt;meetingvenue key=&quot;&quot; /&gt;_x000d__x000a_    &lt;/basicdatatype&gt;_x000d__x000a_  &lt;/metadata&gt;_x000d__x000a_  &lt;metadata key=&quot;md_ProvisionalVersion&quot;&gt;_x000d__x000a_    &lt;text&gt;&lt;/text&gt;_x000d__x000a_  &lt;/metadata&gt;_x000d__x000a_  &lt;metadata key=&quot;md_PresidentInformation&quot;&gt;_x000d__x000a_    &lt;presidents /&gt;_x000d__x000a_  &lt;/metadata&gt;_x000d__x000a_  &lt;metadata key=&quot;md_MeetingNumber&quot;&gt;_x000d__x000a_    &lt;text&gt;&lt;/text&gt;_x000d__x000a_  &lt;/metadata&gt;_x000d__x000a_  &lt;metadata key=&quot;md_CouncilConfiguration&quot;&gt;_x000d__x000a_    &lt;basicdatatype&gt;_x000d__x000a_      &lt;configuration key=&quot;&quot; /&gt;_x000d__x000a_    &lt;/basicdatatype&gt;_x000d__x000a_  &lt;/metadata&gt;_x000d__x000a_  &lt;metadata key=&quot;md_CouncilIssue&quot;&gt;_x000d__x000a_    &lt;text&gt;&lt;/text&gt;_x000d__x000a_  &lt;/metadata&gt;_x000d__x000a_  &lt;metadata key=&quot;md_PhoneNumber&quot;&gt;_x000d__x000a_    &lt;text&gt;&lt;/text&gt;_x000d__x000a_  &lt;/metadata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&gt;_x000d__x000a_    &lt;text&gt;&lt;/text&gt;_x000d__x000a_  &lt;/metadata&gt;_x000d__x000a_  &lt;metadata key=&quot;md_EPQuestionsData&quot; /&gt;_x000d__x000a_  &lt;metadata key=&quot;md_Deadline&quot;&gt;_x000d__x000a_    &lt;textlist /&gt;_x000d__x000a_  &lt;/metadata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&gt;_x000d__x000a_    &lt;text&gt;&lt;/text&gt;_x000d__x000a_  &lt;/metadata&gt;_x000d__x000a_  &lt;metadata key=&quot;md_FreeDate&quot;&gt;_x000d__x000a_    &lt;textlist /&gt;_x000d__x000a_  &lt;/metadata&gt;_x000d__x000a_  &lt;metadata key=&quot;md_PrecedingDocuments&quot;&gt;_x000d__x000a_    &lt;textlist /&gt;_x000d__x000a_  &lt;/metadata&gt;_x000d__x000a_  &lt;metadata key=&quot;md_CommissionDocuments&quot;&gt;_x000d__x000a_    &lt;textlist /&gt;_x000d__x000a_  &lt;/metadata&gt;_x000d__x000a_  &lt;metadata key=&quot;md_DocForDWNDCL&quot;&gt;_x000d__x000a_    &lt;text&gt;&lt;/text&gt;_x000d__x000a_  &lt;/metadata&gt;_x000d__x000a_  &lt;metadata key=&quot;md_Distribution_NewClassification&quot;&gt;_x000d__x000a_    &lt;text&gt;&lt;/text&gt;_x000d__x000a_  &lt;/metadata&gt;_x000d__x000a_  &lt;metadata key=&quot;md_DWNDCLAuthorization&quot;&gt;_x000d__x000a_    &lt;text&gt;&lt;/text&gt;_x000d__x000a_  &lt;/metadata&gt;_x000d__x000a_  &lt;metadata key=&quot;md_DateOfAuthorization&quot;&gt;_x000d__x000a_    &lt;text&gt;&lt;/text&gt;_x000d__x000a_  &lt;/metadata&gt;_x000d__x000a_  &lt;metadata key=&quot;md_MeetingLocation&quot;&gt;_x000d__x000a_    &lt;basicdatatype&gt;_x000d__x000a_      &lt;location key=&quot;&quot; /&gt;_x000d__x000a_    &lt;/basicdatatype&gt;_x000d__x000a_  &lt;/metadata&gt;_x000d__x000a_  &lt;metadata key=&quot;md_MeetingDate&quot;&gt;_x000d__x000a_    &lt;textlist /&gt;_x000d__x000a_  &lt;/metadata&gt;_x000d__x000a_  &lt;metadata key=&quot;md_MeetingInformation&quot;&gt;_x000d__x000a_    &lt;text&gt;&lt;/text&gt;_x000d__x000a_  &lt;/metadata&gt;_x000d__x000a_  &lt;metadata key=&quot;md_Item&quot;&gt;_x000d__x000a_    &lt;text&gt;&lt;/text&gt;_x000d__x000a_  &lt;/metadata&gt;_x000d__x000a_  &lt;metadata key=&quot;md_Subject&quot;&gt;_x000d__x000a_    &lt;xaml text=&quot;3472nd meeting of the COUNCIL OF THE EUROPEAN UNION (Transport, Telecommunications and Energy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&amp;gt;&amp;lt;Run xml:lang=&quot;fr-be&quot; xml:space=&quot;preserve&quot;&amp;gt;3472nd &amp;lt;/Run&amp;gt;meeting of the COUNCIL OF THE EUROPEAN UNION&amp;lt;LineBreak /&amp;gt;(&amp;lt;Run FontWeight=&quot;Bold&quot;&amp;gt;&amp;lt;Run.TextDecorations&amp;gt;&amp;lt;TextDecoration Location=&quot;Underline&quot; /&amp;gt;&amp;lt;/Run.TextDecorations&amp;gt;Transport&amp;lt;/Run&amp;gt;, Telecommunications and &amp;lt;Run FontWeight=&quot;Bold&quot;&amp;gt;&amp;lt;Run.TextDecorations&amp;gt;&amp;lt;TextDecoration Location=&quot;Underline&quot; /&amp;gt;&amp;lt;/Run.TextDecorations&amp;gt;Energy&amp;lt;/Run&amp;gt;)&amp;lt;/Paragraph&amp;gt;&amp;lt;/FlowDocument&amp;gt;&lt;/xaml&gt;_x000d__x000a_  &lt;/metadata&gt;_x000d__x000a_  &lt;metadata key=&quot;md_SubjectFootnote&quot; /&gt;_x000d__x000a_  &lt;metadata key=&quot;md_DG&quot;&gt;_x000d__x000a_    &lt;text&gt;GIP&lt;/text&gt;_x000d__x000a_  &lt;/metadata&gt;_x000d__x000a_  &lt;metadata key=&quot;md_Initials&quot;&gt;_x000d__x000a_    &lt;text&gt;kp&lt;/text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6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2016&lt;/text&gt;_x000d__x000a_  &lt;/metadata&gt;_x000d__x000a_  &lt;metadata key=&quot;md_Rectif_Source2_Suffixes&quot;&gt;_x000d__x000a_    &lt;text&gt;&lt;/text&gt;_x000d__x000a_  &lt;/metadata&gt;_x000d__x000a_  &lt;metadata key=&quot;md_CoverPageDocWithCouncilFooter&quot;&gt;_x000d__x000a_    &lt;text&gt;false&lt;/text&gt;_x000d__x000a_  &lt;/metadata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&lt;/text&gt;_x000d__x000a_  &lt;/metadata&gt;_x000d__x000a_  &lt;metadata key=&quot;md_NB2&quot;&gt;_x000d__x000a_    &lt;text&gt;&lt;/text&gt;_x000d__x000a_  &lt;/metadata&gt;_x000d__x000a_  &lt;metadata key=&quot;md_NB3&quot;&gt;_x000d__x000a_    &lt;text&gt;&lt;/text&gt;_x000d__x000a_  &lt;/metadata&gt;_x000d__x000a_  &lt;metadata key=&quot;md_Meetings&quot;&gt;_x000d__x000a_    &lt;meetings&gt;_x000d__x000a_      &lt;meeting date=&quot;2016-06-06T10:00:00&quot;&gt;_x000d__x000a_        &lt;meetingvenue&gt;_x000d__x000a_          &lt;basicdatatype&gt;_x000d__x000a_            &lt;meetingvenue key=&quot;mw_05&quot; text=&quot;Luxembourg&quot; /&gt;_x000d__x000a_          &lt;/basicdatatype&gt;_x000d__x000a_        &lt;/meetingvenue&gt;_x000d__x000a_      &lt;/meeting&gt;_x000d__x000a_      &lt;meeting date=&quot;2016-06-07T09:30:00&quot;&gt;_x000d__x000a_        &lt;meetingvenue&gt;_x000d__x000a_          &lt;basicdatatype&gt;_x000d__x000a_            &lt;meetingvenue key=&quot;mw_05&quot; text=&quot;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&gt;_x000d__x000a_    &lt;letterdata letterid=&quot;&quot; /&gt;_x000d__x000a_  &lt;/metadata&gt;_x000d__x000a_&lt;/metadataset&gt;"/>
    <w:docVar w:name="DocuWriteMetaDataSource1" w:val="&lt;metadataset docuwriteversion=&quot;3.7.7&quot; technicalblockguid=&quot;6cc269af-c6c4-4a95-9e2e-3c773c20657c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 /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16-05-24&lt;/text&gt;_x000d__x000a_  &lt;/metadata&gt;_x000d__x000a_  &lt;metadata key=&quot;md_Prefix&quot;&gt;_x000d__x000a_    &lt;text&gt;CM&lt;/text&gt;_x000d__x000a_  &lt;/metadata&gt;_x000d__x000a_  &lt;metadata key=&quot;md_DocumentNumber&quot;&gt;_x000d__x000a_    &lt;text&gt;2758&lt;/text&gt;_x000d__x000a_  &lt;/metadata&gt;_x000d__x000a_  &lt;metadata key=&quot;md_YearDocumentNumber&quot;&gt;_x000d__x000a_    &lt;text&gt;2016&lt;/text&gt;_x000d__x000a_  &lt;/metadata&gt;_x000d__x000a_  &lt;metadata key=&quot;md_Suffixes&quot;&gt;_x000d__x000a_    &lt;text&gt;REV 1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1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 31&lt;/text&gt;_x000d__x000a_      &lt;text&gt;TRANS 191&lt;/text&gt;_x000d__x000a_      &lt;text&gt;TELECOM 93&lt;/text&gt;_x000d__x000a_      &lt;text&gt;ENER 221&lt;/text&gt;_x000d__x000a_    &lt;/textlist&gt;_x000d__x000a_  &lt;/metadata&gt;_x000d__x000a_  &lt;metadata key=&quot;md_Contact&quot;&gt;_x000d__x000a_    &lt;text&gt;coreper.1@consilium.europa.eu&lt;/text&gt;_x000d__x000a_  &lt;/metadata&gt;_x000d__x000a_  &lt;metadata key=&quot;md_ContactPhoneFax&quot;&gt;_x000d__x000a_    &lt;text&gt;0032.2.2816167/8100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 /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 /&gt;_x000d__x000a_  &lt;metadata key=&quot;md_AdditionalReferences&quot; /&gt;_x000d__x000a_  &lt;metadata key=&quot;md_LEXNumber&quot; /&gt;_x000d__x000a_  &lt;metadata key=&quot;md_SousEmbargo&quot;&gt;_x000d__x000a_    &lt;text&gt;&lt;/text&gt;_x000d__x000a_  &lt;/metadata&gt;_x000d__x000a_  &lt;metadata key=&quot;md_Originator&quot; /&gt;_x000d__x000a_  &lt;metadata key=&quot;md_Recipient&quot; /&gt;_x000d__x000a_  &lt;metadata key=&quot;md_DateOfReceipt&quot; /&gt;_x000d__x000a_  &lt;metadata key=&quot;md_FreeDate&quot; /&gt;_x000d__x000a_  &lt;metadata key=&quot;md_PrecedingDocuments&quot; /&gt;_x000d__x000a_  &lt;metadata key=&quot;md_CommissionDocuments&quot; /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MeetingInformation&quot; /&gt;_x000d__x000a_  &lt;metadata key=&quot;md_Item&quot; /&gt;_x000d__x000a_  &lt;metadata key=&quot;md_Subject&quot;&gt;_x000d__x000a_    &lt;xaml text=&quot;3472nd meeting of the COUNCIL OF THE EUROPEAN UNION (Transport, Telecommunications and Energy)&quot;&gt;&amp;lt;FlowDocument FontFamily=&quot;Arial Unicode MS&quot; FontSize=&quot;12&quot; PageWidth=&quot;329&quot; PagePadding=&quot;5,0,5,0&quot; AllowDrop=&quot;False&quot; xmlns=&quot;http://schemas.microsoft.com/winfx/2006/xaml/presentation&quot; xmlns:x=&quot;http://schemas.microsoft.com/winfx/2006/xaml&quot;&amp;gt;&amp;lt;Paragraph&amp;gt;&amp;lt;Run xml:lang=&quot;fr-be&quot; xml:space=&quot;preserve&quot;&amp;gt;3472nd &amp;lt;/Run&amp;gt;meeting of the COUNCIL OF THE EUROPEAN UNION&amp;lt;LineBreak /&amp;gt;(&amp;lt;Run FontWeight=&quot;Bold&quot;&amp;gt;&amp;lt;Run.TextDecorations&amp;gt;&amp;lt;TextDecoration Location=&quot;Underline&quot; /&amp;gt;&amp;lt;/Run.TextDecorations&amp;gt;Transport&amp;lt;/Run&amp;gt;, Telecommunications and &amp;lt;Run FontWeight=&quot;Bold&quot;&amp;gt;&amp;lt;Run.TextDecorations&amp;gt;&amp;lt;TextDecoration Location=&quot;Underline&quot; /&amp;gt;&amp;lt;/Run.TextDecorations&amp;gt;Energy&amp;lt;/Run&amp;gt;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16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true&lt;/text&gt;_x000d__x000a_  &lt;/metadata&gt;_x000d__x000a_  &lt;metadata key=&quot;md_NB2&quot;&gt;_x000d__x000a_    &lt;text&gt;true&lt;/text&gt;_x000d__x000a_  &lt;/metadata&gt;_x000d__x000a_  &lt;metadata key=&quot;md_NB3&quot;&gt;_x000d__x000a_    &lt;text&gt;true&lt;/text&gt;_x000d__x000a_  &lt;/metadata&gt;_x000d__x000a_  &lt;metadata key=&quot;md_Meetings&quot;&gt;_x000d__x000a_    &lt;meetings&gt;_x000d__x000a_      &lt;meeting date=&quot;2016-06-06T10:00:00&quot;&gt;_x000d__x000a_        &lt;meetingvenue&gt;_x000d__x000a_          &lt;basicdatatype&gt;_x000d__x000a_            &lt;meetingvenue key=&quot;mw_03&quot; text=&quot;European Convention Center Luxembourg (ECCL) 4, Place de l'Europe 1499 LUXEMBOURG&quot; /&gt;_x000d__x000a_          &lt;/basicdatatype&gt;_x000d__x000a_        &lt;/meetingvenue&gt;_x000d__x000a_      &lt;/meeting&gt;_x000d__x000a_      &lt;meeting date=&quot;2016-06-07T09:30:00&quot;&gt;_x000d__x000a_        &lt;meetingvenue&gt;_x000d__x000a_          &lt;basicdatatype&gt;_x000d__x000a_            &lt;meetingvenue key=&quot;mw_03&quot; text=&quot;European Convention Center Luxembourg (ECCL) 4, Place de l'Europe 1499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&lt;/metadataset&gt;"/>
    <w:docVar w:name="DW_AutoOpen" w:val="True"/>
    <w:docVar w:name="DW_DocType" w:val="DW_AGENDA"/>
    <w:docVar w:name="VSSDB_IniPath" w:val="\\at100\user\wovo\SEILEG\vss\srcsafe.ini"/>
    <w:docVar w:name="VSSDB_ProjectPath" w:val="$/DocuWrite/DOT/DW_AGENDA"/>
  </w:docVars>
  <w:rsids>
    <w:rsidRoot w:val="003514ED"/>
    <w:rsid w:val="0000781F"/>
    <w:rsid w:val="00010C1D"/>
    <w:rsid w:val="00034F44"/>
    <w:rsid w:val="0003593B"/>
    <w:rsid w:val="00041945"/>
    <w:rsid w:val="000573A3"/>
    <w:rsid w:val="000674B2"/>
    <w:rsid w:val="00071739"/>
    <w:rsid w:val="00072520"/>
    <w:rsid w:val="00095CA5"/>
    <w:rsid w:val="0009656C"/>
    <w:rsid w:val="00097292"/>
    <w:rsid w:val="000A5AEB"/>
    <w:rsid w:val="000A7D7F"/>
    <w:rsid w:val="000B18C1"/>
    <w:rsid w:val="000B2D03"/>
    <w:rsid w:val="000B7BF0"/>
    <w:rsid w:val="000C1835"/>
    <w:rsid w:val="001307E9"/>
    <w:rsid w:val="00160951"/>
    <w:rsid w:val="00165755"/>
    <w:rsid w:val="00175A5D"/>
    <w:rsid w:val="00180053"/>
    <w:rsid w:val="00182F2F"/>
    <w:rsid w:val="001946D2"/>
    <w:rsid w:val="001A0613"/>
    <w:rsid w:val="001B5DDC"/>
    <w:rsid w:val="001C1958"/>
    <w:rsid w:val="001D6D68"/>
    <w:rsid w:val="001E47DB"/>
    <w:rsid w:val="00213F1F"/>
    <w:rsid w:val="002315C0"/>
    <w:rsid w:val="002555A5"/>
    <w:rsid w:val="00283456"/>
    <w:rsid w:val="00283E1C"/>
    <w:rsid w:val="002968D0"/>
    <w:rsid w:val="002A1AF1"/>
    <w:rsid w:val="002A2AE8"/>
    <w:rsid w:val="002B4037"/>
    <w:rsid w:val="002C4027"/>
    <w:rsid w:val="002F4460"/>
    <w:rsid w:val="003212D4"/>
    <w:rsid w:val="00323AD1"/>
    <w:rsid w:val="00325BFE"/>
    <w:rsid w:val="00330A3C"/>
    <w:rsid w:val="00340631"/>
    <w:rsid w:val="003514ED"/>
    <w:rsid w:val="003554E3"/>
    <w:rsid w:val="003759A5"/>
    <w:rsid w:val="00393CE3"/>
    <w:rsid w:val="003946B3"/>
    <w:rsid w:val="003A4305"/>
    <w:rsid w:val="003A6B17"/>
    <w:rsid w:val="003C6E8B"/>
    <w:rsid w:val="003D0140"/>
    <w:rsid w:val="003D1B79"/>
    <w:rsid w:val="003D527B"/>
    <w:rsid w:val="003D6C26"/>
    <w:rsid w:val="003E1043"/>
    <w:rsid w:val="00422DF2"/>
    <w:rsid w:val="00434A1D"/>
    <w:rsid w:val="00436970"/>
    <w:rsid w:val="004605F4"/>
    <w:rsid w:val="0046095F"/>
    <w:rsid w:val="00466EFB"/>
    <w:rsid w:val="004827F3"/>
    <w:rsid w:val="004B58D3"/>
    <w:rsid w:val="004B67A2"/>
    <w:rsid w:val="004E59CA"/>
    <w:rsid w:val="004F7369"/>
    <w:rsid w:val="004F7B43"/>
    <w:rsid w:val="005157F5"/>
    <w:rsid w:val="00521B65"/>
    <w:rsid w:val="00523B02"/>
    <w:rsid w:val="00527EAE"/>
    <w:rsid w:val="00550950"/>
    <w:rsid w:val="005546F8"/>
    <w:rsid w:val="00572361"/>
    <w:rsid w:val="005A371B"/>
    <w:rsid w:val="005E0905"/>
    <w:rsid w:val="006202E5"/>
    <w:rsid w:val="00624696"/>
    <w:rsid w:val="006263FC"/>
    <w:rsid w:val="0063379B"/>
    <w:rsid w:val="00635BE5"/>
    <w:rsid w:val="006435A1"/>
    <w:rsid w:val="00653BD9"/>
    <w:rsid w:val="00660AFA"/>
    <w:rsid w:val="00667956"/>
    <w:rsid w:val="00684087"/>
    <w:rsid w:val="006A38C5"/>
    <w:rsid w:val="006A69C4"/>
    <w:rsid w:val="006C1AD4"/>
    <w:rsid w:val="006E33E2"/>
    <w:rsid w:val="006F4741"/>
    <w:rsid w:val="006F4B2C"/>
    <w:rsid w:val="006F4D1E"/>
    <w:rsid w:val="00711178"/>
    <w:rsid w:val="007336BA"/>
    <w:rsid w:val="0075756A"/>
    <w:rsid w:val="00764F1F"/>
    <w:rsid w:val="00766AAA"/>
    <w:rsid w:val="00766FC1"/>
    <w:rsid w:val="00786F5C"/>
    <w:rsid w:val="007A4EAA"/>
    <w:rsid w:val="007A58C7"/>
    <w:rsid w:val="007B5820"/>
    <w:rsid w:val="007D0E12"/>
    <w:rsid w:val="007D7E42"/>
    <w:rsid w:val="007E7EC5"/>
    <w:rsid w:val="00820C9D"/>
    <w:rsid w:val="00825503"/>
    <w:rsid w:val="00825E77"/>
    <w:rsid w:val="008826F8"/>
    <w:rsid w:val="00890B36"/>
    <w:rsid w:val="0089649B"/>
    <w:rsid w:val="008A25FB"/>
    <w:rsid w:val="008A66AE"/>
    <w:rsid w:val="008B0A25"/>
    <w:rsid w:val="008B652A"/>
    <w:rsid w:val="008C7F2B"/>
    <w:rsid w:val="008D45DC"/>
    <w:rsid w:val="008D5532"/>
    <w:rsid w:val="008F129F"/>
    <w:rsid w:val="008F244E"/>
    <w:rsid w:val="008F736B"/>
    <w:rsid w:val="00910853"/>
    <w:rsid w:val="00910F62"/>
    <w:rsid w:val="00925742"/>
    <w:rsid w:val="00930066"/>
    <w:rsid w:val="00936F1F"/>
    <w:rsid w:val="00940CBB"/>
    <w:rsid w:val="00955177"/>
    <w:rsid w:val="00966CA4"/>
    <w:rsid w:val="00971BB5"/>
    <w:rsid w:val="0097434C"/>
    <w:rsid w:val="009848E9"/>
    <w:rsid w:val="009876A7"/>
    <w:rsid w:val="00992CE9"/>
    <w:rsid w:val="00994010"/>
    <w:rsid w:val="009A750F"/>
    <w:rsid w:val="009B38C6"/>
    <w:rsid w:val="009C5680"/>
    <w:rsid w:val="009C6C89"/>
    <w:rsid w:val="009E1E79"/>
    <w:rsid w:val="009F22F1"/>
    <w:rsid w:val="00A112BD"/>
    <w:rsid w:val="00A2210A"/>
    <w:rsid w:val="00A3411F"/>
    <w:rsid w:val="00A469D7"/>
    <w:rsid w:val="00A5205D"/>
    <w:rsid w:val="00A61CC3"/>
    <w:rsid w:val="00A72C03"/>
    <w:rsid w:val="00A76351"/>
    <w:rsid w:val="00A93508"/>
    <w:rsid w:val="00AA1F12"/>
    <w:rsid w:val="00AA265D"/>
    <w:rsid w:val="00AB0348"/>
    <w:rsid w:val="00AB0B9C"/>
    <w:rsid w:val="00AC46AC"/>
    <w:rsid w:val="00AE13F7"/>
    <w:rsid w:val="00AE696D"/>
    <w:rsid w:val="00B00066"/>
    <w:rsid w:val="00B05A9A"/>
    <w:rsid w:val="00B10AA5"/>
    <w:rsid w:val="00B51898"/>
    <w:rsid w:val="00B534AD"/>
    <w:rsid w:val="00B86A72"/>
    <w:rsid w:val="00BE1373"/>
    <w:rsid w:val="00C0382E"/>
    <w:rsid w:val="00C1344E"/>
    <w:rsid w:val="00C367CE"/>
    <w:rsid w:val="00C54781"/>
    <w:rsid w:val="00C80140"/>
    <w:rsid w:val="00CA14C5"/>
    <w:rsid w:val="00CA7EA2"/>
    <w:rsid w:val="00CC2B0B"/>
    <w:rsid w:val="00CD3C60"/>
    <w:rsid w:val="00CE0505"/>
    <w:rsid w:val="00CF7D2D"/>
    <w:rsid w:val="00D00433"/>
    <w:rsid w:val="00D14DB9"/>
    <w:rsid w:val="00D451E4"/>
    <w:rsid w:val="00D46E2E"/>
    <w:rsid w:val="00D5497C"/>
    <w:rsid w:val="00D76875"/>
    <w:rsid w:val="00D805D1"/>
    <w:rsid w:val="00D85A9F"/>
    <w:rsid w:val="00DA6518"/>
    <w:rsid w:val="00DC794E"/>
    <w:rsid w:val="00DE6840"/>
    <w:rsid w:val="00DE6AA8"/>
    <w:rsid w:val="00DF72FC"/>
    <w:rsid w:val="00E0454D"/>
    <w:rsid w:val="00E24597"/>
    <w:rsid w:val="00E46317"/>
    <w:rsid w:val="00E465B7"/>
    <w:rsid w:val="00E62664"/>
    <w:rsid w:val="00E628E5"/>
    <w:rsid w:val="00E65A95"/>
    <w:rsid w:val="00E76BAA"/>
    <w:rsid w:val="00EA2F49"/>
    <w:rsid w:val="00EA3539"/>
    <w:rsid w:val="00EA7E8A"/>
    <w:rsid w:val="00EB0A1A"/>
    <w:rsid w:val="00EF4242"/>
    <w:rsid w:val="00F24631"/>
    <w:rsid w:val="00F3405E"/>
    <w:rsid w:val="00F45115"/>
    <w:rsid w:val="00FC0D9D"/>
    <w:rsid w:val="00FC4670"/>
    <w:rsid w:val="00FD076B"/>
    <w:rsid w:val="00FE5B92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3514E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3514ED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3514ED"/>
    <w:rPr>
      <w:sz w:val="2"/>
      <w:szCs w:val="24"/>
      <w:lang w:val="en-GB" w:eastAsia="en-US"/>
    </w:rPr>
  </w:style>
  <w:style w:type="paragraph" w:customStyle="1" w:styleId="FooterText">
    <w:name w:val="Footer Text"/>
    <w:basedOn w:val="Normal"/>
    <w:rsid w:val="003514ED"/>
  </w:style>
  <w:style w:type="paragraph" w:styleId="BalloonText">
    <w:name w:val="Balloon Text"/>
    <w:basedOn w:val="Normal"/>
    <w:link w:val="BalloonTextChar"/>
    <w:uiPriority w:val="99"/>
    <w:semiHidden/>
    <w:unhideWhenUsed/>
    <w:rsid w:val="00AA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12"/>
    <w:rPr>
      <w:rFonts w:ascii="Tahoma" w:hAnsi="Tahoma" w:cs="Tahoma"/>
      <w:sz w:val="16"/>
      <w:szCs w:val="16"/>
      <w:lang w:val="en-GB" w:eastAsia="en-US"/>
    </w:rPr>
  </w:style>
  <w:style w:type="paragraph" w:customStyle="1" w:styleId="Par-tiret">
    <w:name w:val="Par-tiret"/>
    <w:basedOn w:val="Normal"/>
    <w:next w:val="Normal"/>
    <w:rsid w:val="00EA7E8A"/>
    <w:pPr>
      <w:numPr>
        <w:numId w:val="1"/>
      </w:numPr>
      <w:spacing w:line="360" w:lineRule="auto"/>
    </w:pPr>
    <w:rPr>
      <w:szCs w:val="20"/>
      <w:lang w:val="fr-FR" w:eastAsia="fr-BE"/>
    </w:rPr>
  </w:style>
  <w:style w:type="character" w:customStyle="1" w:styleId="PointManualChar">
    <w:name w:val="Point Manual Char"/>
    <w:locked/>
    <w:rsid w:val="00EA7E8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D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D7F"/>
    <w:rPr>
      <w:b/>
      <w:bCs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0454D"/>
    <w:rPr>
      <w:color w:val="808080"/>
    </w:rPr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semiHidden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semiHidden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rsid w:val="001C1958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24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24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24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24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24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24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24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24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24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25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25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25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25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25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9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20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21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22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23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9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10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11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12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13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14"/>
      </w:numPr>
    </w:pPr>
  </w:style>
  <w:style w:type="paragraph" w:customStyle="1" w:styleId="DashEqual1">
    <w:name w:val="Dash Equal 1"/>
    <w:basedOn w:val="Dash1"/>
    <w:rsid w:val="006E33E2"/>
    <w:pPr>
      <w:numPr>
        <w:numId w:val="15"/>
      </w:numPr>
    </w:pPr>
  </w:style>
  <w:style w:type="paragraph" w:customStyle="1" w:styleId="DashEqual2">
    <w:name w:val="Dash Equal 2"/>
    <w:basedOn w:val="Dash2"/>
    <w:rsid w:val="006E33E2"/>
    <w:pPr>
      <w:numPr>
        <w:numId w:val="16"/>
      </w:numPr>
    </w:pPr>
  </w:style>
  <w:style w:type="paragraph" w:customStyle="1" w:styleId="DashEqual3">
    <w:name w:val="Dash Equal 3"/>
    <w:basedOn w:val="Dash3"/>
    <w:rsid w:val="006E33E2"/>
    <w:pPr>
      <w:numPr>
        <w:numId w:val="17"/>
      </w:numPr>
    </w:pPr>
  </w:style>
  <w:style w:type="paragraph" w:customStyle="1" w:styleId="DashEqual4">
    <w:name w:val="Dash Equal 4"/>
    <w:basedOn w:val="Dash4"/>
    <w:rsid w:val="006E33E2"/>
    <w:pPr>
      <w:numPr>
        <w:numId w:val="18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26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27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ncilLarge">
    <w:name w:val="Header Council Large"/>
    <w:basedOn w:val="Normal"/>
    <w:link w:val="HeaderCouncilLargeChar"/>
    <w:rsid w:val="003514E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rsid w:val="003514ED"/>
    <w:rPr>
      <w:sz w:val="24"/>
      <w:szCs w:val="24"/>
      <w:lang w:val="en-GB" w:eastAsia="en-US"/>
    </w:rPr>
  </w:style>
  <w:style w:type="character" w:customStyle="1" w:styleId="HeaderCouncilLargeChar">
    <w:name w:val="Header Council Large Char"/>
    <w:basedOn w:val="TechnicalBlockChar"/>
    <w:link w:val="HeaderCouncilLarge"/>
    <w:rsid w:val="003514ED"/>
    <w:rPr>
      <w:sz w:val="2"/>
      <w:szCs w:val="24"/>
      <w:lang w:val="en-GB" w:eastAsia="en-US"/>
    </w:rPr>
  </w:style>
  <w:style w:type="paragraph" w:customStyle="1" w:styleId="FooterText">
    <w:name w:val="Footer Text"/>
    <w:basedOn w:val="Normal"/>
    <w:rsid w:val="003514ED"/>
  </w:style>
  <w:style w:type="paragraph" w:styleId="BalloonText">
    <w:name w:val="Balloon Text"/>
    <w:basedOn w:val="Normal"/>
    <w:link w:val="BalloonTextChar"/>
    <w:uiPriority w:val="99"/>
    <w:semiHidden/>
    <w:unhideWhenUsed/>
    <w:rsid w:val="00AA1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12"/>
    <w:rPr>
      <w:rFonts w:ascii="Tahoma" w:hAnsi="Tahoma" w:cs="Tahoma"/>
      <w:sz w:val="16"/>
      <w:szCs w:val="16"/>
      <w:lang w:val="en-GB" w:eastAsia="en-US"/>
    </w:rPr>
  </w:style>
  <w:style w:type="paragraph" w:customStyle="1" w:styleId="Par-tiret">
    <w:name w:val="Par-tiret"/>
    <w:basedOn w:val="Normal"/>
    <w:next w:val="Normal"/>
    <w:rsid w:val="00EA7E8A"/>
    <w:pPr>
      <w:numPr>
        <w:numId w:val="1"/>
      </w:numPr>
      <w:spacing w:line="360" w:lineRule="auto"/>
    </w:pPr>
    <w:rPr>
      <w:szCs w:val="20"/>
      <w:lang w:val="fr-FR" w:eastAsia="fr-BE"/>
    </w:rPr>
  </w:style>
  <w:style w:type="character" w:customStyle="1" w:styleId="PointManualChar">
    <w:name w:val="Point Manual Char"/>
    <w:locked/>
    <w:rsid w:val="00EA7E8A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7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D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D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D7F"/>
    <w:rPr>
      <w:b/>
      <w:bCs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0454D"/>
    <w:rPr>
      <w:color w:val="808080"/>
    </w:rPr>
  </w:style>
  <w:style w:type="paragraph" w:styleId="Header">
    <w:name w:val="header"/>
    <w:basedOn w:val="Normal"/>
    <w:rsid w:val="006E33E2"/>
    <w:pPr>
      <w:tabs>
        <w:tab w:val="right" w:pos="9638"/>
      </w:tabs>
    </w:pPr>
  </w:style>
  <w:style w:type="paragraph" w:styleId="Footer">
    <w:name w:val="footer"/>
    <w:basedOn w:val="Normal"/>
    <w:rsid w:val="006E33E2"/>
    <w:pPr>
      <w:tabs>
        <w:tab w:val="center" w:pos="4819"/>
        <w:tab w:val="center" w:pos="7370"/>
        <w:tab w:val="right" w:pos="9638"/>
      </w:tabs>
    </w:pPr>
  </w:style>
  <w:style w:type="paragraph" w:styleId="FootnoteText">
    <w:name w:val="footnote text"/>
    <w:basedOn w:val="Normal"/>
    <w:semiHidden/>
    <w:rsid w:val="006E33E2"/>
    <w:pPr>
      <w:ind w:left="720" w:hanging="720"/>
    </w:pPr>
    <w:rPr>
      <w:szCs w:val="20"/>
    </w:rPr>
  </w:style>
  <w:style w:type="paragraph" w:styleId="Title">
    <w:name w:val="Title"/>
    <w:basedOn w:val="Normal"/>
    <w:qFormat/>
    <w:rsid w:val="006E33E2"/>
    <w:pPr>
      <w:spacing w:before="480" w:after="240"/>
      <w:jc w:val="center"/>
    </w:pPr>
    <w:rPr>
      <w:b/>
      <w:bCs/>
      <w:i/>
      <w:szCs w:val="32"/>
      <w:u w:val="single"/>
    </w:rPr>
  </w:style>
  <w:style w:type="paragraph" w:styleId="TOC1">
    <w:name w:val="toc 1"/>
    <w:basedOn w:val="Normal"/>
    <w:next w:val="Normal"/>
    <w:rsid w:val="002A2AE8"/>
    <w:pPr>
      <w:spacing w:before="180"/>
    </w:pPr>
    <w:rPr>
      <w:b/>
    </w:rPr>
  </w:style>
  <w:style w:type="paragraph" w:styleId="TOC2">
    <w:name w:val="toc 2"/>
    <w:basedOn w:val="Normal"/>
    <w:next w:val="Normal"/>
    <w:semiHidden/>
    <w:rsid w:val="006E33E2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semiHidden/>
    <w:rsid w:val="006E33E2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semiHidden/>
    <w:rsid w:val="006E33E2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semiHidden/>
    <w:rsid w:val="006E33E2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semiHidden/>
    <w:rsid w:val="006E33E2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semiHidden/>
    <w:rsid w:val="006E33E2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semiHidden/>
    <w:rsid w:val="006E33E2"/>
    <w:pPr>
      <w:tabs>
        <w:tab w:val="right" w:leader="dot" w:pos="9071"/>
      </w:tabs>
    </w:pPr>
  </w:style>
  <w:style w:type="paragraph" w:styleId="TOC9">
    <w:name w:val="toc 9"/>
    <w:basedOn w:val="Normal"/>
    <w:next w:val="Normal"/>
    <w:semiHidden/>
    <w:rsid w:val="006E33E2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E33E2"/>
    <w:pPr>
      <w:spacing w:before="200"/>
      <w:jc w:val="center"/>
    </w:pPr>
  </w:style>
  <w:style w:type="paragraph" w:customStyle="1" w:styleId="NormalRight">
    <w:name w:val="Normal Right"/>
    <w:basedOn w:val="Normal"/>
    <w:rsid w:val="006E33E2"/>
    <w:pPr>
      <w:spacing w:before="200"/>
      <w:jc w:val="right"/>
    </w:pPr>
  </w:style>
  <w:style w:type="paragraph" w:customStyle="1" w:styleId="NormalJustified">
    <w:name w:val="Normal Justified"/>
    <w:basedOn w:val="Normal"/>
    <w:rsid w:val="006E33E2"/>
    <w:pPr>
      <w:spacing w:before="200"/>
      <w:jc w:val="both"/>
    </w:pPr>
  </w:style>
  <w:style w:type="paragraph" w:customStyle="1" w:styleId="HeaderLandscape">
    <w:name w:val="HeaderLandscape"/>
    <w:basedOn w:val="Normal"/>
    <w:rsid w:val="006E33E2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E33E2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semiHidden/>
    <w:rsid w:val="006E33E2"/>
    <w:rPr>
      <w:b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E33E2"/>
    <w:rPr>
      <w:sz w:val="2"/>
    </w:rPr>
  </w:style>
  <w:style w:type="paragraph" w:customStyle="1" w:styleId="FooterCouncil">
    <w:name w:val="Footer Council"/>
    <w:basedOn w:val="Normal"/>
    <w:rsid w:val="006E33E2"/>
    <w:rPr>
      <w:sz w:val="2"/>
    </w:rPr>
  </w:style>
  <w:style w:type="paragraph" w:customStyle="1" w:styleId="TechnicalBlock">
    <w:name w:val="Technical Block"/>
    <w:basedOn w:val="Normal"/>
    <w:next w:val="Normal"/>
    <w:rsid w:val="001C1958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E33E2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E33E2"/>
    <w:pPr>
      <w:ind w:left="567"/>
      <w:outlineLvl w:val="0"/>
    </w:pPr>
  </w:style>
  <w:style w:type="paragraph" w:customStyle="1" w:styleId="Text2">
    <w:name w:val="Text 2"/>
    <w:basedOn w:val="Normal"/>
    <w:rsid w:val="006E33E2"/>
    <w:pPr>
      <w:ind w:left="1134"/>
      <w:outlineLvl w:val="1"/>
    </w:pPr>
  </w:style>
  <w:style w:type="paragraph" w:customStyle="1" w:styleId="Text3">
    <w:name w:val="Text 3"/>
    <w:basedOn w:val="Normal"/>
    <w:rsid w:val="006E33E2"/>
    <w:pPr>
      <w:ind w:left="1701"/>
      <w:outlineLvl w:val="2"/>
    </w:pPr>
  </w:style>
  <w:style w:type="paragraph" w:customStyle="1" w:styleId="Text4">
    <w:name w:val="Text 4"/>
    <w:basedOn w:val="Normal"/>
    <w:rsid w:val="006E33E2"/>
    <w:pPr>
      <w:ind w:left="2268"/>
      <w:outlineLvl w:val="3"/>
    </w:pPr>
  </w:style>
  <w:style w:type="paragraph" w:customStyle="1" w:styleId="Text5">
    <w:name w:val="Text 5"/>
    <w:basedOn w:val="Normal"/>
    <w:rsid w:val="006E33E2"/>
    <w:pPr>
      <w:ind w:left="2835"/>
      <w:outlineLvl w:val="4"/>
    </w:pPr>
  </w:style>
  <w:style w:type="paragraph" w:customStyle="1" w:styleId="Text6">
    <w:name w:val="Text 6"/>
    <w:basedOn w:val="Normal"/>
    <w:rsid w:val="006E33E2"/>
    <w:pPr>
      <w:ind w:left="3402"/>
      <w:outlineLvl w:val="5"/>
    </w:pPr>
  </w:style>
  <w:style w:type="paragraph" w:customStyle="1" w:styleId="PointManual">
    <w:name w:val="Point Manual"/>
    <w:basedOn w:val="Normal"/>
    <w:rsid w:val="006E33E2"/>
    <w:pPr>
      <w:spacing w:before="200"/>
      <w:ind w:left="567" w:hanging="567"/>
    </w:pPr>
  </w:style>
  <w:style w:type="paragraph" w:customStyle="1" w:styleId="PointManual1">
    <w:name w:val="Point Manual (1)"/>
    <w:basedOn w:val="Normal"/>
    <w:rsid w:val="006E33E2"/>
    <w:pPr>
      <w:ind w:left="1134" w:hanging="567"/>
      <w:outlineLvl w:val="0"/>
    </w:pPr>
  </w:style>
  <w:style w:type="paragraph" w:customStyle="1" w:styleId="PointManual2">
    <w:name w:val="Point Manual (2)"/>
    <w:basedOn w:val="Normal"/>
    <w:rsid w:val="006E33E2"/>
    <w:pPr>
      <w:ind w:left="1701" w:hanging="567"/>
      <w:outlineLvl w:val="1"/>
    </w:pPr>
  </w:style>
  <w:style w:type="paragraph" w:customStyle="1" w:styleId="PointManual3">
    <w:name w:val="Point Manual (3)"/>
    <w:basedOn w:val="Normal"/>
    <w:rsid w:val="006E33E2"/>
    <w:pPr>
      <w:ind w:left="2268" w:hanging="567"/>
      <w:outlineLvl w:val="2"/>
    </w:pPr>
  </w:style>
  <w:style w:type="paragraph" w:customStyle="1" w:styleId="PointManual4">
    <w:name w:val="Point Manual (4)"/>
    <w:basedOn w:val="Normal"/>
    <w:rsid w:val="006E33E2"/>
    <w:pPr>
      <w:ind w:left="2835" w:hanging="567"/>
      <w:outlineLvl w:val="3"/>
    </w:pPr>
  </w:style>
  <w:style w:type="paragraph" w:customStyle="1" w:styleId="PointDoubleManual">
    <w:name w:val="Point Double Manual"/>
    <w:basedOn w:val="Normal"/>
    <w:rsid w:val="006E33E2"/>
    <w:pPr>
      <w:tabs>
        <w:tab w:val="left" w:pos="567"/>
      </w:tabs>
      <w:spacing w:before="200"/>
      <w:ind w:left="1134" w:hanging="1134"/>
    </w:pPr>
  </w:style>
  <w:style w:type="paragraph" w:customStyle="1" w:styleId="PointDoubleManual1">
    <w:name w:val="Point Double Manual (1)"/>
    <w:basedOn w:val="Normal"/>
    <w:rsid w:val="006E33E2"/>
    <w:pPr>
      <w:tabs>
        <w:tab w:val="left" w:pos="1134"/>
      </w:tabs>
      <w:ind w:left="1701" w:hanging="1134"/>
      <w:outlineLvl w:val="0"/>
    </w:pPr>
  </w:style>
  <w:style w:type="paragraph" w:customStyle="1" w:styleId="PointDoubleManual2">
    <w:name w:val="Point Double Manual (2)"/>
    <w:basedOn w:val="Normal"/>
    <w:rsid w:val="006E33E2"/>
    <w:pPr>
      <w:tabs>
        <w:tab w:val="left" w:pos="1701"/>
      </w:tabs>
      <w:ind w:left="2268" w:hanging="1134"/>
      <w:outlineLvl w:val="1"/>
    </w:pPr>
  </w:style>
  <w:style w:type="paragraph" w:customStyle="1" w:styleId="PointDoubleManual3">
    <w:name w:val="Point Double Manual (3)"/>
    <w:basedOn w:val="Normal"/>
    <w:rsid w:val="006E33E2"/>
    <w:pPr>
      <w:tabs>
        <w:tab w:val="left" w:pos="2268"/>
      </w:tabs>
      <w:ind w:left="2835" w:hanging="1134"/>
      <w:outlineLvl w:val="2"/>
    </w:pPr>
  </w:style>
  <w:style w:type="paragraph" w:customStyle="1" w:styleId="PointDoubleManual4">
    <w:name w:val="Point Double Manual (4)"/>
    <w:basedOn w:val="Normal"/>
    <w:rsid w:val="006E33E2"/>
    <w:pPr>
      <w:tabs>
        <w:tab w:val="left" w:pos="2835"/>
      </w:tabs>
      <w:ind w:left="3402" w:hanging="1134"/>
      <w:outlineLvl w:val="3"/>
    </w:pPr>
  </w:style>
  <w:style w:type="paragraph" w:customStyle="1" w:styleId="Pointabc">
    <w:name w:val="Point abc"/>
    <w:basedOn w:val="Normal"/>
    <w:rsid w:val="006E33E2"/>
    <w:pPr>
      <w:numPr>
        <w:ilvl w:val="1"/>
        <w:numId w:val="24"/>
      </w:numPr>
      <w:spacing w:before="200"/>
    </w:pPr>
  </w:style>
  <w:style w:type="paragraph" w:customStyle="1" w:styleId="Pointabc1">
    <w:name w:val="Point abc (1)"/>
    <w:basedOn w:val="Normal"/>
    <w:rsid w:val="006E33E2"/>
    <w:pPr>
      <w:numPr>
        <w:ilvl w:val="3"/>
        <w:numId w:val="24"/>
      </w:numPr>
      <w:outlineLvl w:val="0"/>
    </w:pPr>
  </w:style>
  <w:style w:type="paragraph" w:customStyle="1" w:styleId="Pointabc2">
    <w:name w:val="Point abc (2)"/>
    <w:basedOn w:val="Normal"/>
    <w:rsid w:val="006E33E2"/>
    <w:pPr>
      <w:numPr>
        <w:ilvl w:val="5"/>
        <w:numId w:val="24"/>
      </w:numPr>
      <w:outlineLvl w:val="1"/>
    </w:pPr>
  </w:style>
  <w:style w:type="paragraph" w:customStyle="1" w:styleId="Pointabc3">
    <w:name w:val="Point abc (3)"/>
    <w:basedOn w:val="Normal"/>
    <w:rsid w:val="006E33E2"/>
    <w:pPr>
      <w:numPr>
        <w:ilvl w:val="7"/>
        <w:numId w:val="24"/>
      </w:numPr>
      <w:outlineLvl w:val="2"/>
    </w:pPr>
  </w:style>
  <w:style w:type="paragraph" w:customStyle="1" w:styleId="Pointabc4">
    <w:name w:val="Point abc (4)"/>
    <w:basedOn w:val="Normal"/>
    <w:rsid w:val="006E33E2"/>
    <w:pPr>
      <w:numPr>
        <w:ilvl w:val="8"/>
        <w:numId w:val="24"/>
      </w:numPr>
      <w:outlineLvl w:val="3"/>
    </w:pPr>
  </w:style>
  <w:style w:type="paragraph" w:customStyle="1" w:styleId="Point123">
    <w:name w:val="Point 123"/>
    <w:basedOn w:val="Normal"/>
    <w:rsid w:val="006E33E2"/>
    <w:pPr>
      <w:numPr>
        <w:numId w:val="24"/>
      </w:numPr>
      <w:spacing w:before="200"/>
    </w:pPr>
  </w:style>
  <w:style w:type="paragraph" w:customStyle="1" w:styleId="Point1231">
    <w:name w:val="Point 123 (1)"/>
    <w:basedOn w:val="Normal"/>
    <w:rsid w:val="006E33E2"/>
    <w:pPr>
      <w:numPr>
        <w:ilvl w:val="2"/>
        <w:numId w:val="24"/>
      </w:numPr>
      <w:outlineLvl w:val="0"/>
    </w:pPr>
  </w:style>
  <w:style w:type="paragraph" w:customStyle="1" w:styleId="Point1232">
    <w:name w:val="Point 123 (2)"/>
    <w:basedOn w:val="Normal"/>
    <w:rsid w:val="006E33E2"/>
    <w:pPr>
      <w:numPr>
        <w:ilvl w:val="4"/>
        <w:numId w:val="24"/>
      </w:numPr>
      <w:outlineLvl w:val="1"/>
    </w:pPr>
  </w:style>
  <w:style w:type="paragraph" w:customStyle="1" w:styleId="Point1233">
    <w:name w:val="Point 123 (3)"/>
    <w:basedOn w:val="Normal"/>
    <w:rsid w:val="006E33E2"/>
    <w:pPr>
      <w:numPr>
        <w:ilvl w:val="6"/>
        <w:numId w:val="24"/>
      </w:numPr>
      <w:outlineLvl w:val="2"/>
    </w:pPr>
  </w:style>
  <w:style w:type="paragraph" w:customStyle="1" w:styleId="Pointivx">
    <w:name w:val="Point ivx"/>
    <w:basedOn w:val="Normal"/>
    <w:rsid w:val="006E33E2"/>
    <w:pPr>
      <w:numPr>
        <w:numId w:val="25"/>
      </w:numPr>
      <w:spacing w:before="200"/>
    </w:pPr>
  </w:style>
  <w:style w:type="paragraph" w:customStyle="1" w:styleId="Pointivx1">
    <w:name w:val="Point ivx (1)"/>
    <w:basedOn w:val="Normal"/>
    <w:rsid w:val="006E33E2"/>
    <w:pPr>
      <w:numPr>
        <w:ilvl w:val="1"/>
        <w:numId w:val="25"/>
      </w:numPr>
      <w:outlineLvl w:val="0"/>
    </w:pPr>
  </w:style>
  <w:style w:type="paragraph" w:customStyle="1" w:styleId="Pointivx2">
    <w:name w:val="Point ivx (2)"/>
    <w:basedOn w:val="Normal"/>
    <w:rsid w:val="006E33E2"/>
    <w:pPr>
      <w:numPr>
        <w:ilvl w:val="2"/>
        <w:numId w:val="25"/>
      </w:numPr>
      <w:outlineLvl w:val="1"/>
    </w:pPr>
  </w:style>
  <w:style w:type="paragraph" w:customStyle="1" w:styleId="Pointivx3">
    <w:name w:val="Point ivx (3)"/>
    <w:basedOn w:val="Normal"/>
    <w:rsid w:val="006E33E2"/>
    <w:pPr>
      <w:numPr>
        <w:ilvl w:val="3"/>
        <w:numId w:val="25"/>
      </w:numPr>
      <w:outlineLvl w:val="2"/>
    </w:pPr>
  </w:style>
  <w:style w:type="paragraph" w:customStyle="1" w:styleId="Pointivx4">
    <w:name w:val="Point ivx (4)"/>
    <w:basedOn w:val="Normal"/>
    <w:rsid w:val="006E33E2"/>
    <w:pPr>
      <w:numPr>
        <w:ilvl w:val="4"/>
        <w:numId w:val="25"/>
      </w:numPr>
      <w:outlineLvl w:val="3"/>
    </w:pPr>
  </w:style>
  <w:style w:type="paragraph" w:customStyle="1" w:styleId="Bullet">
    <w:name w:val="Bullet"/>
    <w:basedOn w:val="Normal"/>
    <w:rsid w:val="006E33E2"/>
    <w:pPr>
      <w:numPr>
        <w:numId w:val="19"/>
      </w:numPr>
      <w:spacing w:before="200"/>
    </w:pPr>
  </w:style>
  <w:style w:type="paragraph" w:customStyle="1" w:styleId="Bullet1">
    <w:name w:val="Bullet 1"/>
    <w:basedOn w:val="Normal"/>
    <w:rsid w:val="006E33E2"/>
    <w:pPr>
      <w:numPr>
        <w:numId w:val="20"/>
      </w:numPr>
      <w:outlineLvl w:val="0"/>
    </w:pPr>
  </w:style>
  <w:style w:type="paragraph" w:customStyle="1" w:styleId="Bullet2">
    <w:name w:val="Bullet 2"/>
    <w:basedOn w:val="Normal"/>
    <w:rsid w:val="006E33E2"/>
    <w:pPr>
      <w:numPr>
        <w:numId w:val="21"/>
      </w:numPr>
      <w:outlineLvl w:val="1"/>
    </w:pPr>
  </w:style>
  <w:style w:type="paragraph" w:customStyle="1" w:styleId="Bullet3">
    <w:name w:val="Bullet 3"/>
    <w:basedOn w:val="Normal"/>
    <w:rsid w:val="006E33E2"/>
    <w:pPr>
      <w:numPr>
        <w:numId w:val="22"/>
      </w:numPr>
      <w:outlineLvl w:val="2"/>
    </w:pPr>
  </w:style>
  <w:style w:type="paragraph" w:customStyle="1" w:styleId="Bullet4">
    <w:name w:val="Bullet 4"/>
    <w:basedOn w:val="Normal"/>
    <w:rsid w:val="006E33E2"/>
    <w:pPr>
      <w:numPr>
        <w:numId w:val="23"/>
      </w:numPr>
      <w:outlineLvl w:val="3"/>
    </w:pPr>
  </w:style>
  <w:style w:type="paragraph" w:customStyle="1" w:styleId="Dash">
    <w:name w:val="Dash"/>
    <w:basedOn w:val="Normal"/>
    <w:rsid w:val="006E33E2"/>
    <w:pPr>
      <w:numPr>
        <w:numId w:val="9"/>
      </w:numPr>
      <w:spacing w:before="200"/>
    </w:pPr>
  </w:style>
  <w:style w:type="paragraph" w:customStyle="1" w:styleId="Dash1">
    <w:name w:val="Dash 1"/>
    <w:basedOn w:val="Normal"/>
    <w:rsid w:val="006E33E2"/>
    <w:pPr>
      <w:numPr>
        <w:numId w:val="10"/>
      </w:numPr>
      <w:outlineLvl w:val="0"/>
    </w:pPr>
  </w:style>
  <w:style w:type="paragraph" w:customStyle="1" w:styleId="Dash2">
    <w:name w:val="Dash 2"/>
    <w:basedOn w:val="Normal"/>
    <w:rsid w:val="006E33E2"/>
    <w:pPr>
      <w:numPr>
        <w:numId w:val="11"/>
      </w:numPr>
      <w:outlineLvl w:val="1"/>
    </w:pPr>
  </w:style>
  <w:style w:type="paragraph" w:customStyle="1" w:styleId="Dash3">
    <w:name w:val="Dash 3"/>
    <w:basedOn w:val="Normal"/>
    <w:rsid w:val="006E33E2"/>
    <w:pPr>
      <w:numPr>
        <w:numId w:val="12"/>
      </w:numPr>
      <w:outlineLvl w:val="2"/>
    </w:pPr>
  </w:style>
  <w:style w:type="paragraph" w:customStyle="1" w:styleId="Dash4">
    <w:name w:val="Dash 4"/>
    <w:basedOn w:val="Normal"/>
    <w:rsid w:val="006E33E2"/>
    <w:pPr>
      <w:numPr>
        <w:numId w:val="13"/>
      </w:numPr>
      <w:outlineLvl w:val="3"/>
    </w:pPr>
  </w:style>
  <w:style w:type="paragraph" w:customStyle="1" w:styleId="DashEqual">
    <w:name w:val="Dash Equal"/>
    <w:basedOn w:val="Dash"/>
    <w:rsid w:val="006E33E2"/>
    <w:pPr>
      <w:numPr>
        <w:numId w:val="14"/>
      </w:numPr>
    </w:pPr>
  </w:style>
  <w:style w:type="paragraph" w:customStyle="1" w:styleId="DashEqual1">
    <w:name w:val="Dash Equal 1"/>
    <w:basedOn w:val="Dash1"/>
    <w:rsid w:val="006E33E2"/>
    <w:pPr>
      <w:numPr>
        <w:numId w:val="15"/>
      </w:numPr>
    </w:pPr>
  </w:style>
  <w:style w:type="paragraph" w:customStyle="1" w:styleId="DashEqual2">
    <w:name w:val="Dash Equal 2"/>
    <w:basedOn w:val="Dash2"/>
    <w:rsid w:val="006E33E2"/>
    <w:pPr>
      <w:numPr>
        <w:numId w:val="16"/>
      </w:numPr>
    </w:pPr>
  </w:style>
  <w:style w:type="paragraph" w:customStyle="1" w:styleId="DashEqual3">
    <w:name w:val="Dash Equal 3"/>
    <w:basedOn w:val="Dash3"/>
    <w:rsid w:val="006E33E2"/>
    <w:pPr>
      <w:numPr>
        <w:numId w:val="17"/>
      </w:numPr>
    </w:pPr>
  </w:style>
  <w:style w:type="paragraph" w:customStyle="1" w:styleId="DashEqual4">
    <w:name w:val="Dash Equal 4"/>
    <w:basedOn w:val="Dash4"/>
    <w:rsid w:val="006E33E2"/>
    <w:pPr>
      <w:numPr>
        <w:numId w:val="18"/>
      </w:numPr>
    </w:pPr>
  </w:style>
  <w:style w:type="character" w:customStyle="1" w:styleId="Marker">
    <w:name w:val="Marker"/>
    <w:rsid w:val="006E33E2"/>
    <w:rPr>
      <w:color w:val="0000FF"/>
      <w:shd w:val="clear" w:color="auto" w:fill="auto"/>
    </w:rPr>
  </w:style>
  <w:style w:type="character" w:customStyle="1" w:styleId="Marker1">
    <w:name w:val="Marker1"/>
    <w:rsid w:val="006E33E2"/>
    <w:rPr>
      <w:color w:val="008000"/>
      <w:shd w:val="clear" w:color="auto" w:fill="auto"/>
    </w:rPr>
  </w:style>
  <w:style w:type="paragraph" w:customStyle="1" w:styleId="HeadingLeft">
    <w:name w:val="Heading Left"/>
    <w:basedOn w:val="Normal"/>
    <w:next w:val="Normal"/>
    <w:rsid w:val="006E33E2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E33E2"/>
    <w:pPr>
      <w:numPr>
        <w:numId w:val="26"/>
      </w:numPr>
    </w:pPr>
  </w:style>
  <w:style w:type="paragraph" w:customStyle="1" w:styleId="HeadingCentered">
    <w:name w:val="Heading Centered"/>
    <w:basedOn w:val="HeadingLeft"/>
    <w:next w:val="Normal"/>
    <w:rsid w:val="006E33E2"/>
    <w:pPr>
      <w:jc w:val="center"/>
    </w:pPr>
  </w:style>
  <w:style w:type="paragraph" w:customStyle="1" w:styleId="HeadingIVX">
    <w:name w:val="Heading IVX"/>
    <w:basedOn w:val="HeadingLeft"/>
    <w:next w:val="Normal"/>
    <w:rsid w:val="006E33E2"/>
    <w:pPr>
      <w:numPr>
        <w:numId w:val="27"/>
      </w:numPr>
    </w:pPr>
  </w:style>
  <w:style w:type="paragraph" w:customStyle="1" w:styleId="NB">
    <w:name w:val="NB"/>
    <w:basedOn w:val="PointManual"/>
    <w:rsid w:val="006E33E2"/>
    <w:pPr>
      <w:tabs>
        <w:tab w:val="left" w:pos="992"/>
      </w:tabs>
      <w:ind w:left="992" w:hanging="992"/>
    </w:pPr>
  </w:style>
  <w:style w:type="paragraph" w:customStyle="1" w:styleId="Remark">
    <w:name w:val="Remark"/>
    <w:basedOn w:val="Normal"/>
    <w:next w:val="Normal"/>
    <w:rsid w:val="006E33E2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styleId="TOCHeading">
    <w:name w:val="TOC Heading"/>
    <w:basedOn w:val="Normal"/>
    <w:next w:val="Normal"/>
    <w:qFormat/>
    <w:rsid w:val="006E33E2"/>
    <w:pPr>
      <w:spacing w:after="360"/>
      <w:jc w:val="center"/>
    </w:pPr>
    <w:rPr>
      <w:b/>
      <w:caps/>
      <w:sz w:val="28"/>
      <w:u w:val="single"/>
    </w:rPr>
  </w:style>
  <w:style w:type="paragraph" w:customStyle="1" w:styleId="Annex">
    <w:name w:val="Annex"/>
    <w:basedOn w:val="Normal"/>
    <w:next w:val="Normal"/>
    <w:rsid w:val="006E33E2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E33E2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825503"/>
    <w:pPr>
      <w:spacing w:after="480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W_AGENDA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9406-8CFC-4031-AC5D-C53A6895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DW_AGENDA.dotm</Template>
  <TotalTime>1</TotalTime>
  <Pages>6</Pages>
  <Words>1446</Words>
  <Characters>7668</Characters>
  <Application>Microsoft Office Word</Application>
  <DocSecurity>0</DocSecurity>
  <Lines>196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European Union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DQC</dc:creator>
  <cp:lastModifiedBy>DQC</cp:lastModifiedBy>
  <cp:revision>3</cp:revision>
  <cp:lastPrinted>2016-06-03T07:14:00Z</cp:lastPrinted>
  <dcterms:created xsi:type="dcterms:W3CDTF">2016-06-03T08:54:00Z</dcterms:created>
  <dcterms:modified xsi:type="dcterms:W3CDTF">2016-06-03T08:55:00Z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2.5.2.0</vt:lpwstr>
  </property>
  <property fmtid="{D5CDD505-2E9C-101B-9397-08002B2CF9AE}" pid="3" name="Created using">
    <vt:lpwstr>DocuWrite 3.7.7, Build 20151207</vt:lpwstr>
  </property>
  <property fmtid="{D5CDD505-2E9C-101B-9397-08002B2CF9AE}" pid="4" name="Last edited using">
    <vt:lpwstr>DocuWrite 3.7.7, Build 20151207</vt:lpwstr>
  </property>
</Properties>
</file>