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69" w:rsidRPr="00C56565" w:rsidRDefault="00C56565" w:rsidP="00C5656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613c9d14-3bd5-4032-a4b2-ad0ce5fc9311_0" style="width:568.8pt;height:345pt">
            <v:imagedata r:id="rId8" o:title=""/>
          </v:shape>
        </w:pict>
      </w:r>
      <w:bookmarkEnd w:id="0"/>
    </w:p>
    <w:p w:rsidR="00C51752" w:rsidRPr="000819E8" w:rsidRDefault="00C51752" w:rsidP="00A123F0">
      <w:pPr>
        <w:pStyle w:val="PointManual"/>
        <w:spacing w:before="360" w:after="240"/>
      </w:pPr>
      <w:r>
        <w:t>1.</w:t>
      </w:r>
      <w:r w:rsidRPr="000819E8">
        <w:tab/>
        <w:t>Adoption of the agenda</w:t>
      </w:r>
    </w:p>
    <w:p w:rsidR="00C51752" w:rsidRDefault="00C51752" w:rsidP="00784615">
      <w:pPr>
        <w:spacing w:before="360"/>
        <w:rPr>
          <w:b/>
          <w:bCs/>
          <w:color w:val="000000"/>
          <w:u w:val="single"/>
          <w:lang w:val="en-US"/>
        </w:rPr>
      </w:pPr>
      <w:r>
        <w:rPr>
          <w:b/>
          <w:bCs/>
          <w:color w:val="000000"/>
          <w:u w:val="single"/>
          <w:lang w:val="en-US"/>
        </w:rPr>
        <w:t>Legislative deliberations</w:t>
      </w:r>
    </w:p>
    <w:p w:rsidR="00C51752" w:rsidRPr="006D3B95" w:rsidRDefault="00C51752" w:rsidP="00C51752">
      <w:pPr>
        <w:spacing w:after="240"/>
        <w:rPr>
          <w:b/>
          <w:lang w:val="cs-CZ"/>
        </w:rPr>
      </w:pPr>
      <w:r w:rsidRPr="006D3B95">
        <w:rPr>
          <w:b/>
          <w:lang w:val="cs-CZ"/>
        </w:rPr>
        <w:t>(Public deliberation in accordance with Article 16(8) of the Treaty on European Union)</w:t>
      </w:r>
    </w:p>
    <w:p w:rsidR="00C51752" w:rsidRPr="00C51752" w:rsidRDefault="00784615" w:rsidP="00C51752">
      <w:pPr>
        <w:pStyle w:val="PointManual"/>
      </w:pPr>
      <w:r>
        <w:t>2</w:t>
      </w:r>
      <w:r w:rsidR="00861BFE">
        <w:t>.</w:t>
      </w:r>
      <w:r w:rsidR="00861BFE">
        <w:tab/>
      </w:r>
      <w:r w:rsidR="00C51752" w:rsidRPr="00C51752">
        <w:t>Proposal for a Decision of the European Parliament and of th</w:t>
      </w:r>
      <w:r w:rsidR="004604A3">
        <w:t>e Council on the use of the 470</w:t>
      </w:r>
      <w:r w:rsidR="004604A3">
        <w:noBreakHyphen/>
      </w:r>
      <w:r w:rsidR="00C51752" w:rsidRPr="00C51752">
        <w:t>790</w:t>
      </w:r>
      <w:r w:rsidR="00C51752">
        <w:t xml:space="preserve">MHz frequency band in the Union </w:t>
      </w:r>
      <w:r w:rsidR="00C51752" w:rsidRPr="00C51752">
        <w:rPr>
          <w:b/>
          <w:bCs/>
        </w:rPr>
        <w:t>(First reading)</w:t>
      </w:r>
    </w:p>
    <w:p w:rsidR="00C51752" w:rsidRDefault="00C51752" w:rsidP="00C51752">
      <w:pPr>
        <w:pStyle w:val="Text1"/>
        <w:jc w:val="both"/>
      </w:pPr>
      <w:r>
        <w:t>Interinstitutional file: 2016/0027 (COD)</w:t>
      </w:r>
    </w:p>
    <w:p w:rsidR="00285498" w:rsidRPr="00784615" w:rsidRDefault="00C51752" w:rsidP="00665CD3">
      <w:pPr>
        <w:pStyle w:val="DashEqual1"/>
        <w:numPr>
          <w:ilvl w:val="0"/>
          <w:numId w:val="1"/>
        </w:numPr>
      </w:pPr>
      <w:r>
        <w:t>General approach</w:t>
      </w:r>
    </w:p>
    <w:p w:rsidR="00ED625C" w:rsidRPr="00784615" w:rsidRDefault="00ED625C" w:rsidP="00B8765B">
      <w:pPr>
        <w:pStyle w:val="Text3"/>
        <w:rPr>
          <w:lang w:val="it-IT"/>
        </w:rPr>
      </w:pPr>
      <w:r w:rsidRPr="00784615">
        <w:rPr>
          <w:lang w:val="it-IT"/>
        </w:rPr>
        <w:t>8793/16 TELECOM 75 AUDIO 56 MI 320 CODEC 633</w:t>
      </w:r>
    </w:p>
    <w:p w:rsidR="00BF4BC3" w:rsidRPr="00ED625C" w:rsidRDefault="00BF4BC3" w:rsidP="00285498">
      <w:pPr>
        <w:pStyle w:val="Text3"/>
        <w:rPr>
          <w:lang w:val="it-IT"/>
        </w:rPr>
      </w:pPr>
      <w:r w:rsidRPr="00ED625C">
        <w:rPr>
          <w:lang w:val="it-IT"/>
        </w:rPr>
        <w:t>5814/16 TELECOM 13 AUDIO 6 MI 61 CODEC 125</w:t>
      </w:r>
    </w:p>
    <w:p w:rsidR="00BF4BC3" w:rsidRPr="00ED625C" w:rsidRDefault="00BF4BC3" w:rsidP="00285498">
      <w:pPr>
        <w:pStyle w:val="Text4"/>
        <w:rPr>
          <w:lang w:val="it-IT"/>
        </w:rPr>
      </w:pPr>
      <w:r w:rsidRPr="00ED625C">
        <w:rPr>
          <w:lang w:val="it-IT"/>
        </w:rPr>
        <w:t>+</w:t>
      </w:r>
      <w:r w:rsidR="00285498" w:rsidRPr="00ED625C">
        <w:rPr>
          <w:lang w:val="it-IT"/>
        </w:rPr>
        <w:t xml:space="preserve"> </w:t>
      </w:r>
      <w:r w:rsidRPr="00ED625C">
        <w:rPr>
          <w:lang w:val="it-IT"/>
        </w:rPr>
        <w:t>ADD 1</w:t>
      </w:r>
    </w:p>
    <w:p w:rsidR="003F3A2A" w:rsidRPr="00784615" w:rsidRDefault="00C51752" w:rsidP="00784615">
      <w:pPr>
        <w:spacing w:before="600"/>
        <w:rPr>
          <w:rFonts w:eastAsia="Calibri"/>
          <w:b/>
          <w:bCs/>
          <w:u w:val="single"/>
          <w:lang w:val="it-IT"/>
        </w:rPr>
      </w:pPr>
      <w:r w:rsidRPr="00784615">
        <w:rPr>
          <w:rFonts w:eastAsia="Calibri"/>
          <w:b/>
          <w:bCs/>
          <w:u w:val="single"/>
          <w:lang w:val="it-IT"/>
        </w:rPr>
        <w:t>Non-legislative activities</w:t>
      </w:r>
    </w:p>
    <w:p w:rsidR="00C51752" w:rsidRPr="00335D2E" w:rsidRDefault="00784615" w:rsidP="003F3A2A">
      <w:pPr>
        <w:spacing w:before="200"/>
        <w:rPr>
          <w:rFonts w:eastAsia="Calibri"/>
          <w:b/>
          <w:bCs/>
          <w:u w:val="single"/>
        </w:rPr>
      </w:pPr>
      <w:r>
        <w:t>3</w:t>
      </w:r>
      <w:r w:rsidR="00C51752" w:rsidRPr="00C51752">
        <w:t>.</w:t>
      </w:r>
      <w:r w:rsidR="00C51752" w:rsidRPr="00C51752">
        <w:tab/>
        <w:t>Review of the Regulatory Framework</w:t>
      </w:r>
    </w:p>
    <w:p w:rsidR="00C51752" w:rsidRDefault="00C51752" w:rsidP="00B8765B">
      <w:pPr>
        <w:pStyle w:val="DashEqual1"/>
      </w:pPr>
      <w:r w:rsidRPr="00C51752">
        <w:t>Policy debate</w:t>
      </w:r>
    </w:p>
    <w:p w:rsidR="005A4866" w:rsidRDefault="005A4866" w:rsidP="005A4866">
      <w:pPr>
        <w:pStyle w:val="Text2"/>
      </w:pPr>
      <w:r>
        <w:t>(Public debate in accordance with Article 8(2) of the Council's Rules of Procedure [proposed by the Presidency])</w:t>
      </w:r>
      <w:r>
        <w:rPr>
          <w:b/>
          <w:bCs/>
          <w:vertAlign w:val="superscript"/>
        </w:rPr>
        <w:t>1</w:t>
      </w:r>
    </w:p>
    <w:p w:rsidR="00B8765B" w:rsidRPr="00C21390" w:rsidRDefault="00B8765B" w:rsidP="00B8765B">
      <w:pPr>
        <w:pStyle w:val="Text3"/>
        <w:rPr>
          <w:lang w:val="it-IT"/>
        </w:rPr>
      </w:pPr>
      <w:r w:rsidRPr="00C21390">
        <w:rPr>
          <w:lang w:val="it-IT"/>
        </w:rPr>
        <w:t>8630/16 TELECOM 71 MI 297 COMPET 208 CONSOM 100 SOC 222</w:t>
      </w:r>
    </w:p>
    <w:p w:rsidR="00C51752" w:rsidRDefault="00784615" w:rsidP="00665CD3">
      <w:pPr>
        <w:spacing w:before="360" w:after="240"/>
        <w:rPr>
          <w:rFonts w:eastAsia="Calibri"/>
          <w:b/>
          <w:bCs/>
        </w:rPr>
      </w:pPr>
      <w:r w:rsidRPr="00BF64E4">
        <w:rPr>
          <w:rFonts w:eastAsia="Calibri"/>
          <w:b/>
          <w:bCs/>
          <w:u w:val="single"/>
        </w:rPr>
        <w:br w:type="page"/>
      </w:r>
      <w:r w:rsidR="00C51752" w:rsidRPr="00832D0A">
        <w:rPr>
          <w:rFonts w:eastAsia="Calibri"/>
          <w:b/>
          <w:bCs/>
          <w:u w:val="single"/>
        </w:rPr>
        <w:lastRenderedPageBreak/>
        <w:t>Any other business</w:t>
      </w:r>
    </w:p>
    <w:p w:rsidR="00C51752" w:rsidRDefault="00784615" w:rsidP="00335D2E">
      <w:pPr>
        <w:pStyle w:val="PointDoubleManual"/>
      </w:pPr>
      <w:r>
        <w:rPr>
          <w:rFonts w:eastAsia="Calibri"/>
        </w:rPr>
        <w:t>4</w:t>
      </w:r>
      <w:r w:rsidR="00C51752">
        <w:rPr>
          <w:rFonts w:eastAsia="Calibri"/>
        </w:rPr>
        <w:t>.</w:t>
      </w:r>
      <w:r w:rsidR="00C51752">
        <w:rPr>
          <w:rFonts w:eastAsia="Calibri"/>
        </w:rPr>
        <w:tab/>
      </w:r>
      <w:r w:rsidR="00C51752">
        <w:t>a</w:t>
      </w:r>
      <w:r w:rsidR="00DF5012">
        <w:t>)</w:t>
      </w:r>
      <w:r w:rsidR="00DF5012">
        <w:tab/>
        <w:t>Current legislative proposals</w:t>
      </w:r>
    </w:p>
    <w:p w:rsidR="00C51752" w:rsidRPr="004175B5" w:rsidRDefault="00C51752" w:rsidP="00335D2E">
      <w:pPr>
        <w:pStyle w:val="Text2"/>
      </w:pPr>
      <w:r>
        <w:t>(Public deliberation in accordance with Article 16(8) of the Treaty on European Union)</w:t>
      </w:r>
    </w:p>
    <w:p w:rsidR="00C51752" w:rsidRDefault="00335D2E" w:rsidP="00335D2E">
      <w:pPr>
        <w:pStyle w:val="PointManual2"/>
        <w:spacing w:before="200"/>
        <w:rPr>
          <w:rFonts w:eastAsia="Calibri"/>
        </w:rPr>
      </w:pPr>
      <w:r>
        <w:rPr>
          <w:rFonts w:eastAsia="Calibri"/>
        </w:rPr>
        <w:t>i)</w:t>
      </w:r>
      <w:r>
        <w:rPr>
          <w:rFonts w:eastAsia="Calibri"/>
        </w:rPr>
        <w:tab/>
      </w:r>
      <w:r w:rsidR="00C51752">
        <w:rPr>
          <w:rFonts w:eastAsia="Calibri"/>
        </w:rPr>
        <w:t>Proposal for a Directive of the European Parliament and of the Council on the accessibility of public sector bodies</w:t>
      </w:r>
      <w:r w:rsidR="00957ED9">
        <w:rPr>
          <w:rFonts w:eastAsia="Calibri"/>
        </w:rPr>
        <w:t>'</w:t>
      </w:r>
      <w:r w:rsidR="00C51752">
        <w:rPr>
          <w:rFonts w:eastAsia="Calibri"/>
        </w:rPr>
        <w:t xml:space="preserve"> websites </w:t>
      </w:r>
      <w:r w:rsidR="00C51752" w:rsidRPr="00335D2E">
        <w:rPr>
          <w:rFonts w:eastAsia="Calibri"/>
          <w:b/>
          <w:bCs/>
        </w:rPr>
        <w:t>(First reading)</w:t>
      </w:r>
    </w:p>
    <w:p w:rsidR="00C51752" w:rsidRDefault="00C51752" w:rsidP="00335D2E">
      <w:pPr>
        <w:pStyle w:val="Text3"/>
        <w:rPr>
          <w:rFonts w:eastAsia="Calibri"/>
        </w:rPr>
      </w:pPr>
      <w:r>
        <w:rPr>
          <w:rFonts w:eastAsia="Calibri"/>
        </w:rPr>
        <w:t>Interinstitutional file: 2012/0340 (COD)</w:t>
      </w:r>
    </w:p>
    <w:p w:rsidR="00B8765B" w:rsidRDefault="00B8765B" w:rsidP="00B8765B">
      <w:pPr>
        <w:pStyle w:val="Text3"/>
      </w:pPr>
      <w:r>
        <w:t>8897/16 TELECOM 80 CONSOM 106 MI 337 CODEC 654</w:t>
      </w:r>
    </w:p>
    <w:p w:rsidR="00C51752" w:rsidRPr="004175B5" w:rsidRDefault="00335D2E" w:rsidP="00FC337A">
      <w:pPr>
        <w:pStyle w:val="PointManual2"/>
        <w:spacing w:before="200"/>
        <w:rPr>
          <w:rFonts w:eastAsia="Calibri"/>
          <w:lang w:val="en-US"/>
        </w:rPr>
      </w:pPr>
      <w:r>
        <w:rPr>
          <w:rFonts w:eastAsia="Calibri"/>
          <w:lang w:val="en-US"/>
        </w:rPr>
        <w:t>ii)</w:t>
      </w:r>
      <w:r>
        <w:rPr>
          <w:rFonts w:eastAsia="Calibri"/>
          <w:lang w:val="en-US"/>
        </w:rPr>
        <w:tab/>
      </w:r>
      <w:r w:rsidR="00C51752" w:rsidRPr="004175B5">
        <w:rPr>
          <w:rFonts w:eastAsia="Calibri"/>
          <w:lang w:val="en-US"/>
        </w:rPr>
        <w:t xml:space="preserve">Proposal for a Directive of the European Parliament and of the Council concerning measures </w:t>
      </w:r>
      <w:r w:rsidR="00FC337A">
        <w:rPr>
          <w:rFonts w:eastAsia="Calibri"/>
          <w:lang w:val="en-US"/>
        </w:rPr>
        <w:t xml:space="preserve">for </w:t>
      </w:r>
      <w:r w:rsidR="00C51752" w:rsidRPr="004175B5">
        <w:rPr>
          <w:rFonts w:eastAsia="Calibri"/>
          <w:lang w:val="en-US"/>
        </w:rPr>
        <w:t xml:space="preserve">a high common level of </w:t>
      </w:r>
      <w:r w:rsidR="00FC337A">
        <w:rPr>
          <w:rFonts w:eastAsia="Calibri"/>
          <w:lang w:val="en-US"/>
        </w:rPr>
        <w:t xml:space="preserve">security of </w:t>
      </w:r>
      <w:r w:rsidR="00C51752" w:rsidRPr="004175B5">
        <w:rPr>
          <w:rFonts w:eastAsia="Calibri"/>
          <w:lang w:val="en-US"/>
        </w:rPr>
        <w:t xml:space="preserve">network and information </w:t>
      </w:r>
      <w:r w:rsidR="00FC337A">
        <w:rPr>
          <w:rFonts w:eastAsia="Calibri"/>
          <w:lang w:val="en-US"/>
        </w:rPr>
        <w:t xml:space="preserve">systems </w:t>
      </w:r>
      <w:r w:rsidR="00C51752" w:rsidRPr="004175B5">
        <w:rPr>
          <w:rFonts w:eastAsia="Calibri"/>
          <w:lang w:val="en-US"/>
        </w:rPr>
        <w:t xml:space="preserve">across the Union (NIS) </w:t>
      </w:r>
      <w:r w:rsidR="00C51752" w:rsidRPr="00335D2E">
        <w:rPr>
          <w:rFonts w:eastAsia="Calibri"/>
          <w:b/>
          <w:bCs/>
          <w:lang w:val="en-US"/>
        </w:rPr>
        <w:t>(First reading)</w:t>
      </w:r>
    </w:p>
    <w:p w:rsidR="00C51752" w:rsidRDefault="00C51752" w:rsidP="00335D2E">
      <w:pPr>
        <w:pStyle w:val="Text3"/>
      </w:pPr>
      <w:r>
        <w:t>Interinstitutional file: 2013/0027 (COD)</w:t>
      </w:r>
    </w:p>
    <w:p w:rsidR="00C51752" w:rsidRDefault="00C51752" w:rsidP="00BF64E4">
      <w:pPr>
        <w:pStyle w:val="DashEqual2"/>
        <w:numPr>
          <w:ilvl w:val="0"/>
          <w:numId w:val="3"/>
        </w:numPr>
      </w:pPr>
      <w:r>
        <w:t>Information from the Presidency</w:t>
      </w:r>
    </w:p>
    <w:p w:rsidR="00B8765B" w:rsidRDefault="00B8765B" w:rsidP="00B8765B">
      <w:pPr>
        <w:pStyle w:val="Text3"/>
      </w:pPr>
      <w:r>
        <w:t>8896/16 TELECOM 79 DATAPROTECT 53 CYBER 54 MI 336 CSC 137</w:t>
      </w:r>
    </w:p>
    <w:p w:rsidR="00B8765B" w:rsidRDefault="00B8765B" w:rsidP="00B8765B">
      <w:pPr>
        <w:pStyle w:val="Text5"/>
      </w:pPr>
      <w:r>
        <w:t>CODEC 653</w:t>
      </w:r>
    </w:p>
    <w:p w:rsidR="00C51752" w:rsidRDefault="00665CD3" w:rsidP="00A80B62">
      <w:pPr>
        <w:pStyle w:val="Text1"/>
        <w:spacing w:before="360"/>
      </w:pPr>
      <w:r>
        <w:t>b)</w:t>
      </w:r>
      <w:r>
        <w:tab/>
      </w:r>
      <w:r w:rsidR="00C51752">
        <w:t xml:space="preserve">Developments on Internet </w:t>
      </w:r>
      <w:r w:rsidR="00D83146">
        <w:t>G</w:t>
      </w:r>
      <w:r w:rsidR="00C51752">
        <w:t>overnance</w:t>
      </w:r>
    </w:p>
    <w:p w:rsidR="00C51752" w:rsidRDefault="00C51752" w:rsidP="003548EA">
      <w:pPr>
        <w:pStyle w:val="DashEqual2"/>
        <w:numPr>
          <w:ilvl w:val="0"/>
          <w:numId w:val="2"/>
        </w:numPr>
      </w:pPr>
      <w:r w:rsidRPr="00722B6D">
        <w:t>Information from the Commission</w:t>
      </w:r>
    </w:p>
    <w:p w:rsidR="005A4866" w:rsidRDefault="005A4866" w:rsidP="005A4866">
      <w:pPr>
        <w:pStyle w:val="Text3"/>
      </w:pPr>
      <w:r>
        <w:t>(Public debate in accordance with Article 8(2) of the Council's Rules of Procedure [proposed by the Presidency])</w:t>
      </w:r>
      <w:r>
        <w:rPr>
          <w:b/>
          <w:bCs/>
          <w:vertAlign w:val="superscript"/>
        </w:rPr>
        <w:t>1</w:t>
      </w:r>
    </w:p>
    <w:p w:rsidR="00C51752" w:rsidRDefault="00973EEE" w:rsidP="00A80B62">
      <w:pPr>
        <w:pStyle w:val="Text1"/>
        <w:spacing w:before="360"/>
      </w:pPr>
      <w:r>
        <w:t>c</w:t>
      </w:r>
      <w:r w:rsidR="00665CD3">
        <w:t>)</w:t>
      </w:r>
      <w:r w:rsidR="00665CD3">
        <w:tab/>
      </w:r>
      <w:r w:rsidR="00C51752">
        <w:t>Work programme of the incoming Presidency</w:t>
      </w:r>
    </w:p>
    <w:p w:rsidR="00C51752" w:rsidRDefault="00C51752" w:rsidP="005F4C04">
      <w:pPr>
        <w:pStyle w:val="DashEqual2"/>
      </w:pPr>
      <w:r>
        <w:t>Information from the Slovak delegation</w:t>
      </w:r>
    </w:p>
    <w:p w:rsidR="005A4866" w:rsidRDefault="005A4866" w:rsidP="005A4866">
      <w:pPr>
        <w:pStyle w:val="Text3"/>
      </w:pPr>
      <w:r>
        <w:t>(Public debate in accordance with Article 8(2) of the Council's Rules of Procedure [proposed by the Presidency])</w:t>
      </w:r>
      <w:r>
        <w:rPr>
          <w:b/>
          <w:bCs/>
          <w:vertAlign w:val="superscript"/>
        </w:rPr>
        <w:t>1</w:t>
      </w:r>
    </w:p>
    <w:p w:rsidR="00B8765B" w:rsidRDefault="00B8765B" w:rsidP="00B8765B">
      <w:pPr>
        <w:pStyle w:val="Text3"/>
      </w:pPr>
      <w:r>
        <w:t>8802/16 TELECOM 76</w:t>
      </w:r>
    </w:p>
    <w:p w:rsidR="005A4866" w:rsidRPr="002C77B8" w:rsidRDefault="005A4866" w:rsidP="00A80B62">
      <w:pPr>
        <w:spacing w:before="1320"/>
        <w:rPr>
          <w:bCs/>
          <w:color w:val="000000"/>
        </w:rPr>
      </w:pPr>
      <w:r w:rsidRPr="002C77B8">
        <w:rPr>
          <w:bCs/>
          <w:color w:val="000000"/>
        </w:rPr>
        <w:t>_______________________</w:t>
      </w:r>
    </w:p>
    <w:p w:rsidR="005A4866" w:rsidRPr="008814C2" w:rsidRDefault="005A4866" w:rsidP="00947E31">
      <w:pPr>
        <w:spacing w:before="40"/>
      </w:pPr>
      <w:r>
        <w:rPr>
          <w:b/>
          <w:bCs/>
          <w:vertAlign w:val="superscript"/>
        </w:rPr>
        <w:t>1</w:t>
      </w:r>
      <w:r>
        <w:rPr>
          <w:vertAlign w:val="superscript"/>
        </w:rPr>
        <w:tab/>
      </w:r>
      <w:r>
        <w:t>To be decided by qualified majority at the beginning of the meeting.</w:t>
      </w:r>
    </w:p>
    <w:p w:rsidR="00E76269" w:rsidRDefault="00E76269" w:rsidP="00A80B62">
      <w:pPr>
        <w:pStyle w:val="FinalLine"/>
        <w:spacing w:before="960"/>
      </w:pPr>
    </w:p>
    <w:sectPr w:rsidR="00E76269" w:rsidSect="00C565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A2" w:rsidRDefault="000133A2" w:rsidP="00E76269">
      <w:r>
        <w:separator/>
      </w:r>
    </w:p>
  </w:endnote>
  <w:endnote w:type="continuationSeparator" w:id="0">
    <w:p w:rsidR="000133A2" w:rsidRDefault="000133A2" w:rsidP="00E7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E4" w:rsidRPr="00C56565" w:rsidRDefault="00BF64E4" w:rsidP="00C565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56565" w:rsidRPr="00D94637" w:rsidTr="00C5656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56565" w:rsidRPr="00D94637" w:rsidRDefault="00C5656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56565" w:rsidRPr="00B310DC" w:rsidTr="00C5656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56565" w:rsidRPr="00AD7BF2" w:rsidRDefault="00C56565" w:rsidP="004F54B2">
          <w:pPr>
            <w:pStyle w:val="FooterText"/>
          </w:pPr>
          <w:r>
            <w:t>9013/16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56565" w:rsidRPr="00AD7BF2" w:rsidRDefault="00C5656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56565" w:rsidRPr="002511D8" w:rsidRDefault="00C56565" w:rsidP="00D94637">
          <w:pPr>
            <w:pStyle w:val="FooterText"/>
            <w:jc w:val="center"/>
          </w:pPr>
          <w:r>
            <w:t>kp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56565" w:rsidRPr="00B310DC" w:rsidRDefault="00C5656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56565" w:rsidRPr="00D94637" w:rsidTr="00C56565">
      <w:trPr>
        <w:jc w:val="center"/>
      </w:trPr>
      <w:tc>
        <w:tcPr>
          <w:tcW w:w="1774" w:type="pct"/>
          <w:shd w:val="clear" w:color="auto" w:fill="auto"/>
        </w:tcPr>
        <w:p w:rsidR="00C56565" w:rsidRPr="00AD7BF2" w:rsidRDefault="00C5656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56565" w:rsidRPr="00AD7BF2" w:rsidRDefault="00C56565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C56565" w:rsidRPr="00D94637" w:rsidRDefault="00C5656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56565" w:rsidRPr="00D94637" w:rsidRDefault="00C5656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E76269" w:rsidRPr="00C56565" w:rsidRDefault="00E76269" w:rsidP="00C5656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56565" w:rsidRPr="00D94637" w:rsidTr="00C5656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56565" w:rsidRPr="00D94637" w:rsidRDefault="00C5656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56565" w:rsidRPr="00B310DC" w:rsidTr="00C5656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56565" w:rsidRPr="00AD7BF2" w:rsidRDefault="00C56565" w:rsidP="004F54B2">
          <w:pPr>
            <w:pStyle w:val="FooterText"/>
          </w:pPr>
          <w:r>
            <w:t>9013/16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56565" w:rsidRPr="00AD7BF2" w:rsidRDefault="00C5656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56565" w:rsidRPr="002511D8" w:rsidRDefault="00C56565" w:rsidP="00D94637">
          <w:pPr>
            <w:pStyle w:val="FooterText"/>
            <w:jc w:val="center"/>
          </w:pPr>
          <w:r>
            <w:t>kp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56565" w:rsidRPr="00B310DC" w:rsidRDefault="00C5656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56565" w:rsidRPr="00D94637" w:rsidTr="00C56565">
      <w:trPr>
        <w:jc w:val="center"/>
      </w:trPr>
      <w:tc>
        <w:tcPr>
          <w:tcW w:w="1774" w:type="pct"/>
          <w:shd w:val="clear" w:color="auto" w:fill="auto"/>
        </w:tcPr>
        <w:p w:rsidR="00C56565" w:rsidRPr="00AD7BF2" w:rsidRDefault="00C5656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56565" w:rsidRPr="00AD7BF2" w:rsidRDefault="00C56565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C56565" w:rsidRPr="00D94637" w:rsidRDefault="00C5656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56565" w:rsidRPr="00D94637" w:rsidRDefault="00C5656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E76269" w:rsidRPr="00C56565" w:rsidRDefault="00E76269" w:rsidP="00C5656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A2" w:rsidRDefault="000133A2" w:rsidP="00E76269">
      <w:r>
        <w:separator/>
      </w:r>
    </w:p>
  </w:footnote>
  <w:footnote w:type="continuationSeparator" w:id="0">
    <w:p w:rsidR="000133A2" w:rsidRDefault="000133A2" w:rsidP="00E7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E4" w:rsidRPr="00C56565" w:rsidRDefault="00BF64E4" w:rsidP="00C565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E4" w:rsidRPr="00C56565" w:rsidRDefault="00BF64E4" w:rsidP="00C5656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E4" w:rsidRPr="00C56565" w:rsidRDefault="00BF64E4" w:rsidP="00C5656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0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613c9d14-3bd5-4032-a4b2-ad0ce5fc9311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4&lt;/text&gt;_x000d__x000a_  &lt;/metadata&gt;_x000d__x000a_  &lt;metadata key=&quot;md_Prefix&quot;&gt;_x000d__x000a_    &lt;text&gt;&lt;/text&gt;_x000d__x000a_  &lt;/metadata&gt;_x000d__x000a_  &lt;metadata key=&quot;md_DocumentNumber&quot;&gt;_x000d__x000a_    &lt;text&gt;9013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8&lt;/text&gt;_x000d__x000a_      &lt;text&gt;TRANS 173&lt;/text&gt;_x000d__x000a_      &lt;text&gt;TELECOM 84&lt;/text&gt;_x000d__x000a_      &lt;text&gt;ENER 151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69th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69th &amp;lt;/Run&amp;gt;meeting of the COUNCIL OF THE EUROPEAN UNION&amp;lt;LineBreak /&amp;gt;(Transport, &amp;lt;Run FontWeight=&quot;Bold&quot; xml:space=&quot;preserve&quot;&amp;gt;&amp;lt;Run.TextDecorations&amp;gt;&amp;lt;TextDecoration Location=&quot;Underline&quot; /&amp;gt;&amp;lt;/Run.TextDecorations&amp;gt;Telecommunications &amp;lt;/Run&amp;gt;and Energy)&amp;lt;/Paragraph&amp;gt;&amp;lt;/FlowDocument&amp;gt;&lt;/xaml&gt;_x000d__x000a_  &lt;/metadata&gt;_x000d__x000a_  &lt;metadata key=&quot;md_SubjectFootnote&quot; /&gt;_x000d__x000a_  &lt;metadata key=&quot;md_DG&quot;&gt;_x000d__x000a_    &lt;text&gt;GIP&lt;/text&gt;_x000d__x000a_  &lt;/metadata&gt;_x000d__x000a_  &lt;metadata key=&quot;md_Initials&quot;&gt;_x000d__x000a_    &lt;text&gt;k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6-05-26T09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6cbd997a-b6a6-4e7a-9c76-53af426d894f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59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9th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69th &amp;lt;/Run&amp;gt;meeting of the COUNCIL OF THE EUROPEAN UNION&amp;lt;LineBreak /&amp;gt;(Transport, &amp;lt;Run FontWeight=&quot;Bold&quot; xml:space=&quot;preserve&quot;&amp;gt;&amp;lt;Run.TextDecorations&amp;gt;&amp;lt;TextDecoration Location=&quot;Underline&quot; /&amp;gt;&amp;lt;/Run.TextDecorations&amp;gt;Telecommunications &amp;lt;/Run&amp;gt;and Energy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5-26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E76269"/>
    <w:rsid w:val="00010C1D"/>
    <w:rsid w:val="00012F23"/>
    <w:rsid w:val="000133A2"/>
    <w:rsid w:val="00052BEC"/>
    <w:rsid w:val="0009656C"/>
    <w:rsid w:val="001472E5"/>
    <w:rsid w:val="00165755"/>
    <w:rsid w:val="00182F2F"/>
    <w:rsid w:val="001A4246"/>
    <w:rsid w:val="001C1958"/>
    <w:rsid w:val="001E7F77"/>
    <w:rsid w:val="00204381"/>
    <w:rsid w:val="00213F1F"/>
    <w:rsid w:val="0021430E"/>
    <w:rsid w:val="00236EE3"/>
    <w:rsid w:val="00236F2A"/>
    <w:rsid w:val="002500B0"/>
    <w:rsid w:val="00257EB4"/>
    <w:rsid w:val="00285498"/>
    <w:rsid w:val="002A2AE8"/>
    <w:rsid w:val="00335D2E"/>
    <w:rsid w:val="003548EA"/>
    <w:rsid w:val="003C6E8B"/>
    <w:rsid w:val="003D69DE"/>
    <w:rsid w:val="003F3A2A"/>
    <w:rsid w:val="003F4AAD"/>
    <w:rsid w:val="00442F29"/>
    <w:rsid w:val="004604A3"/>
    <w:rsid w:val="004705DD"/>
    <w:rsid w:val="004B5B8C"/>
    <w:rsid w:val="0050197C"/>
    <w:rsid w:val="005157F5"/>
    <w:rsid w:val="005802CD"/>
    <w:rsid w:val="005A4866"/>
    <w:rsid w:val="005F4C04"/>
    <w:rsid w:val="0063379B"/>
    <w:rsid w:val="00665081"/>
    <w:rsid w:val="00665CD3"/>
    <w:rsid w:val="006A38C5"/>
    <w:rsid w:val="006C1AD4"/>
    <w:rsid w:val="006D3B95"/>
    <w:rsid w:val="006E33E2"/>
    <w:rsid w:val="006F4741"/>
    <w:rsid w:val="0075756A"/>
    <w:rsid w:val="00784615"/>
    <w:rsid w:val="007F5C78"/>
    <w:rsid w:val="00825503"/>
    <w:rsid w:val="00861BFE"/>
    <w:rsid w:val="008826F8"/>
    <w:rsid w:val="008A1941"/>
    <w:rsid w:val="008D634F"/>
    <w:rsid w:val="00915E60"/>
    <w:rsid w:val="00947E31"/>
    <w:rsid w:val="00957ED9"/>
    <w:rsid w:val="00973EEE"/>
    <w:rsid w:val="00986593"/>
    <w:rsid w:val="009C6802"/>
    <w:rsid w:val="009F6483"/>
    <w:rsid w:val="00A123F0"/>
    <w:rsid w:val="00A469D7"/>
    <w:rsid w:val="00A80B62"/>
    <w:rsid w:val="00A80D83"/>
    <w:rsid w:val="00B8765B"/>
    <w:rsid w:val="00BE1373"/>
    <w:rsid w:val="00BF4BC3"/>
    <w:rsid w:val="00BF64E4"/>
    <w:rsid w:val="00C51752"/>
    <w:rsid w:val="00C56565"/>
    <w:rsid w:val="00CF1E58"/>
    <w:rsid w:val="00D064EE"/>
    <w:rsid w:val="00D451E4"/>
    <w:rsid w:val="00D75D68"/>
    <w:rsid w:val="00D83146"/>
    <w:rsid w:val="00D83F96"/>
    <w:rsid w:val="00D915E9"/>
    <w:rsid w:val="00DC584B"/>
    <w:rsid w:val="00DD178D"/>
    <w:rsid w:val="00DF5012"/>
    <w:rsid w:val="00E756E9"/>
    <w:rsid w:val="00E76269"/>
    <w:rsid w:val="00ED625C"/>
    <w:rsid w:val="00F26786"/>
    <w:rsid w:val="00FC337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E7626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E7626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76269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76269"/>
  </w:style>
  <w:style w:type="character" w:customStyle="1" w:styleId="Text1Char">
    <w:name w:val="Text 1 Char"/>
    <w:locked/>
    <w:rsid w:val="00C51752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C3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6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34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34F"/>
    <w:rPr>
      <w:b/>
      <w:bCs/>
      <w:lang w:val="en-GB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5656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E7626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E7626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E76269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E76269"/>
  </w:style>
  <w:style w:type="character" w:customStyle="1" w:styleId="Text1Char">
    <w:name w:val="Text 1 Char"/>
    <w:locked/>
    <w:rsid w:val="00C51752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C3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6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34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34F"/>
    <w:rPr>
      <w:b/>
      <w:bCs/>
      <w:lang w:val="en-GB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56565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298</Words>
  <Characters>1612</Characters>
  <Application>Microsoft Office Word</Application>
  <DocSecurity>0</DocSecurity>
  <Lines>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5</cp:revision>
  <cp:lastPrinted>2016-05-24T06:41:00Z</cp:lastPrinted>
  <dcterms:created xsi:type="dcterms:W3CDTF">2016-05-24T06:43:00Z</dcterms:created>
  <dcterms:modified xsi:type="dcterms:W3CDTF">2016-05-24T06:43:00Z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