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D4" w:rsidRPr="000E3D32" w:rsidRDefault="0088360F" w:rsidP="000E3D3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58ec56f-99db-42e6-b77f-28c748b724ef_0" style="width:568.5pt;height:338.25pt">
            <v:imagedata r:id="rId8" o:title=""/>
          </v:shape>
        </w:pict>
      </w:r>
      <w:bookmarkEnd w:id="0"/>
    </w:p>
    <w:p w:rsidR="00995DED" w:rsidRPr="007566A2" w:rsidRDefault="00995DED" w:rsidP="0084522F">
      <w:pPr>
        <w:spacing w:before="240"/>
        <w:rPr>
          <w:b/>
          <w:bCs/>
          <w:u w:val="single"/>
        </w:rPr>
      </w:pPr>
      <w:r w:rsidRPr="007566A2">
        <w:rPr>
          <w:b/>
          <w:bCs/>
          <w:u w:val="single"/>
        </w:rPr>
        <w:t>ВЪТРЕШНИ РАБОТИ</w:t>
      </w:r>
    </w:p>
    <w:p w:rsidR="00995DED" w:rsidRPr="007566A2" w:rsidRDefault="0084522F" w:rsidP="00995DED">
      <w:pPr>
        <w:pStyle w:val="PointManual"/>
        <w:spacing w:before="480"/>
      </w:pPr>
      <w:r w:rsidRPr="007566A2">
        <w:t>1.</w:t>
      </w:r>
      <w:r w:rsidRPr="007566A2">
        <w:tab/>
        <w:t>Приемане на предварителния дневен ред</w:t>
      </w:r>
    </w:p>
    <w:p w:rsidR="00995DED" w:rsidRPr="007566A2" w:rsidRDefault="00995DED" w:rsidP="00D3618D">
      <w:pPr>
        <w:spacing w:before="480"/>
        <w:jc w:val="center"/>
        <w:rPr>
          <w:rFonts w:asciiTheme="majorBidi" w:hAnsiTheme="majorBidi" w:cstheme="majorBidi"/>
          <w:b/>
          <w:u w:val="single"/>
        </w:rPr>
      </w:pPr>
      <w:r w:rsidRPr="007566A2">
        <w:rPr>
          <w:rFonts w:asciiTheme="majorBidi" w:hAnsiTheme="majorBidi"/>
          <w:b/>
          <w:u w:val="single"/>
        </w:rPr>
        <w:t>Обсъждания на законодателни актове</w:t>
      </w:r>
    </w:p>
    <w:p w:rsidR="00995DED" w:rsidRPr="007566A2" w:rsidRDefault="0084522F" w:rsidP="004354EF">
      <w:pPr>
        <w:pStyle w:val="PointManual"/>
        <w:spacing w:before="480"/>
        <w:rPr>
          <w:rFonts w:asciiTheme="majorBidi" w:hAnsiTheme="majorBidi" w:cstheme="majorBidi"/>
        </w:rPr>
      </w:pPr>
      <w:r w:rsidRPr="007566A2">
        <w:rPr>
          <w:rFonts w:asciiTheme="majorBidi" w:hAnsiTheme="majorBidi"/>
        </w:rPr>
        <w:t>2.</w:t>
      </w:r>
      <w:r w:rsidRPr="007566A2">
        <w:rPr>
          <w:rFonts w:asciiTheme="majorBidi" w:hAnsiTheme="majorBidi"/>
        </w:rPr>
        <w:tab/>
        <w:t>Одобряване на списъка на точки А</w:t>
      </w:r>
    </w:p>
    <w:p w:rsidR="004354EF" w:rsidRPr="007566A2" w:rsidRDefault="00AC1858" w:rsidP="004354EF">
      <w:pPr>
        <w:pStyle w:val="Text3"/>
      </w:pPr>
      <w:r w:rsidRPr="007566A2">
        <w:t>9167/16 PTS A 41</w:t>
      </w:r>
    </w:p>
    <w:p w:rsidR="00995DED" w:rsidRPr="007566A2" w:rsidRDefault="0084522F" w:rsidP="004354EF">
      <w:pPr>
        <w:pStyle w:val="PointManual"/>
        <w:spacing w:before="480"/>
        <w:rPr>
          <w:bCs/>
        </w:rPr>
      </w:pPr>
      <w:r w:rsidRPr="007566A2">
        <w:t>3.</w:t>
      </w:r>
      <w:r w:rsidRPr="007566A2">
        <w:tab/>
      </w:r>
      <w:r w:rsidRPr="007566A2">
        <w:rPr>
          <w:b/>
        </w:rPr>
        <w:t>Европейска брегова охрана:</w:t>
      </w:r>
      <w:r w:rsidRPr="007566A2">
        <w:t xml:space="preserve"> Предложение за регламент на Европейския парламент и на Съвета относно европейската гранична и брегова охрана и за отмяна на Регламент (ЕО) № 2007/2004, Регламент (ЕО) № 863/2007 и Решение 2005/267/ЕО на Съвета </w:t>
      </w:r>
      <w:r w:rsidRPr="007566A2">
        <w:rPr>
          <w:b/>
        </w:rPr>
        <w:t>(първо четене)</w:t>
      </w:r>
    </w:p>
    <w:p w:rsidR="00995DED" w:rsidRPr="007566A2" w:rsidRDefault="00995DED" w:rsidP="004267FF">
      <w:pPr>
        <w:pStyle w:val="DashEqual1"/>
        <w:numPr>
          <w:ilvl w:val="0"/>
          <w:numId w:val="20"/>
        </w:numPr>
      </w:pPr>
      <w:r w:rsidRPr="007566A2">
        <w:t>Доклад за напредъка</w:t>
      </w:r>
    </w:p>
    <w:p w:rsidR="004354EF" w:rsidRPr="007566A2" w:rsidRDefault="004354EF" w:rsidP="004354EF">
      <w:pPr>
        <w:pStyle w:val="Text3"/>
      </w:pPr>
      <w:r w:rsidRPr="007566A2">
        <w:t>8838/16 FRONT 205 SIRIS 79 CODEC 641 COMIX 359</w:t>
      </w:r>
    </w:p>
    <w:p w:rsidR="00CB4112" w:rsidRPr="007566A2" w:rsidRDefault="00CB4112" w:rsidP="00CB4112">
      <w:pPr>
        <w:pStyle w:val="Text4"/>
      </w:pPr>
      <w:r w:rsidRPr="007566A2">
        <w:t>+ COR 1</w:t>
      </w:r>
    </w:p>
    <w:p w:rsidR="00995DED" w:rsidRPr="007566A2" w:rsidRDefault="0084522F" w:rsidP="00995DED">
      <w:pPr>
        <w:pStyle w:val="PointManual"/>
        <w:spacing w:before="480"/>
        <w:rPr>
          <w:rFonts w:asciiTheme="majorBidi" w:hAnsiTheme="majorBidi" w:cstheme="majorBidi"/>
        </w:rPr>
      </w:pPr>
      <w:r w:rsidRPr="007566A2">
        <w:rPr>
          <w:rFonts w:asciiTheme="majorBidi" w:hAnsiTheme="majorBidi"/>
        </w:rPr>
        <w:t>4.</w:t>
      </w:r>
      <w:r w:rsidRPr="007566A2">
        <w:rPr>
          <w:rFonts w:asciiTheme="majorBidi" w:hAnsiTheme="majorBidi"/>
        </w:rPr>
        <w:tab/>
        <w:t>Други въпроси</w:t>
      </w:r>
    </w:p>
    <w:p w:rsidR="00995DED" w:rsidRPr="007566A2" w:rsidRDefault="0084522F" w:rsidP="00D3618D">
      <w:pPr>
        <w:spacing w:before="480"/>
        <w:jc w:val="center"/>
        <w:rPr>
          <w:rFonts w:asciiTheme="majorBidi" w:hAnsiTheme="majorBidi" w:cstheme="majorBidi"/>
          <w:b/>
          <w:u w:val="single"/>
        </w:rPr>
      </w:pPr>
      <w:r w:rsidRPr="007566A2">
        <w:br w:type="page"/>
      </w:r>
      <w:r w:rsidRPr="007566A2">
        <w:rPr>
          <w:rFonts w:asciiTheme="majorBidi" w:hAnsiTheme="majorBidi"/>
          <w:b/>
          <w:u w:val="single"/>
        </w:rPr>
        <w:lastRenderedPageBreak/>
        <w:t>Незаконодателни дейности</w:t>
      </w:r>
    </w:p>
    <w:p w:rsidR="00995DED" w:rsidRPr="007566A2" w:rsidRDefault="0084522F" w:rsidP="00995DED">
      <w:pPr>
        <w:pStyle w:val="PointManual"/>
        <w:spacing w:before="480"/>
        <w:rPr>
          <w:rFonts w:asciiTheme="majorBidi" w:hAnsiTheme="majorBidi" w:cstheme="majorBidi"/>
        </w:rPr>
      </w:pPr>
      <w:r w:rsidRPr="007566A2">
        <w:rPr>
          <w:rFonts w:asciiTheme="majorBidi" w:hAnsiTheme="majorBidi"/>
        </w:rPr>
        <w:t>5.</w:t>
      </w:r>
      <w:r w:rsidRPr="007566A2">
        <w:rPr>
          <w:rFonts w:asciiTheme="majorBidi" w:hAnsiTheme="majorBidi"/>
        </w:rPr>
        <w:tab/>
        <w:t>Одобряване на списъка на точки А</w:t>
      </w:r>
    </w:p>
    <w:p w:rsidR="00225222" w:rsidRPr="007566A2" w:rsidRDefault="00225222" w:rsidP="00225222">
      <w:pPr>
        <w:pStyle w:val="Text3"/>
      </w:pPr>
      <w:r w:rsidRPr="007566A2">
        <w:t>8744/16 PTS A 36</w:t>
      </w:r>
    </w:p>
    <w:p w:rsidR="00995DED" w:rsidRPr="007566A2" w:rsidRDefault="0084522F" w:rsidP="00995DED">
      <w:pPr>
        <w:pStyle w:val="PointManual"/>
        <w:spacing w:before="480"/>
        <w:rPr>
          <w:rFonts w:asciiTheme="majorBidi" w:hAnsiTheme="majorBidi" w:cstheme="majorBidi"/>
          <w:bCs/>
        </w:rPr>
      </w:pPr>
      <w:r w:rsidRPr="007566A2">
        <w:rPr>
          <w:rFonts w:asciiTheme="majorBidi" w:hAnsiTheme="majorBidi"/>
        </w:rPr>
        <w:t>6.</w:t>
      </w:r>
      <w:r w:rsidRPr="007566A2">
        <w:rPr>
          <w:rFonts w:asciiTheme="majorBidi" w:hAnsiTheme="majorBidi"/>
        </w:rPr>
        <w:tab/>
      </w:r>
      <w:r w:rsidRPr="007566A2">
        <w:rPr>
          <w:rFonts w:asciiTheme="majorBidi" w:hAnsiTheme="majorBidi"/>
          <w:b/>
        </w:rPr>
        <w:t>Миграция</w:t>
      </w:r>
    </w:p>
    <w:p w:rsidR="00995DED" w:rsidRPr="007566A2" w:rsidRDefault="00995DED" w:rsidP="004267FF">
      <w:pPr>
        <w:pStyle w:val="Dash1"/>
        <w:numPr>
          <w:ilvl w:val="0"/>
          <w:numId w:val="21"/>
        </w:numPr>
      </w:pPr>
      <w:r w:rsidRPr="007566A2">
        <w:t>Прилагане на изявлението ЕС—Турция от 18 март 2016 г.</w:t>
      </w:r>
    </w:p>
    <w:p w:rsidR="00995DED" w:rsidRPr="007566A2" w:rsidRDefault="00995DED" w:rsidP="00995DED">
      <w:pPr>
        <w:pStyle w:val="Dash1"/>
      </w:pPr>
      <w:r w:rsidRPr="007566A2">
        <w:t>Други неотдавнашни събития</w:t>
      </w:r>
    </w:p>
    <w:p w:rsidR="00995DED" w:rsidRPr="007566A2" w:rsidRDefault="00995DED" w:rsidP="00995DED">
      <w:pPr>
        <w:pStyle w:val="DashEqual1"/>
      </w:pPr>
      <w:r w:rsidRPr="007566A2">
        <w:t>Обмен на мнения</w:t>
      </w:r>
    </w:p>
    <w:p w:rsidR="00995DED" w:rsidRPr="007566A2" w:rsidRDefault="0084522F" w:rsidP="00995DED">
      <w:pPr>
        <w:pStyle w:val="PointManual"/>
        <w:spacing w:before="480"/>
        <w:rPr>
          <w:rFonts w:asciiTheme="majorBidi" w:hAnsiTheme="majorBidi" w:cstheme="majorBidi"/>
        </w:rPr>
      </w:pPr>
      <w:r w:rsidRPr="007566A2">
        <w:rPr>
          <w:rFonts w:asciiTheme="majorBidi" w:hAnsiTheme="majorBidi"/>
        </w:rPr>
        <w:t>7.</w:t>
      </w:r>
      <w:r w:rsidRPr="007566A2">
        <w:rPr>
          <w:rFonts w:asciiTheme="majorBidi" w:hAnsiTheme="majorBidi"/>
        </w:rPr>
        <w:tab/>
      </w:r>
      <w:r w:rsidRPr="007566A2">
        <w:rPr>
          <w:rFonts w:asciiTheme="majorBidi" w:hAnsiTheme="majorBidi"/>
          <w:b/>
        </w:rPr>
        <w:t>Визова политика</w:t>
      </w:r>
    </w:p>
    <w:p w:rsidR="00995DED" w:rsidRPr="007566A2" w:rsidRDefault="00995DED" w:rsidP="00995DED">
      <w:pPr>
        <w:pStyle w:val="DashEqual1"/>
      </w:pPr>
      <w:r w:rsidRPr="007566A2">
        <w:t>Обмен на мнения</w:t>
      </w:r>
    </w:p>
    <w:p w:rsidR="006271CD" w:rsidRPr="007566A2" w:rsidRDefault="0084522F" w:rsidP="006271CD">
      <w:pPr>
        <w:pStyle w:val="PointManual"/>
        <w:spacing w:before="480"/>
      </w:pPr>
      <w:r w:rsidRPr="007566A2">
        <w:t>8.</w:t>
      </w:r>
      <w:r w:rsidRPr="007566A2">
        <w:tab/>
        <w:t>Други въпроси</w:t>
      </w:r>
    </w:p>
    <w:p w:rsidR="006F274D" w:rsidRPr="007566A2" w:rsidRDefault="006F274D" w:rsidP="004354EF">
      <w:pPr>
        <w:pStyle w:val="Dash1"/>
        <w:spacing w:before="120"/>
      </w:pPr>
      <w:r w:rsidRPr="007566A2">
        <w:t>Трета конференция на министрите в рамките на процеса от Прага — „Да посрещнем предизвикателствата заедно“, Братислава, 19—20 септември 2016 г.</w:t>
      </w:r>
    </w:p>
    <w:p w:rsidR="006F274D" w:rsidRPr="007566A2" w:rsidRDefault="006F274D" w:rsidP="004267FF">
      <w:pPr>
        <w:pStyle w:val="DashEqual2"/>
        <w:numPr>
          <w:ilvl w:val="0"/>
          <w:numId w:val="22"/>
        </w:numPr>
      </w:pPr>
      <w:r w:rsidRPr="007566A2">
        <w:t>Информация от Словакия</w:t>
      </w:r>
    </w:p>
    <w:p w:rsidR="004354EF" w:rsidRPr="007566A2" w:rsidRDefault="004354EF" w:rsidP="004354EF">
      <w:pPr>
        <w:pStyle w:val="Dash1"/>
        <w:spacing w:before="120"/>
      </w:pPr>
      <w:r w:rsidRPr="007566A2">
        <w:t>Конференция на министрите в рамките на Форума от Залцбург, Дубровник, 14 юни 2016 г.</w:t>
      </w:r>
    </w:p>
    <w:p w:rsidR="004354EF" w:rsidRPr="007566A2" w:rsidRDefault="004354EF" w:rsidP="004354EF">
      <w:pPr>
        <w:pStyle w:val="DashEqual2"/>
      </w:pPr>
      <w:r w:rsidRPr="007566A2">
        <w:t>Информация от Хърватия</w:t>
      </w:r>
    </w:p>
    <w:p w:rsidR="002E76EF" w:rsidRPr="007566A2" w:rsidRDefault="002E76EF" w:rsidP="0084522F">
      <w:pPr>
        <w:spacing w:before="960"/>
        <w:jc w:val="center"/>
        <w:rPr>
          <w:snapToGrid w:val="0"/>
        </w:rPr>
      </w:pPr>
      <w:r w:rsidRPr="007566A2">
        <w:rPr>
          <w:snapToGrid w:val="0"/>
        </w:rPr>
        <w:t>o</w:t>
      </w:r>
    </w:p>
    <w:p w:rsidR="002E76EF" w:rsidRPr="007566A2" w:rsidRDefault="002E76EF" w:rsidP="002E76EF">
      <w:pPr>
        <w:spacing w:before="120"/>
        <w:jc w:val="center"/>
        <w:rPr>
          <w:snapToGrid w:val="0"/>
        </w:rPr>
      </w:pPr>
      <w:r w:rsidRPr="007566A2">
        <w:rPr>
          <w:snapToGrid w:val="0"/>
        </w:rPr>
        <w:t>o</w:t>
      </w:r>
      <w:r w:rsidRPr="007566A2">
        <w:rPr>
          <w:snapToGrid w:val="0"/>
        </w:rPr>
        <w:tab/>
        <w:t>o</w:t>
      </w:r>
    </w:p>
    <w:p w:rsidR="00995DED" w:rsidRPr="007566A2" w:rsidRDefault="0084522F" w:rsidP="00995DED">
      <w:pPr>
        <w:spacing w:before="360"/>
        <w:outlineLvl w:val="0"/>
        <w:rPr>
          <w:b/>
          <w:bCs/>
        </w:rPr>
      </w:pPr>
      <w:r w:rsidRPr="007566A2">
        <w:br w:type="page"/>
      </w:r>
      <w:r w:rsidRPr="007566A2">
        <w:rPr>
          <w:b/>
          <w:bCs/>
        </w:rPr>
        <w:lastRenderedPageBreak/>
        <w:t>Успоредно със заседанието на Съвета:</w:t>
      </w:r>
    </w:p>
    <w:p w:rsidR="00995DED" w:rsidRPr="007566A2" w:rsidRDefault="00995DED" w:rsidP="00995DED">
      <w:pPr>
        <w:spacing w:before="360"/>
        <w:rPr>
          <w:b/>
          <w:bCs/>
          <w:u w:val="single"/>
        </w:rPr>
      </w:pPr>
      <w:r w:rsidRPr="007566A2">
        <w:rPr>
          <w:b/>
          <w:bCs/>
          <w:u w:val="single"/>
        </w:rPr>
        <w:t>Заседание на СМЕСЕНИЯ КОМИТЕТ (10,00 ч.)</w:t>
      </w:r>
    </w:p>
    <w:p w:rsidR="00995DED" w:rsidRPr="007566A2" w:rsidRDefault="0084522F" w:rsidP="00995DED">
      <w:pPr>
        <w:pStyle w:val="PointManual"/>
        <w:spacing w:before="360"/>
        <w:rPr>
          <w:rFonts w:asciiTheme="majorBidi" w:hAnsiTheme="majorBidi" w:cstheme="majorBidi"/>
          <w:bCs/>
        </w:rPr>
      </w:pPr>
      <w:r w:rsidRPr="007566A2">
        <w:rPr>
          <w:rFonts w:asciiTheme="majorBidi" w:hAnsiTheme="majorBidi"/>
        </w:rPr>
        <w:t>1.</w:t>
      </w:r>
      <w:r w:rsidRPr="007566A2">
        <w:rPr>
          <w:rFonts w:asciiTheme="majorBidi" w:hAnsiTheme="majorBidi"/>
        </w:rPr>
        <w:tab/>
      </w:r>
      <w:r w:rsidRPr="007566A2">
        <w:rPr>
          <w:rFonts w:asciiTheme="majorBidi" w:hAnsiTheme="majorBidi"/>
          <w:b/>
        </w:rPr>
        <w:t>Миграция</w:t>
      </w:r>
    </w:p>
    <w:p w:rsidR="00995DED" w:rsidRPr="007566A2" w:rsidRDefault="00995DED" w:rsidP="00995DED">
      <w:pPr>
        <w:pStyle w:val="Dash1"/>
      </w:pPr>
      <w:r w:rsidRPr="007566A2">
        <w:t>Прилагане на изявлението ЕС—Турция от 18 март 2016 г.</w:t>
      </w:r>
    </w:p>
    <w:p w:rsidR="00995DED" w:rsidRPr="007566A2" w:rsidRDefault="00995DED" w:rsidP="00995DED">
      <w:pPr>
        <w:pStyle w:val="Dash1"/>
      </w:pPr>
      <w:r w:rsidRPr="007566A2">
        <w:t>Други неотдавнашни събития</w:t>
      </w:r>
    </w:p>
    <w:p w:rsidR="00995DED" w:rsidRPr="007566A2" w:rsidRDefault="00995DED" w:rsidP="00995DED">
      <w:pPr>
        <w:pStyle w:val="DashEqual1"/>
        <w:rPr>
          <w:rFonts w:asciiTheme="majorBidi" w:hAnsiTheme="majorBidi" w:cstheme="majorBidi"/>
        </w:rPr>
      </w:pPr>
      <w:r w:rsidRPr="007566A2">
        <w:t>Обмен на мнения</w:t>
      </w:r>
    </w:p>
    <w:p w:rsidR="00995DED" w:rsidRPr="007566A2" w:rsidRDefault="0084522F" w:rsidP="00995DED">
      <w:pPr>
        <w:pStyle w:val="PointManual"/>
        <w:spacing w:before="360"/>
        <w:rPr>
          <w:rFonts w:asciiTheme="majorBidi" w:hAnsiTheme="majorBidi" w:cstheme="majorBidi"/>
        </w:rPr>
      </w:pPr>
      <w:r w:rsidRPr="007566A2">
        <w:rPr>
          <w:rFonts w:asciiTheme="majorBidi" w:hAnsiTheme="majorBidi"/>
        </w:rPr>
        <w:t>2.</w:t>
      </w:r>
      <w:r w:rsidRPr="007566A2">
        <w:rPr>
          <w:rFonts w:asciiTheme="majorBidi" w:hAnsiTheme="majorBidi"/>
        </w:rPr>
        <w:tab/>
      </w:r>
      <w:r w:rsidRPr="007566A2">
        <w:rPr>
          <w:rFonts w:asciiTheme="majorBidi" w:hAnsiTheme="majorBidi"/>
          <w:b/>
        </w:rPr>
        <w:t>Визова политика</w:t>
      </w:r>
    </w:p>
    <w:p w:rsidR="00995DED" w:rsidRPr="007566A2" w:rsidRDefault="00995DED" w:rsidP="00995DED">
      <w:pPr>
        <w:pStyle w:val="DashEqual1"/>
        <w:rPr>
          <w:rFonts w:asciiTheme="majorBidi" w:hAnsiTheme="majorBidi" w:cstheme="majorBidi"/>
        </w:rPr>
      </w:pPr>
      <w:r w:rsidRPr="007566A2">
        <w:rPr>
          <w:rFonts w:asciiTheme="majorBidi" w:hAnsiTheme="majorBidi"/>
        </w:rPr>
        <w:t>Обмен на мнения</w:t>
      </w:r>
    </w:p>
    <w:p w:rsidR="00995DED" w:rsidRPr="007566A2" w:rsidRDefault="0084522F" w:rsidP="004354EF">
      <w:pPr>
        <w:pStyle w:val="PointManual"/>
        <w:spacing w:before="360"/>
        <w:rPr>
          <w:bCs/>
        </w:rPr>
      </w:pPr>
      <w:r w:rsidRPr="007566A2">
        <w:t>3.</w:t>
      </w:r>
      <w:r w:rsidRPr="007566A2">
        <w:tab/>
      </w:r>
      <w:r w:rsidRPr="007566A2">
        <w:rPr>
          <w:b/>
        </w:rPr>
        <w:t>Европейска брегова охрана:</w:t>
      </w:r>
      <w:r w:rsidRPr="007566A2">
        <w:t xml:space="preserve"> Предложение за регламент на Европейския парламент и на Съвета относно европейската гранична и брегова охрана и за отмяна на Регламент (ЕО) № 2007/2004, Регламент (ЕО) № 863/2007 и Решение 2005/267/ЕО на Съвета </w:t>
      </w:r>
      <w:r w:rsidRPr="007566A2">
        <w:rPr>
          <w:b/>
        </w:rPr>
        <w:t>(първо четене)</w:t>
      </w:r>
    </w:p>
    <w:p w:rsidR="00995DED" w:rsidRPr="007566A2" w:rsidRDefault="00995DED" w:rsidP="00995DED">
      <w:pPr>
        <w:pStyle w:val="DashEqual1"/>
      </w:pPr>
      <w:r w:rsidRPr="007566A2">
        <w:t>Доклад за напредъка</w:t>
      </w:r>
    </w:p>
    <w:p w:rsidR="004354EF" w:rsidRPr="007566A2" w:rsidRDefault="004354EF" w:rsidP="004354EF">
      <w:pPr>
        <w:pStyle w:val="Text3"/>
      </w:pPr>
      <w:r w:rsidRPr="007566A2">
        <w:t>8838/16 FRONT 205 SIRIS 79 CODEC 641 COMIX 359</w:t>
      </w:r>
    </w:p>
    <w:p w:rsidR="00CB4112" w:rsidRPr="007566A2" w:rsidRDefault="00CB4112" w:rsidP="00CB4112">
      <w:pPr>
        <w:pStyle w:val="Text4"/>
      </w:pPr>
      <w:r w:rsidRPr="007566A2">
        <w:t>+ COR 1</w:t>
      </w:r>
    </w:p>
    <w:p w:rsidR="00995DED" w:rsidRPr="007566A2" w:rsidRDefault="0084522F" w:rsidP="00995DED">
      <w:pPr>
        <w:pStyle w:val="PointManual"/>
        <w:spacing w:before="360"/>
        <w:rPr>
          <w:rFonts w:asciiTheme="majorBidi" w:hAnsiTheme="majorBidi" w:cstheme="majorBidi"/>
          <w:bCs/>
          <w:iCs/>
        </w:rPr>
      </w:pPr>
      <w:r w:rsidRPr="007566A2">
        <w:rPr>
          <w:rFonts w:asciiTheme="majorBidi" w:hAnsiTheme="majorBidi"/>
          <w:bCs/>
          <w:iCs/>
        </w:rPr>
        <w:t>4.</w:t>
      </w:r>
      <w:r w:rsidRPr="007566A2">
        <w:rPr>
          <w:rFonts w:asciiTheme="majorBidi" w:hAnsiTheme="majorBidi"/>
          <w:bCs/>
          <w:iCs/>
        </w:rPr>
        <w:tab/>
        <w:t>Други въпроси</w:t>
      </w:r>
    </w:p>
    <w:p w:rsidR="004354EF" w:rsidRPr="007566A2" w:rsidRDefault="004354EF" w:rsidP="004354EF">
      <w:pPr>
        <w:pStyle w:val="Dash1"/>
      </w:pPr>
      <w:r w:rsidRPr="007566A2">
        <w:t>Форум на министрите на държавите — членки на Шенгенското пространство с външни сухопътни граници, Сегед, Унгария, 12—13 май 2016 г.</w:t>
      </w:r>
    </w:p>
    <w:p w:rsidR="004354EF" w:rsidRPr="007566A2" w:rsidRDefault="004354EF" w:rsidP="004354EF">
      <w:pPr>
        <w:pStyle w:val="DashEqual2"/>
      </w:pPr>
      <w:r w:rsidRPr="007566A2">
        <w:t>Информация от Унгария</w:t>
      </w:r>
    </w:p>
    <w:p w:rsidR="004354EF" w:rsidRPr="007566A2" w:rsidRDefault="004354EF" w:rsidP="004354EF">
      <w:pPr>
        <w:pStyle w:val="Text3"/>
      </w:pPr>
      <w:r w:rsidRPr="007566A2">
        <w:t>9036/16 FRONT 215 COMIX 377</w:t>
      </w:r>
    </w:p>
    <w:p w:rsidR="008C4B0F" w:rsidRPr="00C8461E" w:rsidRDefault="008C4B0F" w:rsidP="008C4B0F">
      <w:pPr>
        <w:pStyle w:val="FinalLine"/>
        <w:spacing w:before="600"/>
        <w:ind w:left="3402" w:right="3402"/>
      </w:pPr>
    </w:p>
    <w:sectPr w:rsidR="008C4B0F" w:rsidRPr="00C8461E" w:rsidSect="0088360F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D4" w:rsidRDefault="007E5BD4" w:rsidP="007E5BD4">
      <w:r>
        <w:separator/>
      </w:r>
    </w:p>
  </w:endnote>
  <w:endnote w:type="continuationSeparator" w:id="0">
    <w:p w:rsidR="007E5BD4" w:rsidRDefault="007E5BD4" w:rsidP="007E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8360F" w:rsidRPr="00D94637" w:rsidTr="0088360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8360F" w:rsidRPr="00D94637" w:rsidRDefault="0088360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8360F" w:rsidRPr="00B310DC" w:rsidTr="0088360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8360F" w:rsidRPr="00AD7BF2" w:rsidRDefault="0088360F" w:rsidP="004F54B2">
          <w:pPr>
            <w:pStyle w:val="FooterText"/>
          </w:pPr>
          <w:r>
            <w:t>8743/16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8360F" w:rsidRPr="00AD7BF2" w:rsidRDefault="0088360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8360F" w:rsidRPr="002511D8" w:rsidRDefault="0088360F" w:rsidP="00D94637">
          <w:pPr>
            <w:pStyle w:val="FooterText"/>
            <w:jc w:val="center"/>
          </w:pPr>
          <w:r>
            <w:t>agv/ns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8360F" w:rsidRPr="00B310DC" w:rsidRDefault="0088360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88360F" w:rsidRPr="00D94637" w:rsidTr="0088360F">
      <w:trPr>
        <w:jc w:val="center"/>
      </w:trPr>
      <w:tc>
        <w:tcPr>
          <w:tcW w:w="1774" w:type="pct"/>
          <w:shd w:val="clear" w:color="auto" w:fill="auto"/>
        </w:tcPr>
        <w:p w:rsidR="0088360F" w:rsidRPr="00AD7BF2" w:rsidRDefault="0088360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8360F" w:rsidRPr="00AD7BF2" w:rsidRDefault="0088360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8360F" w:rsidRPr="00D94637" w:rsidRDefault="0088360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8360F" w:rsidRPr="00D94637" w:rsidRDefault="0088360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E5BD4" w:rsidRPr="0088360F" w:rsidRDefault="007E5BD4" w:rsidP="0088360F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8360F" w:rsidRPr="00D94637" w:rsidTr="0088360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8360F" w:rsidRPr="00D94637" w:rsidRDefault="0088360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8360F" w:rsidRPr="00B310DC" w:rsidTr="0088360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8360F" w:rsidRPr="00AD7BF2" w:rsidRDefault="0088360F" w:rsidP="004F54B2">
          <w:pPr>
            <w:pStyle w:val="FooterText"/>
          </w:pPr>
          <w:r>
            <w:t>8743/16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8360F" w:rsidRPr="00AD7BF2" w:rsidRDefault="0088360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8360F" w:rsidRPr="002511D8" w:rsidRDefault="0088360F" w:rsidP="00D94637">
          <w:pPr>
            <w:pStyle w:val="FooterText"/>
            <w:jc w:val="center"/>
          </w:pPr>
          <w:r>
            <w:t>agv/ns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8360F" w:rsidRPr="00B310DC" w:rsidRDefault="0088360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8360F" w:rsidRPr="00D94637" w:rsidTr="0088360F">
      <w:trPr>
        <w:jc w:val="center"/>
      </w:trPr>
      <w:tc>
        <w:tcPr>
          <w:tcW w:w="1774" w:type="pct"/>
          <w:shd w:val="clear" w:color="auto" w:fill="auto"/>
        </w:tcPr>
        <w:p w:rsidR="0088360F" w:rsidRPr="00AD7BF2" w:rsidRDefault="0088360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8360F" w:rsidRPr="00AD7BF2" w:rsidRDefault="0088360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8360F" w:rsidRPr="00D94637" w:rsidRDefault="0088360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8360F" w:rsidRPr="00D94637" w:rsidRDefault="0088360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E5BD4" w:rsidRPr="0088360F" w:rsidRDefault="007E5BD4" w:rsidP="0088360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D4" w:rsidRDefault="007E5BD4" w:rsidP="007E5BD4">
      <w:r>
        <w:separator/>
      </w:r>
    </w:p>
  </w:footnote>
  <w:footnote w:type="continuationSeparator" w:id="0">
    <w:p w:rsidR="007E5BD4" w:rsidRDefault="007E5BD4" w:rsidP="007E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0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2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558ec56f-99db-42e6-b77f-28c748b724ef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5-1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743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24&lt;/text&gt;_x000d__x000a_      &lt;text&gt;JAI 363&lt;/text&gt;_x000d__x000a_      &lt;text&gt;COMIX 348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6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6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gv/n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5-20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1c6ef67b-ffa1-4fec-acbf-e82dd19baa3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9&lt;/text&gt;_x000d__x000a_  &lt;/metadata&gt;_x000d__x000a_  &lt;metadata key=&quot;md_Prefix&quot;&gt;_x000d__x000a_    &lt;text&gt;CM&lt;/text&gt;_x000d__x000a_  &lt;/metadata&gt;_x000d__x000a_  &lt;metadata key=&quot;md_DocumentNumber&quot;&gt;_x000d__x000a_    &lt;text&gt;2552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4&lt;/text&gt;_x000d__x000a_      &lt;text&gt;JAI 363&lt;/text&gt;_x000d__x000a_      &lt;text&gt;COMIX 348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5th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65th&amp;lt;/Run&amp;gt; 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6-05-20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DW_DQC_HasErrors" w:val="true"/>
    <w:docVar w:name="VSSDB_IniPath" w:val="\\at100\user\wovo\SEILEG\vss\srcsafe.ini"/>
    <w:docVar w:name="VSSDB_ProjectPath" w:val="$/DocuWrite/DOT/DW_AGENDA"/>
  </w:docVars>
  <w:rsids>
    <w:rsidRoot w:val="007E5BD4"/>
    <w:rsid w:val="00010C1D"/>
    <w:rsid w:val="000834B2"/>
    <w:rsid w:val="0009656C"/>
    <w:rsid w:val="000E3D32"/>
    <w:rsid w:val="00165755"/>
    <w:rsid w:val="00180084"/>
    <w:rsid w:val="00182F2F"/>
    <w:rsid w:val="001C1958"/>
    <w:rsid w:val="00213F1F"/>
    <w:rsid w:val="00225222"/>
    <w:rsid w:val="002439D4"/>
    <w:rsid w:val="002A2AE8"/>
    <w:rsid w:val="002C0F2C"/>
    <w:rsid w:val="002C60B5"/>
    <w:rsid w:val="002E76EF"/>
    <w:rsid w:val="00352AF0"/>
    <w:rsid w:val="00387CC3"/>
    <w:rsid w:val="003C6E8B"/>
    <w:rsid w:val="003F2712"/>
    <w:rsid w:val="004267FF"/>
    <w:rsid w:val="004354EF"/>
    <w:rsid w:val="005157F5"/>
    <w:rsid w:val="006271CD"/>
    <w:rsid w:val="0063379B"/>
    <w:rsid w:val="006A38C5"/>
    <w:rsid w:val="006C1AD4"/>
    <w:rsid w:val="006E33E2"/>
    <w:rsid w:val="006F274D"/>
    <w:rsid w:val="006F4741"/>
    <w:rsid w:val="007566A2"/>
    <w:rsid w:val="0075756A"/>
    <w:rsid w:val="007E5BD4"/>
    <w:rsid w:val="007F47E0"/>
    <w:rsid w:val="00813244"/>
    <w:rsid w:val="00825503"/>
    <w:rsid w:val="00832919"/>
    <w:rsid w:val="0084522F"/>
    <w:rsid w:val="00873927"/>
    <w:rsid w:val="008826F8"/>
    <w:rsid w:val="0088360F"/>
    <w:rsid w:val="008C4B0F"/>
    <w:rsid w:val="00995DED"/>
    <w:rsid w:val="00A1702A"/>
    <w:rsid w:val="00A469D7"/>
    <w:rsid w:val="00AC1858"/>
    <w:rsid w:val="00BE1373"/>
    <w:rsid w:val="00C170CA"/>
    <w:rsid w:val="00C8461E"/>
    <w:rsid w:val="00CA798A"/>
    <w:rsid w:val="00CB4112"/>
    <w:rsid w:val="00D3618D"/>
    <w:rsid w:val="00D451E4"/>
    <w:rsid w:val="00D46DA5"/>
    <w:rsid w:val="00EA1C4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E5BD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E5BD4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E5BD4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7E5BD4"/>
  </w:style>
  <w:style w:type="paragraph" w:styleId="BalloonText">
    <w:name w:val="Balloon Text"/>
    <w:basedOn w:val="Normal"/>
    <w:link w:val="BalloonTextChar"/>
    <w:uiPriority w:val="99"/>
    <w:semiHidden/>
    <w:unhideWhenUsed/>
    <w:rsid w:val="0099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ED"/>
    <w:rPr>
      <w:rFonts w:ascii="Tahoma" w:hAnsi="Tahoma" w:cs="Tahoma"/>
      <w:sz w:val="16"/>
      <w:szCs w:val="16"/>
      <w:lang w:val="bg-BG" w:eastAsia="en-US"/>
    </w:rPr>
  </w:style>
  <w:style w:type="character" w:customStyle="1" w:styleId="PointManualChar">
    <w:name w:val="Point Manual Char"/>
    <w:locked/>
    <w:rsid w:val="00A1702A"/>
    <w:rPr>
      <w:sz w:val="24"/>
      <w:szCs w:val="24"/>
      <w:lang w:val="bg-BG" w:eastAsia="en-US"/>
    </w:rPr>
  </w:style>
  <w:style w:type="character" w:styleId="Strong">
    <w:name w:val="Strong"/>
    <w:basedOn w:val="DefaultParagraphFont"/>
    <w:uiPriority w:val="22"/>
    <w:qFormat/>
    <w:rsid w:val="007F47E0"/>
    <w:rPr>
      <w:b/>
      <w:bCs/>
    </w:rPr>
  </w:style>
  <w:style w:type="character" w:customStyle="1" w:styleId="Text3Char">
    <w:name w:val="Text 3 Char"/>
    <w:rsid w:val="004354EF"/>
    <w:rPr>
      <w:sz w:val="24"/>
      <w:szCs w:val="24"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0E3D3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E5BD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E5BD4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E5BD4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7E5BD4"/>
  </w:style>
  <w:style w:type="paragraph" w:styleId="BalloonText">
    <w:name w:val="Balloon Text"/>
    <w:basedOn w:val="Normal"/>
    <w:link w:val="BalloonTextChar"/>
    <w:uiPriority w:val="99"/>
    <w:semiHidden/>
    <w:unhideWhenUsed/>
    <w:rsid w:val="0099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ED"/>
    <w:rPr>
      <w:rFonts w:ascii="Tahoma" w:hAnsi="Tahoma" w:cs="Tahoma"/>
      <w:sz w:val="16"/>
      <w:szCs w:val="16"/>
      <w:lang w:val="bg-BG" w:eastAsia="en-US"/>
    </w:rPr>
  </w:style>
  <w:style w:type="character" w:customStyle="1" w:styleId="PointManualChar">
    <w:name w:val="Point Manual Char"/>
    <w:locked/>
    <w:rsid w:val="00A1702A"/>
    <w:rPr>
      <w:sz w:val="24"/>
      <w:szCs w:val="24"/>
      <w:lang w:val="bg-BG" w:eastAsia="en-US"/>
    </w:rPr>
  </w:style>
  <w:style w:type="character" w:styleId="Strong">
    <w:name w:val="Strong"/>
    <w:basedOn w:val="DefaultParagraphFont"/>
    <w:uiPriority w:val="22"/>
    <w:qFormat/>
    <w:rsid w:val="007F47E0"/>
    <w:rPr>
      <w:b/>
      <w:bCs/>
    </w:rPr>
  </w:style>
  <w:style w:type="character" w:customStyle="1" w:styleId="Text3Char">
    <w:name w:val="Text 3 Char"/>
    <w:rsid w:val="004354EF"/>
    <w:rPr>
      <w:sz w:val="24"/>
      <w:szCs w:val="24"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0E3D3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SOKOLOV Nikolay</cp:lastModifiedBy>
  <cp:revision>4</cp:revision>
  <cp:lastPrinted>2016-05-19T08:02:00Z</cp:lastPrinted>
  <dcterms:created xsi:type="dcterms:W3CDTF">2016-05-19T13:31:00Z</dcterms:created>
  <dcterms:modified xsi:type="dcterms:W3CDTF">2016-05-19T13:33:00Z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