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02" w:rsidRPr="002C64C7" w:rsidRDefault="002C64C7" w:rsidP="002C64C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470b133d-64d0-47aa-bd86-5d29c9ee0f56_1" style="width:568.8pt;height:463.2pt">
            <v:imagedata r:id="rId9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2C64C7" w:rsidRDefault="002C64C7" w:rsidP="002C64C7">
      <w:pPr>
        <w:pStyle w:val="EntText"/>
        <w:spacing w:before="480"/>
      </w:pPr>
      <w:r>
        <w:t>Delegations will find attached the above mentioned opinion.</w:t>
      </w:r>
    </w:p>
    <w:p w:rsidR="00271F02" w:rsidRDefault="002C64C7" w:rsidP="002C64C7">
      <w:pPr>
        <w:pStyle w:val="EntText"/>
        <w:spacing w:before="480"/>
        <w:jc w:val="center"/>
      </w:pPr>
      <w:r>
        <w:t>___________________</w:t>
      </w:r>
    </w:p>
    <w:p w:rsidR="00440BC2" w:rsidRPr="00271F02" w:rsidRDefault="00440BC2" w:rsidP="002C64C7">
      <w:pPr>
        <w:pStyle w:val="pj"/>
        <w:spacing w:before="120"/>
      </w:pPr>
      <w:bookmarkStart w:id="1" w:name="_GoBack"/>
      <w:bookmarkEnd w:id="1"/>
    </w:p>
    <w:p w:rsidR="00271F02" w:rsidRDefault="00271F02" w:rsidP="00271F02">
      <w:pPr>
        <w:sectPr w:rsidR="00271F02" w:rsidSect="002C64C7">
          <w:footerReference w:type="default" r:id="rId10"/>
          <w:footerReference w:type="first" r:id="rId11"/>
          <w:footnotePr>
            <w:numRestart w:val="eachPage"/>
          </w:footnotePr>
          <w:endnotePr>
            <w:numFmt w:val="decimal"/>
          </w:endnotePr>
          <w:pgSz w:w="11907" w:h="16840" w:code="9"/>
          <w:pgMar w:top="624" w:right="1134" w:bottom="1134" w:left="1134" w:header="567" w:footer="567" w:gutter="0"/>
          <w:pgNumType w:start="0"/>
          <w:cols w:space="720"/>
          <w:titlePg/>
          <w:docGrid w:linePitch="326"/>
        </w:sectPr>
      </w:pPr>
    </w:p>
    <w:p w:rsidR="00440BC2" w:rsidRDefault="00271F02" w:rsidP="00440BC2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0" allowOverlap="1" wp14:anchorId="30EF1350" wp14:editId="5EC4BA3A">
            <wp:simplePos x="0" y="0"/>
            <wp:positionH relativeFrom="column">
              <wp:posOffset>-142875</wp:posOffset>
            </wp:positionH>
            <wp:positionV relativeFrom="paragraph">
              <wp:posOffset>64770</wp:posOffset>
            </wp:positionV>
            <wp:extent cx="6376035" cy="8361045"/>
            <wp:effectExtent l="0" t="0" r="0" b="0"/>
            <wp:wrapNone/>
            <wp:docPr id="57" name="Picture 57" descr="To M.Rutte_P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o M.Rutte_Page_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836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BC2"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3C293EED" wp14:editId="155FED9B">
            <wp:extent cx="6111240" cy="8587740"/>
            <wp:effectExtent l="0" t="0" r="0" b="0"/>
            <wp:docPr id="1" name="Picture 1" descr="To M.Rutte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M.Rutte_Page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C2" w:rsidRDefault="00440BC2" w:rsidP="00440BC2">
      <w:r>
        <w:br w:type="page"/>
      </w:r>
      <w:r w:rsidR="00271F02">
        <w:rPr>
          <w:noProof/>
          <w:lang w:eastAsia="en-GB"/>
        </w:rPr>
        <w:drawing>
          <wp:inline distT="0" distB="0" distL="0" distR="0" wp14:anchorId="1C2B0F2E" wp14:editId="3AF21035">
            <wp:extent cx="6111240" cy="8587740"/>
            <wp:effectExtent l="0" t="0" r="0" b="0"/>
            <wp:docPr id="2" name="Picture 2" descr="To M.Rutte_P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M.Rutte_Page_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5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C2" w:rsidRPr="00440BC2" w:rsidRDefault="00440BC2" w:rsidP="00440BC2"/>
    <w:sectPr w:rsidR="00440BC2" w:rsidRPr="00440BC2" w:rsidSect="002C64C7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C2" w:rsidRDefault="00440BC2">
      <w:r>
        <w:separator/>
      </w:r>
    </w:p>
  </w:endnote>
  <w:endnote w:type="continuationSeparator" w:id="0">
    <w:p w:rsidR="00440BC2" w:rsidRDefault="00440BC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64C7" w:rsidRPr="00D94637" w:rsidTr="002C64C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64C7" w:rsidRPr="00D94637" w:rsidRDefault="002C64C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C64C7" w:rsidRPr="00B310DC" w:rsidTr="002C64C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64C7" w:rsidRPr="00AD7BF2" w:rsidRDefault="002C64C7" w:rsidP="004F54B2">
          <w:pPr>
            <w:pStyle w:val="FooterText"/>
          </w:pPr>
          <w:r>
            <w:t>8884/16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64C7" w:rsidRPr="00AD7BF2" w:rsidRDefault="002C64C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64C7" w:rsidRPr="002511D8" w:rsidRDefault="002C64C7" w:rsidP="00D94637">
          <w:pPr>
            <w:pStyle w:val="FooterText"/>
            <w:jc w:val="center"/>
          </w:pPr>
          <w:r>
            <w:t>PR/</w:t>
          </w:r>
          <w:proofErr w:type="spellStart"/>
          <w:r>
            <w:t>mk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64C7" w:rsidRPr="00B310DC" w:rsidRDefault="002C64C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2C64C7" w:rsidRPr="00D94637" w:rsidTr="002C64C7">
      <w:trPr>
        <w:jc w:val="center"/>
      </w:trPr>
      <w:tc>
        <w:tcPr>
          <w:tcW w:w="1774" w:type="pct"/>
          <w:shd w:val="clear" w:color="auto" w:fill="auto"/>
        </w:tcPr>
        <w:p w:rsidR="002C64C7" w:rsidRPr="00AD7BF2" w:rsidRDefault="002C64C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64C7" w:rsidRPr="00AD7BF2" w:rsidRDefault="002C64C7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2C64C7" w:rsidRPr="00D94637" w:rsidRDefault="002C64C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64C7" w:rsidRPr="00D94637" w:rsidRDefault="002C64C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EN/BG</w:t>
          </w:r>
        </w:p>
      </w:tc>
    </w:tr>
    <w:bookmarkEnd w:id="2"/>
  </w:tbl>
  <w:p w:rsidR="00271F02" w:rsidRPr="002C64C7" w:rsidRDefault="00271F02" w:rsidP="002C64C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64C7" w:rsidRPr="00D94637" w:rsidTr="002C64C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64C7" w:rsidRPr="00D94637" w:rsidRDefault="002C64C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C64C7" w:rsidRPr="00B310DC" w:rsidTr="002C64C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64C7" w:rsidRPr="00AD7BF2" w:rsidRDefault="002C64C7" w:rsidP="004F54B2">
          <w:pPr>
            <w:pStyle w:val="FooterText"/>
          </w:pPr>
          <w:r>
            <w:t>8884/16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64C7" w:rsidRPr="00AD7BF2" w:rsidRDefault="002C64C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64C7" w:rsidRPr="002511D8" w:rsidRDefault="002C64C7" w:rsidP="00D94637">
          <w:pPr>
            <w:pStyle w:val="FooterText"/>
            <w:jc w:val="center"/>
          </w:pPr>
          <w:r>
            <w:t>PR/</w:t>
          </w:r>
          <w:proofErr w:type="spellStart"/>
          <w:r>
            <w:t>mk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64C7" w:rsidRPr="00B310DC" w:rsidRDefault="002C64C7" w:rsidP="00D94637">
          <w:pPr>
            <w:pStyle w:val="FooterText"/>
            <w:jc w:val="right"/>
          </w:pPr>
        </w:p>
      </w:tc>
    </w:tr>
    <w:tr w:rsidR="002C64C7" w:rsidRPr="00D94637" w:rsidTr="002C64C7">
      <w:trPr>
        <w:jc w:val="center"/>
      </w:trPr>
      <w:tc>
        <w:tcPr>
          <w:tcW w:w="1774" w:type="pct"/>
          <w:shd w:val="clear" w:color="auto" w:fill="auto"/>
        </w:tcPr>
        <w:p w:rsidR="002C64C7" w:rsidRPr="00AD7BF2" w:rsidRDefault="002C64C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64C7" w:rsidRPr="00AD7BF2" w:rsidRDefault="002C64C7" w:rsidP="00D204D6">
          <w:pPr>
            <w:pStyle w:val="FooterText"/>
            <w:spacing w:before="40"/>
            <w:jc w:val="center"/>
          </w:pPr>
          <w:r>
            <w:t>DG B 3A</w:t>
          </w:r>
        </w:p>
      </w:tc>
      <w:tc>
        <w:tcPr>
          <w:tcW w:w="1147" w:type="pct"/>
          <w:shd w:val="clear" w:color="auto" w:fill="auto"/>
        </w:tcPr>
        <w:p w:rsidR="002C64C7" w:rsidRPr="00D94637" w:rsidRDefault="002C64C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64C7" w:rsidRPr="00D94637" w:rsidRDefault="002C64C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EN/BG</w:t>
          </w:r>
        </w:p>
      </w:tc>
    </w:tr>
  </w:tbl>
  <w:p w:rsidR="00271F02" w:rsidRPr="002C64C7" w:rsidRDefault="00271F02" w:rsidP="002C64C7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02" w:rsidRPr="002C64C7" w:rsidRDefault="00271F02" w:rsidP="002C64C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02" w:rsidRPr="002C64C7" w:rsidRDefault="00271F02" w:rsidP="002C6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C2" w:rsidRDefault="00440BC2">
      <w:pPr>
        <w:pStyle w:val="FootnoteText"/>
      </w:pPr>
      <w:r>
        <w:separator/>
      </w:r>
    </w:p>
  </w:footnote>
  <w:footnote w:type="continuationSeparator" w:id="0">
    <w:p w:rsidR="00440BC2" w:rsidRDefault="00440BC2">
      <w:pPr>
        <w:pStyle w:val="FootnoteText"/>
      </w:pPr>
      <w:r>
        <w:separator/>
      </w:r>
    </w:p>
  </w:footnote>
  <w:footnote w:id="1">
    <w:p w:rsidR="002C64C7" w:rsidRPr="002C64C7" w:rsidRDefault="002C64C7">
      <w:pPr>
        <w:pStyle w:val="FootnoteText"/>
      </w:pPr>
      <w:r>
        <w:rPr>
          <w:rStyle w:val="FootnoteReference"/>
        </w:rPr>
        <w:footnoteRef/>
      </w:r>
      <w:r>
        <w:tab/>
      </w:r>
      <w:r w:rsidRPr="002C64C7">
        <w:t xml:space="preserve">For available translations of this opinion see the </w:t>
      </w:r>
      <w:proofErr w:type="spellStart"/>
      <w:r w:rsidRPr="002C64C7">
        <w:t>interparliamentary</w:t>
      </w:r>
      <w:proofErr w:type="spellEnd"/>
      <w:r w:rsidRPr="002C64C7">
        <w:t xml:space="preserve"> EU information exchange site (IPEX) at the following address: http://www.ipex.eu/IPEXL-WEB/dossier/document/COM20160128.do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02" w:rsidRPr="002C64C7" w:rsidRDefault="00271F02" w:rsidP="002C6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02" w:rsidRPr="002C64C7" w:rsidRDefault="00271F02" w:rsidP="002C6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02" w:rsidRPr="002C64C7" w:rsidRDefault="00271F02" w:rsidP="002C6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Council" w:val="true"/>
    <w:docVar w:name="CoverPageOnWordDoc" w:val="true"/>
    <w:docVar w:name="DocuWriteMetaData" w:val="&lt;metadataset docuwriteversion=&quot;3.7.7&quot; technicalblockguid=&quot;470b133d-64d0-47aa-bd86-5d29c9ee0f56&quot;&gt;_x000d__x000a_  &lt;metadata key=&quot;md_DocumentLanguages&quot;&gt;_x000d__x000a_    &lt;basicdatatypelist&gt;_x000d__x000a_      &lt;language key=&quot;EN&quot; text=&quot;EN&quot; /&gt;_x000d__x000a_      &lt;language key=&quot;BG&quot; text=&quot;BG&quot; /&gt;_x000d__x000a_    &lt;/basicdatatypelist&gt;_x000d__x000a_  &lt;/metadata&gt;_x000d__x000a_  &lt;metadata key=&quot;md_OriginalLanguages&quot;&gt;_x000d__x000a_    &lt;basicdatatypelist&gt;_x000d__x000a_      &lt;language key=&quot;BG&quot; text=&quot;BG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12&lt;/text&gt;_x000d__x000a_  &lt;/metadata&gt;_x000d__x000a_  &lt;metadata key=&quot;md_Prefix&quot;&gt;_x000d__x000a_    &lt;text&gt;&lt;/text&gt;_x000d__x000a_  &lt;/metadata&gt;_x000d__x000a_  &lt;metadata key=&quot;md_DocumentNumber&quot;&gt;_x000d__x000a_    &lt;text&gt;888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SOC 253&lt;/text&gt;_x000d__x000a_      &lt;text&gt;EMPL 155&lt;/text&gt;_x000d__x000a_      &lt;text&gt;MI 334&lt;/text&gt;_x000d__x000a_      &lt;text&gt;COMPET 233&lt;/text&gt;_x000d__x000a_      &lt;text&gt;CODEC 647&lt;/text&gt;_x000d__x000a_      &lt;text&gt;JUSTCIV 111&lt;/text&gt;_x000d__x000a_      &lt;text&gt;INST 213&lt;/text&gt;_x000d__x000a_      &lt;text&gt;PARLNAT 14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070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Bulgarian Parliament&quot;&gt;&amp;lt;FlowDocument PagePadding=&quot;5,0,5,0&quot; AllowDrop=&quot;True&quot; xmlns=&quot;http://schemas.microsoft.com/winfx/2006/xaml/presentation&quot;&amp;gt;&amp;lt;Paragraph&amp;gt;The Bulgarian Parliament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PagePadding=&quot;5,0,5,0&quot; AllowDrop=&quot;True&quot; xmlns=&quot;http://schemas.microsoft.com/winfx/2006/xaml/presentation&quot;&amp;gt;&amp;lt;Paragraph&amp;gt;President of the Council of the European Union&amp;lt;/Paragraph&amp;gt;&amp;lt;/FlowDocument&amp;gt;&lt;/xaml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amending Directive 96/71/EC of The European Parliament and of the Council of 16 December 1996 concerning the posting of workers in the framework of the provision of services [doc. 6987/16 SOC 144 EMPL 97 MI 142 COMPET 118 CODEC 279 - COM(2016) 128 final] - Reasoned opinion on the application of the Principles of Subsidiarity and Proportionality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amending Directive 96/71/EC of The European Parliament and of the Council of 16 December 1996 concerning the posting of workers in the framework of the provision of services&amp;lt;/Run&amp;gt;&amp;lt;/Paragraph&amp;gt;&amp;lt;Paragraph FontFamily=&quot;Georgia&quot; FontSize=&quot;16&quot;&amp;gt;&amp;lt;Run FontFamily=&quot;Arial Unicode MS&quot;&amp;gt;[doc. 6987/16 SOC 144 EMPL 97 MI 142 COMPET 118 CODEC 279 - COM(2016) 128 final]&amp;lt;/Run&amp;gt;&amp;lt;/Paragraph&amp;gt;&amp;lt;Paragraph FontFamily=&quot;Georgia&quot; FontSize=&quot;16&quot;&amp;gt;&amp;lt;Run FontFamily=&quot;Arial Unicode MS&quot; FontStyle=&quot;Italic&quot; xml:space=&quot;preserve&quot;&amp;gt;-_x0009_Reasoned opinion on the application of the Principles of Subsidiarity and Proportionality&amp;lt;/Run&amp;gt;&amp;lt;Hyperlink NavigateUri=&quot;{x:Null}&quot; Style=&quot;{x:Null}&quot; Name=&quot;Footnote1&quot; Tag=&quot;{}{fn}For available translations of this opinion see the interparliamentary EU information exchange site (IPEX) at the following address: http://www.ipex.eu/IPEXL-WEB/dossier/document/COM20160128.do{/fn}&quot; ToolTip=&quot;For available translations of this opinion see the interparliamentary EU information exchange site (IPEX) at the following address: http://www.ipex.eu/IPEXL-WEB/dossier/document/COM20160128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/FlowDocument&amp;gt;&lt;/xaml&gt;_x000d__x000a_  &lt;/metadata&gt;_x000d__x000a_  &lt;metadata key=&quot;md_SubjectFootnote&quot; /&gt;_x000d__x000a_  &lt;metadata key=&quot;md_DG&quot;&gt;_x000d__x000a_    &lt;text&gt;DG B 3A&lt;/text&gt;_x000d__x000a_  &lt;/metadata&gt;_x000d__x000a_  &lt;metadata key=&quot;md_Initials&quot;&gt;_x000d__x000a_    &lt;text&gt;PR/mk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440BC2"/>
    <w:rsid w:val="00007A54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D2B33"/>
    <w:rsid w:val="000E1C75"/>
    <w:rsid w:val="0012665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71F02"/>
    <w:rsid w:val="00282319"/>
    <w:rsid w:val="002A000E"/>
    <w:rsid w:val="002B28C5"/>
    <w:rsid w:val="002C2564"/>
    <w:rsid w:val="002C64C7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5A55"/>
    <w:rsid w:val="00365A1E"/>
    <w:rsid w:val="00376FF1"/>
    <w:rsid w:val="003812B9"/>
    <w:rsid w:val="0039090B"/>
    <w:rsid w:val="00392040"/>
    <w:rsid w:val="003B4BBB"/>
    <w:rsid w:val="003D12D6"/>
    <w:rsid w:val="003D5361"/>
    <w:rsid w:val="003F010B"/>
    <w:rsid w:val="003F7522"/>
    <w:rsid w:val="00410588"/>
    <w:rsid w:val="00426C28"/>
    <w:rsid w:val="00434BDE"/>
    <w:rsid w:val="00440BC2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555EB"/>
    <w:rsid w:val="00573235"/>
    <w:rsid w:val="00591446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6E58"/>
    <w:rsid w:val="007D0248"/>
    <w:rsid w:val="007F38E2"/>
    <w:rsid w:val="007F7819"/>
    <w:rsid w:val="0081789E"/>
    <w:rsid w:val="00820D9C"/>
    <w:rsid w:val="0083043C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A1D2C"/>
    <w:rsid w:val="009D15C2"/>
    <w:rsid w:val="009E7878"/>
    <w:rsid w:val="009F0FE5"/>
    <w:rsid w:val="00A12F9B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E6D64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40BDE"/>
    <w:rsid w:val="00E45613"/>
    <w:rsid w:val="00E5556D"/>
    <w:rsid w:val="00E56089"/>
    <w:rsid w:val="00EB3FB2"/>
    <w:rsid w:val="00EC0A2A"/>
    <w:rsid w:val="00EE00BA"/>
    <w:rsid w:val="00EE6E72"/>
    <w:rsid w:val="00EF4B78"/>
    <w:rsid w:val="00F030A6"/>
    <w:rsid w:val="00F1732C"/>
    <w:rsid w:val="00F42ECF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271F02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271F02"/>
    <w:rPr>
      <w:sz w:val="24"/>
      <w:lang w:eastAsia="fr-BE"/>
    </w:rPr>
  </w:style>
  <w:style w:type="paragraph" w:customStyle="1" w:styleId="EntText">
    <w:name w:val="EntText"/>
    <w:basedOn w:val="Normal"/>
    <w:rsid w:val="00271F02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271F02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271F0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271F02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TechnicalBlockChar"/>
    <w:link w:val="pj"/>
    <w:rsid w:val="00271F02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271F02"/>
    <w:rPr>
      <w:sz w:val="2"/>
    </w:rPr>
  </w:style>
  <w:style w:type="character" w:customStyle="1" w:styleId="HeaderCouncilChar">
    <w:name w:val="Header Council Char"/>
    <w:basedOn w:val="pjChar"/>
    <w:link w:val="HeaderCouncil"/>
    <w:rsid w:val="00271F02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271F02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271F02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271F02"/>
    <w:rPr>
      <w:sz w:val="2"/>
    </w:rPr>
  </w:style>
  <w:style w:type="character" w:customStyle="1" w:styleId="FooterCouncilChar">
    <w:name w:val="Footer Council Char"/>
    <w:basedOn w:val="pjChar"/>
    <w:link w:val="FooterCouncil"/>
    <w:rsid w:val="00271F02"/>
    <w:rPr>
      <w:sz w:val="2"/>
      <w:lang w:eastAsia="fr-BE"/>
    </w:rPr>
  </w:style>
  <w:style w:type="paragraph" w:customStyle="1" w:styleId="FooterText">
    <w:name w:val="Footer Text"/>
    <w:basedOn w:val="Normal"/>
    <w:rsid w:val="00271F02"/>
    <w:pPr>
      <w:widowControl/>
      <w:spacing w:line="240" w:lineRule="auto"/>
    </w:pPr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paragraph" w:customStyle="1" w:styleId="TechnicalBlock">
    <w:name w:val="Technical Block"/>
    <w:basedOn w:val="Normal"/>
    <w:link w:val="TechnicalBlockChar"/>
    <w:rsid w:val="00271F02"/>
    <w:pPr>
      <w:spacing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271F02"/>
    <w:rPr>
      <w:sz w:val="24"/>
      <w:lang w:eastAsia="fr-BE"/>
    </w:rPr>
  </w:style>
  <w:style w:type="paragraph" w:customStyle="1" w:styleId="EntText">
    <w:name w:val="EntText"/>
    <w:basedOn w:val="Normal"/>
    <w:rsid w:val="00271F02"/>
    <w:pPr>
      <w:widowControl/>
      <w:spacing w:before="120" w:after="120"/>
    </w:pPr>
    <w:rPr>
      <w:szCs w:val="24"/>
      <w:lang w:eastAsia="en-US"/>
    </w:rPr>
  </w:style>
  <w:style w:type="paragraph" w:customStyle="1" w:styleId="Lignefinal">
    <w:name w:val="Ligne final"/>
    <w:basedOn w:val="Normal"/>
    <w:next w:val="Normal"/>
    <w:rsid w:val="00271F02"/>
    <w:pPr>
      <w:widowControl/>
      <w:pBdr>
        <w:bottom w:val="single" w:sz="4" w:space="0" w:color="000000"/>
      </w:pBdr>
      <w:spacing w:before="360" w:after="120"/>
      <w:ind w:left="3400" w:right="3400"/>
      <w:jc w:val="center"/>
    </w:pPr>
    <w:rPr>
      <w:b/>
      <w:szCs w:val="24"/>
      <w:lang w:eastAsia="en-US"/>
    </w:rPr>
  </w:style>
  <w:style w:type="character" w:customStyle="1" w:styleId="Marker">
    <w:name w:val="Marker"/>
    <w:rsid w:val="00271F02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271F02"/>
    <w:pPr>
      <w:spacing w:before="1200" w:after="120" w:line="240" w:lineRule="auto"/>
      <w:ind w:left="1440" w:hanging="1440"/>
    </w:pPr>
  </w:style>
  <w:style w:type="character" w:customStyle="1" w:styleId="pjChar">
    <w:name w:val="p.j. Char"/>
    <w:basedOn w:val="TechnicalBlockChar"/>
    <w:link w:val="pj"/>
    <w:rsid w:val="00271F02"/>
    <w:rPr>
      <w:sz w:val="24"/>
      <w:lang w:eastAsia="fr-BE"/>
    </w:rPr>
  </w:style>
  <w:style w:type="paragraph" w:customStyle="1" w:styleId="HeaderCouncil">
    <w:name w:val="Header Council"/>
    <w:basedOn w:val="Normal"/>
    <w:link w:val="HeaderCouncilChar"/>
    <w:rsid w:val="00271F02"/>
    <w:rPr>
      <w:sz w:val="2"/>
    </w:rPr>
  </w:style>
  <w:style w:type="character" w:customStyle="1" w:styleId="HeaderCouncilChar">
    <w:name w:val="Header Council Char"/>
    <w:basedOn w:val="pjChar"/>
    <w:link w:val="HeaderCouncil"/>
    <w:rsid w:val="00271F02"/>
    <w:rPr>
      <w:sz w:val="2"/>
      <w:lang w:eastAsia="fr-BE"/>
    </w:rPr>
  </w:style>
  <w:style w:type="paragraph" w:customStyle="1" w:styleId="HeaderCouncilLarge">
    <w:name w:val="Header Council Large"/>
    <w:basedOn w:val="Normal"/>
    <w:link w:val="HeaderCouncilLargeChar"/>
    <w:rsid w:val="00271F02"/>
    <w:pPr>
      <w:spacing w:after="440"/>
    </w:pPr>
    <w:rPr>
      <w:sz w:val="2"/>
    </w:rPr>
  </w:style>
  <w:style w:type="character" w:customStyle="1" w:styleId="HeaderCouncilLargeChar">
    <w:name w:val="Header Council Large Char"/>
    <w:basedOn w:val="pjChar"/>
    <w:link w:val="HeaderCouncilLarge"/>
    <w:rsid w:val="00271F02"/>
    <w:rPr>
      <w:sz w:val="2"/>
      <w:lang w:eastAsia="fr-BE"/>
    </w:rPr>
  </w:style>
  <w:style w:type="paragraph" w:customStyle="1" w:styleId="FooterCouncil">
    <w:name w:val="Footer Council"/>
    <w:basedOn w:val="Normal"/>
    <w:link w:val="FooterCouncilChar"/>
    <w:rsid w:val="00271F02"/>
    <w:rPr>
      <w:sz w:val="2"/>
    </w:rPr>
  </w:style>
  <w:style w:type="character" w:customStyle="1" w:styleId="FooterCouncilChar">
    <w:name w:val="Footer Council Char"/>
    <w:basedOn w:val="pjChar"/>
    <w:link w:val="FooterCouncil"/>
    <w:rsid w:val="00271F02"/>
    <w:rPr>
      <w:sz w:val="2"/>
      <w:lang w:eastAsia="fr-BE"/>
    </w:rPr>
  </w:style>
  <w:style w:type="paragraph" w:customStyle="1" w:styleId="FooterText">
    <w:name w:val="Footer Text"/>
    <w:basedOn w:val="Normal"/>
    <w:rsid w:val="00271F02"/>
    <w:pPr>
      <w:widowControl/>
      <w:spacing w:line="240" w:lineRule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3CA9-E703-4B14-AB8A-2AA4AAF6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</Words>
  <Characters>117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ARTO HIJOS Maria Jose</dc:creator>
  <cp:lastModifiedBy>KAVOUNI Maria</cp:lastModifiedBy>
  <cp:revision>3</cp:revision>
  <cp:lastPrinted>2004-04-02T13:43:00Z</cp:lastPrinted>
  <dcterms:created xsi:type="dcterms:W3CDTF">2016-05-12T14:33:00Z</dcterms:created>
  <dcterms:modified xsi:type="dcterms:W3CDTF">2016-05-12T14:38:00Z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3.7.7, Build 20151207</vt:lpwstr>
  </property>
  <property fmtid="{D5CDD505-2E9C-101B-9397-08002B2CF9AE}" pid="3" name="Last edited using">
    <vt:lpwstr>DocuWrite 3.7.7, Build 20151207</vt:lpwstr>
  </property>
</Properties>
</file>