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7B9AC82CD21D4E9ABD7D541EE564279F" style="width:450.8pt;height:434.7pt">
            <v:imagedata r:id="rId7" o:title=""/>
          </v:shape>
        </w:pict>
      </w:r>
    </w:p>
    <w:bookmarkEnd w:id="0"/>
    <w:p>
      <w:pPr>
        <w:rPr>
          <w:noProof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Title"/>
        <w:rPr>
          <w:rFonts w:ascii="Times New Roman" w:hAnsi="Times New Roman"/>
          <w:noProof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noProof/>
          <w:sz w:val="24"/>
          <w:szCs w:val="24"/>
        </w:rPr>
        <w:lastRenderedPageBreak/>
        <w:t>MULTIANNUAL FINANCIAL FRAMEWORK (EU 28) ADJUSTED FOR 2017</w:t>
      </w:r>
    </w:p>
    <w:p>
      <w:pPr>
        <w:rPr>
          <w:noProof/>
        </w:rPr>
      </w:pPr>
    </w:p>
    <w:p>
      <w:pPr>
        <w:rPr>
          <w:noProof/>
        </w:rPr>
      </w:pPr>
      <w:r>
        <w:rPr>
          <w:noProof/>
          <w:lang w:val="en-US"/>
        </w:rPr>
        <w:drawing>
          <wp:inline distT="0" distB="0" distL="0" distR="0">
            <wp:extent cx="8863330" cy="40259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02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noProof/>
        </w:rPr>
      </w:pPr>
      <w:r>
        <w:rPr>
          <w:noProof/>
        </w:rPr>
        <w:br w:type="page"/>
      </w:r>
    </w:p>
    <w:p>
      <w:pPr>
        <w:pStyle w:val="Title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MULTIANNUAL FINANCIAL FRAMEWORK (EU 28) ADJUSTED FOR 2017</w:t>
      </w:r>
    </w:p>
    <w:p>
      <w:pPr>
        <w:rPr>
          <w:noProof/>
        </w:rPr>
      </w:pPr>
    </w:p>
    <w:p>
      <w:pPr>
        <w:rPr>
          <w:noProof/>
        </w:rPr>
      </w:pPr>
      <w:r>
        <w:rPr>
          <w:noProof/>
          <w:lang w:val="en-US"/>
        </w:rPr>
        <w:drawing>
          <wp:inline distT="0" distB="0" distL="0" distR="0">
            <wp:extent cx="8863330" cy="40098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009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440" w:right="1440" w:bottom="1440" w:left="1440" w:header="708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EN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303755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revisionView w:markup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ACCOMPAGNANT.CP" w:val="to the 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7B9AC82CD21D4E9ABD7D541EE564279F"/>
    <w:docVar w:name="LW_CROSSREFERENCE" w:val="&lt;UNUSED&gt;"/>
    <w:docVar w:name="LW_DocType" w:val="NORMAL"/>
    <w:docVar w:name="LW_EMISSION" w:val="30.6.2016"/>
    <w:docVar w:name="LW_EMISSION_ISODATE" w:val="2016-06-30"/>
    <w:docVar w:name="LW_EMISSION_LOCATION" w:val="BRX"/>
    <w:docVar w:name="LW_EMISSION_PREFIX" w:val="Brussels, "/>
    <w:docVar w:name="LW_EMISSION_SUFFIX" w:val=" "/>
    <w:docVar w:name="LW_ID_DOCTYPE_NONLW" w:val="CP-039"/>
    <w:docVar w:name="LW_LANGUE" w:val="EN"/>
    <w:docVar w:name="LW_MARKING" w:val="&lt;UNUSED&gt;"/>
    <w:docVar w:name="LW_NOM.INST" w:val="EUROPEAN COMMISSION"/>
    <w:docVar w:name="LW_NOM.INST_JOINTDOC" w:val="&lt;EMPTY&gt;"/>
    <w:docVar w:name="LW_OBJETACTEPRINCIPAL.CP" w:val="Technical adjustement of the financial framework for 2017 in line with movements in GNI and adjustment of cohesion policy envelopes_x000b__x000b_(Article 6 and 7 of Council Regulation No 1311/2013 laying down the multiannual financial framework for the years 2014-2020)"/>
    <w:docVar w:name="LW_PART_NBR" w:val="1"/>
    <w:docVar w:name="LW_PART_NBR_TOTAL" w:val="1"/>
    <w:docVar w:name="LW_REF.INST.NEW" w:val="COM"/>
    <w:docVar w:name="LW_REF.INST.NEW_ADOPTED" w:val="final"/>
    <w:docVar w:name="LW_REF.INST.NEW_TEXT" w:val="(2016) 311"/>
    <w:docVar w:name="LW_REF.INTERNE" w:val="&lt;UNUSED&gt;"/>
    <w:docVar w:name="LW_SUPERTITRE" w:val="&lt;UNUSED&gt;"/>
    <w:docVar w:name="LW_TITRE.OBJ.CP" w:val="&lt;UNUSED&gt;"/>
    <w:docVar w:name="LW_TYPE.DOC.CP" w:val="ANNEX_x000b_"/>
    <w:docVar w:name="LW_TYPEACTEPRINCIPAL.CP" w:val="COMMUNICATION FROM THE COMMISSION TO THE COUNCIL AND THE EUROPEAN PARLIAMENT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</Words>
  <Characters>110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FILIPKOVA Lenka (BUDG)</dc:creator>
  <cp:lastModifiedBy>DIGIT/A3</cp:lastModifiedBy>
  <cp:revision>9</cp:revision>
  <cp:lastPrinted>2016-06-13T14:05:00Z</cp:lastPrinted>
  <dcterms:created xsi:type="dcterms:W3CDTF">2016-06-13T14:02:00Z</dcterms:created>
  <dcterms:modified xsi:type="dcterms:W3CDTF">2016-06-28T05:52:00Z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 annex">
    <vt:lpwstr>1</vt:lpwstr>
  </property>
  <property fmtid="{D5CDD505-2E9C-101B-9397-08002B2CF9AE}" pid="3" name="Last annex">
    <vt:lpwstr>1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DocStatus">
    <vt:lpwstr>Green</vt:lpwstr>
  </property>
  <property fmtid="{D5CDD505-2E9C-101B-9397-08002B2CF9AE}" pid="7" name="Classification">
    <vt:lpwstr> </vt:lpwstr>
  </property>
</Properties>
</file>