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7FC0BB17CF54A8E9D17B030FB7DF60C" style="width:450pt;height:393.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97"/>
          <w:cols w:space="720"/>
          <w:docGrid w:linePitch="360"/>
        </w:sectPr>
      </w:pPr>
    </w:p>
    <w:p>
      <w:pPr>
        <w:tabs>
          <w:tab w:val="center" w:pos="4536"/>
        </w:tabs>
        <w:suppressAutoHyphens/>
        <w:jc w:val="center"/>
        <w:rPr>
          <w:b/>
          <w:bCs/>
          <w:noProof/>
          <w:szCs w:val="24"/>
        </w:rPr>
      </w:pPr>
      <w:bookmarkStart w:id="1" w:name="_GoBack"/>
      <w:bookmarkEnd w:id="1"/>
      <w:r>
        <w:rPr>
          <w:b/>
          <w:noProof/>
        </w:rPr>
        <w:lastRenderedPageBreak/>
        <w:t xml:space="preserve">Списък на </w:t>
      </w:r>
      <w:r>
        <w:rPr>
          <w:b/>
          <w:noProof/>
          <w:lang w:val="bg-BG"/>
        </w:rPr>
        <w:t>ЕС като страна</w:t>
      </w:r>
    </w:p>
    <w:p>
      <w:pPr>
        <w:spacing w:before="60" w:after="60" w:line="240" w:lineRule="auto"/>
        <w:jc w:val="center"/>
        <w:rPr>
          <w:b/>
          <w:noProof/>
          <w:szCs w:val="24"/>
        </w:rPr>
      </w:pPr>
      <w:r>
        <w:rPr>
          <w:b/>
          <w:noProof/>
        </w:rPr>
        <w:t>Резерви, приложими в Европейския съюз (приложими във всички държави — членки на ЕС, освен ако е посочено друго)</w:t>
      </w:r>
    </w:p>
    <w:tbl>
      <w:tblPr>
        <w:tblW w:w="5000" w:type="pct"/>
        <w:tblLook w:val="04A0" w:firstRow="1" w:lastRow="0" w:firstColumn="1" w:lastColumn="0" w:noHBand="0" w:noVBand="1"/>
      </w:tblPr>
      <w:tblGrid>
        <w:gridCol w:w="2685"/>
        <w:gridCol w:w="7170"/>
      </w:tblGrid>
      <w:tr>
        <w:tc>
          <w:tcPr>
            <w:tcW w:w="2658" w:type="dxa"/>
            <w:shd w:val="clear" w:color="auto" w:fill="auto"/>
          </w:tcPr>
          <w:p>
            <w:pPr>
              <w:spacing w:before="60" w:after="60" w:line="240" w:lineRule="auto"/>
              <w:rPr>
                <w:noProof/>
                <w:szCs w:val="24"/>
              </w:rPr>
            </w:pPr>
            <w:r>
              <w:rPr>
                <w:b/>
                <w:noProof/>
                <w:color w:val="000000"/>
              </w:rPr>
              <w:t>Сектор:</w:t>
            </w:r>
          </w:p>
        </w:tc>
        <w:tc>
          <w:tcPr>
            <w:tcW w:w="7098"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098"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098"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7098" w:type="dxa"/>
            <w:shd w:val="clear" w:color="auto" w:fill="auto"/>
          </w:tcPr>
          <w:p>
            <w:pPr>
              <w:spacing w:before="60" w:after="60" w:line="240" w:lineRule="auto"/>
              <w:outlineLvl w:val="0"/>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7098"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7098" w:type="dxa"/>
            <w:shd w:val="clear" w:color="auto" w:fill="auto"/>
          </w:tcPr>
          <w:p>
            <w:pPr>
              <w:autoSpaceDE w:val="0"/>
              <w:autoSpaceDN w:val="0"/>
              <w:adjustRightInd w:val="0"/>
              <w:spacing w:before="60" w:after="60" w:line="240" w:lineRule="auto"/>
              <w:rPr>
                <w:noProof/>
                <w:szCs w:val="24"/>
              </w:rPr>
            </w:pPr>
            <w:r>
              <w:rPr>
                <w:noProof/>
              </w:rPr>
              <w:t>Във всички държави — членки на ЕС, услугите, считани за обществени услуги на държавно или местно равнище, могат да бъдат предмет на държавен монопол или на изключителни права, предоставени на частни оператори.</w:t>
            </w:r>
          </w:p>
          <w:p>
            <w:pPr>
              <w:autoSpaceDE w:val="0"/>
              <w:autoSpaceDN w:val="0"/>
              <w:adjustRightInd w:val="0"/>
              <w:spacing w:before="60" w:after="60" w:line="240" w:lineRule="auto"/>
              <w:rPr>
                <w:noProof/>
                <w:spacing w:val="-2"/>
                <w:szCs w:val="24"/>
              </w:rPr>
            </w:pPr>
            <w:r>
              <w:rPr>
                <w:noProof/>
              </w:rPr>
              <w:t xml:space="preserve">Съществуват обществени услуги в различни сектори, като например свързани научни и технически консултантски услуги, услуги в областта на научноизследователската и развойната дейност (НИРД) — обществени и хуманитарни науки, услуги по извършване на технически изпитвания и анализи, услуги в областта на околната среда, здравни услуги, транспортни услуги и спомагателни услуги за всички видове транспорт. Изключителните права за предоставяне на тези услуги често се предоставят на частни оператори, например ползвателите на концесии, предоставяни от публичните власти, при условие че се поемат някои задължения относно осигуряваните услуги. Тъй като често съществуват дейности от обществен интерес и на регионално равнище, е невъзможно да се изготви подробен и изчерпателен списък за всеки сектор. </w:t>
            </w:r>
          </w:p>
          <w:p>
            <w:pPr>
              <w:autoSpaceDE w:val="0"/>
              <w:autoSpaceDN w:val="0"/>
              <w:adjustRightInd w:val="0"/>
              <w:spacing w:before="60" w:after="60" w:line="240" w:lineRule="auto"/>
              <w:rPr>
                <w:noProof/>
                <w:szCs w:val="24"/>
              </w:rPr>
            </w:pPr>
            <w:r>
              <w:rPr>
                <w:noProof/>
              </w:rPr>
              <w:t>Тази резерва не се отнася до телекомуникационните, компютърните и свързаните с тях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098"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667"/>
        <w:gridCol w:w="7188"/>
      </w:tblGrid>
      <w:tr>
        <w:trPr>
          <w:trHeight w:val="20"/>
        </w:trPr>
        <w:tc>
          <w:tcPr>
            <w:tcW w:w="2658" w:type="dxa"/>
            <w:shd w:val="clear" w:color="auto" w:fill="auto"/>
          </w:tcPr>
          <w:p>
            <w:pPr>
              <w:pageBreakBefore/>
              <w:spacing w:before="60" w:after="60" w:line="240" w:lineRule="auto"/>
              <w:rPr>
                <w:noProof/>
                <w:szCs w:val="24"/>
              </w:rPr>
            </w:pPr>
            <w:r>
              <w:rPr>
                <w:b/>
                <w:noProof/>
                <w:color w:val="000000"/>
              </w:rPr>
              <w:t>Сектор:</w:t>
            </w:r>
          </w:p>
        </w:tc>
        <w:tc>
          <w:tcPr>
            <w:tcW w:w="7163" w:type="dxa"/>
            <w:shd w:val="clear" w:color="auto" w:fill="auto"/>
          </w:tcPr>
          <w:p>
            <w:pPr>
              <w:pageBreakBefore/>
              <w:spacing w:before="60" w:after="60" w:line="240" w:lineRule="auto"/>
              <w:rPr>
                <w:noProof/>
                <w:szCs w:val="24"/>
              </w:rPr>
            </w:pPr>
            <w:r>
              <w:rPr>
                <w:noProof/>
              </w:rPr>
              <w:t>Всички сектори</w:t>
            </w:r>
          </w:p>
        </w:tc>
      </w:tr>
      <w:tr>
        <w:trPr>
          <w:trHeight w:val="20"/>
        </w:trP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63" w:type="dxa"/>
            <w:shd w:val="clear" w:color="auto" w:fill="auto"/>
          </w:tcPr>
          <w:p>
            <w:pPr>
              <w:spacing w:before="60" w:after="60" w:line="240" w:lineRule="auto"/>
              <w:rPr>
                <w:noProof/>
                <w:szCs w:val="24"/>
              </w:rPr>
            </w:pPr>
          </w:p>
        </w:tc>
      </w:tr>
      <w:tr>
        <w:trPr>
          <w:trHeight w:val="20"/>
        </w:trP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163" w:type="dxa"/>
            <w:shd w:val="clear" w:color="auto" w:fill="auto"/>
          </w:tcPr>
          <w:p>
            <w:pPr>
              <w:spacing w:before="60" w:after="60" w:line="240" w:lineRule="auto"/>
              <w:rPr>
                <w:noProof/>
                <w:szCs w:val="24"/>
              </w:rPr>
            </w:pPr>
          </w:p>
        </w:tc>
      </w:tr>
      <w:tr>
        <w:trPr>
          <w:trHeight w:val="20"/>
        </w:trP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7163" w:type="dxa"/>
            <w:shd w:val="clear" w:color="auto" w:fill="auto"/>
          </w:tcPr>
          <w:p>
            <w:pPr>
              <w:spacing w:before="60" w:after="60" w:line="240" w:lineRule="auto"/>
              <w:rPr>
                <w:noProof/>
                <w:szCs w:val="24"/>
              </w:rPr>
            </w:pPr>
            <w:r>
              <w:rPr>
                <w:noProof/>
              </w:rPr>
              <w:t>Третиране като най-облагодетелствана нация</w:t>
            </w:r>
          </w:p>
        </w:tc>
      </w:tr>
      <w:tr>
        <w:trPr>
          <w:trHeight w:val="20"/>
        </w:trP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7163" w:type="dxa"/>
            <w:shd w:val="clear" w:color="auto" w:fill="auto"/>
          </w:tcPr>
          <w:p>
            <w:pPr>
              <w:autoSpaceDE w:val="0"/>
              <w:autoSpaceDN w:val="0"/>
              <w:adjustRightInd w:val="0"/>
              <w:spacing w:before="60" w:after="60" w:line="240" w:lineRule="auto"/>
              <w:rPr>
                <w:noProof/>
                <w:szCs w:val="24"/>
              </w:rPr>
            </w:pPr>
            <w:r>
              <w:rPr>
                <w:b/>
                <w:noProof/>
              </w:rPr>
              <w:t>Инвестиции и трансгранична търговия с услуги</w:t>
            </w:r>
          </w:p>
        </w:tc>
      </w:tr>
      <w:tr>
        <w:trPr>
          <w:trHeight w:val="20"/>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7163" w:type="dxa"/>
            <w:shd w:val="clear" w:color="auto" w:fill="auto"/>
          </w:tcPr>
          <w:p>
            <w:pPr>
              <w:autoSpaceDE w:val="0"/>
              <w:autoSpaceDN w:val="0"/>
              <w:adjustRightInd w:val="0"/>
              <w:spacing w:before="60" w:after="60" w:line="240" w:lineRule="auto"/>
              <w:rPr>
                <w:noProof/>
                <w:spacing w:val="-2"/>
                <w:szCs w:val="24"/>
              </w:rPr>
            </w:pPr>
            <w:r>
              <w:rPr>
                <w:noProof/>
              </w:rPr>
              <w:t>ЕС си запазва правото да приема или да запазва в сила всяка мярка, която предоставя диференцирано третиране на държава в съответствие със съществуващо или бъдещо двустранно или многостранно споразумение, което:</w:t>
            </w:r>
          </w:p>
          <w:p>
            <w:pPr>
              <w:autoSpaceDE w:val="0"/>
              <w:autoSpaceDN w:val="0"/>
              <w:adjustRightInd w:val="0"/>
              <w:spacing w:before="60" w:after="60" w:line="240" w:lineRule="auto"/>
              <w:rPr>
                <w:noProof/>
                <w:spacing w:val="-2"/>
                <w:szCs w:val="24"/>
              </w:rPr>
            </w:pPr>
            <w:r>
              <w:rPr>
                <w:noProof/>
              </w:rPr>
              <w:t>а)</w:t>
            </w:r>
            <w:r>
              <w:rPr>
                <w:noProof/>
              </w:rPr>
              <w:tab/>
              <w:t>създава вътрешен пазар в областта на услугите и инвестициите;</w:t>
            </w:r>
          </w:p>
          <w:p>
            <w:pPr>
              <w:autoSpaceDE w:val="0"/>
              <w:autoSpaceDN w:val="0"/>
              <w:adjustRightInd w:val="0"/>
              <w:spacing w:before="60" w:after="60" w:line="240" w:lineRule="auto"/>
              <w:rPr>
                <w:noProof/>
                <w:spacing w:val="-2"/>
                <w:szCs w:val="24"/>
              </w:rPr>
            </w:pPr>
            <w:r>
              <w:rPr>
                <w:noProof/>
              </w:rPr>
              <w:t>б)</w:t>
            </w:r>
            <w:r>
              <w:rPr>
                <w:noProof/>
              </w:rPr>
              <w:tab/>
              <w:t xml:space="preserve">предоставя право на установяване; или </w:t>
            </w:r>
          </w:p>
          <w:p>
            <w:pPr>
              <w:autoSpaceDE w:val="0"/>
              <w:autoSpaceDN w:val="0"/>
              <w:adjustRightInd w:val="0"/>
              <w:spacing w:before="60" w:after="60" w:line="240" w:lineRule="auto"/>
              <w:ind w:left="567" w:hanging="567"/>
              <w:rPr>
                <w:noProof/>
                <w:spacing w:val="-2"/>
                <w:szCs w:val="24"/>
              </w:rPr>
            </w:pPr>
            <w:r>
              <w:rPr>
                <w:noProof/>
              </w:rPr>
              <w:t>в)</w:t>
            </w:r>
            <w:r>
              <w:rPr>
                <w:noProof/>
              </w:rPr>
              <w:tab/>
              <w:t xml:space="preserve">изисква сближаване на законодателството в един или повече икономически сектори. </w:t>
            </w:r>
          </w:p>
          <w:p>
            <w:pPr>
              <w:autoSpaceDE w:val="0"/>
              <w:autoSpaceDN w:val="0"/>
              <w:adjustRightInd w:val="0"/>
              <w:spacing w:before="60" w:after="60" w:line="240" w:lineRule="auto"/>
              <w:rPr>
                <w:noProof/>
                <w:spacing w:val="-2"/>
                <w:szCs w:val="24"/>
              </w:rPr>
            </w:pPr>
            <w:r>
              <w:rPr>
                <w:noProof/>
              </w:rPr>
              <w:t>Вътрешен пазар на услуги и установяване означава територия без вътрешни граници, в която е гарантирано свободното движение на услуги, капитали и хора.</w:t>
            </w:r>
          </w:p>
          <w:p>
            <w:pPr>
              <w:autoSpaceDE w:val="0"/>
              <w:autoSpaceDN w:val="0"/>
              <w:adjustRightInd w:val="0"/>
              <w:spacing w:before="60" w:after="60" w:line="240" w:lineRule="auto"/>
              <w:rPr>
                <w:noProof/>
                <w:szCs w:val="24"/>
              </w:rPr>
            </w:pPr>
            <w:r>
              <w:rPr>
                <w:noProof/>
              </w:rPr>
              <w:t>Правото на установяване означава задължение за забрана по същество на всички пречки пред установяването между страните по споразумението за регионална икономическа интеграция при влизането в сила на това споразумение. Правото на установяване включва правото на гражданите на страните по споразумението за регионална икономическа интеграция да учредяват и управляват предприятия при същите условия, като предвидените по отношение на гражданите съгласно законодателството на държавата, в която се извършва установяването.</w:t>
            </w:r>
          </w:p>
        </w:tc>
      </w:tr>
      <w:tr>
        <w:trPr>
          <w:trHeight w:val="20"/>
        </w:trPr>
        <w:tc>
          <w:tcPr>
            <w:tcW w:w="2658" w:type="dxa"/>
            <w:shd w:val="clear" w:color="auto" w:fill="auto"/>
          </w:tcPr>
          <w:p>
            <w:pPr>
              <w:pageBreakBefore/>
              <w:autoSpaceDE w:val="0"/>
              <w:autoSpaceDN w:val="0"/>
              <w:adjustRightInd w:val="0"/>
              <w:spacing w:before="60" w:after="60" w:line="240" w:lineRule="auto"/>
              <w:rPr>
                <w:b/>
                <w:bCs/>
                <w:noProof/>
                <w:color w:val="000000"/>
                <w:szCs w:val="24"/>
              </w:rPr>
            </w:pPr>
          </w:p>
        </w:tc>
        <w:tc>
          <w:tcPr>
            <w:tcW w:w="7163" w:type="dxa"/>
            <w:shd w:val="clear" w:color="auto" w:fill="auto"/>
          </w:tcPr>
          <w:p>
            <w:pPr>
              <w:pageBreakBefore/>
              <w:autoSpaceDE w:val="0"/>
              <w:autoSpaceDN w:val="0"/>
              <w:adjustRightInd w:val="0"/>
              <w:spacing w:before="60" w:after="60" w:line="240" w:lineRule="auto"/>
              <w:ind w:left="567" w:hanging="567"/>
              <w:rPr>
                <w:noProof/>
                <w:spacing w:val="-2"/>
                <w:szCs w:val="24"/>
              </w:rPr>
            </w:pPr>
            <w:r>
              <w:rPr>
                <w:noProof/>
              </w:rPr>
              <w:t xml:space="preserve">Сближаване на законодателството означава: </w:t>
            </w:r>
          </w:p>
          <w:p>
            <w:pPr>
              <w:pageBreakBefore/>
              <w:autoSpaceDE w:val="0"/>
              <w:autoSpaceDN w:val="0"/>
              <w:adjustRightInd w:val="0"/>
              <w:spacing w:before="60" w:after="60" w:line="240" w:lineRule="auto"/>
              <w:ind w:left="567" w:hanging="567"/>
              <w:rPr>
                <w:noProof/>
                <w:spacing w:val="-2"/>
                <w:szCs w:val="24"/>
              </w:rPr>
            </w:pPr>
            <w:r>
              <w:rPr>
                <w:noProof/>
              </w:rPr>
              <w:t>а)</w:t>
            </w:r>
            <w:r>
              <w:rPr>
                <w:noProof/>
              </w:rPr>
              <w:tab/>
              <w:t>хармонизиране на законодателството на една или повече страни по споразумението за регионална икономическа интеграция със законодателството на друга страна или страни по това споразумение; или</w:t>
            </w:r>
          </w:p>
          <w:p>
            <w:pPr>
              <w:pageBreakBefore/>
              <w:autoSpaceDE w:val="0"/>
              <w:autoSpaceDN w:val="0"/>
              <w:adjustRightInd w:val="0"/>
              <w:spacing w:before="60" w:after="60" w:line="240" w:lineRule="auto"/>
              <w:ind w:left="567" w:hanging="567"/>
              <w:rPr>
                <w:noProof/>
                <w:spacing w:val="-2"/>
                <w:szCs w:val="24"/>
              </w:rPr>
            </w:pPr>
            <w:r>
              <w:rPr>
                <w:noProof/>
              </w:rPr>
              <w:t>б)</w:t>
            </w:r>
            <w:r>
              <w:rPr>
                <w:noProof/>
              </w:rPr>
              <w:tab/>
              <w:t xml:space="preserve">инкорпориране на общо законодателство в правния ред на страните по споразумението за регионална икономическа интеграция. </w:t>
            </w:r>
          </w:p>
          <w:p>
            <w:pPr>
              <w:pageBreakBefore/>
              <w:autoSpaceDE w:val="0"/>
              <w:autoSpaceDN w:val="0"/>
              <w:adjustRightInd w:val="0"/>
              <w:spacing w:before="60" w:after="60" w:line="240" w:lineRule="auto"/>
              <w:rPr>
                <w:noProof/>
                <w:spacing w:val="-2"/>
                <w:szCs w:val="24"/>
              </w:rPr>
            </w:pPr>
            <w:r>
              <w:rPr>
                <w:noProof/>
              </w:rPr>
              <w:t>Такова хармонизиране или инкорпориране става действително и се счита, че става действително единствено от момента, в който е влязло в сила в правния ред на страната или страните по споразумението за регионална икономическа интеграция.</w:t>
            </w:r>
          </w:p>
        </w:tc>
      </w:tr>
      <w:tr>
        <w:trPr>
          <w:trHeight w:val="20"/>
        </w:trP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63" w:type="dxa"/>
            <w:shd w:val="clear" w:color="auto" w:fill="auto"/>
          </w:tcPr>
          <w:p>
            <w:pPr>
              <w:autoSpaceDE w:val="0"/>
              <w:autoSpaceDN w:val="0"/>
              <w:adjustRightInd w:val="0"/>
              <w:spacing w:before="60" w:after="60" w:line="240" w:lineRule="auto"/>
              <w:rPr>
                <w:noProof/>
                <w:spacing w:val="-2"/>
                <w:szCs w:val="24"/>
              </w:rPr>
            </w:pPr>
            <w:r>
              <w:rPr>
                <w:noProof/>
              </w:rPr>
              <w:t>Европейско икономическо пространство (ЕИП)</w:t>
            </w:r>
          </w:p>
          <w:p>
            <w:pPr>
              <w:autoSpaceDE w:val="0"/>
              <w:autoSpaceDN w:val="0"/>
              <w:adjustRightInd w:val="0"/>
              <w:spacing w:before="60" w:after="60" w:line="240" w:lineRule="auto"/>
              <w:rPr>
                <w:noProof/>
                <w:spacing w:val="-2"/>
                <w:szCs w:val="24"/>
              </w:rPr>
            </w:pPr>
            <w:r>
              <w:rPr>
                <w:noProof/>
              </w:rPr>
              <w:t>Споразумения за стабилизиране</w:t>
            </w:r>
          </w:p>
          <w:p>
            <w:pPr>
              <w:autoSpaceDE w:val="0"/>
              <w:autoSpaceDN w:val="0"/>
              <w:adjustRightInd w:val="0"/>
              <w:spacing w:before="60" w:after="60" w:line="240" w:lineRule="auto"/>
              <w:rPr>
                <w:noProof/>
                <w:szCs w:val="24"/>
              </w:rPr>
            </w:pPr>
            <w:r>
              <w:rPr>
                <w:noProof/>
              </w:rPr>
              <w:t>Двустранни споразумения между ЕС и Конфедерация Швейцария</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ЕС си запазва правото да приема или да запазва в сила всяка мярка, която предоставя диференцирано третиране във връзка с правото на установяване на граждани или предприятия по силата на съществуващи или бъдещи двустранни споразумения между следните държави — членки на ЕС: BE, DE, DK, EL, ES, FR, IE, IT, LU, NL, PT, UK, както и всяка една от следните държави или княжества: Сан Марино, Монако, Андора и града държава Ватикан.</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rPr>
          <w:trHeight w:val="20"/>
        </w:trP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autoSpaceDE w:val="0"/>
              <w:autoSpaceDN w:val="0"/>
              <w:adjustRightInd w:val="0"/>
              <w:spacing w:before="60" w:after="60" w:line="240" w:lineRule="auto"/>
              <w:rPr>
                <w:noProof/>
                <w:spacing w:val="-2"/>
                <w:szCs w:val="24"/>
              </w:rPr>
            </w:pPr>
            <w:r>
              <w:rPr>
                <w:noProof/>
              </w:rPr>
              <w:t>Риболов</w:t>
            </w:r>
          </w:p>
          <w:p>
            <w:pPr>
              <w:autoSpaceDE w:val="0"/>
              <w:autoSpaceDN w:val="0"/>
              <w:adjustRightInd w:val="0"/>
              <w:spacing w:before="60" w:after="60" w:line="240" w:lineRule="auto"/>
              <w:rPr>
                <w:noProof/>
                <w:spacing w:val="-2"/>
                <w:szCs w:val="24"/>
              </w:rPr>
            </w:pPr>
            <w:r>
              <w:rPr>
                <w:noProof/>
              </w:rPr>
              <w:t>Аквакултура</w:t>
            </w:r>
          </w:p>
          <w:p>
            <w:pPr>
              <w:autoSpaceDE w:val="0"/>
              <w:autoSpaceDN w:val="0"/>
              <w:adjustRightInd w:val="0"/>
              <w:spacing w:before="60" w:after="60" w:line="240" w:lineRule="auto"/>
              <w:rPr>
                <w:noProof/>
                <w:szCs w:val="24"/>
              </w:rPr>
            </w:pPr>
            <w:r>
              <w:rPr>
                <w:noProof/>
              </w:rPr>
              <w:t>Услуги, свързани с риболова</w:t>
            </w:r>
          </w:p>
        </w:tc>
      </w:tr>
      <w:tr>
        <w:trPr>
          <w:trHeight w:val="20"/>
        </w:trP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rPr>
          <w:trHeight w:val="20"/>
        </w:trP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0501, ISIC rev 3.1 0502, CPC 882</w:t>
            </w:r>
          </w:p>
        </w:tc>
      </w:tr>
      <w:tr>
        <w:trPr>
          <w:trHeight w:val="20"/>
        </w:trP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autoSpaceDE w:val="0"/>
              <w:autoSpaceDN w:val="0"/>
              <w:adjustRightInd w:val="0"/>
              <w:spacing w:before="60" w:after="60" w:line="240" w:lineRule="auto"/>
              <w:rPr>
                <w:noProof/>
                <w:spacing w:val="-2"/>
                <w:szCs w:val="24"/>
              </w:rPr>
            </w:pPr>
            <w:r>
              <w:rPr>
                <w:noProof/>
              </w:rPr>
              <w:t xml:space="preserve">Достъп до пазара </w:t>
            </w:r>
          </w:p>
          <w:p>
            <w:pPr>
              <w:autoSpaceDE w:val="0"/>
              <w:autoSpaceDN w:val="0"/>
              <w:adjustRightInd w:val="0"/>
              <w:spacing w:before="60" w:after="60" w:line="240" w:lineRule="auto"/>
              <w:rPr>
                <w:noProof/>
                <w:spacing w:val="-2"/>
                <w:szCs w:val="24"/>
              </w:rPr>
            </w:pPr>
            <w:r>
              <w:rPr>
                <w:noProof/>
              </w:rPr>
              <w:t>Национално третиране</w:t>
            </w:r>
          </w:p>
          <w:p>
            <w:pPr>
              <w:autoSpaceDE w:val="0"/>
              <w:autoSpaceDN w:val="0"/>
              <w:adjustRightInd w:val="0"/>
              <w:spacing w:before="60" w:after="60" w:line="240" w:lineRule="auto"/>
              <w:rPr>
                <w:noProof/>
                <w:spacing w:val="-2"/>
                <w:szCs w:val="24"/>
              </w:rPr>
            </w:pPr>
            <w:r>
              <w:rPr>
                <w:noProof/>
              </w:rPr>
              <w:t>Третиране като най-облагодетелствана нация</w:t>
            </w:r>
          </w:p>
          <w:p>
            <w:pPr>
              <w:autoSpaceDE w:val="0"/>
              <w:autoSpaceDN w:val="0"/>
              <w:adjustRightInd w:val="0"/>
              <w:spacing w:before="60" w:after="60" w:line="240" w:lineRule="auto"/>
              <w:rPr>
                <w:noProof/>
                <w:szCs w:val="24"/>
              </w:rPr>
            </w:pPr>
            <w:r>
              <w:rPr>
                <w:noProof/>
              </w:rPr>
              <w:t>Изисквания за постигнати резултати</w:t>
            </w:r>
          </w:p>
        </w:tc>
      </w:tr>
      <w:tr>
        <w:trPr>
          <w:trHeight w:val="20"/>
        </w:trP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 xml:space="preserve">Инвестиции и трансгранична търговия с услуги </w:t>
            </w:r>
          </w:p>
        </w:tc>
      </w:tr>
      <w:tr>
        <w:trPr>
          <w:trHeight w:val="20"/>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ЕС си запазва правото да приема или да запазва в сила всяка мярка, по-специално в рамките на общата политика в областта на рибарството, както и на споразумения в областта на рибарството с трета държава, по отношение на достъпа до биологичните ресурси и местата за риболов, намиращи се в морските води под суверенитета или юрисдикцията на държавите — членки на ЕС, и тяхната експлоатация. </w:t>
            </w:r>
          </w:p>
          <w:p>
            <w:pPr>
              <w:autoSpaceDE w:val="0"/>
              <w:autoSpaceDN w:val="0"/>
              <w:adjustRightInd w:val="0"/>
              <w:spacing w:before="60" w:after="60" w:line="240" w:lineRule="auto"/>
              <w:rPr>
                <w:noProof/>
                <w:szCs w:val="24"/>
              </w:rPr>
            </w:pPr>
            <w:r>
              <w:rPr>
                <w:noProof/>
              </w:rPr>
              <w:t xml:space="preserve">ЕС си запазва правото да приема или да запазва в сила всяка мярка, която: </w:t>
            </w:r>
          </w:p>
          <w:p>
            <w:pPr>
              <w:autoSpaceDE w:val="0"/>
              <w:autoSpaceDN w:val="0"/>
              <w:adjustRightInd w:val="0"/>
              <w:spacing w:before="60" w:after="60" w:line="240" w:lineRule="auto"/>
              <w:ind w:left="567" w:hanging="567"/>
              <w:rPr>
                <w:noProof/>
                <w:szCs w:val="24"/>
              </w:rPr>
            </w:pPr>
            <w:r>
              <w:rPr>
                <w:noProof/>
              </w:rPr>
              <w:t xml:space="preserve">а) </w:t>
            </w:r>
            <w:r>
              <w:rPr>
                <w:noProof/>
              </w:rPr>
              <w:tab/>
              <w:t>регламентира разтоварването на улова, извършен в разпределените за плавателни съдове на Канада или трета държава подквоти, в пристанища на ЕС;</w:t>
            </w:r>
          </w:p>
          <w:p>
            <w:pPr>
              <w:autoSpaceDE w:val="0"/>
              <w:autoSpaceDN w:val="0"/>
              <w:adjustRightInd w:val="0"/>
              <w:spacing w:before="60" w:after="60" w:line="240" w:lineRule="auto"/>
              <w:ind w:left="567" w:hanging="567"/>
              <w:rPr>
                <w:noProof/>
                <w:szCs w:val="24"/>
              </w:rPr>
            </w:pPr>
            <w:r>
              <w:rPr>
                <w:noProof/>
              </w:rPr>
              <w:t>б)</w:t>
            </w:r>
            <w:r>
              <w:rPr>
                <w:noProof/>
              </w:rPr>
              <w:tab/>
              <w:t>определя минималния размер за едно дружество с цел запазване на плавателните съдове за непромишлен и крайбрежен риболов; или</w:t>
            </w:r>
          </w:p>
          <w:p>
            <w:pPr>
              <w:autoSpaceDE w:val="0"/>
              <w:autoSpaceDN w:val="0"/>
              <w:adjustRightInd w:val="0"/>
              <w:spacing w:before="60" w:after="60" w:line="240" w:lineRule="auto"/>
              <w:ind w:left="567" w:hanging="567"/>
              <w:rPr>
                <w:noProof/>
                <w:szCs w:val="24"/>
              </w:rPr>
            </w:pPr>
            <w:r>
              <w:rPr>
                <w:noProof/>
              </w:rPr>
              <w:t xml:space="preserve">в) </w:t>
            </w:r>
            <w:r>
              <w:rPr>
                <w:noProof/>
              </w:rPr>
              <w:tab/>
              <w:t>предоставя диференцирано третиране по отношение на Канада или на трета държава в съответствие със съществуващи или бъдещи двустранни споразумения в областта на рибарството.</w:t>
            </w:r>
          </w:p>
        </w:tc>
      </w:tr>
      <w:tr>
        <w:trPr>
          <w:trHeight w:val="20"/>
        </w:trPr>
        <w:tc>
          <w:tcPr>
            <w:tcW w:w="2658" w:type="dxa"/>
            <w:shd w:val="clear" w:color="auto" w:fill="auto"/>
          </w:tcPr>
          <w:p>
            <w:pPr>
              <w:pageBreakBefore/>
              <w:autoSpaceDE w:val="0"/>
              <w:autoSpaceDN w:val="0"/>
              <w:adjustRightInd w:val="0"/>
              <w:spacing w:before="60" w:after="60" w:line="240" w:lineRule="auto"/>
              <w:rPr>
                <w:b/>
                <w:bCs/>
                <w:noProof/>
                <w:color w:val="000000"/>
                <w:szCs w:val="24"/>
              </w:rPr>
            </w:pPr>
          </w:p>
        </w:tc>
        <w:tc>
          <w:tcPr>
            <w:tcW w:w="6995" w:type="dxa"/>
            <w:shd w:val="clear" w:color="auto" w:fill="auto"/>
          </w:tcPr>
          <w:p>
            <w:pPr>
              <w:pageBreakBefore/>
              <w:autoSpaceDE w:val="0"/>
              <w:autoSpaceDN w:val="0"/>
              <w:adjustRightInd w:val="0"/>
              <w:spacing w:before="60" w:after="60" w:line="240" w:lineRule="auto"/>
              <w:rPr>
                <w:noProof/>
                <w:szCs w:val="24"/>
              </w:rPr>
            </w:pPr>
            <w:r>
              <w:rPr>
                <w:noProof/>
              </w:rPr>
              <w:t xml:space="preserve">Разрешително за стопански риболов, което дава право на риболов в териториалните води на държава — членка на ЕС, може да се издава само на плавателни съдове, плаващи под знамето на държава — членка на ЕС. </w:t>
            </w:r>
          </w:p>
          <w:p>
            <w:pPr>
              <w:pageBreakBefore/>
              <w:autoSpaceDE w:val="0"/>
              <w:autoSpaceDN w:val="0"/>
              <w:adjustRightInd w:val="0"/>
              <w:spacing w:before="60" w:after="60" w:line="240" w:lineRule="auto"/>
              <w:rPr>
                <w:noProof/>
                <w:szCs w:val="24"/>
              </w:rPr>
            </w:pPr>
            <w:r>
              <w:rPr>
                <w:noProof/>
              </w:rPr>
              <w:t>ЕС си запазва правото да приема или да запазва в сила всяка мярка по отношение на националността на екипажа на риболовен кораб, плаващ под знамето на държава — членка на ЕС.</w:t>
            </w:r>
          </w:p>
          <w:p>
            <w:pPr>
              <w:pageBreakBefore/>
              <w:autoSpaceDE w:val="0"/>
              <w:autoSpaceDN w:val="0"/>
              <w:adjustRightInd w:val="0"/>
              <w:spacing w:before="60" w:after="60" w:line="240" w:lineRule="auto"/>
              <w:rPr>
                <w:noProof/>
                <w:szCs w:val="24"/>
              </w:rPr>
            </w:pPr>
            <w:r>
              <w:rPr>
                <w:noProof/>
              </w:rPr>
              <w:t>Допълнителни национални резерви могат да бъдат намерени в списъците с резерви, приложими в BE, BG, DE, DK, ES, FI, FR, IT, LT, LU, LV, MT, NL, PL, PT, RO, SE, SI, SK и UK.</w:t>
            </w:r>
          </w:p>
        </w:tc>
      </w:tr>
      <w:tr>
        <w:trPr>
          <w:trHeight w:val="20"/>
        </w:trP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outlineLvl w:val="0"/>
              <w:rPr>
                <w:noProof/>
                <w:szCs w:val="24"/>
              </w:rPr>
            </w:pPr>
            <w:r>
              <w:rPr>
                <w:noProof/>
              </w:rPr>
              <w:t>Каптиране и пречистване на вода и водоснабдяване</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41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ageBreakBefore/>
              <w:autoSpaceDE w:val="0"/>
              <w:autoSpaceDN w:val="0"/>
              <w:adjustRightInd w:val="0"/>
              <w:spacing w:before="60" w:after="60" w:line="240" w:lineRule="auto"/>
              <w:rPr>
                <w:b/>
                <w:bCs/>
                <w:noProof/>
                <w:color w:val="000000"/>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b/>
                <w:noProof/>
                <w:szCs w:val="24"/>
              </w:rPr>
            </w:pPr>
            <w:r>
              <w:rPr>
                <w:b/>
                <w:noProof/>
              </w:rPr>
              <w:t xml:space="preserve">Инвестиции и трансгранична търговия с услуги </w:t>
            </w:r>
          </w:p>
          <w:p>
            <w:pPr>
              <w:autoSpaceDE w:val="0"/>
              <w:autoSpaceDN w:val="0"/>
              <w:adjustRightInd w:val="0"/>
              <w:spacing w:before="60" w:after="60" w:line="240" w:lineRule="auto"/>
              <w:rPr>
                <w:noProof/>
                <w:szCs w:val="24"/>
              </w:rPr>
            </w:pPr>
            <w:r>
              <w:rPr>
                <w:noProof/>
              </w:rPr>
              <w:t>ЕС си запазва правото да приема или да запазва в сила всяка мярка по отношение на дейности, в това число услуги, свързани с каптиране и пречистване на вода и водоснабдяване на домакинствата, промишлеността, търговците или други потребители, включително осигуряването на питейна вода, и с управление на водите.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pageBreakBefore/>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ind w:left="2880" w:hanging="2880"/>
              <w:rPr>
                <w:noProof/>
                <w:szCs w:val="24"/>
              </w:rPr>
            </w:pPr>
            <w:r>
              <w:rPr>
                <w:noProof/>
              </w:rPr>
              <w:t>Правни услуги</w:t>
            </w:r>
          </w:p>
          <w:p>
            <w:pPr>
              <w:spacing w:before="60" w:after="60" w:line="240" w:lineRule="auto"/>
              <w:rPr>
                <w:noProof/>
                <w:szCs w:val="24"/>
              </w:rPr>
            </w:pPr>
            <w:r>
              <w:rPr>
                <w:noProof/>
              </w:rPr>
              <w:t>Услуги, предоставяни от нотариуси</w:t>
            </w:r>
          </w:p>
          <w:p>
            <w:pPr>
              <w:spacing w:before="60" w:after="60" w:line="240" w:lineRule="auto"/>
              <w:rPr>
                <w:noProof/>
                <w:szCs w:val="24"/>
              </w:rPr>
            </w:pPr>
            <w:r>
              <w:rPr>
                <w:noProof/>
              </w:rPr>
              <w:t>Услуги, предоставяни от съдебни изпълнители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Част от</w:t>
            </w:r>
            <w:r>
              <w:rPr>
                <w:b/>
                <w:noProof/>
              </w:rPr>
              <w:t xml:space="preserve"> </w:t>
            </w:r>
            <w:r>
              <w:rPr>
                <w:noProof/>
              </w:rPr>
              <w:t>CPC 861, част от CPC 87902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С изключение на SE, ЕС си запазва правото да приема или да запазва в сила всяка мярка по отношение на правни консултации и услуги за оправомощаване и правно удостоверяване, предоставяни от юристи, които имат обществени функции, например нотариуси, „huissiers de justice“ или други „officiers publics et ministériels“, и по отношение на услуги, предоставяни от съдебни изпълнители, които са назначени с официален правителствен акт.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Дистрибуторски и 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color w:val="000000"/>
              </w:rPr>
              <w:t>Търговия на дребно с фармацевтични продукти, медицински и ортопедични стоки и други услуги, предоставяни от фармацевти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63211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ageBreakBefore/>
              <w:autoSpaceDE w:val="0"/>
              <w:autoSpaceDN w:val="0"/>
              <w:adjustRightInd w:val="0"/>
              <w:spacing w:before="60" w:after="60" w:line="240" w:lineRule="auto"/>
              <w:rPr>
                <w:b/>
                <w:bCs/>
                <w:noProof/>
                <w:color w:val="000000"/>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За всички държави — членки на ЕС, с изключение на BE, BG, EE и IE, поръчка по пощата е възможна единствено от държави — членки на ЕИП, така че за търговията на дребно с фармацевтични продукти и определени медицински стоки на населението в ЕС се изисква установяване в някоя от тези държави.</w:t>
            </w:r>
          </w:p>
          <w:p>
            <w:pPr>
              <w:autoSpaceDE w:val="0"/>
              <w:autoSpaceDN w:val="0"/>
              <w:adjustRightInd w:val="0"/>
              <w:spacing w:before="60" w:after="60" w:line="240" w:lineRule="auto"/>
              <w:rPr>
                <w:noProof/>
                <w:szCs w:val="24"/>
              </w:rPr>
            </w:pPr>
            <w:r>
              <w:rPr>
                <w:noProof/>
              </w:rPr>
              <w:t>В BG, DE и EE поръчките по пощата на фармацевтични продукти са забранени. В IE поръчките по пощата на фармацевтични продукти, за които е необходима рецепта, са забранени.</w:t>
            </w:r>
          </w:p>
          <w:p>
            <w:pPr>
              <w:autoSpaceDE w:val="0"/>
              <w:autoSpaceDN w:val="0"/>
              <w:adjustRightInd w:val="0"/>
              <w:spacing w:before="60" w:after="60" w:line="240" w:lineRule="auto"/>
              <w:rPr>
                <w:noProof/>
                <w:szCs w:val="24"/>
              </w:rPr>
            </w:pPr>
            <w:r>
              <w:rPr>
                <w:noProof/>
              </w:rPr>
              <w:t>Допълнителни национални резерви могат да бъдат намерени в списъците с резерви, приложими в BE, FI, SE и SK.</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673"/>
        <w:gridCol w:w="7182"/>
      </w:tblGrid>
      <w:tr>
        <w:tc>
          <w:tcPr>
            <w:tcW w:w="2658" w:type="dxa"/>
            <w:shd w:val="clear" w:color="auto" w:fill="auto"/>
          </w:tcPr>
          <w:p>
            <w:pPr>
              <w:spacing w:before="60" w:after="60" w:line="240" w:lineRule="auto"/>
              <w:rPr>
                <w:noProof/>
                <w:szCs w:val="24"/>
              </w:rPr>
            </w:pPr>
            <w:r>
              <w:rPr>
                <w:b/>
                <w:noProof/>
                <w:color w:val="000000"/>
              </w:rPr>
              <w:t>Сектор:</w:t>
            </w:r>
          </w:p>
        </w:tc>
        <w:tc>
          <w:tcPr>
            <w:tcW w:w="7141" w:type="dxa"/>
            <w:shd w:val="clear" w:color="auto" w:fill="auto"/>
          </w:tcPr>
          <w:p>
            <w:pPr>
              <w:spacing w:before="60" w:after="60" w:line="240" w:lineRule="auto"/>
              <w:rPr>
                <w:noProof/>
                <w:szCs w:val="24"/>
              </w:rPr>
            </w:pPr>
            <w:r>
              <w:rPr>
                <w:noProof/>
              </w:rPr>
              <w:t>Дистрибуторски и 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41" w:type="dxa"/>
            <w:shd w:val="clear" w:color="auto" w:fill="auto"/>
          </w:tcPr>
          <w:p>
            <w:pPr>
              <w:spacing w:before="60" w:after="60" w:line="240" w:lineRule="auto"/>
              <w:rPr>
                <w:noProof/>
                <w:szCs w:val="24"/>
              </w:rPr>
            </w:pPr>
            <w:r>
              <w:rPr>
                <w:noProof/>
                <w:color w:val="000000"/>
              </w:rPr>
              <w:t>Търговия на дребно с фармацевтични продукти, медицински и ортопедични стоки и други услуги, предоставяни от фармацевти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141" w:type="dxa"/>
            <w:shd w:val="clear" w:color="auto" w:fill="auto"/>
          </w:tcPr>
          <w:p>
            <w:pPr>
              <w:spacing w:before="60" w:after="60" w:line="240" w:lineRule="auto"/>
              <w:outlineLvl w:val="0"/>
              <w:rPr>
                <w:b/>
                <w:noProof/>
                <w:szCs w:val="24"/>
              </w:rPr>
            </w:pPr>
            <w:r>
              <w:rPr>
                <w:noProof/>
              </w:rPr>
              <w:t>CPC 63211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7141" w:type="dxa"/>
            <w:shd w:val="clear" w:color="auto" w:fill="auto"/>
          </w:tcPr>
          <w:p>
            <w:pPr>
              <w:spacing w:before="60" w:after="60" w:line="240" w:lineRule="auto"/>
              <w:outlineLvl w:val="0"/>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7141" w:type="dxa"/>
            <w:shd w:val="clear" w:color="auto" w:fill="auto"/>
          </w:tcPr>
          <w:p>
            <w:pPr>
              <w:spacing w:before="60" w:after="60" w:line="240" w:lineRule="auto"/>
              <w:rPr>
                <w:b/>
                <w:noProof/>
                <w:szCs w:val="24"/>
              </w:rPr>
            </w:pPr>
            <w:r>
              <w:rPr>
                <w:b/>
                <w:noProof/>
              </w:rPr>
              <w:t xml:space="preserve">Инвестиции </w:t>
            </w:r>
          </w:p>
        </w:tc>
      </w:tr>
      <w:tr>
        <w:trPr>
          <w:trHeight w:val="2310"/>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7141" w:type="dxa"/>
            <w:shd w:val="clear" w:color="auto" w:fill="auto"/>
          </w:tcPr>
          <w:p>
            <w:pPr>
              <w:spacing w:before="60" w:after="60" w:line="240" w:lineRule="auto"/>
              <w:outlineLvl w:val="0"/>
              <w:rPr>
                <w:noProof/>
                <w:szCs w:val="24"/>
              </w:rPr>
            </w:pPr>
            <w:r>
              <w:rPr>
                <w:noProof/>
              </w:rPr>
              <w:t xml:space="preserve">С изключение на EL, IE, LT, LU, NL и UK, ЕС си запазва правото да приема или да запазва в сила всяка мярка, която ограничава броя на доставчиците, които имат право да предоставят определена услуга в конкретна местна зона или област на недискриминационна основа, за да се избегне свръхпредлагане в области с ограничено търсене. Във връзка с това може да се приложи тест за икономическа необходимост, като се вземат предвид фактори като броят на съществуващите структури и въздействието върху тях, транспортната инфраструктура, гъстотата на населението или географското разпределение. </w:t>
            </w:r>
          </w:p>
        </w:tc>
      </w:tr>
      <w:tr>
        <w:trPr>
          <w:trHeight w:val="900"/>
        </w:trPr>
        <w:tc>
          <w:tcPr>
            <w:tcW w:w="2658" w:type="dxa"/>
            <w:shd w:val="clear" w:color="auto" w:fill="auto"/>
          </w:tcPr>
          <w:p>
            <w:pPr>
              <w:pageBreakBefore/>
              <w:autoSpaceDE w:val="0"/>
              <w:autoSpaceDN w:val="0"/>
              <w:adjustRightInd w:val="0"/>
              <w:spacing w:before="60" w:after="60" w:line="240" w:lineRule="auto"/>
              <w:rPr>
                <w:b/>
                <w:bCs/>
                <w:noProof/>
                <w:color w:val="000000"/>
                <w:szCs w:val="24"/>
              </w:rPr>
            </w:pPr>
          </w:p>
        </w:tc>
        <w:tc>
          <w:tcPr>
            <w:tcW w:w="7141" w:type="dxa"/>
            <w:shd w:val="clear" w:color="auto" w:fill="auto"/>
          </w:tcPr>
          <w:p>
            <w:pPr>
              <w:pageBreakBefore/>
              <w:spacing w:before="60" w:after="60" w:line="240" w:lineRule="auto"/>
              <w:outlineLvl w:val="0"/>
              <w:rPr>
                <w:noProof/>
                <w:szCs w:val="24"/>
              </w:rPr>
            </w:pPr>
            <w:r>
              <w:rPr>
                <w:noProof/>
              </w:rPr>
              <w:t xml:space="preserve">Допълнителни национални резерви могат да бъдат намерени в списъците с резерви, приложими в AT, DE, ES, FI, FR, IT, LU, LV, MT, PT, SE и SI.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41" w:type="dxa"/>
            <w:shd w:val="clear" w:color="auto" w:fill="auto"/>
          </w:tcPr>
          <w:p>
            <w:pPr>
              <w:spacing w:before="60" w:after="60" w:line="240" w:lineRule="auto"/>
              <w:outlineLvl w:val="0"/>
              <w:rPr>
                <w:noProof/>
                <w:szCs w:val="24"/>
              </w:rPr>
            </w:pPr>
          </w:p>
        </w:tc>
      </w:tr>
    </w:tbl>
    <w:p>
      <w:pPr>
        <w:spacing w:before="60" w:after="60" w:line="240" w:lineRule="auto"/>
        <w:rPr>
          <w:noProof/>
          <w:szCs w:val="24"/>
        </w:rPr>
      </w:pPr>
    </w:p>
    <w:tbl>
      <w:tblPr>
        <w:tblW w:w="4948" w:type="pct"/>
        <w:tblLook w:val="04A0" w:firstRow="1" w:lastRow="0" w:firstColumn="1" w:lastColumn="0" w:noHBand="0" w:noVBand="1"/>
      </w:tblPr>
      <w:tblGrid>
        <w:gridCol w:w="2686"/>
        <w:gridCol w:w="7067"/>
      </w:tblGrid>
      <w:tr>
        <w:tc>
          <w:tcPr>
            <w:tcW w:w="2659"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9"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 xml:space="preserve">Други бизнес услуги (услуги по събиране на парични вземания, услуги по събиране на финансова информация за кредитния статус и платежоспособността) </w:t>
            </w:r>
          </w:p>
        </w:tc>
      </w:tr>
      <w:tr>
        <w:tc>
          <w:tcPr>
            <w:tcW w:w="2659"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87901, CPC 87902</w:t>
            </w:r>
          </w:p>
        </w:tc>
      </w:tr>
      <w:tr>
        <w:tc>
          <w:tcPr>
            <w:tcW w:w="2659"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9"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Трансгранична търговия с услуги</w:t>
            </w:r>
          </w:p>
        </w:tc>
      </w:tr>
      <w:tr>
        <w:tc>
          <w:tcPr>
            <w:tcW w:w="2659"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outlineLvl w:val="0"/>
              <w:rPr>
                <w:noProof/>
                <w:szCs w:val="24"/>
              </w:rPr>
            </w:pPr>
            <w:r>
              <w:rPr>
                <w:noProof/>
              </w:rPr>
              <w:t>С изключение на ES и SE, ЕС си запазва правото да приема или да запазва в сила всяка мярка по отношение на предоставянето на услугите по събиране на парични вземания и на услугите по събиране на финансова информация за кредитния статус и платежоспособността.</w:t>
            </w:r>
          </w:p>
        </w:tc>
      </w:tr>
      <w:tr>
        <w:tc>
          <w:tcPr>
            <w:tcW w:w="2659"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4875" w:type="pct"/>
        <w:tblLook w:val="04A0" w:firstRow="1" w:lastRow="0" w:firstColumn="1" w:lastColumn="0" w:noHBand="0" w:noVBand="1"/>
      </w:tblPr>
      <w:tblGrid>
        <w:gridCol w:w="2660"/>
        <w:gridCol w:w="6949"/>
      </w:tblGrid>
      <w:tr>
        <w:tc>
          <w:tcPr>
            <w:tcW w:w="1384" w:type="pct"/>
            <w:shd w:val="clear" w:color="auto" w:fill="auto"/>
          </w:tcPr>
          <w:p>
            <w:pPr>
              <w:spacing w:before="60" w:after="60" w:line="240" w:lineRule="auto"/>
              <w:rPr>
                <w:noProof/>
                <w:szCs w:val="24"/>
              </w:rPr>
            </w:pPr>
            <w:r>
              <w:rPr>
                <w:b/>
                <w:noProof/>
                <w:color w:val="000000"/>
              </w:rPr>
              <w:t>Сектор:</w:t>
            </w:r>
          </w:p>
        </w:tc>
        <w:tc>
          <w:tcPr>
            <w:tcW w:w="3616" w:type="pct"/>
            <w:shd w:val="clear" w:color="auto" w:fill="auto"/>
          </w:tcPr>
          <w:p>
            <w:pPr>
              <w:spacing w:before="60" w:after="60" w:line="240" w:lineRule="auto"/>
              <w:rPr>
                <w:noProof/>
                <w:szCs w:val="24"/>
              </w:rPr>
            </w:pPr>
            <w:r>
              <w:rPr>
                <w:noProof/>
              </w:rPr>
              <w:t>Бизнес услуги</w:t>
            </w:r>
          </w:p>
        </w:tc>
      </w:tr>
      <w:tr>
        <w:tc>
          <w:tcPr>
            <w:tcW w:w="1384" w:type="pct"/>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3616" w:type="pct"/>
            <w:shd w:val="clear" w:color="auto" w:fill="auto"/>
          </w:tcPr>
          <w:p>
            <w:pPr>
              <w:spacing w:before="60" w:after="60" w:line="240" w:lineRule="auto"/>
              <w:rPr>
                <w:noProof/>
                <w:szCs w:val="24"/>
              </w:rPr>
            </w:pPr>
            <w:r>
              <w:rPr>
                <w:noProof/>
              </w:rPr>
              <w:t>Посреднически услуги по осигуряване на помощен персонал за работа в офис и други работници</w:t>
            </w:r>
          </w:p>
          <w:p>
            <w:pPr>
              <w:spacing w:before="60" w:after="60" w:line="240" w:lineRule="auto"/>
              <w:rPr>
                <w:noProof/>
                <w:szCs w:val="24"/>
              </w:rPr>
            </w:pPr>
            <w:r>
              <w:rPr>
                <w:noProof/>
              </w:rPr>
              <w:t>Осигуряване на персонал за помощ в домакинството, други работници в сектора на търговията или промишлеността, сестрински и друг персонал</w:t>
            </w:r>
          </w:p>
        </w:tc>
      </w:tr>
      <w:tr>
        <w:tc>
          <w:tcPr>
            <w:tcW w:w="1384"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3616" w:type="pct"/>
            <w:shd w:val="clear" w:color="auto" w:fill="auto"/>
          </w:tcPr>
          <w:p>
            <w:pPr>
              <w:spacing w:before="60" w:after="60" w:line="240" w:lineRule="auto"/>
              <w:rPr>
                <w:noProof/>
                <w:szCs w:val="24"/>
              </w:rPr>
            </w:pPr>
            <w:r>
              <w:rPr>
                <w:noProof/>
              </w:rPr>
              <w:t>CPC 87202, CPC 87204, CPC 87205, CPC 87206, CPC 87209</w:t>
            </w:r>
          </w:p>
        </w:tc>
      </w:tr>
      <w:tr>
        <w:tc>
          <w:tcPr>
            <w:tcW w:w="1384"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3616" w:type="pct"/>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Висше ръководство и съвети на директорите</w:t>
            </w:r>
          </w:p>
        </w:tc>
      </w:tr>
      <w:tr>
        <w:tc>
          <w:tcPr>
            <w:tcW w:w="1384" w:type="pct"/>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3616" w:type="pct"/>
            <w:shd w:val="clear" w:color="auto" w:fill="auto"/>
          </w:tcPr>
          <w:p>
            <w:pPr>
              <w:pageBreakBefore/>
              <w:spacing w:before="60" w:after="60" w:line="240" w:lineRule="auto"/>
              <w:rPr>
                <w:noProof/>
                <w:szCs w:val="24"/>
              </w:rPr>
            </w:pPr>
            <w:r>
              <w:rPr>
                <w:b/>
                <w:noProof/>
              </w:rPr>
              <w:t xml:space="preserve">Инвестиции и трансгранична търговия с услуги </w:t>
            </w:r>
          </w:p>
        </w:tc>
      </w:tr>
      <w:tr>
        <w:tc>
          <w:tcPr>
            <w:tcW w:w="1384" w:type="pct"/>
            <w:shd w:val="clear" w:color="auto" w:fill="auto"/>
          </w:tcPr>
          <w:p>
            <w:pPr>
              <w:autoSpaceDE w:val="0"/>
              <w:autoSpaceDN w:val="0"/>
              <w:adjustRightInd w:val="0"/>
              <w:spacing w:before="60" w:after="60" w:line="240" w:lineRule="auto"/>
              <w:rPr>
                <w:b/>
                <w:bCs/>
                <w:noProof/>
                <w:color w:val="000000"/>
                <w:szCs w:val="24"/>
              </w:rPr>
            </w:pPr>
          </w:p>
        </w:tc>
        <w:tc>
          <w:tcPr>
            <w:tcW w:w="3616" w:type="pct"/>
            <w:shd w:val="clear" w:color="auto" w:fill="auto"/>
          </w:tcPr>
          <w:p>
            <w:pPr>
              <w:spacing w:before="60" w:after="60" w:line="240" w:lineRule="auto"/>
              <w:rPr>
                <w:i/>
                <w:noProof/>
                <w:szCs w:val="24"/>
              </w:rPr>
            </w:pPr>
            <w:r>
              <w:rPr>
                <w:noProof/>
              </w:rPr>
              <w:t>С изключение на BE, HU и SE, ЕС си запазва правото да изисква установяване и да забранява трансграничното предоставяне на посреднически услуги по осигуряване на помощен персонал за работа в офис и други работници.</w:t>
            </w:r>
          </w:p>
          <w:p>
            <w:pPr>
              <w:spacing w:before="60" w:after="60" w:line="240" w:lineRule="auto"/>
              <w:rPr>
                <w:noProof/>
                <w:szCs w:val="24"/>
              </w:rPr>
            </w:pPr>
            <w:r>
              <w:rPr>
                <w:noProof/>
              </w:rPr>
              <w:t>С изключение на HU и SE, ЕС си запазва правото да приема или да запазва в сила всяка мярка по отношение на предоставянето на посреднически услуги по осигуряване на персонал за помощ в домакинството, други работници в сектора на търговията или промишлеността, сестрински и друг персонал.</w:t>
            </w:r>
          </w:p>
          <w:p>
            <w:pPr>
              <w:spacing w:before="60" w:after="60" w:line="240" w:lineRule="auto"/>
              <w:rPr>
                <w:noProof/>
                <w:szCs w:val="24"/>
              </w:rPr>
            </w:pPr>
            <w:r>
              <w:rPr>
                <w:noProof/>
              </w:rPr>
              <w:t>Допълнителни национални резерви могат да бъдат намерени в списъците с резерви, приложими в AT, BE, BG, CY, CZ, DE, EE, ES, FI, FR, IT, LT, LV, MT, PL, PT, RO, SI и SK.</w:t>
            </w:r>
          </w:p>
        </w:tc>
      </w:tr>
      <w:tr>
        <w:tc>
          <w:tcPr>
            <w:tcW w:w="1384" w:type="pct"/>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3616" w:type="pct"/>
            <w:shd w:val="clear" w:color="auto" w:fill="auto"/>
          </w:tcPr>
          <w:p>
            <w:pPr>
              <w:spacing w:before="60" w:after="60" w:line="240" w:lineRule="auto"/>
              <w:rPr>
                <w:noProof/>
                <w:szCs w:val="24"/>
              </w:rPr>
            </w:pPr>
          </w:p>
        </w:tc>
      </w:tr>
    </w:tbl>
    <w:p>
      <w:pPr>
        <w:spacing w:before="60" w:after="60" w:line="240" w:lineRule="auto"/>
        <w:rPr>
          <w:noProof/>
          <w:szCs w:val="24"/>
        </w:rPr>
      </w:pPr>
    </w:p>
    <w:tbl>
      <w:tblPr>
        <w:tblW w:w="4898" w:type="pct"/>
        <w:tblLook w:val="04A0" w:firstRow="1" w:lastRow="0" w:firstColumn="1" w:lastColumn="0" w:noHBand="0" w:noVBand="1"/>
      </w:tblPr>
      <w:tblGrid>
        <w:gridCol w:w="2659"/>
        <w:gridCol w:w="6995"/>
      </w:tblGrid>
      <w:tr>
        <w:tc>
          <w:tcPr>
            <w:tcW w:w="1377" w:type="pct"/>
            <w:shd w:val="clear" w:color="auto" w:fill="auto"/>
          </w:tcPr>
          <w:p>
            <w:pPr>
              <w:spacing w:before="60" w:after="60" w:line="240" w:lineRule="auto"/>
              <w:rPr>
                <w:noProof/>
                <w:szCs w:val="24"/>
              </w:rPr>
            </w:pPr>
            <w:r>
              <w:rPr>
                <w:b/>
                <w:noProof/>
                <w:color w:val="000000"/>
              </w:rPr>
              <w:t>Сектор:</w:t>
            </w:r>
          </w:p>
        </w:tc>
        <w:tc>
          <w:tcPr>
            <w:tcW w:w="3623" w:type="pct"/>
            <w:shd w:val="clear" w:color="auto" w:fill="auto"/>
          </w:tcPr>
          <w:p>
            <w:pPr>
              <w:spacing w:before="60" w:after="60" w:line="240" w:lineRule="auto"/>
              <w:rPr>
                <w:noProof/>
                <w:szCs w:val="24"/>
              </w:rPr>
            </w:pPr>
            <w:r>
              <w:rPr>
                <w:noProof/>
              </w:rPr>
              <w:t>Бизнес услуги</w:t>
            </w:r>
          </w:p>
        </w:tc>
      </w:tr>
      <w:tr>
        <w:tc>
          <w:tcPr>
            <w:tcW w:w="1377" w:type="pct"/>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3623" w:type="pct"/>
            <w:shd w:val="clear" w:color="auto" w:fill="auto"/>
          </w:tcPr>
          <w:p>
            <w:pPr>
              <w:spacing w:before="60" w:after="60" w:line="240" w:lineRule="auto"/>
              <w:rPr>
                <w:noProof/>
                <w:szCs w:val="24"/>
              </w:rPr>
            </w:pPr>
            <w:r>
              <w:rPr>
                <w:noProof/>
              </w:rPr>
              <w:t>Услуги по разследване</w:t>
            </w:r>
          </w:p>
        </w:tc>
      </w:tr>
      <w:tr>
        <w:tc>
          <w:tcPr>
            <w:tcW w:w="1377"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3623" w:type="pct"/>
            <w:shd w:val="clear" w:color="auto" w:fill="auto"/>
          </w:tcPr>
          <w:p>
            <w:pPr>
              <w:spacing w:before="60" w:after="60" w:line="240" w:lineRule="auto"/>
              <w:rPr>
                <w:noProof/>
                <w:szCs w:val="24"/>
              </w:rPr>
            </w:pPr>
            <w:r>
              <w:rPr>
                <w:noProof/>
              </w:rPr>
              <w:t>CPC 87301</w:t>
            </w:r>
          </w:p>
        </w:tc>
      </w:tr>
      <w:tr>
        <w:tc>
          <w:tcPr>
            <w:tcW w:w="1377"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3623" w:type="pct"/>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Висше ръководство и съвети на директорите</w:t>
            </w:r>
          </w:p>
        </w:tc>
      </w:tr>
      <w:tr>
        <w:tc>
          <w:tcPr>
            <w:tcW w:w="1377"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3623" w:type="pct"/>
            <w:shd w:val="clear" w:color="auto" w:fill="auto"/>
          </w:tcPr>
          <w:p>
            <w:pPr>
              <w:spacing w:before="60" w:after="60" w:line="240" w:lineRule="auto"/>
              <w:rPr>
                <w:b/>
                <w:noProof/>
                <w:szCs w:val="24"/>
              </w:rPr>
            </w:pPr>
            <w:r>
              <w:rPr>
                <w:b/>
                <w:noProof/>
              </w:rPr>
              <w:t xml:space="preserve">Инвестиции и трансгранична търговия с услуги </w:t>
            </w:r>
          </w:p>
        </w:tc>
      </w:tr>
      <w:tr>
        <w:tc>
          <w:tcPr>
            <w:tcW w:w="1377" w:type="pct"/>
            <w:shd w:val="clear" w:color="auto" w:fill="auto"/>
          </w:tcPr>
          <w:p>
            <w:pPr>
              <w:autoSpaceDE w:val="0"/>
              <w:autoSpaceDN w:val="0"/>
              <w:adjustRightInd w:val="0"/>
              <w:spacing w:before="60" w:after="60" w:line="240" w:lineRule="auto"/>
              <w:rPr>
                <w:b/>
                <w:bCs/>
                <w:noProof/>
                <w:color w:val="000000"/>
                <w:szCs w:val="24"/>
              </w:rPr>
            </w:pPr>
          </w:p>
        </w:tc>
        <w:tc>
          <w:tcPr>
            <w:tcW w:w="3623" w:type="pct"/>
            <w:shd w:val="clear" w:color="auto" w:fill="auto"/>
          </w:tcPr>
          <w:p>
            <w:pPr>
              <w:autoSpaceDE w:val="0"/>
              <w:autoSpaceDN w:val="0"/>
              <w:adjustRightInd w:val="0"/>
              <w:spacing w:before="60" w:after="60" w:line="240" w:lineRule="auto"/>
              <w:rPr>
                <w:noProof/>
                <w:szCs w:val="24"/>
              </w:rPr>
            </w:pPr>
            <w:r>
              <w:rPr>
                <w:noProof/>
              </w:rPr>
              <w:t>С изключение на AT и SE, ЕС си запазва правото да приема или да запазва в сила всяка мярка по отношение на услугите по разследване. Изисква се пребиваване или търговско присъствие, като може да се прилага изискване за гражданство.</w:t>
            </w:r>
          </w:p>
          <w:p>
            <w:pPr>
              <w:autoSpaceDE w:val="0"/>
              <w:autoSpaceDN w:val="0"/>
              <w:adjustRightInd w:val="0"/>
              <w:spacing w:before="60" w:after="60" w:line="240" w:lineRule="auto"/>
              <w:rPr>
                <w:noProof/>
                <w:szCs w:val="24"/>
              </w:rPr>
            </w:pPr>
            <w:r>
              <w:rPr>
                <w:noProof/>
              </w:rPr>
              <w:t xml:space="preserve">Допълнителни национални резерви могат да бъдат намерени в списъците с резерви, приложими в LT и PT. </w:t>
            </w:r>
          </w:p>
        </w:tc>
      </w:tr>
      <w:tr>
        <w:tc>
          <w:tcPr>
            <w:tcW w:w="1377" w:type="pct"/>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3623" w:type="pct"/>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4972" w:type="pct"/>
        <w:tblLook w:val="04A0" w:firstRow="1" w:lastRow="0" w:firstColumn="1" w:lastColumn="0" w:noHBand="0" w:noVBand="1"/>
      </w:tblPr>
      <w:tblGrid>
        <w:gridCol w:w="2659"/>
        <w:gridCol w:w="7141"/>
      </w:tblGrid>
      <w:tr>
        <w:tc>
          <w:tcPr>
            <w:tcW w:w="2659" w:type="dxa"/>
            <w:shd w:val="clear" w:color="auto" w:fill="auto"/>
          </w:tcPr>
          <w:p>
            <w:pPr>
              <w:pageBreakBefore/>
              <w:spacing w:before="60" w:after="60" w:line="240" w:lineRule="auto"/>
              <w:rPr>
                <w:noProof/>
                <w:szCs w:val="24"/>
              </w:rPr>
            </w:pPr>
            <w:r>
              <w:rPr>
                <w:b/>
                <w:noProof/>
                <w:color w:val="000000"/>
              </w:rPr>
              <w:t>Сектор:</w:t>
            </w:r>
          </w:p>
        </w:tc>
        <w:tc>
          <w:tcPr>
            <w:tcW w:w="7141" w:type="dxa"/>
            <w:shd w:val="clear" w:color="auto" w:fill="auto"/>
          </w:tcPr>
          <w:p>
            <w:pPr>
              <w:pageBreakBefore/>
              <w:spacing w:before="60" w:after="60" w:line="240" w:lineRule="auto"/>
              <w:rPr>
                <w:noProof/>
                <w:szCs w:val="24"/>
              </w:rPr>
            </w:pPr>
            <w:r>
              <w:rPr>
                <w:noProof/>
              </w:rPr>
              <w:t>Бизнес услуги</w:t>
            </w:r>
          </w:p>
          <w:p>
            <w:pPr>
              <w:pageBreakBefore/>
              <w:spacing w:before="60" w:after="60" w:line="240" w:lineRule="auto"/>
              <w:rPr>
                <w:noProof/>
                <w:szCs w:val="24"/>
              </w:rPr>
            </w:pPr>
            <w:r>
              <w:rPr>
                <w:noProof/>
              </w:rPr>
              <w:t>Спомагателни услуги в областта на морския, вътрешния воден, железопътния и въздушния транспорт</w:t>
            </w:r>
          </w:p>
        </w:tc>
      </w:tr>
      <w:tr>
        <w:tc>
          <w:tcPr>
            <w:tcW w:w="2659"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41" w:type="dxa"/>
            <w:shd w:val="clear" w:color="auto" w:fill="auto"/>
          </w:tcPr>
          <w:p>
            <w:pPr>
              <w:spacing w:before="60" w:after="60" w:line="240" w:lineRule="auto"/>
              <w:rPr>
                <w:noProof/>
                <w:szCs w:val="24"/>
              </w:rPr>
            </w:pPr>
            <w:r>
              <w:rPr>
                <w:noProof/>
              </w:rPr>
              <w:t xml:space="preserve">Поддръжка и ремонт на плавателни съдове, оборудване за железопътен транспорт, въздухоплавателни средства и части за тях </w:t>
            </w:r>
          </w:p>
        </w:tc>
      </w:tr>
      <w:tr>
        <w:tc>
          <w:tcPr>
            <w:tcW w:w="2659"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141" w:type="dxa"/>
            <w:shd w:val="clear" w:color="auto" w:fill="auto"/>
          </w:tcPr>
          <w:p>
            <w:pPr>
              <w:spacing w:before="60" w:after="60" w:line="240" w:lineRule="auto"/>
              <w:rPr>
                <w:noProof/>
                <w:szCs w:val="24"/>
              </w:rPr>
            </w:pPr>
            <w:r>
              <w:rPr>
                <w:noProof/>
              </w:rPr>
              <w:t xml:space="preserve">Част от CPC 86764, CPC 86769, CPC 8868 </w:t>
            </w:r>
          </w:p>
        </w:tc>
      </w:tr>
      <w:tr>
        <w:tc>
          <w:tcPr>
            <w:tcW w:w="2659"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7141"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9"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7141" w:type="dxa"/>
            <w:shd w:val="clear" w:color="auto" w:fill="auto"/>
          </w:tcPr>
          <w:p>
            <w:pPr>
              <w:spacing w:before="60" w:after="60" w:line="240" w:lineRule="auto"/>
              <w:rPr>
                <w:noProof/>
                <w:szCs w:val="24"/>
              </w:rPr>
            </w:pPr>
            <w:r>
              <w:rPr>
                <w:b/>
                <w:noProof/>
              </w:rPr>
              <w:t>Трансгранична търговия с услуги</w:t>
            </w:r>
          </w:p>
        </w:tc>
      </w:tr>
      <w:tr>
        <w:trPr>
          <w:trHeight w:val="4350"/>
        </w:trPr>
        <w:tc>
          <w:tcPr>
            <w:tcW w:w="2659" w:type="dxa"/>
            <w:shd w:val="clear" w:color="auto" w:fill="auto"/>
          </w:tcPr>
          <w:p>
            <w:pPr>
              <w:autoSpaceDE w:val="0"/>
              <w:autoSpaceDN w:val="0"/>
              <w:adjustRightInd w:val="0"/>
              <w:spacing w:before="60" w:after="60" w:line="240" w:lineRule="auto"/>
              <w:rPr>
                <w:b/>
                <w:bCs/>
                <w:noProof/>
                <w:color w:val="000000"/>
                <w:szCs w:val="24"/>
              </w:rPr>
            </w:pPr>
          </w:p>
        </w:tc>
        <w:tc>
          <w:tcPr>
            <w:tcW w:w="7141" w:type="dxa"/>
            <w:shd w:val="clear" w:color="auto" w:fill="auto"/>
          </w:tcPr>
          <w:p>
            <w:pPr>
              <w:spacing w:before="60" w:after="60" w:line="240" w:lineRule="auto"/>
              <w:rPr>
                <w:noProof/>
                <w:szCs w:val="24"/>
              </w:rPr>
            </w:pPr>
            <w:r>
              <w:rPr>
                <w:noProof/>
              </w:rPr>
              <w:t xml:space="preserve">С изключение на DE, EE и HU, ЕС си запазва правото да приема или да запазва в сила всяка мярка по отношение на изискването за установяване или физическо присъствие на негова територия и забраната за трансгранично предоставяне на услуги по поддръжка и ремонт на оборудване за железопътен транспорт от лица, намиращи се извън неговата територия. </w:t>
            </w:r>
          </w:p>
          <w:p>
            <w:pPr>
              <w:spacing w:before="60" w:after="60" w:line="240" w:lineRule="auto"/>
              <w:rPr>
                <w:noProof/>
                <w:szCs w:val="24"/>
              </w:rPr>
            </w:pPr>
            <w:r>
              <w:rPr>
                <w:noProof/>
              </w:rPr>
              <w:t xml:space="preserve">С изключение на CZ, EE, HU, LU и SK, ЕС си запазва правото да приема или да запазва в сила всяка мярка по отношение на изискването за установяване или физическо присъствие на негова територия и забраната за трансгранично предоставяне на услуги по поддръжка и ремонт на транспортни плавателни съдове по вътрешни водни пътища от лица, намиращи се извън неговата територия. </w:t>
            </w:r>
          </w:p>
          <w:p>
            <w:pPr>
              <w:spacing w:before="60" w:after="60" w:line="240" w:lineRule="auto"/>
              <w:rPr>
                <w:noProof/>
                <w:szCs w:val="24"/>
              </w:rPr>
            </w:pPr>
            <w:r>
              <w:rPr>
                <w:noProof/>
              </w:rPr>
              <w:t xml:space="preserve">С изключение на EE, HU и LV, ЕС си запазва правото да приема или да запазва в сила всяка мярка по отношение на изискването за установяване или физическо присъствие на негова територия и забраната за трансгранично предоставяне на услуги по поддръжка и ремонт на морски плавателни съдове от лица, намиращи се извън неговата територия. </w:t>
            </w:r>
          </w:p>
        </w:tc>
      </w:tr>
      <w:tr>
        <w:trPr>
          <w:trHeight w:val="2355"/>
        </w:trPr>
        <w:tc>
          <w:tcPr>
            <w:tcW w:w="2659" w:type="dxa"/>
            <w:shd w:val="clear" w:color="auto" w:fill="auto"/>
          </w:tcPr>
          <w:p>
            <w:pPr>
              <w:pageBreakBefore/>
              <w:autoSpaceDE w:val="0"/>
              <w:autoSpaceDN w:val="0"/>
              <w:adjustRightInd w:val="0"/>
              <w:spacing w:before="60" w:after="60" w:line="240" w:lineRule="auto"/>
              <w:rPr>
                <w:b/>
                <w:bCs/>
                <w:noProof/>
                <w:color w:val="000000"/>
                <w:szCs w:val="24"/>
              </w:rPr>
            </w:pPr>
          </w:p>
        </w:tc>
        <w:tc>
          <w:tcPr>
            <w:tcW w:w="7141" w:type="dxa"/>
            <w:shd w:val="clear" w:color="auto" w:fill="auto"/>
          </w:tcPr>
          <w:p>
            <w:pPr>
              <w:spacing w:before="60" w:after="60" w:line="240" w:lineRule="auto"/>
              <w:rPr>
                <w:noProof/>
                <w:szCs w:val="24"/>
              </w:rPr>
            </w:pPr>
            <w:r>
              <w:rPr>
                <w:noProof/>
              </w:rPr>
              <w:t>Само признатите организации, упълномощени от ЕС, могат да извършват нормативно установени прегледи и сертифициране на кораби от името на държавите — членки на ЕС. Може да се изисква установяване.</w:t>
            </w:r>
          </w:p>
          <w:p>
            <w:pPr>
              <w:spacing w:before="60" w:after="60" w:line="240" w:lineRule="auto"/>
              <w:rPr>
                <w:noProof/>
                <w:szCs w:val="24"/>
              </w:rPr>
            </w:pPr>
            <w:r>
              <w:rPr>
                <w:noProof/>
              </w:rPr>
              <w:t>С изключение на АT, EE, HU, LV и PL, ЕС си запазва правото да приема или да запазва в сила всяка мярка по отношение на изискването за установяване или физическо присъствие на негова територия и забраната за трансгранично предоставяне на услуги по поддръжка (в това число и линейно обслужване) и ремонт на въздухоплавателни средства и части за тях от лица, намиращи се извън неговата територия.</w:t>
            </w:r>
          </w:p>
        </w:tc>
      </w:tr>
      <w:tr>
        <w:tc>
          <w:tcPr>
            <w:tcW w:w="2659"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41"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 xml:space="preserve">Комуникационни услуги </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Телекомуникационни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 xml:space="preserve">Достъп до пазара </w:t>
            </w:r>
          </w:p>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ЕС си запазва правото да приема или да запазва в сила всяка мярка по отношение на услугите за телевизионно и радиоразпръскване. </w:t>
            </w:r>
          </w:p>
          <w:p>
            <w:pPr>
              <w:spacing w:before="60" w:after="60" w:line="240" w:lineRule="auto"/>
              <w:rPr>
                <w:noProof/>
                <w:szCs w:val="24"/>
              </w:rPr>
            </w:pPr>
            <w:r>
              <w:rPr>
                <w:noProof/>
              </w:rPr>
              <w:t xml:space="preserve">Телевизионното и радиоразпръскване се определя като непрекъсната предавателна верига, необходима за разпространение на сигналите на радио- и телевизионните програми сред населението, но не включва технологични линии между операторите.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p>
      <w:pPr>
        <w:spacing w:before="60" w:after="60" w:line="240" w:lineRule="auto"/>
        <w:rPr>
          <w:noProof/>
          <w:szCs w:val="24"/>
        </w:rPr>
      </w:pPr>
      <w:r>
        <w:rPr>
          <w:noProof/>
        </w:rPr>
        <w:br w:type="page"/>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color w:val="000000"/>
              </w:rPr>
              <w:t>Услуги в областта на отдиха, културата и спорта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9619</w:t>
            </w:r>
            <w:r>
              <w:rPr>
                <w:b/>
                <w:noProof/>
              </w:rPr>
              <w:t xml:space="preserve">, </w:t>
            </w:r>
            <w:r>
              <w:rPr>
                <w:noProof/>
              </w:rPr>
              <w:t xml:space="preserve">CPC </w:t>
            </w:r>
            <w:hyperlink r:id="rId16">
              <w:r>
                <w:rPr>
                  <w:noProof/>
                </w:rPr>
                <w:t>963</w:t>
              </w:r>
            </w:hyperlink>
            <w:r>
              <w:rPr>
                <w:noProof/>
              </w:rPr>
              <w:t xml:space="preserve"> , CPC </w:t>
            </w:r>
            <w:hyperlink r:id="rId17">
              <w:r>
                <w:rPr>
                  <w:noProof/>
                </w:rPr>
                <w:t>964</w:t>
              </w:r>
            </w:hyperlink>
            <w:r>
              <w:rPr>
                <w:noProof/>
              </w:rPr>
              <w:t>, различни от CPC 96492</w:t>
            </w:r>
            <w:r>
              <w:rPr>
                <w:noProof/>
                <w:color w:val="000000"/>
              </w:rPr>
              <w:t xml:space="preserve">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Третиране като най-облагодетелствана нация</w:t>
            </w:r>
          </w:p>
          <w:p>
            <w:pPr>
              <w:spacing w:before="60" w:after="60" w:line="240" w:lineRule="auto"/>
              <w:rPr>
                <w:noProof/>
                <w:szCs w:val="24"/>
              </w:rPr>
            </w:pPr>
            <w:r>
              <w:rPr>
                <w:noProof/>
              </w:rPr>
              <w:t>Изисквания за постигнати резултати</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color w:val="000000"/>
              </w:rPr>
              <w:t xml:space="preserve">Инвестиции и трансгранична търговия с услуги </w:t>
            </w:r>
          </w:p>
        </w:tc>
      </w:tr>
      <w:tr>
        <w:trPr>
          <w:trHeight w:val="5010"/>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С изключение на AT, ЕС си запазва правото да приема или да запазва в сила всяка мярка по отношение на предоставянето на библиотечни, архивни, музейни и други услуги в областта на културата. LT си запазва правото да приема или да запазва в сила всяка мярка, която изисква установяването на доставчици и ограничава трансграничното предоставяне на тези услуги. В AT и LT за предоставяне на тези услуги може да се изисква лиценз или концесия.</w:t>
            </w:r>
          </w:p>
          <w:p>
            <w:pPr>
              <w:spacing w:before="60" w:after="60" w:line="240" w:lineRule="auto"/>
              <w:rPr>
                <w:noProof/>
                <w:szCs w:val="24"/>
              </w:rPr>
            </w:pPr>
            <w:r>
              <w:rPr>
                <w:noProof/>
              </w:rPr>
              <w:t xml:space="preserve">CY, CZ, FI, MT, PL, RO, SI и SK си запазват правото да приемат или да запазват в сила всяка мярка по отношение на предоставянето на развлекателни услуги, включително тези, предлагани от театри, концерти на живо, циркове и дискотеки. </w:t>
            </w:r>
          </w:p>
          <w:p>
            <w:pPr>
              <w:spacing w:before="60" w:after="60" w:line="240" w:lineRule="auto"/>
              <w:rPr>
                <w:noProof/>
                <w:szCs w:val="24"/>
              </w:rPr>
            </w:pPr>
            <w:r>
              <w:rPr>
                <w:noProof/>
              </w:rPr>
              <w:t xml:space="preserve">С изключение на AT и SE, ЕС си запазва правото да приема или да запазва в сила всяка мярка, която изисква установяване и ограничава трансграничната доставка на развлекателни услуги, включително тези, предлагани от театри, концерти на живо, циркове и дискотеки. </w:t>
            </w:r>
          </w:p>
          <w:p>
            <w:pPr>
              <w:spacing w:before="60" w:after="60" w:line="240" w:lineRule="auto"/>
              <w:rPr>
                <w:noProof/>
                <w:szCs w:val="24"/>
              </w:rPr>
            </w:pPr>
            <w:r>
              <w:rPr>
                <w:noProof/>
              </w:rPr>
              <w:t xml:space="preserve">BG си запазва правото да приема или да запазва в сила всяка мярка по отношение на предоставянето на следните развлекателни услуги: услуги, предлагани от циркове, увеселителни паркове и подобни развлекателни услуги, услуги, предоставяни от зали за танци и дискотеки и от инструктори по танци, и други развлекателни услуги. </w:t>
            </w:r>
          </w:p>
        </w:tc>
      </w:tr>
      <w:tr>
        <w:trPr>
          <w:trHeight w:val="3255"/>
        </w:trPr>
        <w:tc>
          <w:tcPr>
            <w:tcW w:w="2658" w:type="dxa"/>
            <w:shd w:val="clear" w:color="auto" w:fill="auto"/>
          </w:tcPr>
          <w:p>
            <w:pPr>
              <w:pageBreakBefore/>
              <w:autoSpaceDE w:val="0"/>
              <w:autoSpaceDN w:val="0"/>
              <w:adjustRightInd w:val="0"/>
              <w:spacing w:before="60" w:after="60" w:line="240" w:lineRule="auto"/>
              <w:rPr>
                <w:b/>
                <w:bCs/>
                <w:noProof/>
                <w:color w:val="000000"/>
                <w:szCs w:val="24"/>
              </w:rPr>
            </w:pPr>
          </w:p>
        </w:tc>
        <w:tc>
          <w:tcPr>
            <w:tcW w:w="6995" w:type="dxa"/>
            <w:shd w:val="clear" w:color="auto" w:fill="auto"/>
          </w:tcPr>
          <w:p>
            <w:pPr>
              <w:pageBreakBefore/>
              <w:spacing w:before="60" w:after="60" w:line="240" w:lineRule="auto"/>
              <w:rPr>
                <w:noProof/>
                <w:szCs w:val="24"/>
              </w:rPr>
            </w:pPr>
            <w:r>
              <w:rPr>
                <w:noProof/>
              </w:rPr>
              <w:t xml:space="preserve">EE си запазва правото да приема или да запазва в сила всяка мярка по отношение на предоставянето на други развлекателни услуги, с изключение на услуги, предоставяни от киносалони. </w:t>
            </w:r>
          </w:p>
          <w:p>
            <w:pPr>
              <w:pageBreakBefore/>
              <w:spacing w:before="60" w:after="60" w:line="240" w:lineRule="auto"/>
              <w:rPr>
                <w:noProof/>
                <w:szCs w:val="24"/>
              </w:rPr>
            </w:pPr>
            <w:r>
              <w:rPr>
                <w:noProof/>
              </w:rPr>
              <w:t>LT и LV си запазват правото да приемат или да запазват в сила всяка мярка по отношение на предоставянето на всички развлекателни услуги, различни от услугите, предоставяни от киносалони.</w:t>
            </w:r>
          </w:p>
          <w:p>
            <w:pPr>
              <w:pageBreakBefore/>
              <w:spacing w:before="60" w:after="60" w:line="240" w:lineRule="auto"/>
              <w:rPr>
                <w:noProof/>
                <w:szCs w:val="24"/>
              </w:rPr>
            </w:pPr>
            <w:r>
              <w:rPr>
                <w:noProof/>
              </w:rPr>
              <w:t xml:space="preserve">BG, CY, CZ, EE, LV, MT, PL, RO и SK си запазват правото да приемат или да запазват в сила всяка мярка по отношение на трансграничното предоставяне на услуги в областта на спорта и на други услуги в областта на отдиха. </w:t>
            </w:r>
          </w:p>
          <w:p>
            <w:pPr>
              <w:pageBreakBefore/>
              <w:spacing w:before="60" w:after="60" w:line="240" w:lineRule="auto"/>
              <w:rPr>
                <w:noProof/>
                <w:szCs w:val="24"/>
              </w:rPr>
            </w:pPr>
            <w:r>
              <w:rPr>
                <w:noProof/>
              </w:rPr>
              <w:t>AT си запазва правото да приема или да запазва в сила всяка мярка по отношение на предоставянето на услуги от планински водачи или скиучилища.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color w:val="000000"/>
              </w:rPr>
              <w:t>Услуги в областта на отдиха, културата и спорта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color w:val="000000"/>
              </w:rPr>
              <w:t>Услуги в областта на хазарта и залаганията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96492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Третиране като най-облагодетелствана нация</w:t>
            </w:r>
          </w:p>
          <w:p>
            <w:pPr>
              <w:spacing w:before="60" w:after="60" w:line="240" w:lineRule="auto"/>
              <w:rPr>
                <w:noProof/>
                <w:szCs w:val="24"/>
              </w:rPr>
            </w:pPr>
            <w:r>
              <w:rPr>
                <w:noProof/>
              </w:rPr>
              <w:t>Изисквания за постигнати резултати</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color w:val="000000"/>
                <w:szCs w:val="24"/>
              </w:rPr>
            </w:pPr>
            <w:r>
              <w:rPr>
                <w:noProof/>
                <w:color w:val="000000"/>
              </w:rPr>
              <w:t xml:space="preserve">С изключение на MT, ЕС си запазва правото да приема или </w:t>
            </w:r>
            <w:r>
              <w:rPr>
                <w:noProof/>
              </w:rPr>
              <w:t xml:space="preserve">да запазва </w:t>
            </w:r>
            <w:r>
              <w:rPr>
                <w:noProof/>
                <w:color w:val="000000"/>
              </w:rPr>
              <w:t xml:space="preserve">в сила всяка мярка по отношение на предлагането на хазартни дейности, които включват залагане на суми посредством парично участие в игри на късмета, по-специално лотарии, билети за изтриване, услуги в областта на хазарта, предлагани в казина, игрални зали или лицензирани обекти, услуги в областта на залаганията, „Бинго“ игри и услуги в областта на хазарта, управлявани от или в полза на благотворителни фондации или организации с нестопанска цел. </w:t>
            </w:r>
          </w:p>
          <w:p>
            <w:pPr>
              <w:spacing w:before="60" w:after="60" w:line="240" w:lineRule="auto"/>
              <w:rPr>
                <w:noProof/>
                <w:szCs w:val="24"/>
              </w:rPr>
            </w:pPr>
            <w:r>
              <w:rPr>
                <w:noProof/>
                <w:color w:val="000000"/>
              </w:rPr>
              <w:t xml:space="preserve">Тази резерва не се отнася до игри, изискващи умения, машини за хазартни игри, които не дават награди или които дават награди само под формата на безплатни игри, и промоционални игри, чиято изключителна цел е насърчаване на продажбите на стоки или услуги, които не са обхванати от това изключение.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Образователни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outlineLvl w:val="0"/>
              <w:rPr>
                <w:noProof/>
                <w:szCs w:val="24"/>
              </w:rPr>
            </w:pPr>
            <w:r>
              <w:rPr>
                <w:noProof/>
              </w:rPr>
              <w:t>CPC 92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bCs/>
                <w:noProof/>
                <w:szCs w:val="24"/>
              </w:rPr>
            </w:pPr>
            <w:r>
              <w:rPr>
                <w:noProof/>
              </w:rPr>
              <w:t xml:space="preserve">ЕС си запазва правото да приема или да запазва в сила всяка мярка по отношение на предоставянето на всички образователни услуги, които получават публично финансиране или държавна помощ под каквато и да е форма, и следователно не се считат за финансирани по частен път. </w:t>
            </w:r>
          </w:p>
          <w:p>
            <w:pPr>
              <w:autoSpaceDE w:val="0"/>
              <w:autoSpaceDN w:val="0"/>
              <w:adjustRightInd w:val="0"/>
              <w:spacing w:before="60" w:after="60" w:line="240" w:lineRule="auto"/>
              <w:rPr>
                <w:noProof/>
                <w:szCs w:val="24"/>
              </w:rPr>
            </w:pPr>
            <w:r>
              <w:rPr>
                <w:noProof/>
              </w:rPr>
              <w:t>С изключение на CZ, NL, SE и SK, ЕС си запазва правото да приема или да запазва в сила всяка мярка по отношение на предоставянето на частно финансирани други образователни услуги, тоест различни от класифицираните като услуги в областта на началното, прогимназиалното, средното, висшето образование и образованието за възрастни.</w:t>
            </w:r>
          </w:p>
          <w:p>
            <w:pPr>
              <w:autoSpaceDE w:val="0"/>
              <w:autoSpaceDN w:val="0"/>
              <w:adjustRightInd w:val="0"/>
              <w:spacing w:before="60" w:after="60" w:line="240" w:lineRule="auto"/>
              <w:rPr>
                <w:bCs/>
                <w:noProof/>
                <w:szCs w:val="24"/>
              </w:rPr>
            </w:pPr>
            <w:r>
              <w:rPr>
                <w:noProof/>
              </w:rPr>
              <w:t>Когато предоставянето на частно финансирани образователни услуги от чуждестранен доставчик е разрешено, участието на частните оператори в образователната система може да се извършва след получаване на концесия на недискриминационна основа.</w:t>
            </w:r>
          </w:p>
          <w:p>
            <w:pPr>
              <w:autoSpaceDE w:val="0"/>
              <w:autoSpaceDN w:val="0"/>
              <w:adjustRightInd w:val="0"/>
              <w:spacing w:before="60" w:after="60" w:line="240" w:lineRule="auto"/>
              <w:rPr>
                <w:noProof/>
                <w:szCs w:val="24"/>
              </w:rPr>
            </w:pPr>
            <w:r>
              <w:rPr>
                <w:noProof/>
              </w:rPr>
              <w:t>Допълнителни национални резерви могат да бъдат намерени в списъците с резерви, приложими в AT, BG, CY, CZ, FI, FR, IT, MT, RO, SE, SI и SK.</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и 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здравеопазването</w:t>
            </w:r>
          </w:p>
          <w:p>
            <w:pPr>
              <w:spacing w:before="60" w:after="60" w:line="240" w:lineRule="auto"/>
              <w:rPr>
                <w:noProof/>
                <w:szCs w:val="24"/>
              </w:rPr>
            </w:pPr>
            <w:r>
              <w:rPr>
                <w:noProof/>
              </w:rPr>
              <w:t xml:space="preserve">Социални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w:t>
            </w:r>
            <w:r>
              <w:rPr>
                <w:b/>
                <w:noProof/>
              </w:rPr>
              <w:t xml:space="preserve"> </w:t>
            </w:r>
            <w:r>
              <w:rPr>
                <w:noProof/>
              </w:rPr>
              <w:t>931, различни от 9312, част от 93191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2880" w:hanging="2880"/>
              <w:rPr>
                <w:noProof/>
                <w:szCs w:val="24"/>
              </w:rPr>
            </w:pPr>
            <w:r>
              <w:rPr>
                <w:b/>
                <w:noProof/>
              </w:rPr>
              <w:t>Трансгранична търговия с услуги</w:t>
            </w:r>
            <w:r>
              <w:rPr>
                <w:noProof/>
              </w:rPr>
              <w:t xml:space="preserve">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С изключение на HU, ЕС си запазва правото да приема или да запазва в сила всяка мярка, която изисква установяването или физическото присъствие на доставчиците на неговата територия и ограничава трансграничното предоставяне на здравни услуги от лица, намиращи се извън неговата територия. </w:t>
            </w:r>
          </w:p>
          <w:p>
            <w:pPr>
              <w:spacing w:before="60" w:after="60" w:line="240" w:lineRule="auto"/>
              <w:rPr>
                <w:noProof/>
                <w:szCs w:val="24"/>
              </w:rPr>
            </w:pPr>
            <w:r>
              <w:rPr>
                <w:noProof/>
              </w:rPr>
              <w:t>ЕС си запазва правото да приема или да запазва в сила всяка мярка, която изисква установяването или физическото присъствие на доставчиците на неговата територия и ограничава трансграничното предоставяне на социални услуги от лица, намиращи се извън неговата територия, както и по отношение на дейности или услуги, представляващи част от обществена пенсионна схема или от законоустановена система за социална сигурност.</w:t>
            </w:r>
          </w:p>
          <w:p>
            <w:pPr>
              <w:spacing w:before="60" w:after="60" w:line="240" w:lineRule="auto"/>
              <w:rPr>
                <w:noProof/>
                <w:szCs w:val="24"/>
              </w:rPr>
            </w:pPr>
            <w:r>
              <w:rPr>
                <w:noProof/>
              </w:rPr>
              <w:t>Тази резерва не се отнася до предоставянето на всички свързани със здравето професионални услуги, включително услугите, предоставяни от специалисти като лекари, стоматолози, акушерки, медицински сестри, физиотерапевти, парамедици и психолози, които са обхванати от други резерви.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931, различни от 9312, част от CPC 93191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Изисквания за постигнати резултати</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ageBreakBefore/>
              <w:spacing w:before="60" w:after="60" w:line="240" w:lineRule="auto"/>
              <w:rPr>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bCs/>
                <w:noProof/>
                <w:szCs w:val="24"/>
              </w:rPr>
            </w:pPr>
            <w:r>
              <w:rPr>
                <w:noProof/>
              </w:rPr>
              <w:t>ЕС си запазва правото да приема или да запазва в сила всяка мярка по отношение на предоставянето на всички здравни услуги, които получават публично финансиране или държавна помощ под каквато и да е форма, и следователно не се считат за финансирани по частен път.</w:t>
            </w:r>
          </w:p>
          <w:p>
            <w:pPr>
              <w:spacing w:before="60" w:after="60" w:line="240" w:lineRule="auto"/>
              <w:rPr>
                <w:noProof/>
                <w:szCs w:val="24"/>
              </w:rPr>
            </w:pPr>
            <w:r>
              <w:rPr>
                <w:noProof/>
              </w:rPr>
              <w:t>ЕС си запазва правото да приема или да запазва в сила всяка мярка по отношение на всички частно финансирани здравни услуги, различни от частно финансирани болнични услуги, услуги на спешния медицински транспорт, както и услуги, предоставяни в здравни заведения за настаняване, различни от болничните услуги.</w:t>
            </w:r>
          </w:p>
          <w:p>
            <w:pPr>
              <w:spacing w:before="60" w:after="60" w:line="240" w:lineRule="auto"/>
              <w:rPr>
                <w:noProof/>
                <w:szCs w:val="24"/>
              </w:rPr>
            </w:pPr>
            <w:r>
              <w:rPr>
                <w:noProof/>
              </w:rPr>
              <w:t xml:space="preserve">Участието на частни оператори в частно финансираната здравна мрежа може да се извършва след получаване на концесия на недискриминационна основа. Може да се приложи тест за икономическа необходимост. Основни критерии: брой на съществуващите заведения и въздействие върху тях, транспортна инфраструктура, гъстота на населението, географско разпределение и откриване на нови работни места. </w:t>
            </w:r>
          </w:p>
          <w:p>
            <w:pPr>
              <w:spacing w:before="60" w:after="60" w:line="240" w:lineRule="auto"/>
              <w:rPr>
                <w:noProof/>
                <w:szCs w:val="24"/>
              </w:rPr>
            </w:pPr>
            <w:r>
              <w:rPr>
                <w:noProof/>
              </w:rPr>
              <w:t>Тази резерва не се отнася до предоставянето на всички свързани със здравето професионални услуги, включително услугите, предоставяни от специалисти като лекари, стоматолози, акушерки, медицински сестри, физиотерапевти, парамедици и психолози, които са обхванати от други резерви.</w:t>
            </w:r>
          </w:p>
          <w:p>
            <w:pPr>
              <w:spacing w:before="60" w:after="60" w:line="240" w:lineRule="auto"/>
              <w:rPr>
                <w:noProof/>
                <w:szCs w:val="24"/>
              </w:rPr>
            </w:pPr>
            <w:r>
              <w:rPr>
                <w:noProof/>
              </w:rPr>
              <w:t>Допълнителни национални резерви могат да бъдат намерени в списъците с резерви, приложими в AT, BE, BG, CY, CZ, FI, FR, MT, PL, SI, SK и UK.</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Свързани със здравето професионални услуги: медицински и стоматологични услуги, услуги, предоставяни от акушерки, медицински сестри, физиотерапевти, парамедици и психолози</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pageBreakBefore/>
              <w:spacing w:before="60" w:after="60" w:line="240" w:lineRule="auto"/>
              <w:rPr>
                <w:noProof/>
                <w:szCs w:val="24"/>
              </w:rPr>
            </w:pPr>
            <w:r>
              <w:rPr>
                <w:noProof/>
              </w:rPr>
              <w:t>(CPC 9312, част от CPC 93191)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outlineLvl w:val="0"/>
              <w:rPr>
                <w:noProof/>
                <w:szCs w:val="24"/>
              </w:rPr>
            </w:pPr>
            <w:r>
              <w:rPr>
                <w:noProof/>
              </w:rPr>
              <w:t>В ЕС, изключение на BE, FI, NL и SE, по отношение на предоставянето на всички свързани със здравето професионални услуги, включително услуги, предоставяни от специалисти като лекари, стоматолози, акушерки, медицински сестри, физиотерапевти, парамедици и психолози, се прилага изискване за пребиваване.</w:t>
            </w:r>
          </w:p>
          <w:p>
            <w:pPr>
              <w:spacing w:before="60" w:after="60" w:line="240" w:lineRule="auto"/>
              <w:outlineLvl w:val="0"/>
              <w:rPr>
                <w:noProof/>
                <w:szCs w:val="24"/>
              </w:rPr>
            </w:pPr>
            <w:r>
              <w:rPr>
                <w:noProof/>
              </w:rPr>
              <w:t xml:space="preserve">Тези услуги могат да бъдат предоставяни единствено от физически лица, намиращи се физически на територията на ЕС. </w:t>
            </w:r>
          </w:p>
          <w:p>
            <w:pPr>
              <w:spacing w:before="60" w:after="60" w:line="240" w:lineRule="auto"/>
              <w:outlineLvl w:val="0"/>
              <w:rPr>
                <w:noProof/>
                <w:szCs w:val="24"/>
              </w:rPr>
            </w:pPr>
            <w:r>
              <w:rPr>
                <w:noProof/>
              </w:rPr>
              <w:t>Допълнителни национални резерви могат да бъдат намерени в списъците с резерви, приложими в AT, BE, BG, FI, FR, MT, SK и UK.</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r>
              <w:rPr>
                <w:noProof/>
              </w:rPr>
              <w:t>Няма</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Изисквания за постигнати резултати</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w:t>
            </w:r>
          </w:p>
        </w:tc>
      </w:tr>
      <w:tr>
        <w:trPr>
          <w:trHeight w:val="1380"/>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ЕС си запазва правото да приема или да запазва в сила всяка мярка по отношение на предоставянето на всички социални услуги, които получават публично финансиране или държавна помощ под каквато и да е форма, и следователно не се считат за финансирани по частен път, както и по отношение на дейности или услуги, представляващи част от обществена пенсионна схема или от законоустановена система за социална сигурност.</w:t>
            </w:r>
          </w:p>
        </w:tc>
      </w:tr>
      <w:tr>
        <w:trPr>
          <w:trHeight w:val="2460"/>
        </w:trPr>
        <w:tc>
          <w:tcPr>
            <w:tcW w:w="2658" w:type="dxa"/>
            <w:shd w:val="clear" w:color="auto" w:fill="auto"/>
          </w:tcPr>
          <w:p>
            <w:pPr>
              <w:pageBreakBefore/>
              <w:autoSpaceDE w:val="0"/>
              <w:autoSpaceDN w:val="0"/>
              <w:adjustRightInd w:val="0"/>
              <w:spacing w:before="60" w:after="60" w:line="240" w:lineRule="auto"/>
              <w:rPr>
                <w:b/>
                <w:bCs/>
                <w:noProof/>
                <w:color w:val="000000"/>
                <w:szCs w:val="24"/>
              </w:rPr>
            </w:pPr>
          </w:p>
        </w:tc>
        <w:tc>
          <w:tcPr>
            <w:tcW w:w="6995" w:type="dxa"/>
            <w:shd w:val="clear" w:color="auto" w:fill="auto"/>
          </w:tcPr>
          <w:p>
            <w:pPr>
              <w:pageBreakBefore/>
              <w:spacing w:before="60" w:after="60" w:line="240" w:lineRule="auto"/>
              <w:rPr>
                <w:noProof/>
                <w:szCs w:val="24"/>
              </w:rPr>
            </w:pPr>
            <w:r>
              <w:rPr>
                <w:noProof/>
              </w:rPr>
              <w:t xml:space="preserve">Участието на частни оператори в частно финансираната социална мрежа може да се извършва след получаване на концесия на недискриминационна основа. Може да се приложи тест за икономическа необходимост. Основни критерии: брой на съществуващите заведения и въздействие върху тях, транспортна инфраструктура, гъстота на населението, географско разпределение и откриване на нови работни места. </w:t>
            </w:r>
          </w:p>
          <w:p>
            <w:pPr>
              <w:pageBreakBefore/>
              <w:spacing w:before="60" w:after="60" w:line="240" w:lineRule="auto"/>
              <w:rPr>
                <w:noProof/>
                <w:szCs w:val="24"/>
              </w:rPr>
            </w:pPr>
            <w:r>
              <w:rPr>
                <w:noProof/>
              </w:rPr>
              <w:t>Допълнителни национални резерви могат да бъдат намерени в списъците с резерви, приложими в BE, CY, CZ, DE, DK, EL, ES, FI, FR, HU, IE, IT, LT, MT, PL, PT, RO, SI, SK и UK.</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ЕС си запазва правото да приема или да запазва в сила всяка мярка, съгласно която при установяване в държава — членка на ЕС, от финансова институция, различна от клон, се изисква да приеме определена правна форма на недискриминационна основа.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Банкови и други финансови услуги (с изключение на застраховане)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pageBreakBefore/>
              <w:spacing w:before="60" w:after="60" w:line="240" w:lineRule="auto"/>
              <w:rPr>
                <w:noProof/>
                <w:szCs w:val="24"/>
              </w:rPr>
            </w:pPr>
            <w:r>
              <w:rPr>
                <w:noProof/>
              </w:rPr>
              <w:t>Достъп до пазара</w:t>
            </w:r>
          </w:p>
          <w:p>
            <w:pPr>
              <w:pageBreakBefore/>
              <w:spacing w:before="60" w:after="60" w:line="240" w:lineRule="auto"/>
              <w:rPr>
                <w:noProof/>
                <w:szCs w:val="24"/>
              </w:rPr>
            </w:pPr>
            <w:r>
              <w:rPr>
                <w:noProof/>
              </w:rPr>
              <w:t>Национално третиране</w:t>
            </w:r>
          </w:p>
          <w:p>
            <w:pPr>
              <w:pageBreakBefore/>
              <w:spacing w:before="60" w:after="60" w:line="240" w:lineRule="auto"/>
              <w:rPr>
                <w:noProof/>
                <w:szCs w:val="24"/>
              </w:rPr>
            </w:pPr>
            <w:r>
              <w:rPr>
                <w:noProof/>
              </w:rPr>
              <w:t>Трансгранично предоставяне на 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Само дружествата със седалище в ЕС могат да извършват дейност като депозитари на активите на инвестиционни фондове. За управлението на общи фондове, в това число доверителни фондове, и когато е разрешено съгласно националното законодателство, инвестиционни дружества, се изисква установяването на специализирано управляващо дружество с главно управление и седалище в същата държава — членка на ЕС.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r>
              <w:rPr>
                <w:noProof/>
              </w:rPr>
              <w:t>Директива 85/611/ЕИО на Съвета от 20 декември 1985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 xml:space="preserve">Въздушен транспорт </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Спомагателни услуги в областта на въздушния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ЕС си запазва правото да приема или да запазва в сила всяка мярка, която предоставя диференцирано третиране на трета държава в съответствие със съществуващи или бъдещи двустранни споразумения относно следните допълнителни услуги в областта на въздушния транспорт:</w:t>
            </w:r>
          </w:p>
          <w:p>
            <w:pPr>
              <w:autoSpaceDE w:val="0"/>
              <w:autoSpaceDN w:val="0"/>
              <w:adjustRightInd w:val="0"/>
              <w:spacing w:before="60" w:after="60" w:line="240" w:lineRule="auto"/>
              <w:rPr>
                <w:noProof/>
                <w:szCs w:val="24"/>
              </w:rPr>
            </w:pPr>
            <w:r>
              <w:rPr>
                <w:noProof/>
              </w:rPr>
              <w:t>а)</w:t>
            </w:r>
            <w:r>
              <w:rPr>
                <w:noProof/>
              </w:rPr>
              <w:tab/>
              <w:t xml:space="preserve">продажба и маркетинг на услуги в областта на въздушния транспорт; </w:t>
            </w:r>
          </w:p>
          <w:p>
            <w:pPr>
              <w:autoSpaceDE w:val="0"/>
              <w:autoSpaceDN w:val="0"/>
              <w:adjustRightInd w:val="0"/>
              <w:spacing w:before="60" w:after="60" w:line="240" w:lineRule="auto"/>
              <w:rPr>
                <w:noProof/>
                <w:szCs w:val="24"/>
              </w:rPr>
            </w:pPr>
            <w:r>
              <w:rPr>
                <w:noProof/>
              </w:rPr>
              <w:t>б)</w:t>
            </w:r>
            <w:r>
              <w:rPr>
                <w:noProof/>
              </w:rPr>
              <w:tab/>
              <w:t>услуги, свързани с компютърните системи за резервация („CRS“); и</w:t>
            </w:r>
          </w:p>
          <w:p>
            <w:pPr>
              <w:autoSpaceDE w:val="0"/>
              <w:autoSpaceDN w:val="0"/>
              <w:adjustRightInd w:val="0"/>
              <w:spacing w:before="60" w:after="60" w:line="240" w:lineRule="auto"/>
              <w:rPr>
                <w:noProof/>
                <w:szCs w:val="24"/>
              </w:rPr>
            </w:pPr>
            <w:r>
              <w:rPr>
                <w:noProof/>
              </w:rPr>
              <w:t>в)</w:t>
            </w:r>
            <w:r>
              <w:rPr>
                <w:noProof/>
              </w:rPr>
              <w:tab/>
              <w:t xml:space="preserve">други спомагателни услуги в областта на въздушния транспорт, като например услуги по наземно обслужване и услуги по експлоатацията на летище. </w:t>
            </w:r>
          </w:p>
          <w:p>
            <w:pPr>
              <w:autoSpaceDE w:val="0"/>
              <w:autoSpaceDN w:val="0"/>
              <w:adjustRightInd w:val="0"/>
              <w:spacing w:before="60" w:after="60" w:line="240" w:lineRule="auto"/>
              <w:rPr>
                <w:noProof/>
                <w:szCs w:val="24"/>
              </w:rPr>
            </w:pPr>
            <w:r>
              <w:rPr>
                <w:noProof/>
              </w:rPr>
              <w:t xml:space="preserve">По отношение на поддръжката и ремонта на въздухоплавателни средства и части за тях ЕС си запазва правото да приема или да запазва в сила всяка мярка, която предоставя диференцирано третиране на трета държава в съответствие със съществуващи или бъдещи търговски споразумения в съответствие с член V от ГАТС.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673"/>
        <w:gridCol w:w="7182"/>
      </w:tblGrid>
      <w:tr>
        <w:tc>
          <w:tcPr>
            <w:tcW w:w="2673" w:type="dxa"/>
            <w:shd w:val="clear" w:color="auto" w:fill="auto"/>
          </w:tcPr>
          <w:p>
            <w:pPr>
              <w:spacing w:before="60" w:after="60" w:line="240" w:lineRule="auto"/>
              <w:rPr>
                <w:noProof/>
                <w:szCs w:val="24"/>
              </w:rPr>
            </w:pPr>
            <w:r>
              <w:rPr>
                <w:b/>
                <w:noProof/>
                <w:color w:val="000000"/>
              </w:rPr>
              <w:t>Сектор:</w:t>
            </w:r>
          </w:p>
        </w:tc>
        <w:tc>
          <w:tcPr>
            <w:tcW w:w="7182" w:type="dxa"/>
            <w:shd w:val="clear" w:color="auto" w:fill="auto"/>
          </w:tcPr>
          <w:p>
            <w:pPr>
              <w:spacing w:before="60" w:after="60" w:line="240" w:lineRule="auto"/>
              <w:rPr>
                <w:noProof/>
                <w:szCs w:val="24"/>
              </w:rPr>
            </w:pPr>
            <w:r>
              <w:rPr>
                <w:noProof/>
              </w:rPr>
              <w:t xml:space="preserve">Въздушен транспорт </w:t>
            </w:r>
          </w:p>
        </w:tc>
      </w:tr>
      <w:tr>
        <w:tc>
          <w:tcPr>
            <w:tcW w:w="2673"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82" w:type="dxa"/>
            <w:shd w:val="clear" w:color="auto" w:fill="auto"/>
          </w:tcPr>
          <w:p>
            <w:pPr>
              <w:spacing w:before="60" w:after="60" w:line="240" w:lineRule="auto"/>
              <w:rPr>
                <w:noProof/>
                <w:szCs w:val="24"/>
              </w:rPr>
            </w:pPr>
          </w:p>
        </w:tc>
      </w:tr>
      <w:tr>
        <w:tc>
          <w:tcPr>
            <w:tcW w:w="2673"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182" w:type="dxa"/>
            <w:shd w:val="clear" w:color="auto" w:fill="auto"/>
          </w:tcPr>
          <w:p>
            <w:pPr>
              <w:spacing w:before="60" w:after="60" w:line="240" w:lineRule="auto"/>
              <w:rPr>
                <w:noProof/>
                <w:szCs w:val="24"/>
              </w:rPr>
            </w:pPr>
          </w:p>
        </w:tc>
      </w:tr>
      <w:tr>
        <w:tc>
          <w:tcPr>
            <w:tcW w:w="2673"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7182"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Достъп до пазара</w:t>
            </w:r>
          </w:p>
          <w:p>
            <w:pPr>
              <w:spacing w:before="60" w:after="60" w:line="240" w:lineRule="auto"/>
              <w:rPr>
                <w:noProof/>
                <w:szCs w:val="24"/>
              </w:rPr>
            </w:pPr>
            <w:r>
              <w:rPr>
                <w:noProof/>
              </w:rPr>
              <w:t xml:space="preserve">Висше ръководство и съвети на директорите </w:t>
            </w:r>
          </w:p>
          <w:p>
            <w:pPr>
              <w:spacing w:before="60" w:after="60" w:line="240" w:lineRule="auto"/>
              <w:rPr>
                <w:noProof/>
                <w:szCs w:val="24"/>
              </w:rPr>
            </w:pPr>
            <w:r>
              <w:rPr>
                <w:noProof/>
              </w:rPr>
              <w:t xml:space="preserve">Изисквания за постигнати резултати </w:t>
            </w:r>
          </w:p>
          <w:p>
            <w:pPr>
              <w:spacing w:before="60" w:after="60" w:line="240" w:lineRule="auto"/>
              <w:rPr>
                <w:noProof/>
                <w:szCs w:val="24"/>
              </w:rPr>
            </w:pPr>
            <w:r>
              <w:rPr>
                <w:noProof/>
              </w:rPr>
              <w:t>Третиране като най-облагодетелствана нация</w:t>
            </w:r>
          </w:p>
        </w:tc>
      </w:tr>
      <w:tr>
        <w:tc>
          <w:tcPr>
            <w:tcW w:w="2673"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7182" w:type="dxa"/>
            <w:shd w:val="clear" w:color="auto" w:fill="auto"/>
          </w:tcPr>
          <w:p>
            <w:pPr>
              <w:pageBreakBefore/>
              <w:spacing w:before="60" w:after="60" w:line="240" w:lineRule="auto"/>
              <w:rPr>
                <w:b/>
                <w:noProof/>
                <w:szCs w:val="24"/>
              </w:rPr>
            </w:pPr>
            <w:r>
              <w:rPr>
                <w:b/>
                <w:noProof/>
              </w:rPr>
              <w:t>Инвестиции</w:t>
            </w:r>
          </w:p>
        </w:tc>
      </w:tr>
      <w:tr>
        <w:tc>
          <w:tcPr>
            <w:tcW w:w="2673" w:type="dxa"/>
            <w:shd w:val="clear" w:color="auto" w:fill="auto"/>
          </w:tcPr>
          <w:p>
            <w:pPr>
              <w:autoSpaceDE w:val="0"/>
              <w:autoSpaceDN w:val="0"/>
              <w:adjustRightInd w:val="0"/>
              <w:spacing w:before="60" w:after="60" w:line="240" w:lineRule="auto"/>
              <w:rPr>
                <w:b/>
                <w:bCs/>
                <w:noProof/>
                <w:color w:val="000000"/>
                <w:szCs w:val="24"/>
              </w:rPr>
            </w:pPr>
          </w:p>
        </w:tc>
        <w:tc>
          <w:tcPr>
            <w:tcW w:w="7182" w:type="dxa"/>
            <w:shd w:val="clear" w:color="auto" w:fill="auto"/>
          </w:tcPr>
          <w:p>
            <w:pPr>
              <w:autoSpaceDE w:val="0"/>
              <w:autoSpaceDN w:val="0"/>
              <w:adjustRightInd w:val="0"/>
              <w:spacing w:before="60" w:after="60" w:line="240" w:lineRule="auto"/>
              <w:rPr>
                <w:noProof/>
                <w:szCs w:val="24"/>
              </w:rPr>
            </w:pPr>
            <w:r>
              <w:rPr>
                <w:noProof/>
              </w:rPr>
              <w:t>ЕС си запазва правото да приема или да запазва в сила всяка мярка по отношение на въздухоплавателни услуги или свързани услуги в подкрепа на въздухоплавателните услуги и други услуги, предоставяни посредством въздушен транспорт, различни от услугите, посочени в член 8.2, параграф 2, буква а), подточки i) — v), по отношение на учредяването, придобиването или разширяването на попадаща в обхвата инвестиция, доколкото тези мерки не са изключени от обхвата на раздели Б и В от Осма глава (Инвестиции).</w:t>
            </w:r>
          </w:p>
        </w:tc>
      </w:tr>
      <w:tr>
        <w:tc>
          <w:tcPr>
            <w:tcW w:w="2673"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82"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Воден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0501, ISIC rev 3.1 0502, CPC 5133, CPC 5223, CPC 722, CPC 74520, CPC 74540, CPC 74590, CPC 882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 xml:space="preserve">Достъп до пазара </w:t>
            </w:r>
          </w:p>
          <w:p>
            <w:pPr>
              <w:spacing w:before="60" w:after="60" w:line="240" w:lineRule="auto"/>
              <w:rPr>
                <w:noProof/>
                <w:szCs w:val="24"/>
              </w:rPr>
            </w:pPr>
            <w:r>
              <w:rPr>
                <w:noProof/>
              </w:rPr>
              <w:t xml:space="preserve">Висше ръководство и съвети на директорите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ЕС си запазва правото да приема или да запазва в сила всяка мярка по отношение на регистрацията на неморски плавателен съд, с цел да получи правото да плава под националното знаме на държава — членка на ЕС, както и по отношение на установяването на дружество, вписано в търговския регистър, с цел експлоатиране на флот, плаващ под националното знаме на държавата на установяване. Тази резерва е свързана, наред с други аспекти, с изискванията за учредяване или запазване на основно място на стопанска дейност в съответната държава — членка на ЕС, както и с изискванията относно собствеността на капитала и контрола.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Воден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5133 CPC 5223,CPC 721,CPC 722,CPC 74520, CPC 74540, CPC 74590</w:t>
            </w:r>
            <w:r>
              <w:rPr>
                <w:noProof/>
              </w:rPr>
              <w:br/>
              <w:t>Други търговски дейности, извършвани от кораб</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 xml:space="preserve">Национално третиране </w:t>
            </w:r>
          </w:p>
          <w:p>
            <w:pPr>
              <w:spacing w:before="60" w:after="60" w:line="240" w:lineRule="auto"/>
              <w:rPr>
                <w:noProof/>
                <w:szCs w:val="24"/>
              </w:rPr>
            </w:pPr>
            <w:r>
              <w:rPr>
                <w:noProof/>
              </w:rPr>
              <w:t xml:space="preserve">Достъп до пазара </w:t>
            </w:r>
          </w:p>
          <w:p>
            <w:pPr>
              <w:spacing w:before="60" w:after="60" w:line="240" w:lineRule="auto"/>
              <w:rPr>
                <w:noProof/>
                <w:szCs w:val="24"/>
              </w:rPr>
            </w:pPr>
            <w:r>
              <w:rPr>
                <w:noProof/>
              </w:rPr>
              <w:t>Висше ръководство и съвети на директорите</w:t>
            </w:r>
          </w:p>
          <w:p>
            <w:pPr>
              <w:spacing w:before="60" w:after="60" w:line="240" w:lineRule="auto"/>
              <w:rPr>
                <w:noProof/>
                <w:szCs w:val="24"/>
              </w:rPr>
            </w:pPr>
            <w:r>
              <w:rPr>
                <w:noProof/>
              </w:rPr>
              <w:t>Задължения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szCs w:val="24"/>
              </w:rPr>
            </w:pPr>
            <w:r>
              <w:rPr>
                <w:b/>
                <w:noProof/>
              </w:rPr>
              <w:t>Инвестиции, трансгранична търговия с услуги и услуги в областта на международния морски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bCs/>
                <w:noProof/>
                <w:szCs w:val="24"/>
              </w:rPr>
            </w:pPr>
            <w:r>
              <w:rPr>
                <w:noProof/>
              </w:rPr>
              <w:t>ЕС си запазва правото да приема или да запазва в сила всяка мярка по отношение на националността на екипажа на морски или неморски плавателен съд.</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color w:val="000000"/>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color w:val="000000"/>
                <w:szCs w:val="24"/>
              </w:rPr>
            </w:pPr>
            <w:r>
              <w:rPr>
                <w:noProof/>
                <w:color w:val="000000"/>
              </w:rPr>
              <w:t>Воден транспорт</w:t>
            </w:r>
          </w:p>
          <w:p>
            <w:pPr>
              <w:spacing w:before="60" w:after="60" w:line="240" w:lineRule="auto"/>
              <w:rPr>
                <w:noProof/>
                <w:szCs w:val="24"/>
              </w:rPr>
            </w:pPr>
            <w:r>
              <w:rPr>
                <w:noProof/>
                <w:color w:val="000000"/>
              </w:rPr>
              <w:t>Помощни услуги във водния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72, CPC 745</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Висше ръководство и съвети на директорите</w:t>
            </w:r>
          </w:p>
          <w:p>
            <w:pPr>
              <w:spacing w:before="60" w:after="60" w:line="240" w:lineRule="auto"/>
              <w:rPr>
                <w:noProof/>
                <w:szCs w:val="24"/>
              </w:rPr>
            </w:pPr>
            <w:r>
              <w:rPr>
                <w:noProof/>
              </w:rPr>
              <w:t>Третиране като най-облагодетелствана нация</w:t>
            </w:r>
          </w:p>
          <w:p>
            <w:pPr>
              <w:spacing w:before="60" w:after="60" w:line="240" w:lineRule="auto"/>
              <w:rPr>
                <w:noProof/>
                <w:szCs w:val="24"/>
              </w:rPr>
            </w:pPr>
            <w:r>
              <w:rPr>
                <w:noProof/>
              </w:rPr>
              <w:t>Задължения</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ageBreakBefore/>
              <w:spacing w:before="60" w:after="60" w:line="240" w:lineRule="auto"/>
              <w:rPr>
                <w:noProof/>
                <w:szCs w:val="24"/>
              </w:rPr>
            </w:pPr>
            <w:r>
              <w:rPr>
                <w:b/>
                <w:noProof/>
              </w:rPr>
              <w:t>Инвестиции, трансгранична търговия с услуги и услуги в областта на международния морски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ЕС си запазва правото да приема или да запазва в сила всяка мярка по отношение на осигуряването на национален каботажен транспорт.</w:t>
            </w:r>
          </w:p>
          <w:p>
            <w:pPr>
              <w:spacing w:before="60" w:after="60" w:line="240" w:lineRule="auto"/>
              <w:rPr>
                <w:noProof/>
                <w:szCs w:val="24"/>
              </w:rPr>
            </w:pPr>
            <w:r>
              <w:rPr>
                <w:noProof/>
              </w:rPr>
              <w:t>Без да се засяга обхватът от дейности, които могат да бъдат считани като част от „каботажа“ съгласно съответното национално законодателство, се приема, че националният каботажен транспорт обхваща пътническия или товарния транспорт между пристанище или точка, разположена в държава — членка на ЕС, и друго пристанище или точка, разположена в същата държава — членка на ЕС,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разположена в държава — членка на ЕС.</w:t>
            </w:r>
          </w:p>
          <w:p>
            <w:pPr>
              <w:spacing w:before="60" w:after="60" w:line="240" w:lineRule="auto"/>
              <w:rPr>
                <w:noProof/>
                <w:szCs w:val="24"/>
              </w:rPr>
            </w:pPr>
            <w:r>
              <w:rPr>
                <w:noProof/>
              </w:rPr>
              <w:t xml:space="preserve">В интерес на правната сигурност се уточнява, че тази резерва се прилага, </w:t>
            </w:r>
            <w:r>
              <w:rPr>
                <w:i/>
                <w:noProof/>
              </w:rPr>
              <w:t>inter alia</w:t>
            </w:r>
            <w:r>
              <w:rPr>
                <w:noProof/>
              </w:rPr>
              <w:t xml:space="preserve">, по отношение на услуги за фидерни превози. Тази резерва не се прилага по отношение на канадски корабни дружества, които преместват свои собствени или взети под наем контейнери, когато това се извършва на нетърговска основа.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color w:val="000000"/>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Воден транспорт:</w:t>
            </w:r>
            <w:r>
              <w:rPr>
                <w:b/>
                <w:noProof/>
              </w:rPr>
              <w:t xml:space="preserve"> </w:t>
            </w:r>
            <w:r>
              <w:rPr>
                <w:noProof/>
              </w:rPr>
              <w:t>пилотски (лоцмански) услуги и услуги, свързани с акостиране, услуги по влачене и тласкане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7214, CPC 7224, CPC 7452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ЕС си запазва правото да приема или да запазва в сила всяка мярка по отношение на предоставянето на пилотски (лоцмански) услуги и услуги, свързани с акостиране. В интерес на правната сигурност се уточнява, че независимо от критериите, които могат да се прилагат по отношение на регистрацията на кораби в държава — членка на ЕС, ЕС си запазва правото да изисква само кораби, регистрирани в националните регистри на държавите — членки на ЕС, да могат да предоставят пилотски (лоцмански) услуги и услуги, свързани с акостиране.</w:t>
            </w:r>
          </w:p>
          <w:p>
            <w:pPr>
              <w:spacing w:before="60" w:after="60" w:line="240" w:lineRule="auto"/>
              <w:rPr>
                <w:noProof/>
                <w:szCs w:val="24"/>
              </w:rPr>
            </w:pPr>
            <w:r>
              <w:rPr>
                <w:noProof/>
              </w:rPr>
              <w:t xml:space="preserve">За ЕС, с изключение на LT и LV, само плавателни съдове, плаващи под знамето на държава — членка на ЕС, могат да предоставят услуги по влачене и тласкане. </w:t>
            </w:r>
          </w:p>
          <w:p>
            <w:pPr>
              <w:spacing w:before="60" w:after="60" w:line="240" w:lineRule="auto"/>
              <w:rPr>
                <w:noProof/>
                <w:szCs w:val="24"/>
              </w:rPr>
            </w:pPr>
            <w:r>
              <w:rPr>
                <w:noProof/>
              </w:rPr>
              <w:t>За LT само юридически лица от Литва или юридически лица от държава — членка на ЕС, с клонове в Литва, които имат сертификат, издаден от литовската администрация за морска безопасност, могат да предоставят пилотски (лоцмански) услуги и услуги, свързани с акостиране, както и услуги по влачене и тласкане.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 xml:space="preserve">Транспорт </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Транспорт по вътрешни водни пътища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722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Инвестиции и трансгранична търговия с услуги </w:t>
            </w:r>
          </w:p>
        </w:tc>
      </w:tr>
      <w:tr>
        <w:trPr>
          <w:trHeight w:val="1725"/>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ЕС си запазва правото да приема или да запазва в сила всяка мярка, която предоставя диференцирано третиране на трета държава в съответствие със съществуващи или бъдещи споразумения за достъп до вътрешни водни пътища (включително споразумения, свързани с канала Рейн-Майн-Дунав), които запазват права на движение за операторите, установени в съответните държави, които отговарят на критериите за националност по отношение на собствеността.</w:t>
            </w:r>
          </w:p>
        </w:tc>
      </w:tr>
      <w:tr>
        <w:trPr>
          <w:trHeight w:val="945"/>
        </w:trPr>
        <w:tc>
          <w:tcPr>
            <w:tcW w:w="2658" w:type="dxa"/>
            <w:shd w:val="clear" w:color="auto" w:fill="auto"/>
          </w:tcPr>
          <w:p>
            <w:pPr>
              <w:pageBreakBefore/>
              <w:autoSpaceDE w:val="0"/>
              <w:autoSpaceDN w:val="0"/>
              <w:adjustRightInd w:val="0"/>
              <w:spacing w:before="60" w:after="60" w:line="240" w:lineRule="auto"/>
              <w:rPr>
                <w:b/>
                <w:bCs/>
                <w:noProof/>
                <w:color w:val="000000"/>
                <w:szCs w:val="24"/>
              </w:rPr>
            </w:pPr>
          </w:p>
        </w:tc>
        <w:tc>
          <w:tcPr>
            <w:tcW w:w="6995" w:type="dxa"/>
            <w:shd w:val="clear" w:color="auto" w:fill="auto"/>
          </w:tcPr>
          <w:p>
            <w:pPr>
              <w:pageBreakBefore/>
              <w:autoSpaceDE w:val="0"/>
              <w:autoSpaceDN w:val="0"/>
              <w:adjustRightInd w:val="0"/>
              <w:spacing w:before="60" w:after="60" w:line="240" w:lineRule="auto"/>
              <w:rPr>
                <w:noProof/>
                <w:color w:val="000000"/>
                <w:szCs w:val="24"/>
              </w:rPr>
            </w:pPr>
            <w:r>
              <w:rPr>
                <w:noProof/>
              </w:rPr>
              <w:t xml:space="preserve">Спазват се разпоредбите за прилагане на Конвенцията от Манхайм за корабоплаването по река Рейн. Тази част от резервата се прилага само за следните държави — членки на ЕС: BE, DE, FR и NL.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Шосеен транспорт: услуги по превоз на пътници, услуги по превоз на товари и услуги по международен превоз с камиони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ЕС си запазва правото да изисква установяване и да ограничава трансграничното предоставяне на услуги в областта на шосейния транспорт.</w:t>
            </w:r>
          </w:p>
          <w:p>
            <w:pPr>
              <w:spacing w:before="60" w:after="60" w:line="240" w:lineRule="auto"/>
              <w:rPr>
                <w:noProof/>
                <w:szCs w:val="24"/>
              </w:rPr>
            </w:pPr>
            <w:r>
              <w:rPr>
                <w:noProof/>
              </w:rPr>
              <w:t>ЕС си запазва правото да приема или да запазва в сила мерки, които ограничават предоставянето на услуги в областта на каботажния транспорт в дадена държава — членка на ЕС, от чуждестранни инвеститори, установени в друга държава — членка на ЕС.</w:t>
            </w:r>
          </w:p>
          <w:p>
            <w:pPr>
              <w:spacing w:before="60" w:after="60" w:line="240" w:lineRule="auto"/>
              <w:rPr>
                <w:noProof/>
                <w:szCs w:val="24"/>
              </w:rPr>
            </w:pPr>
            <w:r>
              <w:rPr>
                <w:noProof/>
              </w:rPr>
              <w:t>Може да се приложи тест за икономическа необходимост на таксиметровите услуги в ЕС, с изключение на BE. Когато се прилага, тестът за икономическа необходимост определя ограничение на броя на доставчиците на услуги. Основни критерии: Местно търсене, както е предвидено в приложимото законодателство.</w:t>
            </w:r>
          </w:p>
          <w:p>
            <w:pPr>
              <w:spacing w:before="60" w:after="60" w:line="240" w:lineRule="auto"/>
              <w:rPr>
                <w:noProof/>
                <w:szCs w:val="24"/>
              </w:rPr>
            </w:pPr>
            <w:r>
              <w:rPr>
                <w:noProof/>
              </w:rPr>
              <w:t xml:space="preserve">Допълнителни национални резерви по отношение на шосейния превоз на пътници и товари могат да бъдат намерени в списъците с резерви, приложими в AT, BE, BG, ES, FI, FR, IE, IT, LT, LV, MT, PT, RO, SE и SK. </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bCs/>
                <w:noProof/>
                <w:szCs w:val="24"/>
              </w:rPr>
            </w:pPr>
            <w:r>
              <w:rPr>
                <w:noProof/>
              </w:rPr>
              <w:t>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w:t>
            </w:r>
          </w:p>
          <w:p>
            <w:pPr>
              <w:spacing w:before="60" w:after="60" w:line="240" w:lineRule="auto"/>
              <w:rPr>
                <w:bCs/>
                <w:noProof/>
                <w:szCs w:val="24"/>
              </w:rPr>
            </w:pPr>
            <w:r>
              <w:rPr>
                <w:noProof/>
              </w:rPr>
              <w:t>Регламент (ЕО) № 1072/2009 на Европейския парламент и на Съвета от 21 октомври 2009 г. относно общите правила за достъп до пазара на международни автомобилни превози на товари</w:t>
            </w:r>
          </w:p>
          <w:p>
            <w:pPr>
              <w:spacing w:before="60" w:after="60" w:line="240" w:lineRule="auto"/>
              <w:rPr>
                <w:noProof/>
                <w:szCs w:val="24"/>
              </w:rPr>
            </w:pPr>
            <w:r>
              <w:rPr>
                <w:noProof/>
              </w:rPr>
              <w:t>Регламент (ЕО) № 1073/2009 на Европейския парламент и на Съвета от 21 октомври 2009 г. относно общите правила за достъп до международния пазар на автобусни превози и за изменение на Регламент (ЕО) № 561/2006</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Шосеен и железопътен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7111, CPC 7112, CPC 7121, CPC 7122, CPC 7123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rPr>
          <w:trHeight w:val="1545"/>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ЕС си запазва правото да приема или да запазва в сила всяка мярка, която предоставя диференцирано третиране на държава в съответствие със съществуващи или бъдещи двустранни споразумения относно международния шосеен превоз на товари (включително комбинирания транспорт — шосеен или железопътен) и превоза на пътници, сключени между ЕС или държавите — членки на ЕС, и трета държава. </w:t>
            </w:r>
          </w:p>
        </w:tc>
      </w:tr>
      <w:tr>
        <w:trPr>
          <w:trHeight w:val="1515"/>
        </w:trPr>
        <w:tc>
          <w:tcPr>
            <w:tcW w:w="2658" w:type="dxa"/>
            <w:shd w:val="clear" w:color="auto" w:fill="auto"/>
          </w:tcPr>
          <w:p>
            <w:pPr>
              <w:pageBreakBefore/>
              <w:autoSpaceDE w:val="0"/>
              <w:autoSpaceDN w:val="0"/>
              <w:adjustRightInd w:val="0"/>
              <w:spacing w:before="60" w:after="60" w:line="240" w:lineRule="auto"/>
              <w:rPr>
                <w:b/>
                <w:bCs/>
                <w:noProof/>
                <w:color w:val="000000"/>
                <w:szCs w:val="24"/>
              </w:rPr>
            </w:pPr>
          </w:p>
        </w:tc>
        <w:tc>
          <w:tcPr>
            <w:tcW w:w="6995" w:type="dxa"/>
            <w:shd w:val="clear" w:color="auto" w:fill="auto"/>
          </w:tcPr>
          <w:p>
            <w:pPr>
              <w:pageBreakBefore/>
              <w:spacing w:before="60" w:after="60" w:line="240" w:lineRule="auto"/>
              <w:rPr>
                <w:noProof/>
                <w:szCs w:val="24"/>
              </w:rPr>
            </w:pPr>
            <w:r>
              <w:rPr>
                <w:noProof/>
              </w:rPr>
              <w:t>Такова третиране може да:</w:t>
            </w:r>
          </w:p>
          <w:p>
            <w:pPr>
              <w:pageBreakBefore/>
              <w:spacing w:before="60" w:after="60" w:line="240" w:lineRule="auto"/>
              <w:ind w:left="567" w:hanging="567"/>
              <w:rPr>
                <w:noProof/>
                <w:szCs w:val="24"/>
              </w:rPr>
            </w:pPr>
            <w:r>
              <w:rPr>
                <w:noProof/>
              </w:rPr>
              <w:t>а)</w:t>
            </w:r>
            <w:r>
              <w:rPr>
                <w:noProof/>
              </w:rPr>
              <w:tab/>
              <w:t>запазва или ограничава предоставянето на съответните транспортни услуги между договарящите се страни или на територията на договарящите се страни за превозни средства, регистрирани във всяка договаряща се страна</w:t>
            </w:r>
            <w:r>
              <w:rPr>
                <w:rStyle w:val="FootnoteReference"/>
                <w:noProof/>
              </w:rPr>
              <w:footnoteReference w:id="1"/>
            </w:r>
            <w:r>
              <w:rPr>
                <w:noProof/>
              </w:rPr>
              <w:t>; или</w:t>
            </w:r>
          </w:p>
          <w:p>
            <w:pPr>
              <w:pageBreakBefore/>
              <w:spacing w:before="60" w:after="60" w:line="240" w:lineRule="auto"/>
              <w:rPr>
                <w:noProof/>
                <w:szCs w:val="24"/>
              </w:rPr>
            </w:pPr>
            <w:r>
              <w:rPr>
                <w:noProof/>
              </w:rPr>
              <w:t>б)</w:t>
            </w:r>
            <w:r>
              <w:rPr>
                <w:noProof/>
              </w:rPr>
              <w:tab/>
              <w:t xml:space="preserve"> предвижда освобождаване от данъци за такива превозни средства.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color w:val="000000"/>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color w:val="000000"/>
                <w:szCs w:val="24"/>
              </w:rPr>
            </w:pPr>
            <w:r>
              <w:rPr>
                <w:noProof/>
                <w:color w:val="000000"/>
              </w:rPr>
              <w:t>Космически транспорт</w:t>
            </w:r>
          </w:p>
          <w:p>
            <w:pPr>
              <w:spacing w:before="60" w:after="60" w:line="240" w:lineRule="auto"/>
              <w:rPr>
                <w:noProof/>
                <w:szCs w:val="24"/>
              </w:rPr>
            </w:pPr>
            <w:r>
              <w:rPr>
                <w:noProof/>
              </w:rPr>
              <w:t>Отдаване под наем на космически летателни апарати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733, част от CPC 734</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Изисквания за постигнати резултати</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ЕС си запазва правото да приема или да запазва в сила всяка мярка по отношение на космическите транспортни услуги и отдаването под наем на космически летателни апарати.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Енергетика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Електропреносни и газопреносни системи</w:t>
            </w:r>
          </w:p>
          <w:p>
            <w:pPr>
              <w:spacing w:before="60" w:after="60" w:line="240" w:lineRule="auto"/>
              <w:rPr>
                <w:noProof/>
                <w:szCs w:val="24"/>
              </w:rPr>
            </w:pPr>
            <w:r>
              <w:rPr>
                <w:noProof/>
              </w:rPr>
              <w:t>Транспорт по нефтопроводи и газопроводи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pageBreakBefore/>
              <w:spacing w:before="60" w:after="60" w:line="240" w:lineRule="auto"/>
              <w:rPr>
                <w:noProof/>
                <w:szCs w:val="24"/>
              </w:rPr>
            </w:pPr>
            <w:r>
              <w:rPr>
                <w:noProof/>
              </w:rPr>
              <w:t>ISIC rev 3.1 401, 402, CPC 7131</w:t>
            </w:r>
            <w:r>
              <w:rPr>
                <w:b/>
                <w:noProof/>
              </w:rPr>
              <w:t xml:space="preserve">, </w:t>
            </w:r>
            <w:r>
              <w:rPr>
                <w:noProof/>
              </w:rPr>
              <w:t>CPC 887 (различни от съветнически и консултантски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Изисквания за постигнати резултати</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Когато държава — членка на ЕС, позволява електропреносна или газопреносна система или нефтопроводна или газопроводна транспортна система да бъде чуждестранна собственост, ЕС си запазва правото да приема или да запазва в сила всяка мярка по отношение на канадски предприятия, контролирани от физически лица или предприятия от трета държава, която представлява повече от 5 процента от вноса на нефт, природен газ или електроенергия в ЕС, за да се гарантира сигурността на енергийните доставки за ЕС като цяло, или на отделна държава — членка на ЕС.</w:t>
            </w:r>
          </w:p>
          <w:p>
            <w:pPr>
              <w:autoSpaceDE w:val="0"/>
              <w:autoSpaceDN w:val="0"/>
              <w:adjustRightInd w:val="0"/>
              <w:spacing w:before="60" w:after="60" w:line="240" w:lineRule="auto"/>
              <w:rPr>
                <w:noProof/>
                <w:szCs w:val="24"/>
              </w:rPr>
            </w:pPr>
            <w:r>
              <w:rPr>
                <w:noProof/>
              </w:rPr>
              <w:t xml:space="preserve">Тази резерва не се прилага по отношение на съветнически и консултантски услуги, предоставяни като услуги, свързани с енергоразпределението. </w:t>
            </w:r>
          </w:p>
          <w:p>
            <w:pPr>
              <w:autoSpaceDE w:val="0"/>
              <w:autoSpaceDN w:val="0"/>
              <w:adjustRightInd w:val="0"/>
              <w:spacing w:before="60" w:after="60" w:line="240" w:lineRule="auto"/>
              <w:rPr>
                <w:noProof/>
                <w:szCs w:val="24"/>
              </w:rPr>
            </w:pPr>
            <w:r>
              <w:rPr>
                <w:noProof/>
              </w:rPr>
              <w:t>Тази резерва не се отнася до HU и LT (за LT, само CPC 7131) по отношение на тръбопроводния транспорт на горива, нито до LV по отношение на услуги, свързани с енергоразпределението, нито до SI по отношение на услуги, свързани с газоразпределението.</w:t>
            </w:r>
          </w:p>
          <w:p>
            <w:pPr>
              <w:autoSpaceDE w:val="0"/>
              <w:autoSpaceDN w:val="0"/>
              <w:adjustRightInd w:val="0"/>
              <w:spacing w:before="60" w:after="60" w:line="240" w:lineRule="auto"/>
              <w:rPr>
                <w:noProof/>
                <w:szCs w:val="24"/>
              </w:rPr>
            </w:pPr>
            <w:r>
              <w:rPr>
                <w:noProof/>
              </w:rPr>
              <w:t>Допълнителни национални резерви могат да бъдат намерени в списъците с резерви, приложими в BE, BG, CY, FI, FR, HU, LT, NL, PT, SI и SK.</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pageBreakBefore/>
              <w:autoSpaceDE w:val="0"/>
              <w:autoSpaceDN w:val="0"/>
              <w:adjustRightInd w:val="0"/>
              <w:spacing w:before="60" w:after="60" w:line="240" w:lineRule="auto"/>
              <w:rPr>
                <w:noProof/>
                <w:szCs w:val="24"/>
              </w:rPr>
            </w:pPr>
            <w:r>
              <w:rPr>
                <w:noProof/>
              </w:rPr>
              <w:t>Директива 2009/72/ЕО на Европейския парламент и на Съвета от 13 юли 2009 г. относно общите правила за вътрешния пазар на електроенергия и за отмяна на Директива 2003/54/ЕО</w:t>
            </w:r>
          </w:p>
          <w:p>
            <w:pPr>
              <w:pageBreakBefore/>
              <w:autoSpaceDE w:val="0"/>
              <w:autoSpaceDN w:val="0"/>
              <w:adjustRightInd w:val="0"/>
              <w:spacing w:before="60" w:after="60" w:line="240" w:lineRule="auto"/>
              <w:rPr>
                <w:noProof/>
                <w:szCs w:val="24"/>
              </w:rPr>
            </w:pPr>
            <w:hyperlink r:id="rId18" w:tooltip=" Директива 2009/73/ЕО на Европейския парламент и на Съвета от 13 юли 2009 г. относно общите правила за вътрешния пазар на природен газ и за отмяна на Директива 2003/55/ЕО">
              <w:r>
                <w:rPr>
                  <w:noProof/>
                </w:rPr>
                <w:t>Директива 2009/73/ЕО на Европейския парламент и на Съвета от 13 юли 2009 г. относно общите правила за вътрешния пазар на природен газ и за отмяна на Директива 2003/55/ЕО</w:t>
              </w:r>
            </w:hyperlink>
          </w:p>
        </w:tc>
      </w:tr>
    </w:tbl>
    <w:p>
      <w:pPr>
        <w:spacing w:before="60" w:after="60" w:line="240" w:lineRule="auto"/>
        <w:jc w:val="center"/>
        <w:outlineLvl w:val="0"/>
        <w:rPr>
          <w:b/>
          <w:noProof/>
          <w:szCs w:val="24"/>
        </w:rPr>
      </w:pPr>
    </w:p>
    <w:p>
      <w:pPr>
        <w:spacing w:before="60" w:after="60" w:line="240" w:lineRule="auto"/>
        <w:rPr>
          <w:noProof/>
          <w:szCs w:val="24"/>
        </w:rPr>
      </w:pPr>
      <w:r>
        <w:rPr>
          <w:noProof/>
        </w:rPr>
        <w:br w:type="page"/>
      </w:r>
    </w:p>
    <w:p>
      <w:pPr>
        <w:spacing w:before="60" w:after="60" w:line="240" w:lineRule="auto"/>
        <w:jc w:val="center"/>
        <w:outlineLvl w:val="0"/>
        <w:rPr>
          <w:b/>
          <w:noProof/>
          <w:sz w:val="28"/>
          <w:szCs w:val="28"/>
        </w:rPr>
      </w:pPr>
      <w:r>
        <w:rPr>
          <w:b/>
          <w:noProof/>
          <w:sz w:val="28"/>
        </w:rPr>
        <w:t>Резерви, приложими в Австрия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Производство на ядрено гориво, доставка на електричество, газ и вода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Производство на ядрена електроенергия, преработка на ядрени материали и горива, транспортиране и манипулиране на ядрени материали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 xml:space="preserve">ISIC rev 3.1 233, ISIC rev 3.1 40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Австрия си запазва правото да приема или да запазва в сила всяка мярка по отношение на обработката, разпространението или транспортирането на ядрени материали и по отношение на производството на ядрена електроенергия.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r>
              <w:rPr>
                <w:noProof/>
              </w:rPr>
              <w:t>Bundesverfassungsgesetz für ein atomfreies Österreich (Конституционен закон относно „Австрия без ядрена енергетика“), BGBl. I Nr. 149/1999</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color w:val="000000"/>
                <w:szCs w:val="24"/>
              </w:rPr>
            </w:pPr>
            <w:r>
              <w:rPr>
                <w:noProof/>
              </w:rPr>
              <w:t>Посреднически услуги по осигуряване на помощен персонал за работа в офис и други работници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 xml:space="preserve">CPC 87202, CPC 87203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pacing w:val="-2"/>
                <w:szCs w:val="24"/>
              </w:rPr>
            </w:pPr>
            <w:r>
              <w:rPr>
                <w:noProof/>
              </w:rPr>
              <w:t>Австрия си запазва правото да приема или да запазва в сила всяка мярка по отношение на предоставянето на услуги по осигуряване на помощен персонал за работа в офис и установяването на доставчици на посреднически услуги по осигуряване на помощен персонал за работа в офис и други работници.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color w:val="000000"/>
              </w:rPr>
              <w:t>Образователни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висшето образование</w:t>
            </w:r>
          </w:p>
          <w:p>
            <w:pPr>
              <w:spacing w:before="60" w:after="60" w:line="240" w:lineRule="auto"/>
              <w:rPr>
                <w:noProof/>
                <w:szCs w:val="24"/>
              </w:rPr>
            </w:pPr>
            <w:r>
              <w:rPr>
                <w:noProof/>
              </w:rPr>
              <w:t xml:space="preserve">Образователни услуги за възрастни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923, CPC 924</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Австрия си запазва правото да приема или да запазва в сила всяка мярка по отношение на предоставянето на частно финансирани услуги, свързани с висшето образование.</w:t>
            </w:r>
          </w:p>
          <w:p>
            <w:pPr>
              <w:spacing w:before="60" w:after="60" w:line="240" w:lineRule="auto"/>
              <w:rPr>
                <w:noProof/>
                <w:szCs w:val="24"/>
              </w:rPr>
            </w:pPr>
            <w:r>
              <w:rPr>
                <w:noProof/>
              </w:rPr>
              <w:t>Австрия си запазва правото да забранява трансграничното предоставяне на частно финансирани образователни услуги за възрастни чрез радио- или телевизионно разпръскване.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на спешния медицински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93192</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Изисквания за постигнати резултати</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Австрия си запазва правото да приема или да запазва в сила всяка мярка по отношение на предоставянето на частно финансирани услуги на спешния медицински транспорт.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rPr>
          <w:noProof/>
          <w:sz w:val="28"/>
          <w:szCs w:val="28"/>
        </w:rPr>
      </w:pPr>
      <w:r>
        <w:rPr>
          <w:b/>
          <w:noProof/>
          <w:sz w:val="28"/>
        </w:rPr>
        <w:t>Резерви, приложими в Белгия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Риболов</w:t>
            </w:r>
          </w:p>
          <w:p>
            <w:pPr>
              <w:spacing w:before="60" w:after="60" w:line="240" w:lineRule="auto"/>
              <w:rPr>
                <w:noProof/>
                <w:szCs w:val="24"/>
              </w:rPr>
            </w:pPr>
            <w:r>
              <w:rPr>
                <w:noProof/>
              </w:rPr>
              <w:t>Аквакултура</w:t>
            </w:r>
          </w:p>
          <w:p>
            <w:pPr>
              <w:spacing w:before="60" w:after="60" w:line="240" w:lineRule="auto"/>
              <w:rPr>
                <w:noProof/>
                <w:szCs w:val="24"/>
              </w:rPr>
            </w:pPr>
            <w:r>
              <w:rPr>
                <w:noProof/>
              </w:rPr>
              <w:t>Услуги, свързани с риболова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0501, 0502, CPC 882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Притежаването на разрешително за риболов е задължително за извършване на морски риболовни дейности в Белгия. Собственикът на плавателен съд, който притежава разрешително за риболов, е юридическо лице или физическо лице. Физическото лице трябва да пребивава в Белгия, когато кандидатства за разрешително за риболов. Юридическото лице трябва да бъде местно дружество и управителите на местното дружество трябва да извършват риболовни дейности и да пребивават в Белгия, когато кандидатстват за разрешително за риболов.</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color w:val="000000"/>
                <w:spacing w:val="-2"/>
                <w:szCs w:val="24"/>
              </w:rPr>
            </w:pPr>
            <w:r>
              <w:rPr>
                <w:noProof/>
                <w:color w:val="000000"/>
                <w:spacing w:val="-2"/>
              </w:rPr>
              <w:t xml:space="preserve">Предоставянето на услуги в областта на сигурността от чуждестранен доставчик на трансгранична основа не е разрешено. </w:t>
            </w:r>
          </w:p>
          <w:p>
            <w:pPr>
              <w:autoSpaceDE w:val="0"/>
              <w:autoSpaceDN w:val="0"/>
              <w:adjustRightInd w:val="0"/>
              <w:spacing w:before="60" w:after="60" w:line="240" w:lineRule="auto"/>
              <w:rPr>
                <w:noProof/>
                <w:color w:val="000000"/>
                <w:spacing w:val="-2"/>
                <w:szCs w:val="24"/>
              </w:rPr>
            </w:pPr>
            <w:r>
              <w:rPr>
                <w:noProof/>
                <w:color w:val="000000"/>
                <w:spacing w:val="-2"/>
              </w:rPr>
              <w:t>Изискване за гражданство на държава — членка на ЕС, за членовете на съветите на директорите на дружества, предоставящи услуги в областта на охраната и сигурността, както и консултации и обучения, свързани с услуги в областта на сигурността. Висшето ръководство на дружества, предоставящи консултантски услуги в областта на охраната и сигурността, е длъжно да е съставено от граждани, пребиваващи в държава — членка на ЕС.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Дистрибуция</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color w:val="000000"/>
              </w:rPr>
              <w:t>Търговия на дребно с фармацевтични продукти, медицински и ортопедични стоки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63211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Поръчка по пощата е разрешена единствено за публични аптеки, така че за търговията на дребно с фармацевтични продукти се изисква установяване в Белгия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lang w:val="fr-FR"/>
              </w:rPr>
            </w:pPr>
            <w:r>
              <w:rPr>
                <w:noProof/>
                <w:lang w:val="fr-FR"/>
              </w:rPr>
              <w:t xml:space="preserve">Arrêté royal du 21 janvier 2009 portant instructions pour les pharmaciens </w:t>
            </w:r>
          </w:p>
          <w:p>
            <w:pPr>
              <w:spacing w:before="60" w:after="60" w:line="240" w:lineRule="auto"/>
              <w:rPr>
                <w:noProof/>
                <w:szCs w:val="24"/>
                <w:lang w:val="fr-FR"/>
              </w:rPr>
            </w:pPr>
            <w:r>
              <w:rPr>
                <w:noProof/>
                <w:lang w:val="fr-FR"/>
              </w:rPr>
              <w:t>Arrêté royal du 10 novembre 1967 relatif à l’exercice des professions des soins de santé</w:t>
            </w:r>
          </w:p>
        </w:tc>
      </w:tr>
    </w:tbl>
    <w:p>
      <w:pPr>
        <w:spacing w:before="60" w:after="60" w:line="240" w:lineRule="auto"/>
        <w:rPr>
          <w:noProof/>
          <w:szCs w:val="24"/>
          <w:lang w:val="fr-FR"/>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на спешния медицински транспорт</w:t>
            </w:r>
          </w:p>
          <w:p>
            <w:pPr>
              <w:spacing w:before="60" w:after="60" w:line="240" w:lineRule="auto"/>
              <w:rPr>
                <w:noProof/>
                <w:szCs w:val="24"/>
              </w:rPr>
            </w:pPr>
            <w:r>
              <w:rPr>
                <w:noProof/>
              </w:rPr>
              <w:t>Услуги, предоставяни в здравни заведения за настаняване, различни от болничните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 xml:space="preserve">CPC 93192, CPC 93193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Изисквания за постигнати резултати</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Белгия си запазва правото да приема или да запазва в сила всяка мярка по отношение на предоставянето на частно финансирани услуги на спешния медицински транспорт и услуги, предоставяни в здравни заведения за настаняване, различни от болничните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Свързани със здравето професионални услуги: медицински и стоматологични услуги, услуги, предоставяни от акушерки, медицински сестри, физиотерапевти, парамедици, ветеринарномедицински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Част от CPC 85201, CPC 9312, част от CPC 93191, CPC932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Белгия си запазва правото да приема или да запазва в сила всяка мярка, свързана с трансграничното предоставяне на медицински и стоматологични услуги, услуги, предоставяни от акушерки, медицински сестри, физиотерапевти и парамедици, и ветеринарномедицински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 xml:space="preserve">CPC 933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uppressAutoHyphens/>
              <w:spacing w:before="60" w:after="60" w:line="240" w:lineRule="auto"/>
              <w:rPr>
                <w:noProof/>
                <w:spacing w:val="-2"/>
                <w:szCs w:val="24"/>
              </w:rPr>
            </w:pPr>
            <w:r>
              <w:rPr>
                <w:noProof/>
              </w:rPr>
              <w:t xml:space="preserve">Белгия си запазва правото да приема или да запазва в сила всяка мярка по отношение на предоставянето на частно финансирани социални услуги, различни от услуги, свързани с рехабилитационни заведения, почивни домове и домове за стари хора.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b/>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по обработка на товари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741</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outlineLvl w:val="0"/>
              <w:rPr>
                <w:b/>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Услуги по обработка на товари могат да бъдат извършвани само от акредитирани работници, които отговарят на изискванията за работа в пристанищни зони, определени с кралски указ.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lang w:val="fr-FR"/>
              </w:rPr>
            </w:pPr>
            <w:r>
              <w:rPr>
                <w:noProof/>
                <w:lang w:val="fr-FR"/>
              </w:rPr>
              <w:t>Loi du 8 juin 1972 organisant le travail portuaire.</w:t>
            </w:r>
          </w:p>
          <w:p>
            <w:pPr>
              <w:spacing w:before="60" w:after="60" w:line="240" w:lineRule="auto"/>
              <w:rPr>
                <w:noProof/>
                <w:szCs w:val="24"/>
                <w:lang w:val="fr-FR"/>
              </w:rPr>
            </w:pPr>
            <w:r>
              <w:rPr>
                <w:noProof/>
                <w:lang w:val="fr-FR"/>
              </w:rPr>
              <w:t>Arrêté royal du 12 janvier 1973 instituant une Commission paritaire des ports et fixant sa dénomination et sa compétence</w:t>
            </w:r>
          </w:p>
          <w:p>
            <w:pPr>
              <w:spacing w:before="60" w:after="60" w:line="240" w:lineRule="auto"/>
              <w:rPr>
                <w:noProof/>
                <w:szCs w:val="24"/>
                <w:lang w:val="fr-FR"/>
              </w:rPr>
            </w:pPr>
            <w:r>
              <w:rPr>
                <w:noProof/>
                <w:lang w:val="fr-FR"/>
              </w:rPr>
              <w:t>Arrêté royal du 4 septembre 1985 portant agrément d’une organisation d’employeur (Anvers)</w:t>
            </w:r>
          </w:p>
          <w:p>
            <w:pPr>
              <w:spacing w:before="60" w:after="60" w:line="240" w:lineRule="auto"/>
              <w:rPr>
                <w:noProof/>
                <w:szCs w:val="24"/>
                <w:lang w:val="fr-FR"/>
              </w:rPr>
            </w:pPr>
            <w:r>
              <w:rPr>
                <w:noProof/>
                <w:lang w:val="fr-FR"/>
              </w:rPr>
              <w:t>Arrêté royal du 29 janvier 1986 portant agrément d’une organisation d’employeur (Gand)</w:t>
            </w:r>
          </w:p>
          <w:p>
            <w:pPr>
              <w:spacing w:before="60" w:after="60" w:line="240" w:lineRule="auto"/>
              <w:rPr>
                <w:noProof/>
                <w:szCs w:val="24"/>
                <w:lang w:val="fr-FR"/>
              </w:rPr>
            </w:pPr>
            <w:r>
              <w:rPr>
                <w:noProof/>
                <w:lang w:val="fr-FR"/>
              </w:rPr>
              <w:t>Arrêté royal du 10 juillet 1986 portant agrément d’une organisation d’employeur (Zeebrugge)</w:t>
            </w:r>
          </w:p>
          <w:p>
            <w:pPr>
              <w:spacing w:before="60" w:after="60" w:line="240" w:lineRule="auto"/>
              <w:rPr>
                <w:noProof/>
                <w:szCs w:val="24"/>
                <w:lang w:val="fr-FR"/>
              </w:rPr>
            </w:pPr>
            <w:r>
              <w:rPr>
                <w:noProof/>
                <w:lang w:val="fr-FR"/>
              </w:rPr>
              <w:t>Arrêté royal du 1er mars 1989 portant agrément d’une organisation d’employeur (Ostende)</w:t>
            </w:r>
          </w:p>
          <w:p>
            <w:pPr>
              <w:spacing w:before="60" w:after="60" w:line="240" w:lineRule="auto"/>
              <w:rPr>
                <w:noProof/>
                <w:szCs w:val="24"/>
                <w:lang w:val="fr-FR"/>
              </w:rPr>
            </w:pPr>
            <w:r>
              <w:rPr>
                <w:noProof/>
                <w:lang w:val="fr-FR"/>
              </w:rPr>
              <w:t>Arrêté royal du 5 juillet 2004 relatif à la reconnaissance des ouvriers portuaires dans les zones portuaires tombant dans le champ d'application de la loi du 8 juin 1972 organisant le travail portuaire, tel que modifié.</w:t>
            </w:r>
          </w:p>
        </w:tc>
      </w:tr>
    </w:tbl>
    <w:p>
      <w:pPr>
        <w:spacing w:before="60" w:after="60" w:line="240" w:lineRule="auto"/>
        <w:rPr>
          <w:noProof/>
          <w:szCs w:val="24"/>
          <w:lang w:val="fr-FR"/>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b/>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Шосеен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71221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Белгия си запазва правото да ограничава издаването на лицензи за предоставянето на таксиметрови услуги.</w:t>
            </w:r>
          </w:p>
          <w:p>
            <w:pPr>
              <w:spacing w:before="60" w:after="60" w:line="240" w:lineRule="auto"/>
              <w:rPr>
                <w:noProof/>
                <w:szCs w:val="24"/>
              </w:rPr>
            </w:pPr>
            <w:r>
              <w:rPr>
                <w:noProof/>
                <w:u w:val="single"/>
              </w:rPr>
              <w:t>За столичния регион Брюксел</w:t>
            </w:r>
            <w:r>
              <w:rPr>
                <w:noProof/>
              </w:rPr>
              <w:t>: Максималният брой лицензи е определен със закон.</w:t>
            </w:r>
          </w:p>
          <w:p>
            <w:pPr>
              <w:spacing w:before="60" w:after="60" w:line="240" w:lineRule="auto"/>
              <w:rPr>
                <w:noProof/>
                <w:szCs w:val="24"/>
              </w:rPr>
            </w:pPr>
            <w:r>
              <w:rPr>
                <w:noProof/>
                <w:u w:val="single"/>
              </w:rPr>
              <w:t>За Фламандския регион</w:t>
            </w:r>
            <w:r>
              <w:rPr>
                <w:noProof/>
              </w:rPr>
              <w:t>: Максималният брой таксита на глава от населението е определен със закон. Този брой може да се коригира, като в този случай се прилага тест за икономическа необходимост. Основни критерии: степен на заселеност, среден процент на заетост на съществуващите таксита.</w:t>
            </w:r>
          </w:p>
          <w:p>
            <w:pPr>
              <w:spacing w:before="60" w:after="60" w:line="240" w:lineRule="auto"/>
              <w:rPr>
                <w:noProof/>
                <w:szCs w:val="24"/>
              </w:rPr>
            </w:pPr>
            <w:r>
              <w:rPr>
                <w:noProof/>
                <w:u w:val="single"/>
              </w:rPr>
              <w:t>За Валонския регион</w:t>
            </w:r>
            <w:r>
              <w:rPr>
                <w:noProof/>
              </w:rPr>
              <w:t xml:space="preserve">: Максималният брой таксита на глава от населението е определен със закон. Този брой може да се коригира, като в този случай се прилага тест за икономическа необходимост. Основни критерии: среден процент на заетост на съществуващите таксита.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b/>
                <w:noProof/>
                <w:szCs w:val="24"/>
              </w:rPr>
            </w:pPr>
            <w:r>
              <w:rPr>
                <w:noProof/>
              </w:rPr>
              <w:t>Енергетика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Производство на електроенергия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4010</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w:t>
            </w:r>
          </w:p>
        </w:tc>
      </w:tr>
      <w:tr>
        <w:trPr>
          <w:trHeight w:val="1485"/>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Индивидуалното разрешение за производство на електроенергия с мощност 25 MW изисква установяване в ЕС или в друга държава, която е въвела сходен режим с наложения с Директива 96/92/ЕО, и в която дружеството има ефективна и непрекъсната връзка с икономиката.</w:t>
            </w:r>
          </w:p>
        </w:tc>
      </w:tr>
      <w:tr>
        <w:trPr>
          <w:trHeight w:val="3735"/>
        </w:trPr>
        <w:tc>
          <w:tcPr>
            <w:tcW w:w="2658" w:type="dxa"/>
            <w:shd w:val="clear" w:color="auto" w:fill="auto"/>
          </w:tcPr>
          <w:p>
            <w:pPr>
              <w:pageBreakBefore/>
              <w:autoSpaceDE w:val="0"/>
              <w:autoSpaceDN w:val="0"/>
              <w:adjustRightInd w:val="0"/>
              <w:spacing w:before="60" w:after="60" w:line="240" w:lineRule="auto"/>
              <w:rPr>
                <w:b/>
                <w:bCs/>
                <w:noProof/>
                <w:color w:val="000000"/>
                <w:szCs w:val="24"/>
              </w:rPr>
            </w:pPr>
          </w:p>
        </w:tc>
        <w:tc>
          <w:tcPr>
            <w:tcW w:w="6995" w:type="dxa"/>
            <w:shd w:val="clear" w:color="auto" w:fill="auto"/>
          </w:tcPr>
          <w:p>
            <w:pPr>
              <w:pageBreakBefore/>
              <w:autoSpaceDE w:val="0"/>
              <w:autoSpaceDN w:val="0"/>
              <w:adjustRightInd w:val="0"/>
              <w:spacing w:before="60" w:after="60" w:line="240" w:lineRule="auto"/>
              <w:rPr>
                <w:noProof/>
                <w:szCs w:val="24"/>
              </w:rPr>
            </w:pPr>
            <w:r>
              <w:rPr>
                <w:noProof/>
              </w:rPr>
              <w:t>Офшорното производство на електроенергия в офшорната територия на Белгия е предмет на концесия и на задължение за създаване на съвместно предприятие с дружество от държава — членка на ЕС, или чуждестранно дружество от държава с режим, сходен с наложения с Директива 2003/54/ЕО, по-специално по отношение на условията, свързани с разрешаването и подбора. Освен това централното или главното управление на дружеството са в държава — членка на ЕС, или в държава, отговаряща на горните критерии, в която дружеството има ефективна и непрекъсната връзка с икономиката.</w:t>
            </w:r>
          </w:p>
          <w:p>
            <w:pPr>
              <w:pageBreakBefore/>
              <w:autoSpaceDE w:val="0"/>
              <w:autoSpaceDN w:val="0"/>
              <w:adjustRightInd w:val="0"/>
              <w:spacing w:before="60" w:after="60" w:line="240" w:lineRule="auto"/>
              <w:rPr>
                <w:noProof/>
                <w:szCs w:val="24"/>
              </w:rPr>
            </w:pPr>
            <w:r>
              <w:rPr>
                <w:noProof/>
              </w:rPr>
              <w:t>Изграждането на електропроводи, които свързват офшорното производство с преносната мрежа на Elia, изисква разрешение и дружеството трябва да отговаря на предварително определени условия, с изключение на изискванията за съвместно предприятие.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lang w:val="fr-FR"/>
              </w:rPr>
            </w:pPr>
            <w:r>
              <w:rPr>
                <w:noProof/>
                <w:lang w:val="fr-FR"/>
              </w:rPr>
              <w:t xml:space="preserve">Arrêté Royal du 11 octobre 2000 fixant les critères et la procédure d'octroi des autorisations individuelles préalables à la construction de lignes directes </w:t>
            </w:r>
          </w:p>
          <w:p>
            <w:pPr>
              <w:autoSpaceDE w:val="0"/>
              <w:autoSpaceDN w:val="0"/>
              <w:adjustRightInd w:val="0"/>
              <w:spacing w:before="60" w:after="60" w:line="240" w:lineRule="auto"/>
              <w:rPr>
                <w:noProof/>
                <w:szCs w:val="24"/>
                <w:lang w:val="fr-FR"/>
              </w:rPr>
            </w:pPr>
            <w:r>
              <w:rPr>
                <w:noProof/>
                <w:lang w:val="fr-FR"/>
              </w:rPr>
              <w:t>Arrêté Royal du 20 décembre 2000 relatif aux conditions et à la procédure d'octroi des concessions domaniales pour la construction et l'exploitation d'installations de production d'électricité à partir de l'eau, des courants ou des vents, dans les espaces marins sur lesquels la Belgique peut exercer sa juridiction conformément au droit international de la mer</w:t>
            </w:r>
          </w:p>
          <w:p>
            <w:pPr>
              <w:autoSpaceDE w:val="0"/>
              <w:autoSpaceDN w:val="0"/>
              <w:adjustRightInd w:val="0"/>
              <w:spacing w:before="60" w:after="60" w:line="240" w:lineRule="auto"/>
              <w:rPr>
                <w:noProof/>
                <w:szCs w:val="24"/>
                <w:lang w:val="fr-FR"/>
              </w:rPr>
            </w:pPr>
            <w:r>
              <w:rPr>
                <w:noProof/>
                <w:lang w:val="fr-FR"/>
              </w:rPr>
              <w:t>Arrêté Royal du 12 mars 2002 relatif aux modalités de pose de câbles d'énergie électrique qui pénètrent dans la mer territoriale ou dans le territoire national ou qui sont installés ou utilisés dans le cadre de l'exploration du plateau continental, de l'exploitation des ressources minérales et autres ressources non vivantes ou de l'exploitation d'îles artificielles, d'installations ou d'ouvrages relevant de la juridiction belge</w:t>
            </w:r>
          </w:p>
        </w:tc>
      </w:tr>
    </w:tbl>
    <w:p>
      <w:pPr>
        <w:spacing w:before="60" w:after="60" w:line="240" w:lineRule="auto"/>
        <w:rPr>
          <w:noProof/>
          <w:szCs w:val="24"/>
          <w:lang w:val="fr-FR"/>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b/>
                <w:noProof/>
                <w:szCs w:val="24"/>
              </w:rPr>
            </w:pPr>
            <w:r>
              <w:rPr>
                <w:noProof/>
              </w:rPr>
              <w:t>Енергетика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по пренос на енергия и услуги по складирането на газове в резервоари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4010,</w:t>
            </w:r>
            <w:r>
              <w:rPr>
                <w:b/>
                <w:noProof/>
              </w:rPr>
              <w:t xml:space="preserve"> </w:t>
            </w:r>
            <w:r>
              <w:rPr>
                <w:noProof/>
              </w:rPr>
              <w:t>CPC 71310, част от CPC 742, CPC 887 (различни от консултантските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Белгия си запазва правото да приема или да запазва в сила всяка мярка по отношение на видовете правни субекти и третирането на публични или частни оператори, на които Белгия е предоставила изключителни права. Изисква се установяване в рамките на ЕС за предоставянето на услуги по пренос на енергия и услуги по складирането на газове в резервоари.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b/>
                <w:noProof/>
                <w:szCs w:val="24"/>
              </w:rPr>
            </w:pPr>
            <w:r>
              <w:rPr>
                <w:noProof/>
              </w:rPr>
              <w:t>Енергетика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Енергоразпределителни услуги и услуги, свързани с енергоразпределението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887 (различни от консултантските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Белгия си запазва правото да приема или да запазва в сила всяка мярка по отношение на енергоразпределителните услуги и услугите, свързани с енергоразпределението.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b/>
                <w:noProof/>
                <w:szCs w:val="24"/>
              </w:rPr>
            </w:pPr>
            <w:r>
              <w:rPr>
                <w:noProof/>
              </w:rPr>
              <w:t>Енергетика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color w:val="000000"/>
              </w:rPr>
              <w:t>Тръбопроводен транспорт на горива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7131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За тръбопроводния транспорт на природен газ и други горива се изисква разрешение. Разрешение може да бъде издадено само на физическо или юридическо лице, установено в държава — членка на ЕС (в съответствие с член 3 от Кралския указ от 14 май 2002 г.).</w:t>
            </w:r>
          </w:p>
          <w:p>
            <w:pPr>
              <w:autoSpaceDE w:val="0"/>
              <w:autoSpaceDN w:val="0"/>
              <w:adjustRightInd w:val="0"/>
              <w:spacing w:before="60" w:after="60" w:line="240" w:lineRule="auto"/>
              <w:rPr>
                <w:noProof/>
                <w:szCs w:val="24"/>
              </w:rPr>
            </w:pPr>
            <w:r>
              <w:rPr>
                <w:noProof/>
              </w:rPr>
              <w:t>Когато от дружество е поискано разрешение, тогава:</w:t>
            </w:r>
          </w:p>
          <w:p>
            <w:pPr>
              <w:autoSpaceDE w:val="0"/>
              <w:autoSpaceDN w:val="0"/>
              <w:adjustRightInd w:val="0"/>
              <w:spacing w:before="60" w:after="60" w:line="240" w:lineRule="auto"/>
              <w:rPr>
                <w:noProof/>
                <w:szCs w:val="24"/>
              </w:rPr>
            </w:pPr>
            <w:r>
              <w:rPr>
                <w:noProof/>
              </w:rPr>
              <w:t>а)</w:t>
            </w:r>
            <w:r>
              <w:rPr>
                <w:noProof/>
              </w:rPr>
              <w:tab/>
              <w:t xml:space="preserve"> дружеството трябва да бъде установено в съответствие с белгийското законодателство или законодателството на друга държава — членка на ЕС, или законодателството на трета държава, която е поела ангажимент за поддържане на нормативна уредба, сходна с общите изисквания, посочени в Директива 98/30/ЕО на Европейския парламент и на Съвета от 22 юни 1998 г. относно общите правила за вътрешния пазар на природен газ; и</w:t>
            </w:r>
          </w:p>
          <w:p>
            <w:pPr>
              <w:autoSpaceDE w:val="0"/>
              <w:autoSpaceDN w:val="0"/>
              <w:adjustRightInd w:val="0"/>
              <w:spacing w:before="60" w:after="60" w:line="240" w:lineRule="auto"/>
              <w:rPr>
                <w:noProof/>
                <w:szCs w:val="24"/>
              </w:rPr>
            </w:pPr>
            <w:r>
              <w:rPr>
                <w:noProof/>
              </w:rPr>
              <w:t xml:space="preserve">б) </w:t>
            </w:r>
            <w:r>
              <w:rPr>
                <w:noProof/>
              </w:rPr>
              <w:tab/>
              <w:t>административното седалище, основното място на установяване или главното управление на дружеството трябва да са в държава — членка на ЕС, или в трета държава, която е поела ангажимент за поддържане на нормативна уредба, сходна с общите изисквания, посочени в Директива 98/30/ЕО на Европейския парламент и на Съвета от 22 юни 1998 г. относно общите правила за вътрешния пазар на природен газ, при условие че дейността на основното място на установяване или главното управление има ефективна и непрекъсната връзка с икономиката на съответната държава.</w:t>
            </w:r>
          </w:p>
        </w:tc>
      </w:tr>
      <w:tr>
        <w:tc>
          <w:tcPr>
            <w:tcW w:w="2658" w:type="dxa"/>
            <w:shd w:val="clear" w:color="auto" w:fill="auto"/>
          </w:tcPr>
          <w:p>
            <w:pPr>
              <w:spacing w:before="60" w:after="60" w:line="240" w:lineRule="auto"/>
              <w:rPr>
                <w:noProof/>
                <w:szCs w:val="24"/>
              </w:rPr>
            </w:pPr>
            <w:r>
              <w:rPr>
                <w:b/>
                <w:noProof/>
              </w:rPr>
              <w:t>Съществуващи мерки:</w:t>
            </w:r>
            <w:r>
              <w:rPr>
                <w:noProof/>
              </w:rPr>
              <w:t xml:space="preserve"> </w:t>
            </w:r>
          </w:p>
        </w:tc>
        <w:tc>
          <w:tcPr>
            <w:tcW w:w="6995" w:type="dxa"/>
            <w:shd w:val="clear" w:color="auto" w:fill="auto"/>
          </w:tcPr>
          <w:p>
            <w:pPr>
              <w:spacing w:before="60" w:after="60" w:line="240" w:lineRule="auto"/>
              <w:rPr>
                <w:noProof/>
                <w:szCs w:val="24"/>
                <w:lang w:val="fr-FR"/>
              </w:rPr>
            </w:pPr>
            <w:r>
              <w:rPr>
                <w:noProof/>
                <w:lang w:val="fr-FR"/>
              </w:rPr>
              <w:t>Arrêté Royal du 14 mai 2002 relatif à l’autorisation de transport de produits gazeux et autres par canalisations.</w:t>
            </w:r>
          </w:p>
        </w:tc>
      </w:tr>
    </w:tbl>
    <w:p>
      <w:pPr>
        <w:spacing w:before="60" w:after="60" w:line="240" w:lineRule="auto"/>
        <w:rPr>
          <w:noProof/>
          <w:szCs w:val="24"/>
          <w:lang w:val="fr-FR"/>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pageBreakBefore/>
              <w:spacing w:before="60" w:after="60" w:line="240" w:lineRule="auto"/>
              <w:rPr>
                <w:b/>
                <w:noProof/>
                <w:szCs w:val="24"/>
              </w:rPr>
            </w:pPr>
            <w:r>
              <w:rPr>
                <w:noProof/>
              </w:rPr>
              <w:t>Енергетика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по търговия на едро с електроенергия и газ</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62271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За доставката на електроенергия от посредник, който има установени в Белгия клиенти, които са свързани с националната мрежа или с директна линия с номинално напрежение, надвишаващо 70 000 волта, се изисква разрешение. Такова разрешение може да бъде издадено само на физическо или юридическо лице, установено в ЕИП.</w:t>
            </w:r>
          </w:p>
          <w:p>
            <w:pPr>
              <w:spacing w:before="60" w:after="60" w:line="240" w:lineRule="auto"/>
              <w:rPr>
                <w:b/>
                <w:noProof/>
                <w:szCs w:val="24"/>
              </w:rPr>
            </w:pPr>
            <w:r>
              <w:rPr>
                <w:noProof/>
              </w:rPr>
              <w:t>По принцип доставката на природен газ на клиенти (клиенти са както разпределителните дружества, така и потребителите, чието общо комбинирано потребление на газ от всички места на доставка достига минимално ниво от един милион кубични метра годишно), установени в Белгия, се извършва след получаване на индивидуално разрешение, предоставяно от министъра, с изключение на случаите, когато доставчикът е разпределително дружество, използващо собствена разпределителна мрежа. Такова разрешение може да бъде издадено само на физическо или юридическо лице, установено в държава — членка на ЕС.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lang w:val="fr-FR"/>
              </w:rPr>
            </w:pPr>
            <w:r>
              <w:rPr>
                <w:noProof/>
                <w:lang w:val="fr-FR"/>
              </w:rPr>
              <w:t xml:space="preserve">Arrêté royal </w:t>
            </w:r>
            <w:r>
              <w:rPr>
                <w:noProof/>
                <w:lang w:val="fr-BE"/>
              </w:rPr>
              <w:t xml:space="preserve">du 2 avril 2003 </w:t>
            </w:r>
            <w:r>
              <w:rPr>
                <w:noProof/>
                <w:lang w:val="fr-FR"/>
              </w:rPr>
              <w:t>relatif aux autorisations de fourniture d'électricité par des intermédiaires et aux règles de conduite applicables à ceux-ci</w:t>
            </w:r>
          </w:p>
          <w:p>
            <w:pPr>
              <w:spacing w:before="60" w:after="60" w:line="240" w:lineRule="auto"/>
              <w:rPr>
                <w:noProof/>
                <w:szCs w:val="24"/>
                <w:lang w:val="fr-FR"/>
              </w:rPr>
            </w:pPr>
            <w:r>
              <w:rPr>
                <w:noProof/>
                <w:lang w:val="fr-FR"/>
              </w:rPr>
              <w:t>Arrêté royal du 12 juin 2001 relatif aux conditions générales de fourniture de gaz naturel et aux conditions d'octroi des autorisations de fourniture de gaz naturel</w:t>
            </w:r>
          </w:p>
        </w:tc>
      </w:tr>
    </w:tbl>
    <w:p>
      <w:pPr>
        <w:spacing w:before="60" w:after="60" w:line="240" w:lineRule="auto"/>
        <w:rPr>
          <w:noProof/>
          <w:szCs w:val="24"/>
          <w:lang w:val="fr-FR"/>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Енергетика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 xml:space="preserve">Ядрена енергетика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3.1 233, ISIC rev 3.1 40</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Белгия си запазва правото да приема или да запазва в сила всяка мярка по отношение на производството, обработката или транспортирането на ядрени материали, и по отношение на производството или разпределението на ядрена енергия.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Минно дело и добивна промишленост, преработваща промишленост и енергетика</w:t>
            </w:r>
            <w:r>
              <w:rPr>
                <w:b/>
                <w:noProof/>
              </w:rPr>
              <w:t xml:space="preserve"> </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color w:val="000000"/>
              </w:rPr>
              <w:t>Минно дело и добивна промишленост, производство на рафинирани нефтопродукти и ядрено гориво, доставка на електроенергия, газ и топла вода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10, ISIC rev 3.11110, ISIC rev 3.1 13, ISIC rev 3.1 14, ISIC rev 3.1 232, част от ISIC rev 3.1 4010, част от ISIC rev 3.1 4020, част от ISIC rev 3.1 4030</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rFonts w:eastAsia="Batang"/>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rFonts w:eastAsia="Batang"/>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rFonts w:eastAsia="Batang"/>
                <w:noProof/>
                <w:szCs w:val="24"/>
              </w:rPr>
            </w:pPr>
            <w:r>
              <w:rPr>
                <w:noProof/>
              </w:rPr>
              <w:t xml:space="preserve">С изключение на добива на метални руди и на други дейности от минното дело и добивната промишленост, на канадските предприятия, контролирани от физически лица или предприятия от трета държава, която представлява повече от 5 процента от вноса на нефт, природен газ или електроенергия в ЕС, може да бъде забранено да придобиват контрол над дейността. </w:t>
            </w:r>
          </w:p>
          <w:p>
            <w:pPr>
              <w:spacing w:before="60" w:after="60" w:line="240" w:lineRule="auto"/>
              <w:rPr>
                <w:rFonts w:eastAsia="Batang"/>
                <w:noProof/>
                <w:szCs w:val="24"/>
              </w:rPr>
            </w:pPr>
            <w:r>
              <w:rPr>
                <w:noProof/>
              </w:rPr>
              <w:t>Изисква се учредяване (без клонове).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widowControl/>
        <w:spacing w:line="240" w:lineRule="auto"/>
        <w:rPr>
          <w:b/>
          <w:noProof/>
          <w:sz w:val="28"/>
          <w:szCs w:val="28"/>
        </w:rPr>
      </w:pPr>
      <w:r>
        <w:rPr>
          <w:noProof/>
        </w:rPr>
        <w:br w:type="page"/>
      </w:r>
    </w:p>
    <w:p>
      <w:pPr>
        <w:spacing w:before="60" w:after="60" w:line="240" w:lineRule="auto"/>
        <w:jc w:val="center"/>
        <w:outlineLvl w:val="0"/>
        <w:rPr>
          <w:b/>
          <w:noProof/>
          <w:sz w:val="28"/>
          <w:szCs w:val="28"/>
        </w:rPr>
      </w:pPr>
      <w:r>
        <w:rPr>
          <w:b/>
          <w:noProof/>
          <w:sz w:val="28"/>
        </w:rPr>
        <w:t>Резерви, приложими в България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Придобиване на недвижими имоти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Чуждестранни физически и юридически лица (включително посредством клонове) не могат да придобиват собственост върху земя в България. Български юридически лица с чуждестранно участие не могат да придобиват собственост върху земеделска земя. Чуждестранните юридически лица и чуждестранните граждани с постоянно пребиваване в чужбина могат да придобиват собственост върху сгради и ограничени права на собственост (право на ползване, право на строеж, право на надстрояване и сервитути) върху недвижими имоти. Чуждестранни граждани, които пребивават постоянно в чужбина, чуждестранни юридически лица и дружества, в които чуждестранното участие осигурява мнозинство при вземане на решения или блокира вземането на решения, могат с разрешение да придобиват права на собственост върху недвижими имоти в специфични географски райони, определени от Министерския съвет.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r>
              <w:rPr>
                <w:noProof/>
              </w:rPr>
              <w:t>Конституция на Република България, чл. 22</w:t>
            </w:r>
          </w:p>
          <w:p>
            <w:pPr>
              <w:spacing w:before="60" w:after="60" w:line="240" w:lineRule="auto"/>
              <w:rPr>
                <w:noProof/>
                <w:szCs w:val="24"/>
              </w:rPr>
            </w:pPr>
            <w:r>
              <w:rPr>
                <w:noProof/>
              </w:rPr>
              <w:t>Закон за собствеността и ползването на земеделските земи, чл. 3</w:t>
            </w:r>
          </w:p>
          <w:p>
            <w:pPr>
              <w:spacing w:before="60" w:after="60" w:line="240" w:lineRule="auto"/>
              <w:rPr>
                <w:noProof/>
                <w:szCs w:val="24"/>
              </w:rPr>
            </w:pPr>
            <w:r>
              <w:rPr>
                <w:noProof/>
              </w:rPr>
              <w:t>Закон за горите, чл. 10</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 различни от минното дело и добивната промишленост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Мерки:</w:t>
            </w:r>
          </w:p>
        </w:tc>
        <w:tc>
          <w:tcPr>
            <w:tcW w:w="6995" w:type="dxa"/>
            <w:shd w:val="clear" w:color="auto" w:fill="auto"/>
          </w:tcPr>
          <w:p>
            <w:pPr>
              <w:spacing w:before="60" w:after="60" w:line="240" w:lineRule="auto"/>
              <w:rPr>
                <w:noProof/>
                <w:szCs w:val="24"/>
              </w:rPr>
            </w:pPr>
            <w:r>
              <w:rPr>
                <w:noProof/>
              </w:rPr>
              <w:t>Закон за държавната собственост</w:t>
            </w:r>
          </w:p>
          <w:p>
            <w:pPr>
              <w:spacing w:before="60" w:after="60" w:line="240" w:lineRule="auto"/>
              <w:rPr>
                <w:noProof/>
                <w:szCs w:val="24"/>
              </w:rPr>
            </w:pPr>
            <w:r>
              <w:rPr>
                <w:noProof/>
              </w:rPr>
              <w:t xml:space="preserve">Закон за концесиите </w:t>
            </w:r>
          </w:p>
          <w:p>
            <w:pPr>
              <w:spacing w:before="60" w:after="60" w:line="240" w:lineRule="auto"/>
              <w:rPr>
                <w:noProof/>
                <w:szCs w:val="24"/>
              </w:rPr>
            </w:pPr>
            <w:r>
              <w:rPr>
                <w:noProof/>
              </w:rPr>
              <w:t>Закон за приватизация и следприватизационен контрол</w:t>
            </w:r>
          </w:p>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Някои икономически дейности, свързани с експлоатацията или използването на държавна или публична собственост, са предмет на концесии, предоставяни съгласно разпоредбите на Закона за концесиите. </w:t>
            </w:r>
          </w:p>
          <w:p>
            <w:pPr>
              <w:autoSpaceDE w:val="0"/>
              <w:autoSpaceDN w:val="0"/>
              <w:adjustRightInd w:val="0"/>
              <w:spacing w:before="60" w:after="60" w:line="240" w:lineRule="auto"/>
              <w:rPr>
                <w:noProof/>
                <w:szCs w:val="24"/>
              </w:rPr>
            </w:pPr>
            <w:r>
              <w:rPr>
                <w:noProof/>
              </w:rPr>
              <w:t>Търговски дружества, в които държавата или дадена община имат капиталово участие над 50 процента, не могат да извършват трансакции по разпореждане с дълготрайни активи на дружеството, да сключват договори за придобиване на дялово участие, лизинг, съвместна дейност, кредит, гарантиране на вземания, както и на всякакви задължения, породени от менителници, освен ако това не е разрешено от Агенцията за приватизация или общинския съвет, в зависимост от това кой е компетентният орган.</w:t>
            </w:r>
          </w:p>
          <w:p>
            <w:pPr>
              <w:autoSpaceDE w:val="0"/>
              <w:autoSpaceDN w:val="0"/>
              <w:adjustRightInd w:val="0"/>
              <w:spacing w:before="60" w:after="60" w:line="240" w:lineRule="auto"/>
              <w:rPr>
                <w:noProof/>
                <w:szCs w:val="24"/>
              </w:rPr>
            </w:pPr>
            <w:r>
              <w:rPr>
                <w:noProof/>
              </w:rPr>
              <w:t>Тази резерва не се прилага по отношение на минното дело и добивната промишленост, която е предмет на отделна резерва в приложение I.</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Риболов</w:t>
            </w:r>
          </w:p>
          <w:p>
            <w:pPr>
              <w:spacing w:before="60" w:after="60" w:line="240" w:lineRule="auto"/>
              <w:rPr>
                <w:noProof/>
                <w:szCs w:val="24"/>
              </w:rPr>
            </w:pPr>
            <w:r>
              <w:rPr>
                <w:noProof/>
              </w:rPr>
              <w:t>Аквакултура</w:t>
            </w:r>
          </w:p>
          <w:p>
            <w:pPr>
              <w:spacing w:before="60" w:after="60" w:line="240" w:lineRule="auto"/>
              <w:rPr>
                <w:noProof/>
                <w:szCs w:val="24"/>
              </w:rPr>
            </w:pPr>
            <w:r>
              <w:rPr>
                <w:noProof/>
              </w:rPr>
              <w:t>Услуги, свързани с риболова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outlineLvl w:val="0"/>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0501, ISIC rev 3.1 0502, CPC 882</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outlineLvl w:val="0"/>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Ползването на морски и речни живи ресурси от страна на плавателни съдове във вътрешните морски води, териториалното море и вътрешните водни пътища на България се извършва от плавателни съдове, плаващи под знамето на България. Чуждестранен кораб не може да извършва търговски риболов в изключителната икономическа зона, освен въз основа на споразумение между България и държавата на знамето. При преминаване през изключителната икономическа зона, чуждестранните риболовни кораби не могат да поддържат риболовните си уреди в режим на експлоатация.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Енергетика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40, CPC 71310, част от CPC 88</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 xml:space="preserve">Достъп до пазара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b/>
                <w:noProof/>
                <w:szCs w:val="24"/>
              </w:rPr>
            </w:pPr>
            <w:r>
              <w:rPr>
                <w:noProof/>
              </w:rPr>
              <w:t>България си запазва правото да приема или да запазва в сила всяка мярка по отношение на производството на електрическа и топлинна енергия и на услугите, свързани с енергоразпределението, както и по отношение на тръбопроводния транспорт, съхранението и складирането на нефт и природен газ, включително транзитния пренос.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за енергетиката</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Производство на ядрено гориво, доставка на електроенергия, газ и топла вода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Производството на ядрена електроенергия</w:t>
            </w:r>
            <w:r>
              <w:rPr>
                <w:b/>
                <w:noProof/>
              </w:rPr>
              <w:t xml:space="preserve"> </w:t>
            </w:r>
          </w:p>
          <w:p>
            <w:pPr>
              <w:spacing w:before="60" w:after="60" w:line="240" w:lineRule="auto"/>
              <w:rPr>
                <w:noProof/>
                <w:szCs w:val="24"/>
              </w:rPr>
            </w:pPr>
            <w:r>
              <w:rPr>
                <w:noProof/>
              </w:rPr>
              <w:t>Преработка на ядрени материали и горива</w:t>
            </w:r>
          </w:p>
          <w:p>
            <w:pPr>
              <w:spacing w:before="60" w:after="60" w:line="240" w:lineRule="auto"/>
              <w:rPr>
                <w:noProof/>
                <w:szCs w:val="24"/>
              </w:rPr>
            </w:pPr>
            <w:r>
              <w:rPr>
                <w:noProof/>
              </w:rPr>
              <w:t>Tранспортиране или манипулиране на ядрени материали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w:t>
            </w:r>
            <w:r>
              <w:rPr>
                <w:b/>
                <w:noProof/>
              </w:rPr>
              <w:t xml:space="preserve"> </w:t>
            </w:r>
            <w:r>
              <w:rPr>
                <w:noProof/>
              </w:rPr>
              <w:t xml:space="preserve">23, ISIC rev 3.1 40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България си запазва правото са приема или да запазва в сила всяка мярка по отношение на обработката на делящи се материали и материали за ядрен синтез или на материали, от които те се получават, търговията с тях, поддържането и ремонта на оборудване и системи в съоръженията за производство на ядрена енергия, транспортирането на такива материали и отпадъците от тяхното обработване, използването на йонизиращо лъчение и по отношение на всякакви други услуги, свързани с използването на ядрена енергия за мирни цели (включително инженерингови и консултантски услуги и услуги, свързани със софтуер и т.н.).</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за безопасно използване на ядрената енергия</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 xml:space="preserve">Правни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Част от CPC 861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В България пълното национално третиране по отношение на установяването и функционирането на дружества, както и предоставянето на услуги, може да бъде разрешено единствено на дружества, установени в държавите, с които са сключени или ще бъдат сключени преференциални договорености, и на техни граждани.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Одиторски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86211 и CPC 86212, различни от счетоводни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Мерки:</w:t>
            </w:r>
          </w:p>
        </w:tc>
        <w:tc>
          <w:tcPr>
            <w:tcW w:w="6995" w:type="dxa"/>
            <w:shd w:val="clear" w:color="auto" w:fill="auto"/>
          </w:tcPr>
          <w:p>
            <w:pPr>
              <w:spacing w:before="60" w:after="60" w:line="240" w:lineRule="auto"/>
              <w:rPr>
                <w:noProof/>
                <w:szCs w:val="24"/>
              </w:rPr>
            </w:pPr>
            <w:r>
              <w:rPr>
                <w:noProof/>
              </w:rPr>
              <w:t>Закон за независимия финансов одит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Независим финансов одит се извършва от регистрирани одитори, членове на Института на дипломираните експерт-счетоводители. При условията на реципрочност, Институтът на дипломираните експерт-счетоводители регистрира одиторско дружество от Канада или трета държава, при представяне на доказателство, че: </w:t>
            </w:r>
          </w:p>
          <w:p>
            <w:pPr>
              <w:autoSpaceDE w:val="0"/>
              <w:autoSpaceDN w:val="0"/>
              <w:adjustRightInd w:val="0"/>
              <w:spacing w:before="60" w:after="60" w:line="240" w:lineRule="auto"/>
              <w:rPr>
                <w:noProof/>
                <w:szCs w:val="24"/>
              </w:rPr>
            </w:pPr>
            <w:r>
              <w:rPr>
                <w:noProof/>
              </w:rPr>
              <w:t xml:space="preserve">а) три четвърти от членовете на управителните органи и регистрираните одитори, извършващи одит от името на дружеството, отговарят на изисквания, равностойни на тези за български одитори, и са положили успешно изпитите за това; </w:t>
            </w:r>
          </w:p>
          <w:p>
            <w:pPr>
              <w:autoSpaceDE w:val="0"/>
              <w:autoSpaceDN w:val="0"/>
              <w:adjustRightInd w:val="0"/>
              <w:spacing w:before="60" w:after="60" w:line="240" w:lineRule="auto"/>
              <w:rPr>
                <w:noProof/>
                <w:szCs w:val="24"/>
              </w:rPr>
            </w:pPr>
            <w:r>
              <w:rPr>
                <w:noProof/>
              </w:rPr>
              <w:t>б) одиторското дружество извършва независим финансов одит в съответствие с изискванията за независимост и обективност; и</w:t>
            </w:r>
          </w:p>
          <w:p>
            <w:pPr>
              <w:autoSpaceDE w:val="0"/>
              <w:autoSpaceDN w:val="0"/>
              <w:adjustRightInd w:val="0"/>
              <w:spacing w:before="60" w:after="60" w:line="240" w:lineRule="auto"/>
              <w:rPr>
                <w:noProof/>
                <w:szCs w:val="24"/>
              </w:rPr>
            </w:pPr>
            <w:r>
              <w:rPr>
                <w:noProof/>
              </w:rPr>
              <w:t>в) одиторското дружество публикува на уебсайта си годишен доклад за прозрачността или отговаря на други равностойни изисквания за разгласяване, в случай че одитира предприятия от обществен интерес.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Ветеринарномедицински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932</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Мерки:</w:t>
            </w:r>
          </w:p>
        </w:tc>
        <w:tc>
          <w:tcPr>
            <w:tcW w:w="6995" w:type="dxa"/>
            <w:shd w:val="clear" w:color="auto" w:fill="auto"/>
          </w:tcPr>
          <w:p>
            <w:pPr>
              <w:spacing w:before="60" w:after="60" w:line="240" w:lineRule="auto"/>
              <w:rPr>
                <w:noProof/>
                <w:szCs w:val="24"/>
              </w:rPr>
            </w:pPr>
            <w:r>
              <w:rPr>
                <w:noProof/>
              </w:rPr>
              <w:t>Закон за ветеринарномедицинската дейност</w:t>
            </w:r>
            <w:r>
              <w:rPr>
                <w:b/>
                <w:noProof/>
              </w:rPr>
              <w:t xml:space="preserve">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В България ветеринарно лечебно заведение може да бъде учредено от физическо или юридическо лице. </w:t>
            </w:r>
          </w:p>
          <w:p>
            <w:pPr>
              <w:spacing w:before="60" w:after="60" w:line="240" w:lineRule="auto"/>
              <w:rPr>
                <w:noProof/>
                <w:szCs w:val="24"/>
              </w:rPr>
            </w:pPr>
            <w:r>
              <w:rPr>
                <w:noProof/>
              </w:rPr>
              <w:t xml:space="preserve">За упражняването на ветеринарномедицинска дейност се прилага условие за гражданство на държава — членка на ЕС или на ЕИП, като в противен случай за чужденци се изисква разрешение за постоянно пребиваване (изисква се физическо присъствие).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rPr>
              <w:t>Посреднически услуги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 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rPr>
          <w:trHeight w:val="975"/>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България си запазва правото да приема или да запазва в сила всяка мярка по отношение на установяването на посреднически услуги по осигуряване на помощен персонал за работа в офис. </w:t>
            </w:r>
          </w:p>
        </w:tc>
      </w:tr>
      <w:tr>
        <w:trPr>
          <w:trHeight w:val="870"/>
        </w:trPr>
        <w:tc>
          <w:tcPr>
            <w:tcW w:w="2658" w:type="dxa"/>
            <w:shd w:val="clear" w:color="auto" w:fill="auto"/>
          </w:tcPr>
          <w:p>
            <w:pPr>
              <w:pageBreakBefore/>
              <w:autoSpaceDE w:val="0"/>
              <w:autoSpaceDN w:val="0"/>
              <w:adjustRightInd w:val="0"/>
              <w:spacing w:before="60" w:after="60" w:line="240" w:lineRule="auto"/>
              <w:rPr>
                <w:b/>
                <w:bCs/>
                <w:noProof/>
                <w:color w:val="000000"/>
                <w:szCs w:val="24"/>
              </w:rPr>
            </w:pPr>
          </w:p>
        </w:tc>
        <w:tc>
          <w:tcPr>
            <w:tcW w:w="6995" w:type="dxa"/>
            <w:shd w:val="clear" w:color="auto" w:fill="auto"/>
          </w:tcPr>
          <w:p>
            <w:pPr>
              <w:pageBreakBefore/>
              <w:autoSpaceDE w:val="0"/>
              <w:autoSpaceDN w:val="0"/>
              <w:adjustRightInd w:val="0"/>
              <w:spacing w:before="60" w:after="60" w:line="240" w:lineRule="auto"/>
              <w:rPr>
                <w:noProof/>
                <w:szCs w:val="24"/>
              </w:rPr>
            </w:pPr>
            <w:r>
              <w:rPr>
                <w:noProof/>
              </w:rPr>
              <w:t xml:space="preserve">България си запазва правото да приема или да запазва в сила всяка мярка по отношение на предоставянето на услуги по набиране на ръководен персонал и на услуги по осигуряване на помощен персонал за работа в офис.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rFonts w:eastAsia="Batang"/>
                <w:noProof/>
                <w:szCs w:val="24"/>
              </w:rPr>
            </w:pPr>
            <w:r>
              <w:rPr>
                <w:noProof/>
              </w:rPr>
              <w:t>България си запазва правото да приема или да запазва в сила всяка мярка по отношение на предоставянето на услуги в областта на сигурността.</w:t>
            </w:r>
          </w:p>
          <w:p>
            <w:pPr>
              <w:spacing w:before="60" w:after="60" w:line="240" w:lineRule="auto"/>
              <w:rPr>
                <w:noProof/>
                <w:szCs w:val="24"/>
              </w:rPr>
            </w:pPr>
            <w:r>
              <w:rPr>
                <w:noProof/>
              </w:rPr>
              <w:t>Може да съществуват изисквания за лицензиране и предоставяне на разрешение. Изискване за пребиваване или търговско присъствие, като може да се прилага изискване за гражданство.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Дистрибуция</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Дистрибуция на химически продукти</w:t>
            </w:r>
          </w:p>
          <w:p>
            <w:pPr>
              <w:spacing w:before="60" w:after="60" w:line="240" w:lineRule="auto"/>
              <w:rPr>
                <w:noProof/>
                <w:szCs w:val="24"/>
              </w:rPr>
            </w:pPr>
            <w:r>
              <w:rPr>
                <w:noProof/>
              </w:rPr>
              <w:t>Дистрибуция на благородни метали и скъпоценни камъни</w:t>
            </w:r>
          </w:p>
          <w:p>
            <w:pPr>
              <w:spacing w:before="60" w:after="60" w:line="240" w:lineRule="auto"/>
              <w:rPr>
                <w:noProof/>
                <w:szCs w:val="24"/>
              </w:rPr>
            </w:pPr>
            <w:r>
              <w:rPr>
                <w:noProof/>
              </w:rPr>
              <w:t>Дистрибуция на фармацевтични продукти, продукти и стоки с медицинско предназначение и медицински вещества</w:t>
            </w:r>
          </w:p>
          <w:p>
            <w:pPr>
              <w:spacing w:before="60" w:after="60" w:line="240" w:lineRule="auto"/>
              <w:rPr>
                <w:noProof/>
                <w:szCs w:val="24"/>
              </w:rPr>
            </w:pPr>
            <w:r>
              <w:rPr>
                <w:noProof/>
              </w:rPr>
              <w:t>Дистрибуция на тютюн и тютюневи изделия</w:t>
            </w:r>
          </w:p>
          <w:p>
            <w:pPr>
              <w:spacing w:before="60" w:after="60" w:line="240" w:lineRule="auto"/>
              <w:rPr>
                <w:noProof/>
                <w:szCs w:val="24"/>
              </w:rPr>
            </w:pPr>
            <w:r>
              <w:rPr>
                <w:noProof/>
              </w:rPr>
              <w:t>Дистрибуция на алкохолни напитки</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pageBreakBefore/>
              <w:spacing w:before="60" w:after="60" w:line="240" w:lineRule="auto"/>
              <w:rPr>
                <w:noProof/>
                <w:szCs w:val="24"/>
              </w:rPr>
            </w:pPr>
            <w:r>
              <w:rPr>
                <w:noProof/>
              </w:rPr>
              <w:t>Част от CPC 621, CPC 62228, CPC 62251, CPC 62271, част от CPC 62272, CPC 62276, CPC 63108, част от CPC 6329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България си запазва правото да приема или да запазва в сила всяка мярка по отношение на дистрибуцията на химически продукти, благородни метали и скъпоценни камъни, фармацевтични продукти, медицински вещества и продукти и стоки с медицинско предназначение; тютюн и тютюневи изделия и алкохолни напитки. </w:t>
            </w:r>
          </w:p>
          <w:p>
            <w:pPr>
              <w:autoSpaceDE w:val="0"/>
              <w:autoSpaceDN w:val="0"/>
              <w:adjustRightInd w:val="0"/>
              <w:spacing w:before="60" w:after="60" w:line="240" w:lineRule="auto"/>
              <w:rPr>
                <w:noProof/>
                <w:szCs w:val="24"/>
              </w:rPr>
            </w:pPr>
            <w:r>
              <w:rPr>
                <w:noProof/>
              </w:rPr>
              <w:t>България си запазва правото да приема или да запазва в сила всяка мярка по отношение на услугите, предоставяни от стокови брокери.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за лекарствените продукти в хуманната медицина</w:t>
            </w:r>
          </w:p>
          <w:p>
            <w:pPr>
              <w:autoSpaceDE w:val="0"/>
              <w:autoSpaceDN w:val="0"/>
              <w:adjustRightInd w:val="0"/>
              <w:spacing w:before="60" w:after="60" w:line="240" w:lineRule="auto"/>
              <w:rPr>
                <w:noProof/>
                <w:szCs w:val="24"/>
              </w:rPr>
            </w:pPr>
            <w:r>
              <w:rPr>
                <w:noProof/>
              </w:rPr>
              <w:t>Закон за ветеринарномедицинската дейност</w:t>
            </w:r>
          </w:p>
          <w:p>
            <w:pPr>
              <w:autoSpaceDE w:val="0"/>
              <w:autoSpaceDN w:val="0"/>
              <w:adjustRightInd w:val="0"/>
              <w:spacing w:before="60" w:after="60" w:line="240" w:lineRule="auto"/>
              <w:rPr>
                <w:noProof/>
                <w:szCs w:val="24"/>
              </w:rPr>
            </w:pPr>
            <w:r>
              <w:rPr>
                <w:noProof/>
              </w:rPr>
              <w:t>Закон за забрана на химическото оръжие и за контрол на токсичните химически вещества и техните прекурсори</w:t>
            </w:r>
          </w:p>
          <w:p>
            <w:pPr>
              <w:autoSpaceDE w:val="0"/>
              <w:autoSpaceDN w:val="0"/>
              <w:adjustRightInd w:val="0"/>
              <w:spacing w:before="60" w:after="60" w:line="240" w:lineRule="auto"/>
              <w:rPr>
                <w:noProof/>
                <w:szCs w:val="24"/>
              </w:rPr>
            </w:pPr>
            <w:r>
              <w:rPr>
                <w:noProof/>
              </w:rPr>
              <w:t>Закон за тютюна и тютюневите изделия</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Образователни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921, CPC 922, CPC 923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Достъп до пазара</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color w:val="000000"/>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bCs/>
                <w:noProof/>
                <w:color w:val="000000"/>
                <w:szCs w:val="24"/>
              </w:rPr>
            </w:pPr>
            <w:r>
              <w:rPr>
                <w:noProof/>
                <w:color w:val="000000"/>
              </w:rPr>
              <w:t xml:space="preserve">България си запазва правото да приема или </w:t>
            </w:r>
            <w:r>
              <w:rPr>
                <w:noProof/>
              </w:rPr>
              <w:t xml:space="preserve">да запазва </w:t>
            </w:r>
            <w:r>
              <w:rPr>
                <w:noProof/>
                <w:color w:val="000000"/>
              </w:rPr>
              <w:t xml:space="preserve">в сила всяка мярка, която ограничава трансграничното предоставяне на частно финансирани услуги в областта на началното, прогимназиалното и средното образование. </w:t>
            </w:r>
          </w:p>
          <w:p>
            <w:pPr>
              <w:autoSpaceDE w:val="0"/>
              <w:autoSpaceDN w:val="0"/>
              <w:adjustRightInd w:val="0"/>
              <w:spacing w:before="60" w:after="60" w:line="240" w:lineRule="auto"/>
              <w:rPr>
                <w:noProof/>
                <w:szCs w:val="24"/>
              </w:rPr>
            </w:pPr>
            <w:r>
              <w:rPr>
                <w:noProof/>
                <w:color w:val="000000"/>
              </w:rPr>
              <w:t xml:space="preserve">България си запазва правото да приема или </w:t>
            </w:r>
            <w:r>
              <w:rPr>
                <w:noProof/>
              </w:rPr>
              <w:t xml:space="preserve">да запазва </w:t>
            </w:r>
            <w:r>
              <w:rPr>
                <w:noProof/>
                <w:color w:val="000000"/>
              </w:rPr>
              <w:t>в сила всяка мярка по отношение на предоставянето на частно финансирани услуги в областта на висшето образование.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за народната просвета, чл. 12</w:t>
            </w:r>
          </w:p>
          <w:p>
            <w:pPr>
              <w:autoSpaceDE w:val="0"/>
              <w:autoSpaceDN w:val="0"/>
              <w:adjustRightInd w:val="0"/>
              <w:spacing w:before="60" w:after="60" w:line="240" w:lineRule="auto"/>
              <w:rPr>
                <w:noProof/>
                <w:szCs w:val="24"/>
              </w:rPr>
            </w:pPr>
            <w:r>
              <w:rPr>
                <w:noProof/>
              </w:rPr>
              <w:t>Закон за висшето образование, ал. 4 от допълнителните разпоредби</w:t>
            </w:r>
          </w:p>
          <w:p>
            <w:pPr>
              <w:autoSpaceDE w:val="0"/>
              <w:autoSpaceDN w:val="0"/>
              <w:adjustRightInd w:val="0"/>
              <w:spacing w:before="60" w:after="60" w:line="240" w:lineRule="auto"/>
              <w:rPr>
                <w:noProof/>
                <w:szCs w:val="24"/>
              </w:rPr>
            </w:pPr>
            <w:r>
              <w:rPr>
                <w:noProof/>
              </w:rPr>
              <w:t>Закон за професионалното образование и обучение, чл. 22</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Застраховане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Трансгранично предоставяне на 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rFonts w:eastAsia="Batang"/>
                <w:b/>
                <w:bCs/>
                <w:noProof/>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Транспортните застраховки, покриващи стоките, застраховките на превозни средства като такива и застраховките за отговорност по отношение на рискове в България не могат да бъдат сключвани пряко от чуждестранни застрахователни дружества.</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9311, CPC 93192, CPC 93193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Изисквания за постигнати резултати</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pStyle w:val="msolistparagraph0"/>
              <w:spacing w:before="60" w:after="60" w:line="240" w:lineRule="auto"/>
              <w:ind w:left="0"/>
              <w:rPr>
                <w:rFonts w:ascii="Times New Roman" w:hAnsi="Times New Roman"/>
                <w:noProof/>
                <w:sz w:val="24"/>
                <w:szCs w:val="24"/>
              </w:rPr>
            </w:pPr>
            <w:r>
              <w:rPr>
                <w:rFonts w:ascii="Times New Roman" w:hAnsi="Times New Roman"/>
                <w:noProof/>
                <w:sz w:val="24"/>
              </w:rPr>
              <w:t xml:space="preserve">България си запазва правото да приема или да запазва в сила всяка мярка по отношение на предоставянето на частно финансирани болнични услуги, услуги на спешния медицински транспорт и услуги, предоставяни в здравни заведения за настаняване, различни от болничните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Свързани със здравето професионални услуги: медицински и стоматологични услуги, услуги, предоставяни от акушерки, медицински сестри, физиотерапевти, парамедици и психолози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9312, част от 9319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Изисквания за постигнати резултати</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България си запазва правото да приема или да запазва в сила всяка мярка по отношение на предоставянето на всички свързани със здравето професионални услуги, включително медицински и стоматологични услуги, услуги, предоставяни от медицински сестри, акушерки, физиотерапевти, парамедици и психолози.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r>
              <w:rPr>
                <w:noProof/>
              </w:rPr>
              <w:t>Закон за лечебните заведения</w:t>
            </w:r>
          </w:p>
          <w:p>
            <w:pPr>
              <w:spacing w:before="60" w:after="60" w:line="240" w:lineRule="auto"/>
              <w:rPr>
                <w:noProof/>
                <w:szCs w:val="24"/>
              </w:rPr>
            </w:pPr>
            <w:r>
              <w:rPr>
                <w:noProof/>
              </w:rPr>
              <w:t>Закон за съсловната организация на медицинските сестри, акушерките и асоциираните медицински специалисти</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Помощни услуги в областта на шосейния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744</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Мерки:</w:t>
            </w:r>
          </w:p>
        </w:tc>
        <w:tc>
          <w:tcPr>
            <w:tcW w:w="6995" w:type="dxa"/>
            <w:shd w:val="clear" w:color="auto" w:fill="auto"/>
          </w:tcPr>
          <w:p>
            <w:pPr>
              <w:spacing w:before="60" w:after="60" w:line="240" w:lineRule="auto"/>
              <w:rPr>
                <w:noProof/>
                <w:szCs w:val="24"/>
              </w:rPr>
            </w:pPr>
            <w:r>
              <w:rPr>
                <w:noProof/>
              </w:rPr>
              <w:t>Български закон за автомобилните превози, чл. 6</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Изисква се установяване.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Воден 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Помощни услуги във водния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Част от CPC 741, част от CPC 742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Доколкото Канада и нейните провинции и територии позволяват на доставчици на услуги от България да предоставят услуги по обработване на товари и съхранение и складиране в морски и речни пристанища, включително услуги, свързани с контейнери и стоки в контейнери, България ще позволява на доставчици на услуги от Канада да предоставят услуги по обработване на товари и съхранение и складиране в морски и речни пристанища, включително услуги, свързани с контейнери и стоки в контейнери, при същите условия.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Железопътен 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w:t>
            </w:r>
            <w:r>
              <w:rPr>
                <w:b/>
                <w:noProof/>
              </w:rPr>
              <w:t xml:space="preserve"> </w:t>
            </w:r>
            <w:r>
              <w:rPr>
                <w:noProof/>
              </w:rPr>
              <w:t>7111, CPC 7112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Мерки, предприети по силата на съществуващи или бъдещи споразумения, които регулират правата за трафик и условията за тяхното предоставяне, както и предоставянето на транспортни услуги на територията на България, Чешката република и Словакия и между съответните държави.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noProof/>
              </w:rPr>
              <w:br w:type="page"/>
            </w:r>
            <w:r>
              <w:rPr>
                <w:noProof/>
              </w:rPr>
              <w:br w:type="page"/>
            </w:r>
            <w:r>
              <w:rPr>
                <w:b/>
                <w:noProof/>
                <w:color w:val="000000"/>
              </w:rPr>
              <w:t>Сектор:</w:t>
            </w:r>
          </w:p>
        </w:tc>
        <w:tc>
          <w:tcPr>
            <w:tcW w:w="6995" w:type="dxa"/>
            <w:shd w:val="clear" w:color="auto" w:fill="auto"/>
          </w:tcPr>
          <w:p>
            <w:pPr>
              <w:spacing w:before="60" w:after="60" w:line="240" w:lineRule="auto"/>
              <w:rPr>
                <w:noProof/>
                <w:szCs w:val="24"/>
              </w:rPr>
            </w:pPr>
            <w:r>
              <w:rPr>
                <w:noProof/>
              </w:rPr>
              <w:t>Шосеен 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w:t>
            </w:r>
            <w:r>
              <w:rPr>
                <w:b/>
                <w:noProof/>
              </w:rPr>
              <w:t xml:space="preserve"> </w:t>
            </w:r>
            <w:r>
              <w:rPr>
                <w:noProof/>
              </w:rPr>
              <w:t>7111, CPC 7112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Мерки, предприети по силата на съществуващи или бъдещи споразумения, които запазват или ограничават предоставянето на тези видове транспортни услуги и определят условията за тяхното предоставяне, включително разрешения за транзит или преференциални пътни данъци на територията на България или при преминаване през границите на България.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Шосеен транспорт: услуги по превоз на пътници, услуги по превоз на товари и услуги по международен превоз с камиони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rFonts w:eastAsia="Batang"/>
                <w:noProof/>
                <w:szCs w:val="24"/>
              </w:rPr>
            </w:pPr>
            <w:r>
              <w:rPr>
                <w:noProof/>
              </w:rPr>
              <w:t>По отношение на пътническия и товарния транспорт, изключителни права или разрешения могат да се предоставят единствено на граждани на държава — членка на ЕС, и на юридически лица от ЕС с главно управление в ЕС.</w:t>
            </w:r>
          </w:p>
          <w:p>
            <w:pPr>
              <w:spacing w:before="60" w:after="60" w:line="240" w:lineRule="auto"/>
              <w:rPr>
                <w:noProof/>
                <w:szCs w:val="24"/>
              </w:rPr>
            </w:pPr>
            <w:r>
              <w:rPr>
                <w:noProof/>
              </w:rPr>
              <w:t>Изисква се учредяване. За физическите лица има условие за гражданство на държава — членка на ЕС.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rPr>
          <w:noProof/>
          <w:szCs w:val="24"/>
        </w:rPr>
      </w:pPr>
    </w:p>
    <w:p>
      <w:pPr>
        <w:spacing w:before="60" w:after="60" w:line="240" w:lineRule="auto"/>
        <w:rPr>
          <w:b/>
          <w:noProof/>
          <w:szCs w:val="24"/>
        </w:rPr>
      </w:pPr>
      <w:r>
        <w:rPr>
          <w:noProof/>
        </w:rPr>
        <w:br w:type="page"/>
      </w:r>
    </w:p>
    <w:p>
      <w:pPr>
        <w:spacing w:before="60" w:after="60" w:line="240" w:lineRule="auto"/>
        <w:jc w:val="center"/>
        <w:rPr>
          <w:b/>
          <w:noProof/>
          <w:szCs w:val="24"/>
        </w:rPr>
      </w:pPr>
      <w:r>
        <w:rPr>
          <w:b/>
          <w:noProof/>
        </w:rPr>
        <w:t>Резерви, приложими в Хърватия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Селско и ловно стопанство</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 xml:space="preserve">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3.1 011, ISIC rev 3.1 012, ISIC rev 3.1 013, ISIC rev 3.1 014, ISIC rev 3.1 015, CPC 8811, CPC 8812, CPC 8813, различни от съветнически и консултантски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Хърватия си запазва правото да приема или да запазва в сила всяка мярка по отношение на селскостопанските и ловните дейности.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Градоустройствено планиране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8674</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Хърватия си запазва правото да приема или да запазва в сила всяка мярка по отношение на трансграничното предоставяне на услуги по градоустройствено планиране.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87305</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Хърватия си запазва правото да приема или да запазва в сила всяка мярка по отношение на консултантските услуги в областта на сигурността и охранителната дейност.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Други 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по писмен и устен превод</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 xml:space="preserve">CPC 87905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Хърватия си запазва правото да приема или да запазва в сила всяка мярка по отношение на трансграничното предоставяне на услуги по писмен и устен превод на официални документи.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шосейния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 xml:space="preserve">CPC 7111 и CPC 7112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Мерки, прилагани по силата на съществуващи или бъдещи споразумения във връзка с международния шосеен транспорт, които запазват или ограничават предоставянето на транспортни услуги и определят условията за тяхното предоставяне, включително разрешения за транзит или преференциални пътни данъци за транспортни услуги по влизане, преминаване и излизане от територията на Хърватия, както и на нейната територия, за съответните страни.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Спомагателни услуги в областта на всички видове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741, CPC 742, CPC 743, CPC 744, CPC 745, CPC 746, CPC 749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rFonts w:eastAsia="SimSun"/>
                <w:b/>
                <w:noProof/>
                <w:szCs w:val="24"/>
              </w:rPr>
            </w:pPr>
            <w:r>
              <w:rPr>
                <w:b/>
                <w:noProof/>
              </w:rPr>
              <w:t xml:space="preserve">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Хърватия си запазва правото да приема или да запазва в сила всяка мярка по отношение на трансграничното предоставяне на спомагателни услуги в областта на транспорта, различни от услуги на агенции за превоз на товари, услуги по изготвяне на транспортни документи и помощни услуги в областта на шосейния транспорт, подлежащи на разрешителен режим.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outlineLvl w:val="0"/>
        <w:rPr>
          <w:b/>
          <w:noProof/>
          <w:szCs w:val="24"/>
        </w:rPr>
      </w:pPr>
    </w:p>
    <w:p>
      <w:pPr>
        <w:widowControl/>
        <w:spacing w:line="240" w:lineRule="auto"/>
        <w:rPr>
          <w:b/>
          <w:noProof/>
          <w:szCs w:val="24"/>
        </w:rPr>
      </w:pPr>
      <w:r>
        <w:rPr>
          <w:noProof/>
        </w:rPr>
        <w:br w:type="page"/>
      </w:r>
    </w:p>
    <w:p>
      <w:pPr>
        <w:spacing w:before="60" w:after="60" w:line="240" w:lineRule="auto"/>
        <w:jc w:val="center"/>
        <w:outlineLvl w:val="0"/>
        <w:rPr>
          <w:b/>
          <w:noProof/>
          <w:sz w:val="28"/>
          <w:szCs w:val="28"/>
        </w:rPr>
      </w:pPr>
      <w:r>
        <w:rPr>
          <w:b/>
          <w:noProof/>
          <w:sz w:val="28"/>
        </w:rPr>
        <w:t>Резерви, приложими в Кипър</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rPr>
              <w:t xml:space="preserve">Посреднически услуги </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 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pacing w:val="-2"/>
                <w:szCs w:val="24"/>
              </w:rPr>
            </w:pPr>
            <w:r>
              <w:rPr>
                <w:noProof/>
              </w:rPr>
              <w:t xml:space="preserve">Кипър си запазва правото да приема или да запазва в сила всяка мярка по отношение на установяването на посреднически услуги по осигуряване на помощен персонал за работа в офис.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rFonts w:eastAsia="Batang"/>
                <w:noProof/>
                <w:szCs w:val="24"/>
              </w:rPr>
            </w:pPr>
            <w:r>
              <w:rPr>
                <w:noProof/>
              </w:rPr>
              <w:t>Кипър си запазва правото да приема или да запазва в сила всяка мярка по отношение на предоставянето на 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Образователни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921, CPC 922, CPC 923, CPC 924</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pStyle w:val="msolistparagraph0"/>
              <w:spacing w:before="60" w:after="60" w:line="240" w:lineRule="auto"/>
              <w:ind w:left="0"/>
              <w:rPr>
                <w:rFonts w:ascii="Times New Roman" w:hAnsi="Times New Roman"/>
                <w:noProof/>
                <w:sz w:val="24"/>
                <w:szCs w:val="24"/>
              </w:rPr>
            </w:pPr>
            <w:r>
              <w:rPr>
                <w:rFonts w:ascii="Times New Roman" w:hAnsi="Times New Roman"/>
                <w:noProof/>
                <w:sz w:val="24"/>
              </w:rPr>
              <w:t>Кипър си запазва правото да приема или да запазва в сила всяка мярка по отношение на предоставянето на частно финансирани услуги в областта на началното, прогимназиалното, средното, висшето образование и образованието за възрастни.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outlineLvl w:val="0"/>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Болнични услуги</w:t>
            </w:r>
          </w:p>
          <w:p>
            <w:pPr>
              <w:spacing w:before="60" w:after="60" w:line="240" w:lineRule="auto"/>
              <w:rPr>
                <w:noProof/>
                <w:szCs w:val="24"/>
              </w:rPr>
            </w:pPr>
            <w:r>
              <w:rPr>
                <w:noProof/>
              </w:rPr>
              <w:t>Услуги на спешния медицински транспорт</w:t>
            </w:r>
          </w:p>
          <w:p>
            <w:pPr>
              <w:spacing w:before="60" w:after="60" w:line="240" w:lineRule="auto"/>
              <w:rPr>
                <w:noProof/>
                <w:szCs w:val="24"/>
              </w:rPr>
            </w:pPr>
            <w:r>
              <w:rPr>
                <w:noProof/>
              </w:rPr>
              <w:t>Услуги, предоставяни в здравни заведения за настаняване, различни от болничните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ind w:left="2880" w:hanging="2880"/>
              <w:outlineLvl w:val="0"/>
              <w:rPr>
                <w:noProof/>
                <w:szCs w:val="24"/>
              </w:rPr>
            </w:pPr>
            <w:r>
              <w:rPr>
                <w:noProof/>
              </w:rPr>
              <w:t xml:space="preserve">CPC 9311, CPC 93192, CPC 93193 </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pStyle w:val="msolistparagraph0"/>
              <w:spacing w:before="60" w:after="60" w:line="240" w:lineRule="auto"/>
              <w:ind w:left="0"/>
              <w:jc w:val="both"/>
              <w:rPr>
                <w:rFonts w:ascii="Times New Roman" w:hAnsi="Times New Roman"/>
                <w:noProof/>
                <w:sz w:val="24"/>
                <w:szCs w:val="24"/>
              </w:rPr>
            </w:pPr>
            <w:r>
              <w:rPr>
                <w:rFonts w:ascii="Times New Roman" w:hAnsi="Times New Roman"/>
                <w:noProof/>
                <w:sz w:val="24"/>
              </w:rPr>
              <w:t xml:space="preserve">Кипър си запазва правото да приема или да запазва в сила всяка мярка по отношение на предоставянето на частно финансирани болнични услуги, услуги на спешния медицински транспорт и услуги, предоставяни в здравни заведения за настаняване, различни от болничните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uppressAutoHyphens/>
              <w:spacing w:before="60" w:after="60" w:line="240" w:lineRule="auto"/>
              <w:rPr>
                <w:noProof/>
                <w:spacing w:val="-2"/>
                <w:szCs w:val="24"/>
              </w:rPr>
            </w:pPr>
            <w:r>
              <w:rPr>
                <w:noProof/>
              </w:rPr>
              <w:t xml:space="preserve">Кипър си запазва правото да приема или да запазва в сила всяка мярка по отношение на предоставянето на частно финансирани социални услуги, различни от услуги, свързани с рехабилитационни заведения, почивни домове и домове за стари хора.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673"/>
        <w:gridCol w:w="7182"/>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7141" w:type="dxa"/>
            <w:shd w:val="clear" w:color="auto" w:fill="auto"/>
          </w:tcPr>
          <w:p>
            <w:pPr>
              <w:spacing w:before="60" w:after="60" w:line="240" w:lineRule="auto"/>
              <w:rPr>
                <w:noProof/>
                <w:szCs w:val="24"/>
              </w:rPr>
            </w:pPr>
            <w:r>
              <w:rPr>
                <w:noProof/>
              </w:rPr>
              <w:t>Енергетика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41"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141" w:type="dxa"/>
            <w:shd w:val="clear" w:color="auto" w:fill="auto"/>
          </w:tcPr>
          <w:p>
            <w:pPr>
              <w:spacing w:before="60" w:after="60" w:line="240" w:lineRule="auto"/>
              <w:rPr>
                <w:noProof/>
                <w:szCs w:val="24"/>
              </w:rPr>
            </w:pPr>
            <w:r>
              <w:rPr>
                <w:noProof/>
              </w:rPr>
              <w:t xml:space="preserve">ISIC rev 3.1 232, ISIC rev 3.1 4010, ISIC rev 3.1 4020, CPC 613, CPC 62271, CPC 63297, CPC 7131, CPC 742 и CPC 887 (различни от съветнически и консултантски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7141" w:type="dxa"/>
            <w:shd w:val="clear" w:color="auto" w:fill="auto"/>
          </w:tcPr>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Висше ръководство и съвети на директорите</w:t>
            </w:r>
          </w:p>
          <w:p>
            <w:pPr>
              <w:spacing w:before="60" w:after="60" w:line="240" w:lineRule="auto"/>
              <w:rPr>
                <w:noProof/>
                <w:szCs w:val="24"/>
              </w:rPr>
            </w:pPr>
            <w:r>
              <w:rPr>
                <w:noProof/>
              </w:rPr>
              <w:t>Изисквания за постигнати резултати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7141"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7141" w:type="dxa"/>
            <w:shd w:val="clear" w:color="auto" w:fill="auto"/>
          </w:tcPr>
          <w:p>
            <w:pPr>
              <w:autoSpaceDE w:val="0"/>
              <w:autoSpaceDN w:val="0"/>
              <w:adjustRightInd w:val="0"/>
              <w:spacing w:before="60" w:after="60" w:line="240" w:lineRule="auto"/>
              <w:rPr>
                <w:noProof/>
                <w:szCs w:val="24"/>
              </w:rPr>
            </w:pPr>
            <w:r>
              <w:rPr>
                <w:noProof/>
              </w:rPr>
              <w:t xml:space="preserve">Кипър си запазва правото да приема или да запазва в сила всяка мярка, която ограничава трансграничното предоставяне и изисква установяване за услуги по съхранение и складиране на горива, пренасяни по тръбопроводи, както и за търговията на дребно с тежки горива и бутилиран газ, различна от осъществяваната чрез поръчки по пощата. </w:t>
            </w:r>
          </w:p>
          <w:p>
            <w:pPr>
              <w:autoSpaceDE w:val="0"/>
              <w:autoSpaceDN w:val="0"/>
              <w:adjustRightInd w:val="0"/>
              <w:spacing w:before="60" w:after="60" w:line="240" w:lineRule="auto"/>
              <w:rPr>
                <w:noProof/>
                <w:szCs w:val="24"/>
              </w:rPr>
            </w:pPr>
            <w:r>
              <w:rPr>
                <w:noProof/>
              </w:rPr>
              <w:t xml:space="preserve">Кипър си запазва правото да приема или да запазва в сила всяка мярка по отношение на производството на рафинирани нефтопродукти, ако инвеститорът се контролира от физическо или юридическо лице от държава извън ЕС, която представлява повече от 5 процента от вноса на нефт или природен газ в ЕС, както и по отношение на производството на газ, разпределението на газообразни горива по газопровод за собствена сметка, производството, преноса и разпределението на електроенергия, тръбопроводния транспорт на горива, услуги, свързани с разпределението на електроенергия и природен газ, различни от съветнически и консултантски услуги, услуги по търговия на едро с електроенергия, услуги по търговия на дребно с двигателно гориво, електроенергия и небутилиран газ. </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41" w:type="dxa"/>
            <w:shd w:val="clear" w:color="auto" w:fill="auto"/>
          </w:tcPr>
          <w:p>
            <w:pPr>
              <w:autoSpaceDE w:val="0"/>
              <w:autoSpaceDN w:val="0"/>
              <w:adjustRightInd w:val="0"/>
              <w:spacing w:before="60" w:after="60" w:line="240" w:lineRule="auto"/>
              <w:rPr>
                <w:noProof/>
                <w:szCs w:val="24"/>
              </w:rPr>
            </w:pPr>
            <w:r>
              <w:rPr>
                <w:noProof/>
              </w:rPr>
              <w:t>Закони за регулиране на пазара на електроенергия от 2003 до 2008 г. (чл. 34, параграф 2 и чл. 37)</w:t>
            </w:r>
          </w:p>
          <w:p>
            <w:pPr>
              <w:autoSpaceDE w:val="0"/>
              <w:autoSpaceDN w:val="0"/>
              <w:adjustRightInd w:val="0"/>
              <w:spacing w:before="60" w:after="60" w:line="240" w:lineRule="auto"/>
              <w:rPr>
                <w:noProof/>
                <w:szCs w:val="24"/>
              </w:rPr>
            </w:pPr>
            <w:r>
              <w:rPr>
                <w:noProof/>
              </w:rPr>
              <w:t>Закони за регулиране на пазара на газ от 2004 до 2007 г.</w:t>
            </w:r>
          </w:p>
          <w:p>
            <w:pPr>
              <w:autoSpaceDE w:val="0"/>
              <w:autoSpaceDN w:val="0"/>
              <w:adjustRightInd w:val="0"/>
              <w:spacing w:before="60" w:after="60" w:line="240" w:lineRule="auto"/>
              <w:rPr>
                <w:noProof/>
                <w:szCs w:val="24"/>
              </w:rPr>
            </w:pPr>
            <w:r>
              <w:rPr>
                <w:noProof/>
              </w:rPr>
              <w:t>Закон за нефта (тръбопроводи), глава 273 от Конституцията на Република Кипър</w:t>
            </w:r>
          </w:p>
          <w:p>
            <w:pPr>
              <w:autoSpaceDE w:val="0"/>
              <w:autoSpaceDN w:val="0"/>
              <w:adjustRightInd w:val="0"/>
              <w:spacing w:before="60" w:after="60" w:line="240" w:lineRule="auto"/>
              <w:rPr>
                <w:noProof/>
                <w:szCs w:val="24"/>
              </w:rPr>
            </w:pPr>
            <w:r>
              <w:rPr>
                <w:noProof/>
              </w:rPr>
              <w:t>Закон за нефта, L.64(I)/1975</w:t>
            </w:r>
          </w:p>
          <w:p>
            <w:pPr>
              <w:autoSpaceDE w:val="0"/>
              <w:autoSpaceDN w:val="0"/>
              <w:adjustRightInd w:val="0"/>
              <w:spacing w:before="60" w:after="60" w:line="240" w:lineRule="auto"/>
              <w:rPr>
                <w:noProof/>
                <w:szCs w:val="24"/>
              </w:rPr>
            </w:pPr>
            <w:r>
              <w:rPr>
                <w:noProof/>
              </w:rPr>
              <w:t>Закони за спецификациите на нефта и горивата от 2003 до 2009 г.</w:t>
            </w:r>
          </w:p>
        </w:tc>
      </w:tr>
    </w:tbl>
    <w:p>
      <w:pPr>
        <w:spacing w:before="60" w:after="60" w:line="240" w:lineRule="auto"/>
        <w:jc w:val="center"/>
        <w:outlineLvl w:val="0"/>
        <w:rPr>
          <w:b/>
          <w:noProof/>
          <w:szCs w:val="24"/>
        </w:rPr>
      </w:pPr>
    </w:p>
    <w:p>
      <w:pPr>
        <w:spacing w:before="60" w:after="60" w:line="240" w:lineRule="auto"/>
        <w:rPr>
          <w:noProof/>
          <w:szCs w:val="24"/>
        </w:rPr>
      </w:pPr>
      <w:r>
        <w:rPr>
          <w:noProof/>
        </w:rPr>
        <w:br w:type="page"/>
      </w:r>
    </w:p>
    <w:p>
      <w:pPr>
        <w:spacing w:before="60" w:after="60" w:line="240" w:lineRule="auto"/>
        <w:jc w:val="center"/>
        <w:rPr>
          <w:b/>
          <w:noProof/>
          <w:sz w:val="28"/>
          <w:szCs w:val="28"/>
        </w:rPr>
      </w:pPr>
      <w:r>
        <w:rPr>
          <w:b/>
          <w:noProof/>
          <w:sz w:val="28"/>
        </w:rPr>
        <w:t>Резерви, приложими в Чешката република</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недвижимите имоти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821, CPC 822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Чешката република си запазва правото да приема или да запазва в сила всяка мярка по отношение на трансграничното предоставяне на услуги в областта на недвижимите имоти.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Тръжни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част от CPC 612, част от CPC 621, част от CPC 625, част от 85990</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bCs/>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За предоставянето на тръжни услуги в Чешката република се изисква лиценз. За да получи лиценз (за предоставяне на услуги по доброволни публични търгове), дадено дружество трябва да бъде учредено в Чешката република, а физическо лице трябва да получи разрешително за пребиваване, като и дружеството, и физическото лице трябва да бъдат регистрирани в търговския регистър на Чешката република.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 455/1991 Coll. за търговските лицензи</w:t>
            </w:r>
          </w:p>
          <w:p>
            <w:pPr>
              <w:autoSpaceDE w:val="0"/>
              <w:autoSpaceDN w:val="0"/>
              <w:adjustRightInd w:val="0"/>
              <w:spacing w:before="60" w:after="60" w:line="240" w:lineRule="auto"/>
              <w:rPr>
                <w:noProof/>
                <w:szCs w:val="24"/>
              </w:rPr>
            </w:pPr>
            <w:r>
              <w:rPr>
                <w:noProof/>
              </w:rPr>
              <w:t>Закон № 26/2000 Coll. за публичните търгове</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Одиторски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86211, CPC 86212, различни от счетоводни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Одити в Чешката република може да извършва само предприятие, в което най-малко 60 процента от капиталовия дял или правата на глас са запазени за граждани на Чешката република или на държавите — членки на ЕС.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от 14 април 2009 г. № 93/2009 Coll. за одиторите</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rPr>
              <w:t>Посреднически услуги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 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Инвестиции и 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pacing w:val="-2"/>
                <w:szCs w:val="24"/>
              </w:rPr>
            </w:pPr>
            <w:r>
              <w:rPr>
                <w:noProof/>
              </w:rPr>
              <w:t xml:space="preserve">Чешката република си запазва правото да приема или да запазва в сила всяка мярка по отношение на установяването на посреднически услуги по осигуряване на помощен персонал за работа в офис. </w:t>
            </w:r>
          </w:p>
          <w:p>
            <w:pPr>
              <w:autoSpaceDE w:val="0"/>
              <w:autoSpaceDN w:val="0"/>
              <w:adjustRightInd w:val="0"/>
              <w:spacing w:before="60" w:after="60" w:line="240" w:lineRule="auto"/>
              <w:rPr>
                <w:noProof/>
                <w:spacing w:val="-2"/>
                <w:szCs w:val="24"/>
              </w:rPr>
            </w:pPr>
            <w:r>
              <w:rPr>
                <w:noProof/>
              </w:rPr>
              <w:t xml:space="preserve">Чешката република си запазва правото да приема или да запазва в сила всяка мярка по отношение на предоставянето на услуги по набиране на ръководен персонал и на услуги по осигуряване на помощен персонал за работа в офис.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Чешката република си запазва правото да приема или да запазва в сила всяка мярка по отношение на предоставянето на услуги в областта на сигурността.</w:t>
            </w:r>
          </w:p>
          <w:p>
            <w:pPr>
              <w:autoSpaceDE w:val="0"/>
              <w:autoSpaceDN w:val="0"/>
              <w:adjustRightInd w:val="0"/>
              <w:spacing w:before="60" w:after="60" w:line="240" w:lineRule="auto"/>
              <w:rPr>
                <w:noProof/>
                <w:szCs w:val="24"/>
              </w:rPr>
            </w:pPr>
            <w:r>
              <w:rPr>
                <w:noProof/>
              </w:rPr>
              <w:t>Може да съществуват изисквания за лицензиране и предоставяне на разрешение. Изискване за пребиваване или търговско присъствие, като може да се прилага изискване за гражданство.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Образователни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921, CPC 922, CPC 923, CPC 924</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В Чешката република по-голямата част от членовете на съвета на директорите на заведение, предоставящо частно финансирани образователни услуги, трябва да бъдат граждани на Чешката република.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Болнични услуги</w:t>
            </w:r>
          </w:p>
          <w:p>
            <w:pPr>
              <w:spacing w:before="60" w:after="60" w:line="240" w:lineRule="auto"/>
              <w:rPr>
                <w:noProof/>
                <w:szCs w:val="24"/>
              </w:rPr>
            </w:pPr>
            <w:r>
              <w:rPr>
                <w:noProof/>
              </w:rPr>
              <w:t>Услуги на спешния медицински транспорт</w:t>
            </w:r>
          </w:p>
          <w:p>
            <w:pPr>
              <w:spacing w:before="60" w:after="60" w:line="240" w:lineRule="auto"/>
              <w:rPr>
                <w:noProof/>
                <w:szCs w:val="24"/>
              </w:rPr>
            </w:pPr>
            <w:r>
              <w:rPr>
                <w:noProof/>
              </w:rPr>
              <w:t>Услуги, предоставяни в здравни заведения за настаняване, различни от болничните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ind w:left="2880" w:hanging="2880"/>
              <w:outlineLvl w:val="0"/>
              <w:rPr>
                <w:noProof/>
                <w:szCs w:val="24"/>
              </w:rPr>
            </w:pPr>
            <w:r>
              <w:rPr>
                <w:noProof/>
              </w:rPr>
              <w:t xml:space="preserve">CPC 9311, CPC 93192, CPC 93193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pStyle w:val="msolistparagraph0"/>
              <w:spacing w:before="60" w:after="60" w:line="240" w:lineRule="auto"/>
              <w:ind w:left="0"/>
              <w:rPr>
                <w:rFonts w:ascii="Times New Roman" w:hAnsi="Times New Roman"/>
                <w:noProof/>
                <w:sz w:val="24"/>
                <w:szCs w:val="24"/>
              </w:rPr>
            </w:pPr>
            <w:r>
              <w:rPr>
                <w:rFonts w:ascii="Times New Roman" w:hAnsi="Times New Roman"/>
                <w:noProof/>
                <w:sz w:val="24"/>
              </w:rPr>
              <w:t xml:space="preserve">Чешката република си запазва правото да приема или да запазва в сила всяка мярка по отношение на предоставянето на частно финансирани болнични услуги, услуги на спешния медицински транспорт и услуги, предоставяни в здравни заведения за настаняване, различни от болничните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 372/2011 Sb. за здравните услуги и условията за предоставянето им</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bCs/>
                <w:noProof/>
                <w:szCs w:val="24"/>
              </w:rPr>
            </w:pPr>
            <w:r>
              <w:rPr>
                <w:noProof/>
              </w:rPr>
              <w:t>Свързани със здравето професионални услуги: медицински и стоматологични услуги, услуги, предоставяни от акушерки, медицински сестри, физиотерапевти, парамедици и психолози</w:t>
            </w:r>
          </w:p>
          <w:p>
            <w:pPr>
              <w:spacing w:before="60" w:after="60" w:line="240" w:lineRule="auto"/>
              <w:rPr>
                <w:noProof/>
                <w:szCs w:val="24"/>
              </w:rPr>
            </w:pPr>
            <w:r>
              <w:rPr>
                <w:noProof/>
              </w:rPr>
              <w:t xml:space="preserve">Други свързани със здравето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9312, част от CPC 9319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outlineLvl w:val="0"/>
              <w:rPr>
                <w:noProof/>
                <w:szCs w:val="24"/>
              </w:rPr>
            </w:pPr>
            <w:r>
              <w:rPr>
                <w:noProof/>
              </w:rPr>
              <w:t>Чешката република си запазва правото да приема или да запазва в сила всяка мярка по отношение на предоставянето на всички свързани със здравето професионални услуги, включително услуги, предоставяни от специалисти като лекари, стоматолози, акушерки, медицински сестри, физиотерапевти, парамедици и психолози, както и на други свързани със здравето услуги за обработка на човешки тъкани, органи и клетки, предназначени за употреба при човека.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 296/2008 Coll. за гарантиране качеството и безопасността на човешките тъкани и клетки, предназначени за употреба при човека („Закон за човешките тъкани и клетки“)</w:t>
            </w:r>
          </w:p>
          <w:p>
            <w:pPr>
              <w:autoSpaceDE w:val="0"/>
              <w:autoSpaceDN w:val="0"/>
              <w:adjustRightInd w:val="0"/>
              <w:spacing w:before="60" w:after="60" w:line="240" w:lineRule="auto"/>
              <w:rPr>
                <w:noProof/>
                <w:szCs w:val="24"/>
              </w:rPr>
            </w:pPr>
            <w:r>
              <w:rPr>
                <w:noProof/>
              </w:rPr>
              <w:t>Закон № 378/2007 Coll. за фармацевтичните продукти и за изменение на някои свързани закони (Закон за фармацевтичните продукти)</w:t>
            </w:r>
          </w:p>
          <w:p>
            <w:pPr>
              <w:autoSpaceDE w:val="0"/>
              <w:autoSpaceDN w:val="0"/>
              <w:adjustRightInd w:val="0"/>
              <w:spacing w:before="60" w:after="60" w:line="240" w:lineRule="auto"/>
              <w:rPr>
                <w:noProof/>
                <w:szCs w:val="24"/>
              </w:rPr>
            </w:pPr>
            <w:r>
              <w:rPr>
                <w:noProof/>
              </w:rPr>
              <w:t xml:space="preserve">Закон № 123/2000 Coll. за медицинските изделия </w:t>
            </w:r>
          </w:p>
          <w:p>
            <w:pPr>
              <w:autoSpaceDE w:val="0"/>
              <w:autoSpaceDN w:val="0"/>
              <w:adjustRightInd w:val="0"/>
              <w:spacing w:before="60" w:after="60" w:line="240" w:lineRule="auto"/>
              <w:rPr>
                <w:noProof/>
                <w:szCs w:val="24"/>
              </w:rPr>
            </w:pPr>
            <w:r>
              <w:rPr>
                <w:noProof/>
              </w:rPr>
              <w:t>Закон № 285/2002 Coll. относно донорството, вземането и трансплантирането на тъкани и органи и за изменение на някои закони (Закон за трансплантациите)</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uppressAutoHyphens/>
              <w:spacing w:before="60" w:after="60" w:line="240" w:lineRule="auto"/>
              <w:rPr>
                <w:noProof/>
                <w:spacing w:val="-2"/>
                <w:szCs w:val="24"/>
              </w:rPr>
            </w:pPr>
            <w:r>
              <w:rPr>
                <w:noProof/>
              </w:rPr>
              <w:t xml:space="preserve">Чешката република си запазва правото да приема или да запазва в сила всяка мярка по отношение на предоставянето на частно финансирани социални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Железопътен 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w:t>
            </w:r>
            <w:r>
              <w:rPr>
                <w:b/>
                <w:noProof/>
              </w:rPr>
              <w:t xml:space="preserve"> </w:t>
            </w:r>
            <w:r>
              <w:rPr>
                <w:noProof/>
              </w:rPr>
              <w:t>7111, CPC 7112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Мерки, предприети по силата на съществуващи или бъдещи споразумения, които регулират правата за трафик и условията за експлоатация, както и предоставянето на транспортни услуги на територията на България, Чешката република и Словакия и между съответните държави.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Шосеен 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7121, CPC 7122, CPC 7123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Мерки, предприети по силата на съществуващи или бъдещи споразумения, които запазват или ограничават предоставянето на транспортни услуги и определят условията за тяхното предоставяне, включително разрешения за транзит или преференциални пътни данъци за транспортни услуги по влизане, преминаване и излизане от територията на Чешката република, както и на нейната територия, за съответните договарящи се страни.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outlineLvl w:val="0"/>
        <w:rPr>
          <w:b/>
          <w:noProof/>
          <w:szCs w:val="24"/>
        </w:rPr>
      </w:pPr>
    </w:p>
    <w:p>
      <w:pPr>
        <w:spacing w:before="60" w:after="60" w:line="240" w:lineRule="auto"/>
        <w:rPr>
          <w:noProof/>
          <w:szCs w:val="24"/>
        </w:rPr>
      </w:pPr>
      <w:r>
        <w:rPr>
          <w:noProof/>
        </w:rPr>
        <w:br w:type="page"/>
      </w:r>
    </w:p>
    <w:p>
      <w:pPr>
        <w:spacing w:before="60" w:after="60" w:line="240" w:lineRule="auto"/>
        <w:jc w:val="center"/>
        <w:rPr>
          <w:b/>
          <w:noProof/>
          <w:sz w:val="28"/>
          <w:szCs w:val="28"/>
        </w:rPr>
      </w:pPr>
      <w:r>
        <w:rPr>
          <w:b/>
          <w:noProof/>
          <w:sz w:val="28"/>
        </w:rPr>
        <w:t>Резерви, приложими в Дания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Мерки, предприети от Дания, Швеция и Финландия, предназначени за насърчаване на скандинавското сътрудничество, като: </w:t>
            </w:r>
          </w:p>
          <w:p>
            <w:pPr>
              <w:autoSpaceDE w:val="0"/>
              <w:autoSpaceDN w:val="0"/>
              <w:adjustRightInd w:val="0"/>
              <w:spacing w:before="60" w:after="60" w:line="240" w:lineRule="auto"/>
              <w:rPr>
                <w:noProof/>
                <w:szCs w:val="24"/>
              </w:rPr>
            </w:pPr>
            <w:r>
              <w:rPr>
                <w:noProof/>
              </w:rPr>
              <w:t>а) финансово подпомагане на проекти в областта на научноизследователската и развойната дейност (НИРД) (Скандинавски индустриален фонд);</w:t>
            </w:r>
          </w:p>
          <w:p>
            <w:pPr>
              <w:autoSpaceDE w:val="0"/>
              <w:autoSpaceDN w:val="0"/>
              <w:adjustRightInd w:val="0"/>
              <w:spacing w:before="60" w:after="60" w:line="240" w:lineRule="auto"/>
              <w:rPr>
                <w:noProof/>
                <w:szCs w:val="24"/>
              </w:rPr>
            </w:pPr>
            <w:r>
              <w:rPr>
                <w:noProof/>
              </w:rPr>
              <w:t xml:space="preserve">б) финансиране на проучвания за осъществимост на международни проекти (Скандинавски фонд за износ на проекти); и </w:t>
            </w:r>
          </w:p>
          <w:p>
            <w:pPr>
              <w:autoSpaceDE w:val="0"/>
              <w:autoSpaceDN w:val="0"/>
              <w:adjustRightInd w:val="0"/>
              <w:spacing w:before="60" w:after="60" w:line="240" w:lineRule="auto"/>
              <w:rPr>
                <w:noProof/>
                <w:szCs w:val="24"/>
              </w:rPr>
            </w:pPr>
            <w:r>
              <w:rPr>
                <w:noProof/>
              </w:rPr>
              <w:t>в) финансово подпомагане на дружества</w:t>
            </w:r>
            <w:r>
              <w:rPr>
                <w:rStyle w:val="FootnoteReference"/>
                <w:noProof/>
              </w:rPr>
              <w:footnoteReference w:id="2"/>
            </w:r>
            <w:r>
              <w:rPr>
                <w:noProof/>
              </w:rPr>
              <w:t>, използващи екологични технологии (Скандинавска финансова корпорация за околната среда).</w:t>
            </w:r>
          </w:p>
          <w:p>
            <w:pPr>
              <w:autoSpaceDE w:val="0"/>
              <w:autoSpaceDN w:val="0"/>
              <w:adjustRightInd w:val="0"/>
              <w:spacing w:before="60" w:after="60" w:line="240" w:lineRule="auto"/>
              <w:rPr>
                <w:noProof/>
                <w:szCs w:val="24"/>
              </w:rPr>
            </w:pPr>
            <w:r>
              <w:rPr>
                <w:noProof/>
              </w:rPr>
              <w:t>Тази резерва не засяга изключването на процедури за възлагане на обществена поръчка от една от страните, субсидии или правителствена подкрепа за търговията с услуги, предвидено съответно в член 8.15, параграф 5, букви а) и б) и в член 9.2, параграф 2, букви е) и ж).</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673"/>
        <w:gridCol w:w="7182"/>
      </w:tblGrid>
      <w:tr>
        <w:tc>
          <w:tcPr>
            <w:tcW w:w="2658" w:type="dxa"/>
            <w:shd w:val="clear" w:color="auto" w:fill="auto"/>
          </w:tcPr>
          <w:p>
            <w:pPr>
              <w:spacing w:before="60" w:after="60" w:line="240" w:lineRule="auto"/>
              <w:rPr>
                <w:noProof/>
                <w:szCs w:val="24"/>
              </w:rPr>
            </w:pPr>
            <w:r>
              <w:rPr>
                <w:b/>
                <w:noProof/>
                <w:color w:val="000000"/>
              </w:rPr>
              <w:t>Сектор:</w:t>
            </w:r>
          </w:p>
        </w:tc>
        <w:tc>
          <w:tcPr>
            <w:tcW w:w="7141" w:type="dxa"/>
            <w:shd w:val="clear" w:color="auto" w:fill="auto"/>
          </w:tcPr>
          <w:p>
            <w:pPr>
              <w:spacing w:before="60" w:after="60" w:line="240" w:lineRule="auto"/>
              <w:rPr>
                <w:noProof/>
                <w:szCs w:val="24"/>
              </w:rPr>
            </w:pPr>
            <w:r>
              <w:rPr>
                <w:noProof/>
              </w:rPr>
              <w:t>Риболов</w:t>
            </w:r>
          </w:p>
          <w:p>
            <w:pPr>
              <w:spacing w:before="60" w:after="60" w:line="240" w:lineRule="auto"/>
              <w:rPr>
                <w:noProof/>
                <w:szCs w:val="24"/>
              </w:rPr>
            </w:pPr>
            <w:r>
              <w:rPr>
                <w:noProof/>
              </w:rPr>
              <w:t>Аквакултура</w:t>
            </w:r>
          </w:p>
          <w:p>
            <w:pPr>
              <w:spacing w:before="60" w:after="60" w:line="240" w:lineRule="auto"/>
              <w:rPr>
                <w:noProof/>
                <w:szCs w:val="24"/>
              </w:rPr>
            </w:pPr>
            <w:r>
              <w:rPr>
                <w:noProof/>
              </w:rPr>
              <w:t>Услуги, свързани с риболова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41"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141" w:type="dxa"/>
            <w:shd w:val="clear" w:color="auto" w:fill="auto"/>
          </w:tcPr>
          <w:p>
            <w:pPr>
              <w:spacing w:before="60" w:after="60" w:line="240" w:lineRule="auto"/>
              <w:outlineLvl w:val="0"/>
              <w:rPr>
                <w:noProof/>
                <w:szCs w:val="24"/>
              </w:rPr>
            </w:pPr>
            <w:r>
              <w:rPr>
                <w:noProof/>
              </w:rPr>
              <w:t>ISIC rev 3.1 0501, ISIC rev 3.1 0502, CPC 882</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7141"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Третиране като най-облагодетелствана нация</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7141"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7141" w:type="dxa"/>
            <w:shd w:val="clear" w:color="auto" w:fill="auto"/>
          </w:tcPr>
          <w:p>
            <w:pPr>
              <w:autoSpaceDE w:val="0"/>
              <w:autoSpaceDN w:val="0"/>
              <w:adjustRightInd w:val="0"/>
              <w:spacing w:before="60" w:after="60" w:line="240" w:lineRule="auto"/>
              <w:rPr>
                <w:noProof/>
                <w:szCs w:val="24"/>
              </w:rPr>
            </w:pPr>
            <w:r>
              <w:rPr>
                <w:noProof/>
              </w:rPr>
              <w:t xml:space="preserve">Лица, които не пребивават в ЕС, не могат да притежават една трета или повече от една трета от предприятие, занимаващо се със стопански риболов в Дания. </w:t>
            </w:r>
          </w:p>
          <w:p>
            <w:pPr>
              <w:autoSpaceDE w:val="0"/>
              <w:autoSpaceDN w:val="0"/>
              <w:adjustRightInd w:val="0"/>
              <w:spacing w:before="60" w:after="60" w:line="240" w:lineRule="auto"/>
              <w:rPr>
                <w:noProof/>
                <w:szCs w:val="24"/>
              </w:rPr>
            </w:pPr>
            <w:r>
              <w:rPr>
                <w:noProof/>
              </w:rPr>
              <w:t>Лица, които не пребивават в ЕС, не могат да притежават плавателни съдове под датско знаме, освен посредством учредено в Дания дружество.</w:t>
            </w:r>
          </w:p>
          <w:p>
            <w:pPr>
              <w:autoSpaceDE w:val="0"/>
              <w:autoSpaceDN w:val="0"/>
              <w:adjustRightInd w:val="0"/>
              <w:spacing w:before="60" w:after="60" w:line="240" w:lineRule="auto"/>
              <w:rPr>
                <w:noProof/>
                <w:szCs w:val="24"/>
              </w:rPr>
            </w:pPr>
            <w:r>
              <w:rPr>
                <w:noProof/>
              </w:rPr>
              <w:t xml:space="preserve">За да може дадено дружество да регистрира свой плавателен съд като датски риболовен кораб, най-малко две трети от собствениците на дружеството трябва да бъдат регистрирани като рибари с разрешително за риболов от категория „А“ или две трети от акциите на дружеството трябва да бъдат собственост на друго дружество, което е изцяло собственост на рибари с разрешително за риболов от категория „А“. </w:t>
            </w:r>
          </w:p>
          <w:p>
            <w:pPr>
              <w:autoSpaceDE w:val="0"/>
              <w:autoSpaceDN w:val="0"/>
              <w:adjustRightInd w:val="0"/>
              <w:spacing w:before="60" w:after="60" w:line="240" w:lineRule="auto"/>
              <w:rPr>
                <w:noProof/>
                <w:szCs w:val="24"/>
              </w:rPr>
            </w:pPr>
            <w:r>
              <w:rPr>
                <w:noProof/>
              </w:rPr>
              <w:t xml:space="preserve">За да получи разрешително за риболов от категория „А“, дадено физическо лице трябва да е живяло в Дания в продължение на две години преди подаването на искането за получаване на разрешително или да притежава датско гражданство. Тези ограничения не се прилагат за лица в рамките на ЕС или държавите — членки на ЕИП.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41"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Дания си запазва правото да приема или да запазва в сила всяка мярка по отношение на предоставянето на услуги, свързани с осигуряването на летищна охрана. </w:t>
            </w:r>
          </w:p>
          <w:p>
            <w:pPr>
              <w:autoSpaceDE w:val="0"/>
              <w:autoSpaceDN w:val="0"/>
              <w:adjustRightInd w:val="0"/>
              <w:spacing w:before="60" w:after="60" w:line="240" w:lineRule="auto"/>
              <w:rPr>
                <w:noProof/>
                <w:szCs w:val="24"/>
              </w:rPr>
            </w:pPr>
            <w:r>
              <w:rPr>
                <w:noProof/>
                <w:color w:val="000000"/>
                <w:spacing w:val="-2"/>
              </w:rPr>
              <w:t xml:space="preserve">За предоставянето на услуги в областта на сигурността в Дания се изисква наличие на датско юридическо лице.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Застраховане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outlineLvl w:val="0"/>
              <w:rPr>
                <w:noProof/>
                <w:szCs w:val="24"/>
              </w:rPr>
            </w:pPr>
            <w:r>
              <w:rPr>
                <w:noProof/>
              </w:rPr>
              <w:t>Трансгранично предоставяне на 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Нито едно лице или дружество (включително застрахователните дружества) нямат право с търговска цел да участват в Дания в изпълнението на договори за пряко застраховане на лица, пребиваващи в Дания, на датски кораби или на имущество, намиращо се в Дания, с изключение на застрахователните дружества, които са лицензирани от компетентните датски органи или по силата на датското законодателство.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uppressAutoHyphens/>
              <w:spacing w:before="60" w:after="60" w:line="240" w:lineRule="auto"/>
              <w:rPr>
                <w:noProof/>
                <w:spacing w:val="-2"/>
                <w:szCs w:val="24"/>
              </w:rPr>
            </w:pPr>
            <w:r>
              <w:rPr>
                <w:noProof/>
              </w:rPr>
              <w:t xml:space="preserve">Дания си запазва правото да приема или да запазва в сила всяка мярка по отношение на предоставянето на частно финансирани социални услуги, различни от услуги, свързани с рехабилитационни заведения, почивни домове и домове за стари хора.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outlineLvl w:val="0"/>
        <w:rPr>
          <w:b/>
          <w:noProof/>
          <w:szCs w:val="24"/>
        </w:rPr>
      </w:pPr>
    </w:p>
    <w:p>
      <w:pPr>
        <w:spacing w:before="60" w:after="60" w:line="240" w:lineRule="auto"/>
        <w:rPr>
          <w:noProof/>
          <w:szCs w:val="24"/>
        </w:rPr>
      </w:pPr>
      <w:r>
        <w:rPr>
          <w:noProof/>
        </w:rPr>
        <w:br w:type="page"/>
      </w:r>
    </w:p>
    <w:p>
      <w:pPr>
        <w:spacing w:before="60" w:after="60" w:line="240" w:lineRule="auto"/>
        <w:jc w:val="center"/>
        <w:outlineLvl w:val="0"/>
        <w:rPr>
          <w:b/>
          <w:noProof/>
          <w:sz w:val="28"/>
          <w:szCs w:val="28"/>
        </w:rPr>
      </w:pPr>
      <w:r>
        <w:rPr>
          <w:b/>
          <w:noProof/>
          <w:sz w:val="28"/>
        </w:rPr>
        <w:t>Резерви, приложими в Естония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Придобиване на недвижими имоти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Само физическо лице, което е естонски гражданин или гражданин на държава — членка на ЕИП, или юридическо лице, което е вписано в съответния регистър на Естония, може да придобива поземлени имоти, използвани за получаване на печалба, като видовете земеползване включват селскостопанска или горска земя, като това става единствено с разрешение от областния управител.</w:t>
            </w:r>
          </w:p>
          <w:p>
            <w:pPr>
              <w:autoSpaceDE w:val="0"/>
              <w:autoSpaceDN w:val="0"/>
              <w:adjustRightInd w:val="0"/>
              <w:spacing w:before="60" w:after="60" w:line="240" w:lineRule="auto"/>
              <w:rPr>
                <w:noProof/>
                <w:szCs w:val="24"/>
              </w:rPr>
            </w:pPr>
            <w:r>
              <w:rPr>
                <w:noProof/>
              </w:rPr>
              <w:t>Тази резерва не се прилага по отношение на придобиването на земеделска или горска земя за целите на предоставяне на услуга, която е либерализирана съгласно настоящото споразумение.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Kinnisasja omandamise kitsendamise seadus (Закон относно ограниченията при придобиване на поземлени имоти), глави 2 и 3</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rPr>
              <w:t>Посреднически услуги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 CPC 87203</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pacing w:val="-2"/>
                <w:szCs w:val="24"/>
              </w:rPr>
            </w:pPr>
            <w:r>
              <w:rPr>
                <w:noProof/>
              </w:rPr>
              <w:t xml:space="preserve">Естония си запазва правото да приема или да запазва в сила всяка мярка по отношение на установяването на посреднически услуги по осигуряване на помощен персонал за работа в офис. </w:t>
            </w:r>
          </w:p>
          <w:p>
            <w:pPr>
              <w:autoSpaceDE w:val="0"/>
              <w:autoSpaceDN w:val="0"/>
              <w:adjustRightInd w:val="0"/>
              <w:spacing w:before="60" w:after="60" w:line="240" w:lineRule="auto"/>
              <w:rPr>
                <w:noProof/>
                <w:spacing w:val="-2"/>
                <w:szCs w:val="24"/>
              </w:rPr>
            </w:pPr>
            <w:r>
              <w:rPr>
                <w:noProof/>
              </w:rPr>
              <w:t xml:space="preserve">Естония си запазва правото да приема или да запазва в сила всяка мярка по отношение на предоставянето на услуги по набиране на ръководен персонал и на услуги по осигуряване на помощен персонал за работа в офис.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Естония си запазва правото да приема или да запазва в сила всяка мярка по отношение на предоставянето на услуги в областта на сигурността.</w:t>
            </w:r>
          </w:p>
          <w:p>
            <w:pPr>
              <w:autoSpaceDE w:val="0"/>
              <w:autoSpaceDN w:val="0"/>
              <w:adjustRightInd w:val="0"/>
              <w:spacing w:before="60" w:after="60" w:line="240" w:lineRule="auto"/>
              <w:rPr>
                <w:noProof/>
                <w:szCs w:val="24"/>
              </w:rPr>
            </w:pPr>
            <w:r>
              <w:rPr>
                <w:noProof/>
              </w:rPr>
              <w:t>Може да съществуват изисквания за лицензиране и предоставяне на разрешение. Изискване за пребиваване или търговско присъствие, като може да се прилага изискване за гражданство.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Банкови и други финансови услуги (с изключение на застраховане)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outlineLvl w:val="0"/>
              <w:rPr>
                <w:b/>
                <w:noProof/>
                <w:szCs w:val="24"/>
              </w:rPr>
            </w:pPr>
            <w:r>
              <w:rPr>
                <w:noProof/>
              </w:rPr>
              <w:t>Трансгранично предоставяне на 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outlineLvl w:val="0"/>
              <w:rPr>
                <w:b/>
                <w:noProof/>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outlineLvl w:val="0"/>
              <w:rPr>
                <w:noProof/>
                <w:szCs w:val="24"/>
              </w:rPr>
            </w:pPr>
            <w:r>
              <w:rPr>
                <w:noProof/>
              </w:rPr>
              <w:t xml:space="preserve">За приемане на депозити съществува изискване за получаване на разрешение от естонския орган за финансов надзор и за регистриране като акционерно дружество, дъщерно дружество или клон в съответствие с естонското законодателство.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Krediidiasutuste seadus (Закон за кредитните институции) § 20.6.</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outlineLvl w:val="0"/>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Морски транспорт</w:t>
            </w:r>
          </w:p>
          <w:p>
            <w:pPr>
              <w:spacing w:before="60" w:after="60" w:line="240" w:lineRule="auto"/>
              <w:rPr>
                <w:noProof/>
                <w:szCs w:val="24"/>
              </w:rPr>
            </w:pPr>
            <w:r>
              <w:rPr>
                <w:noProof/>
              </w:rPr>
              <w:t>Шосеен транспорт</w:t>
            </w:r>
          </w:p>
          <w:p>
            <w:pPr>
              <w:spacing w:before="60" w:after="60" w:line="240" w:lineRule="auto"/>
              <w:rPr>
                <w:noProof/>
                <w:szCs w:val="24"/>
              </w:rPr>
            </w:pPr>
            <w:r>
              <w:rPr>
                <w:noProof/>
              </w:rPr>
              <w:t>Железопътен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Част от CPC 711, част от CPC 712, част от CPC 721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Естония си запазва правото да приема или да запазва в сила всяка мярка, която предоставя диференцирано третиране на държава по силата на съществуващи или бъдещи двустранни споразумения относно международния шосеен транспорт (включително комбинирания транспорт — шосеен и железопътен), с което се запазва или ограничава предоставянето на транспортни услуги в, през и извън Естония до договарящите се страни за превозни средства, регистрирани във всяка договарящите се страни, и се предвижда освобождаване от данъци за такива превозни средства.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outlineLvl w:val="0"/>
        <w:rPr>
          <w:b/>
          <w:noProof/>
          <w:szCs w:val="24"/>
        </w:rPr>
      </w:pPr>
    </w:p>
    <w:p>
      <w:pPr>
        <w:spacing w:before="60" w:after="60" w:line="240" w:lineRule="auto"/>
        <w:rPr>
          <w:noProof/>
          <w:szCs w:val="24"/>
        </w:rPr>
      </w:pPr>
      <w:r>
        <w:rPr>
          <w:noProof/>
        </w:rPr>
        <w:br w:type="page"/>
      </w:r>
    </w:p>
    <w:p>
      <w:pPr>
        <w:spacing w:before="60" w:after="60" w:line="240" w:lineRule="auto"/>
        <w:jc w:val="center"/>
        <w:outlineLvl w:val="0"/>
        <w:rPr>
          <w:b/>
          <w:noProof/>
          <w:sz w:val="28"/>
          <w:szCs w:val="28"/>
        </w:rPr>
      </w:pPr>
      <w:r>
        <w:rPr>
          <w:b/>
          <w:noProof/>
          <w:sz w:val="28"/>
        </w:rPr>
        <w:t>Резерви, приложими във Финландия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Ограничения на правото на физическите лица, които не притежават местно гражданство на островите Оланд, и на юридическите лица, да придобиват и притежават недвижими имоти на островите Оланд без разрешение от компетентните органи на тези острови.</w:t>
            </w:r>
          </w:p>
          <w:p>
            <w:pPr>
              <w:autoSpaceDE w:val="0"/>
              <w:autoSpaceDN w:val="0"/>
              <w:adjustRightInd w:val="0"/>
              <w:spacing w:before="60" w:after="60" w:line="240" w:lineRule="auto"/>
              <w:rPr>
                <w:noProof/>
                <w:szCs w:val="24"/>
              </w:rPr>
            </w:pPr>
            <w:r>
              <w:rPr>
                <w:noProof/>
              </w:rPr>
              <w:t>Ограничения на правото на установяване и на правото на извършване на икономическа дейност от физически лица, които не притежават местно гражданство на островите Оланд, или от предприятия, без разрешение от компетентните органи на тези острови.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Ahvenanmaan maanhankintalaki (Закон за придобиването на земя на островите Оланд) (3/1975), s. 2</w:t>
            </w:r>
          </w:p>
          <w:p>
            <w:pPr>
              <w:autoSpaceDE w:val="0"/>
              <w:autoSpaceDN w:val="0"/>
              <w:adjustRightInd w:val="0"/>
              <w:spacing w:before="60" w:after="60" w:line="240" w:lineRule="auto"/>
              <w:rPr>
                <w:noProof/>
                <w:szCs w:val="24"/>
              </w:rPr>
            </w:pPr>
            <w:r>
              <w:rPr>
                <w:noProof/>
              </w:rPr>
              <w:t>Ahvenanmaan itsehallintolaki (Закон за автономия на Оланд) (1144/1991), s. 11</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за електронна идентификация</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outlineLvl w:val="2"/>
              <w:rPr>
                <w:b/>
                <w:noProof/>
                <w:spacing w:val="-2"/>
                <w:szCs w:val="24"/>
              </w:rPr>
            </w:pPr>
            <w:r>
              <w:rPr>
                <w:b/>
                <w:noProof/>
                <w:spacing w:val="-2"/>
              </w:rPr>
              <w:t xml:space="preserve">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Финландия си запазва правото да изисква установяване във Финландия или другаде в ЕИП за предоставяне на услуги за електронна идентификация.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Laki vahvasta sähköisestä tunnistamisesta ja sähköisistä allekirjoituksista (Закон за задълбочена електронна идентификация и за електронни подписи) 617/2009</w:t>
            </w:r>
          </w:p>
        </w:tc>
      </w:tr>
    </w:tbl>
    <w:p>
      <w:pPr>
        <w:spacing w:before="60" w:after="60" w:line="240" w:lineRule="auto"/>
        <w:rPr>
          <w:noProof/>
          <w:szCs w:val="24"/>
        </w:rPr>
      </w:pPr>
    </w:p>
    <w:tbl>
      <w:tblPr>
        <w:tblW w:w="5000" w:type="pct"/>
        <w:tblLook w:val="04A0" w:firstRow="1" w:lastRow="0" w:firstColumn="1" w:lastColumn="0" w:noHBand="0" w:noVBand="1"/>
      </w:tblPr>
      <w:tblGrid>
        <w:gridCol w:w="2673"/>
        <w:gridCol w:w="7182"/>
      </w:tblGrid>
      <w:tr>
        <w:tc>
          <w:tcPr>
            <w:tcW w:w="2673" w:type="dxa"/>
            <w:shd w:val="clear" w:color="auto" w:fill="auto"/>
          </w:tcPr>
          <w:p>
            <w:pPr>
              <w:spacing w:before="60" w:after="60" w:line="240" w:lineRule="auto"/>
              <w:rPr>
                <w:noProof/>
                <w:szCs w:val="24"/>
              </w:rPr>
            </w:pPr>
            <w:r>
              <w:rPr>
                <w:b/>
                <w:noProof/>
                <w:color w:val="000000"/>
              </w:rPr>
              <w:t>Сектор:</w:t>
            </w:r>
          </w:p>
        </w:tc>
        <w:tc>
          <w:tcPr>
            <w:tcW w:w="7182" w:type="dxa"/>
            <w:shd w:val="clear" w:color="auto" w:fill="auto"/>
          </w:tcPr>
          <w:p>
            <w:pPr>
              <w:spacing w:before="60" w:after="60" w:line="240" w:lineRule="auto"/>
              <w:rPr>
                <w:noProof/>
                <w:szCs w:val="24"/>
              </w:rPr>
            </w:pPr>
            <w:r>
              <w:rPr>
                <w:noProof/>
              </w:rPr>
              <w:t>Всички сектори</w:t>
            </w:r>
          </w:p>
        </w:tc>
      </w:tr>
      <w:tr>
        <w:tc>
          <w:tcPr>
            <w:tcW w:w="2673"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82" w:type="dxa"/>
            <w:shd w:val="clear" w:color="auto" w:fill="auto"/>
          </w:tcPr>
          <w:p>
            <w:pPr>
              <w:spacing w:before="60" w:after="60" w:line="240" w:lineRule="auto"/>
              <w:rPr>
                <w:noProof/>
                <w:szCs w:val="24"/>
              </w:rPr>
            </w:pPr>
          </w:p>
        </w:tc>
      </w:tr>
      <w:tr>
        <w:tc>
          <w:tcPr>
            <w:tcW w:w="2673"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182" w:type="dxa"/>
            <w:shd w:val="clear" w:color="auto" w:fill="auto"/>
          </w:tcPr>
          <w:p>
            <w:pPr>
              <w:spacing w:before="60" w:after="60" w:line="240" w:lineRule="auto"/>
              <w:rPr>
                <w:noProof/>
                <w:szCs w:val="24"/>
              </w:rPr>
            </w:pPr>
          </w:p>
        </w:tc>
      </w:tr>
      <w:tr>
        <w:tc>
          <w:tcPr>
            <w:tcW w:w="2673"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7182"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73"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7182"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p>
        </w:tc>
      </w:tr>
      <w:tr>
        <w:tc>
          <w:tcPr>
            <w:tcW w:w="2673" w:type="dxa"/>
            <w:shd w:val="clear" w:color="auto" w:fill="auto"/>
          </w:tcPr>
          <w:p>
            <w:pPr>
              <w:autoSpaceDE w:val="0"/>
              <w:autoSpaceDN w:val="0"/>
              <w:adjustRightInd w:val="0"/>
              <w:spacing w:before="60" w:after="60" w:line="240" w:lineRule="auto"/>
              <w:rPr>
                <w:b/>
                <w:bCs/>
                <w:noProof/>
                <w:color w:val="000000"/>
                <w:szCs w:val="24"/>
              </w:rPr>
            </w:pPr>
          </w:p>
        </w:tc>
        <w:tc>
          <w:tcPr>
            <w:tcW w:w="7182" w:type="dxa"/>
            <w:shd w:val="clear" w:color="auto" w:fill="auto"/>
          </w:tcPr>
          <w:p>
            <w:pPr>
              <w:autoSpaceDE w:val="0"/>
              <w:autoSpaceDN w:val="0"/>
              <w:adjustRightInd w:val="0"/>
              <w:spacing w:before="60" w:after="60" w:line="240" w:lineRule="auto"/>
              <w:rPr>
                <w:noProof/>
                <w:szCs w:val="24"/>
              </w:rPr>
            </w:pPr>
            <w:r>
              <w:rPr>
                <w:noProof/>
              </w:rPr>
              <w:t xml:space="preserve">Мерки, предприети от Дания, Швеция и Финландия, предназначени за насърчаване на скандинавското сътрудничество, като: </w:t>
            </w:r>
          </w:p>
          <w:p>
            <w:pPr>
              <w:autoSpaceDE w:val="0"/>
              <w:autoSpaceDN w:val="0"/>
              <w:adjustRightInd w:val="0"/>
              <w:spacing w:before="60" w:after="60" w:line="240" w:lineRule="auto"/>
              <w:rPr>
                <w:noProof/>
                <w:szCs w:val="24"/>
              </w:rPr>
            </w:pPr>
            <w:r>
              <w:rPr>
                <w:noProof/>
              </w:rPr>
              <w:t>а)</w:t>
            </w:r>
            <w:r>
              <w:rPr>
                <w:noProof/>
              </w:rPr>
              <w:tab/>
              <w:t>финансово подпомагане на проекти в областта на НИРД (Скандинавски индустриален фонд);</w:t>
            </w:r>
          </w:p>
          <w:p>
            <w:pPr>
              <w:autoSpaceDE w:val="0"/>
              <w:autoSpaceDN w:val="0"/>
              <w:adjustRightInd w:val="0"/>
              <w:spacing w:before="60" w:after="60" w:line="240" w:lineRule="auto"/>
              <w:rPr>
                <w:noProof/>
                <w:szCs w:val="24"/>
              </w:rPr>
            </w:pPr>
            <w:r>
              <w:rPr>
                <w:noProof/>
              </w:rPr>
              <w:t>б)</w:t>
            </w:r>
            <w:r>
              <w:rPr>
                <w:noProof/>
              </w:rPr>
              <w:tab/>
              <w:t xml:space="preserve">финансиране на проучвания за осъществимост на международни проекти (Скандинавски фонд за износ на проекти); и </w:t>
            </w:r>
          </w:p>
          <w:p>
            <w:pPr>
              <w:autoSpaceDE w:val="0"/>
              <w:autoSpaceDN w:val="0"/>
              <w:adjustRightInd w:val="0"/>
              <w:spacing w:before="60" w:after="60" w:line="240" w:lineRule="auto"/>
              <w:rPr>
                <w:noProof/>
                <w:szCs w:val="24"/>
              </w:rPr>
            </w:pPr>
            <w:r>
              <w:rPr>
                <w:noProof/>
              </w:rPr>
              <w:t>в)</w:t>
            </w:r>
            <w:r>
              <w:rPr>
                <w:noProof/>
              </w:rPr>
              <w:tab/>
              <w:t>финансово подпомагане на дружества</w:t>
            </w:r>
            <w:r>
              <w:rPr>
                <w:rStyle w:val="FootnoteReference"/>
                <w:noProof/>
              </w:rPr>
              <w:footnoteReference w:id="3"/>
            </w:r>
            <w:r>
              <w:rPr>
                <w:noProof/>
              </w:rPr>
              <w:t>, използващи екологични технологии (Скандинавска финансова корпорация за околната среда).</w:t>
            </w:r>
          </w:p>
          <w:p>
            <w:pPr>
              <w:autoSpaceDE w:val="0"/>
              <w:autoSpaceDN w:val="0"/>
              <w:adjustRightInd w:val="0"/>
              <w:spacing w:before="60" w:after="60" w:line="240" w:lineRule="auto"/>
              <w:rPr>
                <w:noProof/>
                <w:szCs w:val="24"/>
              </w:rPr>
            </w:pPr>
            <w:r>
              <w:rPr>
                <w:noProof/>
              </w:rPr>
              <w:t>Тази резерва не засяга изключването на процедури за възлагане на обществена поръчка от една от страните, субсидии или правителствена подкрепа за търговията с услуги, предвидено съответно в член 8.15, параграф 5, букви а) и б) и в член 9.2, параграф 2, букви е) и ж).</w:t>
            </w:r>
          </w:p>
        </w:tc>
      </w:tr>
      <w:tr>
        <w:tc>
          <w:tcPr>
            <w:tcW w:w="2673"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82"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Производство на ядрено гориво, доставка на електричество, газ и вода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Производство на ядрена електроенергия</w:t>
            </w:r>
            <w:r>
              <w:rPr>
                <w:b/>
                <w:noProof/>
              </w:rPr>
              <w:t xml:space="preserve"> </w:t>
            </w:r>
          </w:p>
          <w:p>
            <w:pPr>
              <w:spacing w:before="60" w:after="60" w:line="240" w:lineRule="auto"/>
              <w:rPr>
                <w:noProof/>
                <w:szCs w:val="24"/>
              </w:rPr>
            </w:pPr>
            <w:r>
              <w:rPr>
                <w:noProof/>
              </w:rPr>
              <w:t>Преработка на ядрени материали и горива</w:t>
            </w:r>
          </w:p>
          <w:p>
            <w:pPr>
              <w:spacing w:before="60" w:after="60" w:line="240" w:lineRule="auto"/>
              <w:rPr>
                <w:noProof/>
                <w:szCs w:val="24"/>
              </w:rPr>
            </w:pPr>
            <w:r>
              <w:rPr>
                <w:noProof/>
              </w:rPr>
              <w:t>Tранспортиране или манипулиране на ядрени материали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w:t>
            </w:r>
            <w:r>
              <w:rPr>
                <w:b/>
                <w:noProof/>
              </w:rPr>
              <w:t xml:space="preserve"> </w:t>
            </w:r>
            <w:r>
              <w:rPr>
                <w:noProof/>
              </w:rPr>
              <w:t xml:space="preserve">233, ISIC rev 3.1 40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Достъп до пазара</w:t>
            </w:r>
            <w:r>
              <w:rPr>
                <w:noProof/>
              </w:rPr>
              <w:tab/>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Финландия си запазва правото да приема или да запазва в сила всяка мярка по отношение на обработката, разпространението или транспортирането на ядрени материали и по отношение на производството на ядрена енергия.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Ydinenergialaki (Закон за ядрената енергия) (990/1987)</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color w:val="000000"/>
              </w:rPr>
              <w:t>Посреднически услуги по осигуряване на помощен персонал за работа в офис и други работници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 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Финландия си запазва правото да приема или да запазва в сила всяка мярка по отношение на установяването на посреднически услуги по осигуряване на помощен персонал за работа в офис. </w:t>
            </w:r>
          </w:p>
          <w:p>
            <w:pPr>
              <w:autoSpaceDE w:val="0"/>
              <w:autoSpaceDN w:val="0"/>
              <w:adjustRightInd w:val="0"/>
              <w:spacing w:before="60" w:after="60" w:line="240" w:lineRule="auto"/>
              <w:rPr>
                <w:noProof/>
                <w:szCs w:val="24"/>
              </w:rPr>
            </w:pPr>
            <w:r>
              <w:rPr>
                <w:noProof/>
              </w:rPr>
              <w:t xml:space="preserve">Финландия си запазва правото да приема или да запазва в сила всяка мярка по отношение на предоставянето на услуги по набиране на ръководен персонал и на услуги по осигуряване на помощен персонал за работа в офис и други работници.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Laki</w:t>
            </w:r>
            <w:r>
              <w:rPr>
                <w:b/>
                <w:noProof/>
              </w:rPr>
              <w:t xml:space="preserve"> </w:t>
            </w:r>
            <w:r>
              <w:rPr>
                <w:noProof/>
              </w:rPr>
              <w:t>julkisesta työvoima- ja yrityspalvelusta (Закон за публичната служба по заетостта и предприятията) (916/2012)</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Предоставянето на услуги в областта на сигурността от чуждестранен доставчик на трансгранична основа не е разрешено. </w:t>
            </w:r>
          </w:p>
          <w:p>
            <w:pPr>
              <w:spacing w:before="60" w:after="60" w:line="240" w:lineRule="auto"/>
              <w:rPr>
                <w:noProof/>
                <w:szCs w:val="24"/>
              </w:rPr>
            </w:pPr>
            <w:r>
              <w:rPr>
                <w:noProof/>
              </w:rPr>
              <w:t>Лицензи за предоставяне на услуги в областта на сигурността може да се предоставят само на физически лица, които пребивават в ЕИП, или на юридически лица, установени в ЕИП.</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Laki yksityisistä turvallisuuspalveluista (Закон за частните услуги в областта на сигурността) 282/2002</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Дистрибуторски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Дистрибуция на алкохолни напитки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Част от CPC 62112, CPC 62226, CPC 63107, CPC 8929</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Финландия си запазва правото да приема или да запазва в сила всяка мярка по отношение на дистрибуцията на алкохолни напитки.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Alkoholilaki (Закон за алкохолните напитки) (1143/1994)</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 xml:space="preserve">Дистрибуторски услуги </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Дистрибуция на фармацевтични продукти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62117, CPC 62251, CPC 63211, CPC 8929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pacing w:val="-2"/>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pacing w:val="-2"/>
                <w:szCs w:val="24"/>
              </w:rPr>
            </w:pPr>
            <w:r>
              <w:rPr>
                <w:noProof/>
              </w:rPr>
              <w:t xml:space="preserve">Финландия си запазва правото да приема или да запазва в сила всяка мярка по отношение на дистрибуцията на фармацевтични продукти.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Lääkelaki (Закон за лекарствата) (395/1987)</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outlineLvl w:val="0"/>
              <w:rPr>
                <w:noProof/>
                <w:szCs w:val="24"/>
              </w:rPr>
            </w:pPr>
            <w:r>
              <w:rPr>
                <w:noProof/>
              </w:rPr>
              <w:t xml:space="preserve">Енергетика </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rPr>
            </w:pPr>
            <w:r>
              <w:rPr>
                <w:noProof/>
              </w:rPr>
              <w:t xml:space="preserve">Преносни и разпределителни мрежи и системи </w:t>
            </w:r>
          </w:p>
          <w:p>
            <w:pPr>
              <w:spacing w:before="60" w:after="60" w:line="240" w:lineRule="auto"/>
              <w:rPr>
                <w:noProof/>
                <w:szCs w:val="24"/>
              </w:rPr>
            </w:pPr>
            <w:r>
              <w:rPr>
                <w:noProof/>
              </w:rPr>
              <w:t>Внос и търговия на едро и на дребно с електроенергия</w:t>
            </w:r>
          </w:p>
          <w:p>
            <w:pPr>
              <w:spacing w:before="60" w:after="60" w:line="240" w:lineRule="auto"/>
              <w:rPr>
                <w:noProof/>
                <w:szCs w:val="24"/>
              </w:rPr>
            </w:pPr>
            <w:r>
              <w:rPr>
                <w:noProof/>
              </w:rPr>
              <w:t>Производство и разпределение на газ, пара и топла вода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40, CPC 7131, CPC 887 (различни от съветнически и консултантски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p>
            <w:pPr>
              <w:spacing w:before="60" w:after="60" w:line="240" w:lineRule="auto"/>
              <w:outlineLvl w:val="0"/>
              <w:rPr>
                <w:noProof/>
                <w:szCs w:val="24"/>
              </w:rPr>
            </w:pPr>
            <w:r>
              <w:rPr>
                <w:noProof/>
              </w:rPr>
              <w:t>Изисквания за постигнати резултати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Финландия си запазва правото да приема или да запазва в сила всяка мярка по отношение на преносни и разпределителни мрежи и системи за електроенергия, пара и топла вода. </w:t>
            </w:r>
          </w:p>
          <w:p>
            <w:pPr>
              <w:autoSpaceDE w:val="0"/>
              <w:autoSpaceDN w:val="0"/>
              <w:adjustRightInd w:val="0"/>
              <w:spacing w:before="60" w:after="60" w:line="240" w:lineRule="auto"/>
              <w:rPr>
                <w:noProof/>
                <w:szCs w:val="24"/>
              </w:rPr>
            </w:pPr>
            <w:r>
              <w:rPr>
                <w:noProof/>
              </w:rPr>
              <w:t xml:space="preserve">Финландия си запазва правото да забранява контрола или притежаването на терминал за втечнен природен газ (ВПГ) (включително частите от терминала за ВПГ, които се използват за съхранение и регазификация на ВПГ) от чуждестранни лица или предприятия от съображения, свързани с енергийната сигурност. </w:t>
            </w:r>
          </w:p>
          <w:p>
            <w:pPr>
              <w:autoSpaceDE w:val="0"/>
              <w:autoSpaceDN w:val="0"/>
              <w:adjustRightInd w:val="0"/>
              <w:spacing w:before="60" w:after="60" w:line="240" w:lineRule="auto"/>
              <w:rPr>
                <w:noProof/>
                <w:szCs w:val="24"/>
              </w:rPr>
            </w:pPr>
            <w:r>
              <w:rPr>
                <w:noProof/>
              </w:rPr>
              <w:t xml:space="preserve">Финландия си запазва правото да приема или да запазва в сила всяка мярка по отношение на вноса и търговията на едро и дребно с електроенергия. </w:t>
            </w:r>
          </w:p>
          <w:p>
            <w:pPr>
              <w:autoSpaceDE w:val="0"/>
              <w:autoSpaceDN w:val="0"/>
              <w:adjustRightInd w:val="0"/>
              <w:spacing w:before="60" w:after="60" w:line="240" w:lineRule="auto"/>
              <w:rPr>
                <w:noProof/>
                <w:szCs w:val="24"/>
              </w:rPr>
            </w:pPr>
            <w:r>
              <w:rPr>
                <w:noProof/>
              </w:rPr>
              <w:t xml:space="preserve">Финландия си запазва правото да приема или да запазва в сила количествени ограничения под формата на монопол или изключителни права за внос на природен газ, както и за производството и разпределението на пара и топла вода. </w:t>
            </w:r>
          </w:p>
          <w:p>
            <w:pPr>
              <w:autoSpaceDE w:val="0"/>
              <w:autoSpaceDN w:val="0"/>
              <w:adjustRightInd w:val="0"/>
              <w:spacing w:before="60" w:after="60" w:line="240" w:lineRule="auto"/>
              <w:rPr>
                <w:noProof/>
                <w:szCs w:val="24"/>
              </w:rPr>
            </w:pPr>
            <w:r>
              <w:rPr>
                <w:noProof/>
              </w:rPr>
              <w:t>Понастоящем съществуват естествени монополи и изключителни права.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Maakaasumarkkinalaki (Закон за пазара на природен газ) (508/2000)</w:t>
            </w:r>
          </w:p>
          <w:p>
            <w:pPr>
              <w:autoSpaceDE w:val="0"/>
              <w:autoSpaceDN w:val="0"/>
              <w:adjustRightInd w:val="0"/>
              <w:spacing w:before="60" w:after="60" w:line="240" w:lineRule="auto"/>
              <w:rPr>
                <w:noProof/>
                <w:szCs w:val="24"/>
              </w:rPr>
            </w:pPr>
            <w:r>
              <w:rPr>
                <w:noProof/>
              </w:rPr>
              <w:t>Sähkömarkkinalaki (Закон за пазара на електроенергия) (386/1995)</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Образователни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921, CPC 922, CPC 923, CPC 924</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pStyle w:val="msolistparagraph0"/>
              <w:spacing w:before="60" w:after="60" w:line="240" w:lineRule="auto"/>
              <w:ind w:left="0"/>
              <w:rPr>
                <w:rFonts w:ascii="Times New Roman" w:hAnsi="Times New Roman"/>
                <w:noProof/>
                <w:sz w:val="24"/>
                <w:szCs w:val="24"/>
              </w:rPr>
            </w:pPr>
            <w:r>
              <w:rPr>
                <w:rFonts w:ascii="Times New Roman" w:hAnsi="Times New Roman"/>
                <w:noProof/>
                <w:sz w:val="24"/>
              </w:rPr>
              <w:t>Финландия си запазва правото да приема или да запазва в сила всяка мярка по отношение на предоставянето на частно финансирани услуги в областта на началното, прогимназиалното, средното, висшето образование и образованието за възрастни.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Perusopetuslaki (Закон за основното образование) (628/1998)</w:t>
            </w:r>
          </w:p>
          <w:p>
            <w:pPr>
              <w:autoSpaceDE w:val="0"/>
              <w:autoSpaceDN w:val="0"/>
              <w:adjustRightInd w:val="0"/>
              <w:spacing w:before="60" w:after="60" w:line="240" w:lineRule="auto"/>
              <w:rPr>
                <w:noProof/>
                <w:szCs w:val="24"/>
              </w:rPr>
            </w:pPr>
            <w:r>
              <w:rPr>
                <w:noProof/>
              </w:rPr>
              <w:t xml:space="preserve">Lukiolaki (Закон за средните общообразователни училища) (629/1998) </w:t>
            </w:r>
          </w:p>
          <w:p>
            <w:pPr>
              <w:autoSpaceDE w:val="0"/>
              <w:autoSpaceDN w:val="0"/>
              <w:adjustRightInd w:val="0"/>
              <w:spacing w:before="60" w:after="60" w:line="240" w:lineRule="auto"/>
              <w:rPr>
                <w:noProof/>
                <w:szCs w:val="24"/>
              </w:rPr>
            </w:pPr>
            <w:r>
              <w:rPr>
                <w:noProof/>
              </w:rPr>
              <w:t xml:space="preserve">Laki ammatillisesta koulutuksesta (Закон за професионалното образование и обучение) (630/1998) </w:t>
            </w:r>
          </w:p>
          <w:p>
            <w:pPr>
              <w:autoSpaceDE w:val="0"/>
              <w:autoSpaceDN w:val="0"/>
              <w:adjustRightInd w:val="0"/>
              <w:spacing w:before="60" w:after="60" w:line="240" w:lineRule="auto"/>
              <w:rPr>
                <w:noProof/>
                <w:szCs w:val="24"/>
              </w:rPr>
            </w:pPr>
            <w:r>
              <w:rPr>
                <w:noProof/>
              </w:rPr>
              <w:t>Laki ammatillisesta aikuiskoulutuksesta (Закон за професионалното образование за възрастни) (631/1998)</w:t>
            </w:r>
          </w:p>
          <w:p>
            <w:pPr>
              <w:autoSpaceDE w:val="0"/>
              <w:autoSpaceDN w:val="0"/>
              <w:adjustRightInd w:val="0"/>
              <w:spacing w:before="60" w:after="60" w:line="240" w:lineRule="auto"/>
              <w:rPr>
                <w:noProof/>
                <w:szCs w:val="24"/>
              </w:rPr>
            </w:pPr>
            <w:r>
              <w:rPr>
                <w:noProof/>
              </w:rPr>
              <w:t>Ammattikorkeakoululaki (Закон за политехническите училища) (351/2003)</w:t>
            </w:r>
          </w:p>
          <w:p>
            <w:pPr>
              <w:autoSpaceDE w:val="0"/>
              <w:autoSpaceDN w:val="0"/>
              <w:adjustRightInd w:val="0"/>
              <w:spacing w:before="60" w:after="60" w:line="240" w:lineRule="auto"/>
              <w:rPr>
                <w:noProof/>
                <w:szCs w:val="24"/>
              </w:rPr>
            </w:pPr>
            <w:r>
              <w:rPr>
                <w:noProof/>
              </w:rPr>
              <w:t>Yliopistolaki (Закон за университетите) (558/2009)</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outlineLvl w:val="0"/>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Болнични услуги</w:t>
            </w:r>
          </w:p>
          <w:p>
            <w:pPr>
              <w:spacing w:before="60" w:after="60" w:line="240" w:lineRule="auto"/>
              <w:rPr>
                <w:noProof/>
                <w:szCs w:val="24"/>
              </w:rPr>
            </w:pPr>
            <w:r>
              <w:rPr>
                <w:noProof/>
              </w:rPr>
              <w:t>Услуги на спешния медицински транспорт</w:t>
            </w:r>
          </w:p>
          <w:p>
            <w:pPr>
              <w:spacing w:before="60" w:after="60" w:line="240" w:lineRule="auto"/>
              <w:rPr>
                <w:noProof/>
                <w:szCs w:val="24"/>
              </w:rPr>
            </w:pPr>
            <w:r>
              <w:rPr>
                <w:noProof/>
              </w:rPr>
              <w:t>Услуги, предоставяни в здравни заведения за настаняване, различни от болничните услуги</w:t>
            </w:r>
          </w:p>
          <w:p>
            <w:pPr>
              <w:spacing w:before="60" w:after="60" w:line="240" w:lineRule="auto"/>
              <w:rPr>
                <w:noProof/>
                <w:szCs w:val="24"/>
              </w:rPr>
            </w:pPr>
            <w:r>
              <w:rPr>
                <w:noProof/>
              </w:rPr>
              <w:t>Други услуги в областта на здравеопазването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9311, CPC 93192, CPC 93193, CPC 93199</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pStyle w:val="msolistparagraph0"/>
              <w:spacing w:before="60" w:after="60" w:line="240" w:lineRule="auto"/>
              <w:ind w:left="0"/>
              <w:rPr>
                <w:rFonts w:ascii="Times New Roman" w:hAnsi="Times New Roman"/>
                <w:noProof/>
                <w:sz w:val="24"/>
                <w:szCs w:val="24"/>
              </w:rPr>
            </w:pPr>
            <w:r>
              <w:rPr>
                <w:rFonts w:ascii="Times New Roman" w:hAnsi="Times New Roman"/>
                <w:noProof/>
                <w:sz w:val="24"/>
              </w:rPr>
              <w:t xml:space="preserve">Финландия си запазва правото да приема или да запазва в сила всяка мярка по отношение на предоставянето на частно финансирани болнични услуги, услуги на спешния медицински транспорт, услуги, предоставяни в здравни заведения за настаняване, различни от болничните услуги, и други услуги в областта на здравеопазването.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pStyle w:val="msolistparagraph0"/>
              <w:spacing w:before="60" w:after="60" w:line="240" w:lineRule="auto"/>
              <w:ind w:left="0"/>
              <w:rPr>
                <w:rFonts w:ascii="Times New Roman" w:hAnsi="Times New Roman"/>
                <w:noProof/>
                <w:szCs w:val="24"/>
                <w:lang w:val="fi-FI"/>
              </w:rPr>
            </w:pPr>
            <w:r>
              <w:rPr>
                <w:rFonts w:ascii="Times New Roman" w:hAnsi="Times New Roman"/>
                <w:noProof/>
                <w:lang w:val="fi-FI"/>
              </w:rPr>
              <w:t xml:space="preserve">Laki yksityisestä </w:t>
            </w:r>
            <w:r>
              <w:rPr>
                <w:rFonts w:ascii="Times New Roman" w:hAnsi="Times New Roman"/>
                <w:noProof/>
                <w:sz w:val="24"/>
                <w:lang w:val="fi-FI"/>
              </w:rPr>
              <w:t>terveydenhuollosta</w:t>
            </w:r>
            <w:r>
              <w:rPr>
                <w:rFonts w:ascii="Times New Roman" w:hAnsi="Times New Roman"/>
                <w:noProof/>
                <w:lang w:val="fi-FI"/>
              </w:rPr>
              <w:t xml:space="preserve"> (</w:t>
            </w:r>
            <w:r>
              <w:rPr>
                <w:rFonts w:ascii="Times New Roman" w:hAnsi="Times New Roman"/>
                <w:noProof/>
              </w:rPr>
              <w:t>Закон</w:t>
            </w:r>
            <w:r>
              <w:rPr>
                <w:rFonts w:ascii="Times New Roman" w:hAnsi="Times New Roman"/>
                <w:noProof/>
                <w:lang w:val="fi-FI"/>
              </w:rPr>
              <w:t xml:space="preserve"> </w:t>
            </w:r>
            <w:r>
              <w:rPr>
                <w:rFonts w:ascii="Times New Roman" w:hAnsi="Times New Roman"/>
                <w:noProof/>
              </w:rPr>
              <w:t>за</w:t>
            </w:r>
            <w:r>
              <w:rPr>
                <w:rFonts w:ascii="Times New Roman" w:hAnsi="Times New Roman"/>
                <w:noProof/>
                <w:lang w:val="fi-FI"/>
              </w:rPr>
              <w:t xml:space="preserve"> </w:t>
            </w:r>
            <w:r>
              <w:rPr>
                <w:rFonts w:ascii="Times New Roman" w:hAnsi="Times New Roman"/>
                <w:noProof/>
              </w:rPr>
              <w:t>частното</w:t>
            </w:r>
            <w:r>
              <w:rPr>
                <w:rFonts w:ascii="Times New Roman" w:hAnsi="Times New Roman"/>
                <w:noProof/>
                <w:lang w:val="fi-FI"/>
              </w:rPr>
              <w:t xml:space="preserve"> </w:t>
            </w:r>
            <w:r>
              <w:rPr>
                <w:rFonts w:ascii="Times New Roman" w:hAnsi="Times New Roman"/>
                <w:noProof/>
              </w:rPr>
              <w:t>здравеопазване</w:t>
            </w:r>
            <w:r>
              <w:rPr>
                <w:rFonts w:ascii="Times New Roman" w:hAnsi="Times New Roman"/>
                <w:noProof/>
                <w:lang w:val="fi-FI"/>
              </w:rPr>
              <w:t>) (152/1990)</w:t>
            </w:r>
          </w:p>
        </w:tc>
      </w:tr>
    </w:tbl>
    <w:p>
      <w:pPr>
        <w:spacing w:before="60" w:after="60" w:line="240" w:lineRule="auto"/>
        <w:rPr>
          <w:noProof/>
          <w:szCs w:val="24"/>
          <w:lang w:val="fi-FI"/>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ind w:left="2880" w:hanging="2880"/>
              <w:outlineLvl w:val="0"/>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Свързани със здравето професионални услуги:</w:t>
            </w:r>
            <w:r>
              <w:rPr>
                <w:b/>
                <w:noProof/>
              </w:rPr>
              <w:t xml:space="preserve"> </w:t>
            </w:r>
            <w:r>
              <w:rPr>
                <w:noProof/>
              </w:rPr>
              <w:t>медицински и стоматологични услуги, услуги, предоставяни от акушерки, физиотерапевти, парамедици и психолози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ind w:left="2880" w:hanging="2880"/>
              <w:rPr>
                <w:noProof/>
                <w:szCs w:val="24"/>
              </w:rPr>
            </w:pPr>
            <w:r>
              <w:rPr>
                <w:noProof/>
              </w:rPr>
              <w:t>CPC 9312, CPC 93191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Финландия си запазва правото да приема или да запазва в сила всяка мярка по отношение на предоставянето на всички свързани със здравето професионални услуги, независимо от това дали са публично или частно финансирани, включително медицински и стоматологични услуги, услуги, предоставяни от акушерки, физиотерапевти, парамедици и психолози. Тази резерва не се прилага по отношение на услугите, предоставяни от медицински сестри.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lang w:val="fi-FI"/>
              </w:rPr>
            </w:pPr>
            <w:r>
              <w:rPr>
                <w:noProof/>
                <w:lang w:val="fi-FI"/>
              </w:rPr>
              <w:t>Laki yksityisestä terveydenhuollosta (</w:t>
            </w:r>
            <w:r>
              <w:rPr>
                <w:noProof/>
              </w:rPr>
              <w:t>Закон</w:t>
            </w:r>
            <w:r>
              <w:rPr>
                <w:noProof/>
                <w:lang w:val="fi-FI"/>
              </w:rPr>
              <w:t xml:space="preserve"> </w:t>
            </w:r>
            <w:r>
              <w:rPr>
                <w:noProof/>
              </w:rPr>
              <w:t>за</w:t>
            </w:r>
            <w:r>
              <w:rPr>
                <w:noProof/>
                <w:lang w:val="fi-FI"/>
              </w:rPr>
              <w:t xml:space="preserve"> </w:t>
            </w:r>
            <w:r>
              <w:rPr>
                <w:noProof/>
              </w:rPr>
              <w:t>частното</w:t>
            </w:r>
            <w:r>
              <w:rPr>
                <w:noProof/>
                <w:lang w:val="fi-FI"/>
              </w:rPr>
              <w:t xml:space="preserve"> </w:t>
            </w:r>
            <w:r>
              <w:rPr>
                <w:noProof/>
              </w:rPr>
              <w:t>здравеопазване</w:t>
            </w:r>
            <w:r>
              <w:rPr>
                <w:noProof/>
                <w:lang w:val="fi-FI"/>
              </w:rPr>
              <w:t>) (152/1990)</w:t>
            </w:r>
          </w:p>
        </w:tc>
      </w:tr>
    </w:tbl>
    <w:p>
      <w:pPr>
        <w:spacing w:before="60" w:after="60" w:line="240" w:lineRule="auto"/>
        <w:rPr>
          <w:noProof/>
          <w:szCs w:val="24"/>
          <w:lang w:val="fi-FI"/>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bCs/>
                <w:noProof/>
                <w:szCs w:val="24"/>
              </w:rPr>
            </w:pPr>
            <w:r>
              <w:rPr>
                <w:noProof/>
              </w:rPr>
              <w:t xml:space="preserve">Финландия си запазва правото да приема или да запазва в сила всяка мярка по отношение на предоставянето на частно финансирани социални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lang w:val="fi-FI"/>
              </w:rPr>
            </w:pPr>
            <w:r>
              <w:rPr>
                <w:noProof/>
                <w:lang w:val="fi-FI"/>
              </w:rPr>
              <w:t>Laki yksityisistä sosiaalipalveluista (</w:t>
            </w:r>
            <w:r>
              <w:rPr>
                <w:noProof/>
              </w:rPr>
              <w:t>Закон</w:t>
            </w:r>
            <w:r>
              <w:rPr>
                <w:noProof/>
                <w:lang w:val="fi-FI"/>
              </w:rPr>
              <w:t xml:space="preserve"> </w:t>
            </w:r>
            <w:r>
              <w:rPr>
                <w:noProof/>
              </w:rPr>
              <w:t>за</w:t>
            </w:r>
            <w:r>
              <w:rPr>
                <w:noProof/>
                <w:lang w:val="fi-FI"/>
              </w:rPr>
              <w:t xml:space="preserve"> </w:t>
            </w:r>
            <w:r>
              <w:rPr>
                <w:noProof/>
              </w:rPr>
              <w:t>частните</w:t>
            </w:r>
            <w:r>
              <w:rPr>
                <w:noProof/>
                <w:lang w:val="fi-FI"/>
              </w:rPr>
              <w:t xml:space="preserve"> </w:t>
            </w:r>
            <w:r>
              <w:rPr>
                <w:noProof/>
              </w:rPr>
              <w:t>социални</w:t>
            </w:r>
            <w:r>
              <w:rPr>
                <w:noProof/>
                <w:lang w:val="fi-FI"/>
              </w:rPr>
              <w:t xml:space="preserve"> </w:t>
            </w:r>
            <w:r>
              <w:rPr>
                <w:noProof/>
              </w:rPr>
              <w:t>услуги</w:t>
            </w:r>
            <w:r>
              <w:rPr>
                <w:noProof/>
                <w:lang w:val="fi-FI"/>
              </w:rPr>
              <w:t>) (922/2011).</w:t>
            </w:r>
          </w:p>
        </w:tc>
      </w:tr>
    </w:tbl>
    <w:p>
      <w:pPr>
        <w:spacing w:before="60" w:after="60" w:line="240" w:lineRule="auto"/>
        <w:rPr>
          <w:noProof/>
          <w:szCs w:val="24"/>
          <w:lang w:val="fi-FI"/>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Застрахователна дейност и свързани с нея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Трансгранично предоставяне на финансови услуги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За предоставянето от брокери на застрахователни услуги се изисква постоянното място на стопанска дейност да е в ЕС.</w:t>
            </w:r>
          </w:p>
          <w:p>
            <w:pPr>
              <w:autoSpaceDE w:val="0"/>
              <w:autoSpaceDN w:val="0"/>
              <w:adjustRightInd w:val="0"/>
              <w:spacing w:before="60" w:after="60" w:line="240" w:lineRule="auto"/>
              <w:rPr>
                <w:noProof/>
                <w:szCs w:val="24"/>
              </w:rPr>
            </w:pPr>
            <w:r>
              <w:rPr>
                <w:noProof/>
              </w:rPr>
              <w:t>Единствено застрахователните дружества с главно управление в ЕС или с клон във Финландия могат да предлагат услуги по пряко застраховане, включително съзастраховане.</w:t>
            </w:r>
          </w:p>
          <w:p>
            <w:pPr>
              <w:autoSpaceDE w:val="0"/>
              <w:autoSpaceDN w:val="0"/>
              <w:adjustRightInd w:val="0"/>
              <w:spacing w:before="60" w:after="60" w:line="240" w:lineRule="auto"/>
              <w:rPr>
                <w:noProof/>
                <w:szCs w:val="24"/>
              </w:rPr>
            </w:pPr>
            <w:r>
              <w:rPr>
                <w:noProof/>
              </w:rPr>
              <w:t>Поне половината от членовете на съвета на директорите и на надзорния съвет и изпълнителният директор на застрахователно дружество, което предлага задължително пенсионно осигуряване, трябва да пребивават в ЕИП, освен ако компетентните органи не са позволили дерогация. Чуждестранните застрахователи не могат да получат лиценз за клон във Финландия за извършване на задължително пенсионно осигуряване. Поне един одитор трябва да пребивава постоянно в ЕИП.</w:t>
            </w:r>
          </w:p>
          <w:p>
            <w:pPr>
              <w:autoSpaceDE w:val="0"/>
              <w:autoSpaceDN w:val="0"/>
              <w:adjustRightInd w:val="0"/>
              <w:spacing w:before="60" w:after="60" w:line="240" w:lineRule="auto"/>
              <w:rPr>
                <w:noProof/>
                <w:szCs w:val="24"/>
              </w:rPr>
            </w:pPr>
            <w:r>
              <w:rPr>
                <w:noProof/>
              </w:rPr>
              <w:t>За останалите застрахователни дружества се изисква поне един член на съвета на директорите и на надзорния съвет и изпълнителният директор да пребивават в ЕИП. Поне един одитор трябва да пребивава постоянно в ЕИП.</w:t>
            </w:r>
          </w:p>
          <w:p>
            <w:pPr>
              <w:autoSpaceDE w:val="0"/>
              <w:autoSpaceDN w:val="0"/>
              <w:adjustRightInd w:val="0"/>
              <w:spacing w:before="60" w:after="60" w:line="240" w:lineRule="auto"/>
              <w:rPr>
                <w:noProof/>
                <w:szCs w:val="24"/>
              </w:rPr>
            </w:pPr>
            <w:r>
              <w:rPr>
                <w:noProof/>
              </w:rPr>
              <w:t>Генералният представител на застрахователно дружество от Канада трябва да пребивава на територията на Финландия, освен ако главното управление на дружеството е извън ЕС.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Laki ulkomaisista vakuutusyhtiöistä (Закон за чуждестранните застрахователни дружества) (398/1995)</w:t>
            </w:r>
          </w:p>
          <w:p>
            <w:pPr>
              <w:autoSpaceDE w:val="0"/>
              <w:autoSpaceDN w:val="0"/>
              <w:adjustRightInd w:val="0"/>
              <w:spacing w:before="60" w:after="60" w:line="240" w:lineRule="auto"/>
              <w:rPr>
                <w:noProof/>
                <w:szCs w:val="24"/>
              </w:rPr>
            </w:pPr>
            <w:r>
              <w:rPr>
                <w:noProof/>
              </w:rPr>
              <w:t>Vakuutusyhtiölaki (Закон за застрахователните дружества) (521/2008)</w:t>
            </w:r>
          </w:p>
          <w:p>
            <w:pPr>
              <w:autoSpaceDE w:val="0"/>
              <w:autoSpaceDN w:val="0"/>
              <w:adjustRightInd w:val="0"/>
              <w:spacing w:before="60" w:after="60" w:line="240" w:lineRule="auto"/>
              <w:rPr>
                <w:noProof/>
                <w:szCs w:val="24"/>
              </w:rPr>
            </w:pPr>
            <w:r>
              <w:rPr>
                <w:noProof/>
              </w:rPr>
              <w:t xml:space="preserve">Laki vakuutusedustuksesta (Закон за застрахователното посредничество) (570/2005) </w:t>
            </w:r>
          </w:p>
          <w:p>
            <w:pPr>
              <w:autoSpaceDE w:val="0"/>
              <w:autoSpaceDN w:val="0"/>
              <w:adjustRightInd w:val="0"/>
              <w:spacing w:before="60" w:after="60" w:line="240" w:lineRule="auto"/>
              <w:rPr>
                <w:noProof/>
                <w:szCs w:val="24"/>
              </w:rPr>
            </w:pPr>
            <w:r>
              <w:rPr>
                <w:noProof/>
              </w:rPr>
              <w:t>Laki työeläkevakuutusyhtiöistä (Закон за дружествата, извършващи задължително пенсионно осигуряване) (354/1997)</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Банкови услуги и други 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p>
            <w:pPr>
              <w:spacing w:before="60" w:after="60" w:line="240" w:lineRule="auto"/>
              <w:outlineLvl w:val="0"/>
              <w:rPr>
                <w:noProof/>
                <w:szCs w:val="24"/>
              </w:rPr>
            </w:pPr>
            <w:r>
              <w:rPr>
                <w:noProof/>
              </w:rPr>
              <w:t>Трансгранично предоставяне на 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Най-малко един от основателите, членовете на съвета на директорите, на надзорния съвет, изпълнителният директор на доставчици на банкови услуги и лицето, упълномощено да се подписва от името на кредитната институция, трябва да пребивават постоянно в ЕИП. Поне един одитор трябва да пребивава постоянно в ЕИП. </w:t>
            </w:r>
          </w:p>
          <w:p>
            <w:pPr>
              <w:autoSpaceDE w:val="0"/>
              <w:autoSpaceDN w:val="0"/>
              <w:adjustRightInd w:val="0"/>
              <w:spacing w:before="60" w:after="60" w:line="240" w:lineRule="auto"/>
              <w:rPr>
                <w:noProof/>
                <w:szCs w:val="24"/>
              </w:rPr>
            </w:pPr>
            <w:r>
              <w:rPr>
                <w:noProof/>
              </w:rPr>
              <w:t>За платежните услуги може да се изисква пребиваване или местожителство във Финландия.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Laki liikepankeista ja muista osakeyhtiömuotoisista luottolaitoksista (Закон за търговските банки и други кредитни институции под формата на дружество с ограничена отговорност) (1501/2001)</w:t>
            </w:r>
          </w:p>
          <w:p>
            <w:pPr>
              <w:autoSpaceDE w:val="0"/>
              <w:autoSpaceDN w:val="0"/>
              <w:adjustRightInd w:val="0"/>
              <w:spacing w:before="60" w:after="60" w:line="240" w:lineRule="auto"/>
              <w:rPr>
                <w:noProof/>
                <w:szCs w:val="24"/>
              </w:rPr>
            </w:pPr>
            <w:r>
              <w:rPr>
                <w:noProof/>
              </w:rPr>
              <w:t>Säästöpankkilaki (1502/2001) (Закон за спестовната банка)</w:t>
            </w:r>
          </w:p>
          <w:p>
            <w:pPr>
              <w:autoSpaceDE w:val="0"/>
              <w:autoSpaceDN w:val="0"/>
              <w:adjustRightInd w:val="0"/>
              <w:spacing w:before="60" w:after="60" w:line="240" w:lineRule="auto"/>
              <w:rPr>
                <w:noProof/>
                <w:szCs w:val="24"/>
              </w:rPr>
            </w:pPr>
            <w:r>
              <w:rPr>
                <w:noProof/>
              </w:rPr>
              <w:t>Laki osuuspankeista ja muista osuuskuntamuotoisista luottolaitoksista (1504/2001) (Закон за кооперативните банки и други кредитни институции под формата на кооперативна банка)</w:t>
            </w:r>
          </w:p>
          <w:p>
            <w:pPr>
              <w:autoSpaceDE w:val="0"/>
              <w:autoSpaceDN w:val="0"/>
              <w:adjustRightInd w:val="0"/>
              <w:spacing w:before="60" w:after="60" w:line="240" w:lineRule="auto"/>
              <w:rPr>
                <w:noProof/>
                <w:szCs w:val="24"/>
              </w:rPr>
            </w:pPr>
            <w:r>
              <w:rPr>
                <w:noProof/>
              </w:rPr>
              <w:t>Laki hypoteekkiyhdistyksistä (936/1978) (Закон за институциите за ипотечни кредити)</w:t>
            </w:r>
          </w:p>
          <w:p>
            <w:pPr>
              <w:autoSpaceDE w:val="0"/>
              <w:autoSpaceDN w:val="0"/>
              <w:adjustRightInd w:val="0"/>
              <w:spacing w:before="60" w:after="60" w:line="240" w:lineRule="auto"/>
              <w:rPr>
                <w:noProof/>
                <w:szCs w:val="24"/>
              </w:rPr>
            </w:pPr>
            <w:r>
              <w:rPr>
                <w:noProof/>
              </w:rPr>
              <w:t>Maksulaitoslaki (297/2010) (Закон за платежните институции)</w:t>
            </w:r>
          </w:p>
          <w:p>
            <w:pPr>
              <w:autoSpaceDE w:val="0"/>
              <w:autoSpaceDN w:val="0"/>
              <w:adjustRightInd w:val="0"/>
              <w:spacing w:before="60" w:after="60" w:line="240" w:lineRule="auto"/>
              <w:rPr>
                <w:noProof/>
                <w:szCs w:val="24"/>
              </w:rPr>
            </w:pPr>
            <w:r>
              <w:rPr>
                <w:noProof/>
              </w:rPr>
              <w:t>Laki ulkomaisen maksulaitoksen toiminnasta Suomessa (298/2010) (Закон за функционирането на чуждестранните платежни институции във Финландия)</w:t>
            </w:r>
          </w:p>
          <w:p>
            <w:pPr>
              <w:autoSpaceDE w:val="0"/>
              <w:autoSpaceDN w:val="0"/>
              <w:adjustRightInd w:val="0"/>
              <w:spacing w:before="60" w:after="60" w:line="240" w:lineRule="auto"/>
              <w:rPr>
                <w:noProof/>
                <w:szCs w:val="24"/>
              </w:rPr>
            </w:pPr>
            <w:r>
              <w:rPr>
                <w:noProof/>
              </w:rPr>
              <w:t xml:space="preserve">Laki luottolaitostoiminnasta (Закон за кредитните институции) (121/2007) </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 xml:space="preserve">Пътнически или товарен железопътен транспорт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7111, CPC 7112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Финландия си запазва правото да приема или да запазва в сила всяка мярка по отношение на трансграничното предоставяне на услуги в областта на железопътния транспорт. </w:t>
            </w:r>
          </w:p>
          <w:p>
            <w:pPr>
              <w:autoSpaceDE w:val="0"/>
              <w:autoSpaceDN w:val="0"/>
              <w:adjustRightInd w:val="0"/>
              <w:spacing w:before="60" w:after="60" w:line="240" w:lineRule="auto"/>
              <w:rPr>
                <w:noProof/>
                <w:szCs w:val="24"/>
              </w:rPr>
            </w:pPr>
            <w:r>
              <w:rPr>
                <w:noProof/>
              </w:rPr>
              <w:t xml:space="preserve">По отношение на установяването на услуги в областта на пътническия железопътен транспорт, понастоящем на VR-Group Ltd (100 % собственост на държавата) са предоставени изключителни права до 2017 г. за градския район на Хелзинки и до 2019 г. за останалата част на държавата, като те могат да бъдат подновени.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r>
              <w:rPr>
                <w:noProof/>
              </w:rPr>
              <w:t xml:space="preserve">Rautatielaki (Закон за железопътния транспорт) (304/2011) </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Риболов</w:t>
            </w:r>
          </w:p>
          <w:p>
            <w:pPr>
              <w:spacing w:before="60" w:after="60" w:line="240" w:lineRule="auto"/>
              <w:rPr>
                <w:noProof/>
                <w:szCs w:val="24"/>
              </w:rPr>
            </w:pPr>
            <w:r>
              <w:rPr>
                <w:noProof/>
              </w:rPr>
              <w:t>Аквакултура</w:t>
            </w:r>
          </w:p>
          <w:p>
            <w:pPr>
              <w:spacing w:before="60" w:after="60" w:line="240" w:lineRule="auto"/>
              <w:rPr>
                <w:noProof/>
                <w:szCs w:val="24"/>
              </w:rPr>
            </w:pPr>
            <w:r>
              <w:rPr>
                <w:noProof/>
              </w:rPr>
              <w:t>Услуги, свързани с риболова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outlineLvl w:val="0"/>
              <w:rPr>
                <w:noProof/>
                <w:szCs w:val="24"/>
              </w:rPr>
            </w:pPr>
            <w:r>
              <w:rPr>
                <w:noProof/>
              </w:rPr>
              <w:t>ISIC rev 3.1 0501, ISIC rev 3.1 0502, CPC 882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 xml:space="preserve">Национално третиране </w:t>
            </w:r>
          </w:p>
          <w:p>
            <w:pPr>
              <w:spacing w:before="60" w:after="60" w:line="240" w:lineRule="auto"/>
              <w:outlineLvl w:val="0"/>
              <w:rPr>
                <w:noProof/>
                <w:szCs w:val="24"/>
              </w:rPr>
            </w:pPr>
            <w:r>
              <w:rPr>
                <w:noProof/>
              </w:rPr>
              <w:t>Достъп до пазара</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Стопански риболов могат да извършват само плавателни съдове, плаващи под знамето на Финландия. Може да се прилагат допълнителни изисквания, които се отнасят, </w:t>
            </w:r>
            <w:r>
              <w:rPr>
                <w:i/>
                <w:noProof/>
              </w:rPr>
              <w:t>inter alia</w:t>
            </w:r>
            <w:r>
              <w:rPr>
                <w:noProof/>
              </w:rPr>
              <w:t>, до собствеността на плавателния съд и до съществуването на достатъчна връзка с риболовната промишленост във Финландия.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b/>
                <w:bCs/>
                <w:noProof/>
                <w:szCs w:val="24"/>
              </w:rPr>
            </w:pPr>
            <w:r>
              <w:rPr>
                <w:noProof/>
              </w:rPr>
              <w:t>Merilaki (Закон за морското дело) 674/1994</w:t>
            </w:r>
          </w:p>
          <w:p>
            <w:pPr>
              <w:autoSpaceDE w:val="0"/>
              <w:autoSpaceDN w:val="0"/>
              <w:adjustRightInd w:val="0"/>
              <w:spacing w:before="60" w:after="60" w:line="240" w:lineRule="auto"/>
              <w:rPr>
                <w:bCs/>
                <w:noProof/>
                <w:szCs w:val="24"/>
              </w:rPr>
            </w:pPr>
            <w:r>
              <w:rPr>
                <w:noProof/>
              </w:rPr>
              <w:t>Kalastuslaki (Закон за риболова) 286/1982</w:t>
            </w:r>
          </w:p>
          <w:p>
            <w:pPr>
              <w:autoSpaceDE w:val="0"/>
              <w:autoSpaceDN w:val="0"/>
              <w:adjustRightInd w:val="0"/>
              <w:spacing w:before="60" w:after="60" w:line="240" w:lineRule="auto"/>
              <w:rPr>
                <w:noProof/>
                <w:szCs w:val="24"/>
              </w:rPr>
            </w:pPr>
            <w:r>
              <w:rPr>
                <w:noProof/>
              </w:rPr>
              <w:t>Laki merellä toimivien kalastus- ja vesiviljelyalusten rekisteröinnistä (Закон за регистрацията на морски плавателни съдове, които се занимават с риболов и аквакултура) 690/2010</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Шосеен транспорт: услуги по превоз на пътници, услуги по превоз на товари и услуги по международен превоз с камиони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rFonts w:eastAsia="Batang"/>
                <w:noProof/>
                <w:szCs w:val="24"/>
              </w:rPr>
            </w:pPr>
            <w:r>
              <w:rPr>
                <w:noProof/>
              </w:rPr>
              <w:t>Изисква се разрешение за предоставяне на услуги в областта на шосейния транспорт, което не обхваща регистрираните в чужбина превозни средства.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Laki kaupallisista tavarankuljetuksista tiellä (Закон за търговския автомобилен транспорт) 693/2006</w:t>
            </w:r>
          </w:p>
          <w:p>
            <w:pPr>
              <w:autoSpaceDE w:val="0"/>
              <w:autoSpaceDN w:val="0"/>
              <w:adjustRightInd w:val="0"/>
              <w:spacing w:before="60" w:after="60" w:line="240" w:lineRule="auto"/>
              <w:rPr>
                <w:noProof/>
                <w:szCs w:val="24"/>
              </w:rPr>
            </w:pPr>
            <w:r>
              <w:rPr>
                <w:noProof/>
              </w:rPr>
              <w:t>Ajoneuvolaki (Закон за превозните средства) 1090/2002</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b/>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Морски транспорт</w:t>
            </w:r>
          </w:p>
          <w:p>
            <w:pPr>
              <w:spacing w:before="60" w:after="60" w:line="240" w:lineRule="auto"/>
              <w:rPr>
                <w:noProof/>
                <w:szCs w:val="24"/>
              </w:rPr>
            </w:pPr>
            <w:r>
              <w:rPr>
                <w:noProof/>
              </w:rPr>
              <w:t>Шосеен транспорт</w:t>
            </w:r>
          </w:p>
          <w:p>
            <w:pPr>
              <w:spacing w:before="60" w:after="60" w:line="240" w:lineRule="auto"/>
              <w:rPr>
                <w:noProof/>
                <w:szCs w:val="24"/>
              </w:rPr>
            </w:pPr>
            <w:r>
              <w:rPr>
                <w:noProof/>
              </w:rPr>
              <w:t>Железопътен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Част от CPC 711, част от CPC 712, част от CPC 721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p>
            <w:pPr>
              <w:spacing w:before="60" w:after="60" w:line="240" w:lineRule="auto"/>
              <w:rPr>
                <w:noProof/>
                <w:szCs w:val="24"/>
              </w:rPr>
            </w:pPr>
            <w:r>
              <w:rPr>
                <w:noProof/>
              </w:rPr>
              <w:t>Задължения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 трансгранична търговия с услуги и услуги в областта на международния морски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Финландия си запазва правото да приема или да запазва в сила всяка мярка, която предоставя диференцирано третиране на държава в съответствие със съществуващи или бъдещи двустранни споразумения за освобождаване на плавателни съдове, регистрирани под чуждо знаме на определена друга държава, или регистрирани в чужбина превозни средства от общата забрана за предоставяне на каботажен транспорт (включително комбинирания транспорт — шосеен и железопътен) във Финландия на основата на реципрочност.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rPr>
          <w:b/>
          <w:noProof/>
          <w:sz w:val="28"/>
          <w:szCs w:val="28"/>
        </w:rPr>
      </w:pPr>
      <w:r>
        <w:rPr>
          <w:b/>
          <w:noProof/>
          <w:sz w:val="28"/>
        </w:rPr>
        <w:t>Резерви, приложими във Франция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rFonts w:eastAsia="Calibri"/>
                <w:b/>
                <w:bCs/>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Изисквания за постигнати резултати</w:t>
            </w:r>
          </w:p>
          <w:p>
            <w:pPr>
              <w:autoSpaceDE w:val="0"/>
              <w:autoSpaceDN w:val="0"/>
              <w:spacing w:before="60" w:after="60" w:line="240" w:lineRule="auto"/>
              <w:rPr>
                <w:rFonts w:eastAsia="Calibri"/>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rFonts w:eastAsia="Calibri"/>
                <w:b/>
                <w:bCs/>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spacing w:before="60" w:after="60" w:line="240" w:lineRule="auto"/>
              <w:rPr>
                <w:rFonts w:eastAsia="Calibri"/>
                <w:noProof/>
                <w:szCs w:val="24"/>
              </w:rPr>
            </w:pPr>
            <w:r>
              <w:rPr>
                <w:noProof/>
              </w:rPr>
              <w:t>Видове установяване — В съответствие с чл. L151-1 и R153-1 от Паричния и финансов кодекс чуждестранните инвестиции във Франция в секторите, изброени в чл. R153-2 от Паричния и финансов кодекс, са предмет на предварително одобрение от страна на министъра на икономиката.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Паричен и финансов кодекс, чл. L151-1, R153-1</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Мерки:</w:t>
            </w:r>
          </w:p>
        </w:tc>
        <w:tc>
          <w:tcPr>
            <w:tcW w:w="6995" w:type="dxa"/>
            <w:shd w:val="clear" w:color="auto" w:fill="auto"/>
          </w:tcPr>
          <w:p>
            <w:pPr>
              <w:spacing w:before="60" w:after="60" w:line="240" w:lineRule="auto"/>
              <w:outlineLvl w:val="0"/>
              <w:rPr>
                <w:noProof/>
                <w:szCs w:val="24"/>
              </w:rPr>
            </w:pP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Видове установяване — Франция си запазва правото да ограничава чуждестранното участие в наскоро приватизирани дружества до променлива част от публично предложения дружествен капитал, която се определя за всеки отделен случай от френското правителство. </w:t>
            </w:r>
          </w:p>
          <w:p>
            <w:pPr>
              <w:autoSpaceDE w:val="0"/>
              <w:autoSpaceDN w:val="0"/>
              <w:adjustRightInd w:val="0"/>
              <w:spacing w:before="60" w:after="60" w:line="240" w:lineRule="auto"/>
              <w:rPr>
                <w:noProof/>
                <w:szCs w:val="24"/>
              </w:rPr>
            </w:pPr>
            <w:r>
              <w:rPr>
                <w:noProof/>
              </w:rPr>
              <w:t>За установяването на определени търговски, промишлени или занаятчийски дейности се изисква специално разрешение, ако изпълнителният директор не притежава разрешително за постоянно пребиваване.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Риболов</w:t>
            </w:r>
          </w:p>
          <w:p>
            <w:pPr>
              <w:spacing w:before="60" w:after="60" w:line="240" w:lineRule="auto"/>
              <w:rPr>
                <w:noProof/>
                <w:szCs w:val="24"/>
              </w:rPr>
            </w:pPr>
            <w:r>
              <w:rPr>
                <w:noProof/>
              </w:rPr>
              <w:t>Аквакултура</w:t>
            </w:r>
          </w:p>
          <w:p>
            <w:pPr>
              <w:spacing w:before="60" w:after="60" w:line="240" w:lineRule="auto"/>
              <w:rPr>
                <w:noProof/>
                <w:szCs w:val="24"/>
              </w:rPr>
            </w:pPr>
            <w:r>
              <w:rPr>
                <w:noProof/>
              </w:rPr>
              <w:t>Услуги, свързани с риболова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outlineLvl w:val="0"/>
              <w:rPr>
                <w:noProof/>
                <w:szCs w:val="24"/>
              </w:rPr>
            </w:pPr>
            <w:r>
              <w:rPr>
                <w:noProof/>
              </w:rPr>
              <w:t>ISIC rev 3.1 0501, ISIC rev 3.1 0502, CPC 882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 xml:space="preserve">Национално третиране </w:t>
            </w:r>
          </w:p>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Лица, които не са граждани на Европейския съюз, не могат да имат участие в морска държавна собственост на Франция с оглед осъществяване на дейности, свързани с риболов, развъждане на мекотели или отглеждане на водорасли.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Посреднически услуги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87202, 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Франция си запазва правото да ограничава броя на доставчиците на посреднически услуги. По отношение на тези услуги има държавен монопол.</w:t>
            </w:r>
          </w:p>
          <w:p>
            <w:pPr>
              <w:autoSpaceDE w:val="0"/>
              <w:autoSpaceDN w:val="0"/>
              <w:adjustRightInd w:val="0"/>
              <w:spacing w:before="60" w:after="60" w:line="240" w:lineRule="auto"/>
              <w:rPr>
                <w:noProof/>
                <w:szCs w:val="24"/>
              </w:rPr>
            </w:pPr>
            <w:r>
              <w:rPr>
                <w:noProof/>
              </w:rPr>
              <w:t>Франция си запазва правото да изисква установяване и да забранява трансграничното предоставяне на 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color w:val="000000"/>
                <w:spacing w:val="-2"/>
                <w:szCs w:val="24"/>
              </w:rPr>
            </w:pPr>
            <w:r>
              <w:rPr>
                <w:noProof/>
                <w:color w:val="000000"/>
                <w:spacing w:val="-2"/>
              </w:rPr>
              <w:t xml:space="preserve">Предоставянето на услуги в областта на сигурността от чуждестранен доставчик на трансгранична основа не е разрешено. </w:t>
            </w:r>
          </w:p>
          <w:p>
            <w:pPr>
              <w:autoSpaceDE w:val="0"/>
              <w:autoSpaceDN w:val="0"/>
              <w:adjustRightInd w:val="0"/>
              <w:spacing w:before="60" w:after="60" w:line="240" w:lineRule="auto"/>
              <w:rPr>
                <w:noProof/>
                <w:color w:val="000000"/>
                <w:spacing w:val="-2"/>
                <w:szCs w:val="24"/>
              </w:rPr>
            </w:pPr>
            <w:r>
              <w:rPr>
                <w:noProof/>
              </w:rPr>
              <w:t>Изискване за гражданство за изпълнителните директори и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pacing w:val="-2"/>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Застраховане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Трансгранично предоставяне на 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Застраховка срещу рискове, свързани с наземния транспорт, може да се сключва само от застрахователни дружества, установени в ЕС.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lang w:val="fr-FR"/>
              </w:rPr>
            </w:pPr>
            <w:r>
              <w:rPr>
                <w:noProof/>
                <w:lang w:val="fr-FR"/>
              </w:rPr>
              <w:t>Art. L 310-10 du code des assurances</w:t>
            </w:r>
          </w:p>
        </w:tc>
      </w:tr>
    </w:tbl>
    <w:p>
      <w:pPr>
        <w:spacing w:before="60" w:after="60" w:line="240" w:lineRule="auto"/>
        <w:rPr>
          <w:noProof/>
          <w:szCs w:val="24"/>
          <w:lang w:val="fr-FR"/>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Лабораторни анализи и изследвания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Част от CPC 9311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Франция си запазва правото да приема или да запазва в сила всяка мярка по отношение на предоставянето на частно финансирани услуги, свързани с лабораторни анализи и изследвания.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lang w:val="fr-FR"/>
              </w:rPr>
            </w:pPr>
            <w:r>
              <w:rPr>
                <w:noProof/>
                <w:lang w:val="fr-FR"/>
              </w:rPr>
              <w:t>Art. L 6213-1 à 6213-6 du Code de la Santé Publique</w:t>
            </w:r>
            <w:r>
              <w:rPr>
                <w:b/>
                <w:noProof/>
                <w:lang w:val="fr-FR"/>
              </w:rPr>
              <w:t xml:space="preserve"> </w:t>
            </w:r>
          </w:p>
        </w:tc>
      </w:tr>
    </w:tbl>
    <w:p>
      <w:pPr>
        <w:spacing w:before="60" w:after="60" w:line="240" w:lineRule="auto"/>
        <w:rPr>
          <w:noProof/>
          <w:szCs w:val="24"/>
          <w:lang w:val="fr-FR"/>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933</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uppressAutoHyphens/>
              <w:spacing w:before="60" w:after="60" w:line="240" w:lineRule="auto"/>
              <w:rPr>
                <w:noProof/>
                <w:spacing w:val="-2"/>
                <w:szCs w:val="24"/>
              </w:rPr>
            </w:pPr>
            <w:r>
              <w:rPr>
                <w:noProof/>
              </w:rPr>
              <w:t xml:space="preserve">Франция си запазва правото да приема или да запазва в сила всяка мярка по отношение на предоставянето на частно финансирани социални услуги, различни от услуги, свързани с рехабилитационни заведения, почивни домове и домове за стари хора. </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Туристически услуги и услуги, свързани с пътувания</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Екскурзоводски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7472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Франция си запазва правото да изисква гражданство на държава — членка на ЕС, за предоставянето на екскурзоводски услуги на нейна територия.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r>
              <w:rPr>
                <w:noProof/>
              </w:rPr>
              <w:t>Няма</w:t>
            </w:r>
          </w:p>
        </w:tc>
      </w:tr>
    </w:tbl>
    <w:p>
      <w:pPr>
        <w:spacing w:before="60" w:after="60" w:line="240" w:lineRule="auto"/>
        <w:rPr>
          <w:noProof/>
          <w:szCs w:val="24"/>
        </w:rPr>
      </w:pPr>
    </w:p>
    <w:tbl>
      <w:tblPr>
        <w:tblW w:w="5000" w:type="pct"/>
        <w:tblLook w:val="04A0" w:firstRow="1" w:lastRow="0" w:firstColumn="1" w:lastColumn="0" w:noHBand="0" w:noVBand="1"/>
      </w:tblPr>
      <w:tblGrid>
        <w:gridCol w:w="2673"/>
        <w:gridCol w:w="7182"/>
      </w:tblGrid>
      <w:tr>
        <w:tc>
          <w:tcPr>
            <w:tcW w:w="2658" w:type="dxa"/>
            <w:shd w:val="clear" w:color="auto" w:fill="auto"/>
          </w:tcPr>
          <w:p>
            <w:pPr>
              <w:spacing w:before="60" w:after="60" w:line="240" w:lineRule="auto"/>
              <w:rPr>
                <w:noProof/>
                <w:szCs w:val="24"/>
              </w:rPr>
            </w:pPr>
            <w:r>
              <w:rPr>
                <w:b/>
                <w:noProof/>
                <w:color w:val="000000"/>
              </w:rPr>
              <w:t>Сектор:</w:t>
            </w:r>
          </w:p>
        </w:tc>
        <w:tc>
          <w:tcPr>
            <w:tcW w:w="7141" w:type="dxa"/>
            <w:shd w:val="clear" w:color="auto" w:fill="auto"/>
          </w:tcPr>
          <w:p>
            <w:pPr>
              <w:spacing w:before="60" w:after="60" w:line="240" w:lineRule="auto"/>
              <w:rPr>
                <w:noProof/>
                <w:szCs w:val="24"/>
              </w:rPr>
            </w:pPr>
            <w:r>
              <w:rPr>
                <w:noProof/>
              </w:rPr>
              <w:t>Услуги на новинарски и информационни агенции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41"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141" w:type="dxa"/>
            <w:shd w:val="clear" w:color="auto" w:fill="auto"/>
          </w:tcPr>
          <w:p>
            <w:pPr>
              <w:spacing w:before="60" w:after="60" w:line="240" w:lineRule="auto"/>
              <w:rPr>
                <w:noProof/>
                <w:szCs w:val="24"/>
              </w:rPr>
            </w:pPr>
            <w:r>
              <w:rPr>
                <w:noProof/>
              </w:rPr>
              <w:t>CPC 962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7141"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7141"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7141" w:type="dxa"/>
            <w:shd w:val="clear" w:color="auto" w:fill="auto"/>
          </w:tcPr>
          <w:p>
            <w:pPr>
              <w:autoSpaceDE w:val="0"/>
              <w:autoSpaceDN w:val="0"/>
              <w:adjustRightInd w:val="0"/>
              <w:spacing w:before="60" w:after="60" w:line="240" w:lineRule="auto"/>
              <w:rPr>
                <w:noProof/>
                <w:szCs w:val="24"/>
              </w:rPr>
            </w:pPr>
            <w:r>
              <w:rPr>
                <w:noProof/>
              </w:rPr>
              <w:t>Чуждестранното участие в съществуващи дружества, публикуващи издания на френски език, не може да надвишава 20 процента от капитала или правата на глас в дружеството.</w:t>
            </w:r>
          </w:p>
          <w:p>
            <w:pPr>
              <w:autoSpaceDE w:val="0"/>
              <w:autoSpaceDN w:val="0"/>
              <w:adjustRightInd w:val="0"/>
              <w:spacing w:before="60" w:after="60" w:line="240" w:lineRule="auto"/>
              <w:rPr>
                <w:noProof/>
                <w:szCs w:val="24"/>
              </w:rPr>
            </w:pPr>
            <w:r>
              <w:rPr>
                <w:noProof/>
              </w:rPr>
              <w:t>Учредяването на информационни агенции на Канада се извършва в съответствие с условията, установени в националната нормативна уредба.</w:t>
            </w:r>
          </w:p>
          <w:p>
            <w:pPr>
              <w:autoSpaceDE w:val="0"/>
              <w:autoSpaceDN w:val="0"/>
              <w:adjustRightInd w:val="0"/>
              <w:spacing w:before="60" w:after="60" w:line="240" w:lineRule="auto"/>
              <w:rPr>
                <w:noProof/>
                <w:szCs w:val="24"/>
              </w:rPr>
            </w:pPr>
            <w:r>
              <w:rPr>
                <w:noProof/>
              </w:rPr>
              <w:t>Учредяването на информационни агенции от чуждестранни инвеститори е подчинено на принципа на реципрочност.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41" w:type="dxa"/>
            <w:shd w:val="clear" w:color="auto" w:fill="auto"/>
          </w:tcPr>
          <w:p>
            <w:pPr>
              <w:autoSpaceDE w:val="0"/>
              <w:autoSpaceDN w:val="0"/>
              <w:adjustRightInd w:val="0"/>
              <w:spacing w:before="60" w:after="60" w:line="240" w:lineRule="auto"/>
              <w:rPr>
                <w:noProof/>
                <w:szCs w:val="24"/>
                <w:lang w:val="fr-FR"/>
              </w:rPr>
            </w:pPr>
            <w:r>
              <w:rPr>
                <w:noProof/>
                <w:lang w:val="fr-FR"/>
              </w:rPr>
              <w:t xml:space="preserve">Ordonnance n° 45-2646 du 2 novembre 1945 portant règlementation provisoire des agences de presse </w:t>
            </w:r>
          </w:p>
          <w:p>
            <w:pPr>
              <w:autoSpaceDE w:val="0"/>
              <w:autoSpaceDN w:val="0"/>
              <w:adjustRightInd w:val="0"/>
              <w:spacing w:before="60" w:after="60" w:line="240" w:lineRule="auto"/>
              <w:rPr>
                <w:noProof/>
                <w:szCs w:val="24"/>
                <w:lang w:val="fr-FR"/>
              </w:rPr>
            </w:pPr>
            <w:r>
              <w:rPr>
                <w:noProof/>
                <w:lang w:val="fr-FR"/>
              </w:rPr>
              <w:t>Loi n° 86-897 du 1 août 1986 portant réforme du régime juridique de la presse</w:t>
            </w:r>
          </w:p>
        </w:tc>
      </w:tr>
    </w:tbl>
    <w:p>
      <w:pPr>
        <w:spacing w:before="60" w:after="60" w:line="240" w:lineRule="auto"/>
        <w:rPr>
          <w:noProof/>
          <w:szCs w:val="24"/>
          <w:lang w:val="fr-FR"/>
        </w:rPr>
      </w:pPr>
    </w:p>
    <w:tbl>
      <w:tblPr>
        <w:tblW w:w="5000" w:type="pct"/>
        <w:tblLook w:val="04A0" w:firstRow="1" w:lastRow="0" w:firstColumn="1" w:lastColumn="0" w:noHBand="0" w:noVBand="1"/>
      </w:tblPr>
      <w:tblGrid>
        <w:gridCol w:w="2673"/>
        <w:gridCol w:w="7182"/>
      </w:tblGrid>
      <w:tr>
        <w:tc>
          <w:tcPr>
            <w:tcW w:w="2658" w:type="dxa"/>
            <w:shd w:val="clear" w:color="auto" w:fill="auto"/>
          </w:tcPr>
          <w:p>
            <w:pPr>
              <w:spacing w:before="60" w:after="60" w:line="240" w:lineRule="auto"/>
              <w:rPr>
                <w:noProof/>
                <w:szCs w:val="24"/>
              </w:rPr>
            </w:pPr>
            <w:r>
              <w:rPr>
                <w:b/>
                <w:noProof/>
                <w:color w:val="000000"/>
              </w:rPr>
              <w:t>Сектор:</w:t>
            </w:r>
          </w:p>
        </w:tc>
        <w:tc>
          <w:tcPr>
            <w:tcW w:w="7141" w:type="dxa"/>
            <w:shd w:val="clear" w:color="auto" w:fill="auto"/>
          </w:tcPr>
          <w:p>
            <w:pPr>
              <w:spacing w:before="60" w:after="60" w:line="240" w:lineRule="auto"/>
              <w:rPr>
                <w:noProof/>
                <w:szCs w:val="24"/>
              </w:rPr>
            </w:pPr>
            <w:r>
              <w:rPr>
                <w:noProof/>
              </w:rPr>
              <w:t>Енергетика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41" w:type="dxa"/>
            <w:shd w:val="clear" w:color="auto" w:fill="auto"/>
          </w:tcPr>
          <w:p>
            <w:pPr>
              <w:spacing w:before="60" w:after="60" w:line="240" w:lineRule="auto"/>
              <w:rPr>
                <w:noProof/>
                <w:szCs w:val="24"/>
              </w:rPr>
            </w:pPr>
            <w:r>
              <w:rPr>
                <w:noProof/>
              </w:rPr>
              <w:t>Електропреносни и газопреносни системи</w:t>
            </w:r>
          </w:p>
          <w:p>
            <w:pPr>
              <w:spacing w:before="60" w:after="60" w:line="240" w:lineRule="auto"/>
              <w:rPr>
                <w:noProof/>
                <w:szCs w:val="24"/>
              </w:rPr>
            </w:pPr>
            <w:r>
              <w:rPr>
                <w:noProof/>
              </w:rPr>
              <w:t>Транспорт по нефтопроводи и газопроводи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141" w:type="dxa"/>
            <w:shd w:val="clear" w:color="auto" w:fill="auto"/>
          </w:tcPr>
          <w:p>
            <w:pPr>
              <w:spacing w:before="60" w:after="60" w:line="240" w:lineRule="auto"/>
              <w:outlineLvl w:val="0"/>
              <w:rPr>
                <w:noProof/>
                <w:szCs w:val="24"/>
              </w:rPr>
            </w:pPr>
            <w:r>
              <w:rPr>
                <w:noProof/>
              </w:rPr>
              <w:t>ISIC rev 3.1 401, ISIC rev 3.1 402, CPC 7131,</w:t>
            </w:r>
            <w:r>
              <w:rPr>
                <w:b/>
                <w:noProof/>
              </w:rPr>
              <w:t xml:space="preserve"> </w:t>
            </w:r>
            <w:r>
              <w:rPr>
                <w:noProof/>
              </w:rPr>
              <w:t>CPC 887</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7141"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7141"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rPr>
          <w:trHeight w:val="915"/>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7141" w:type="dxa"/>
            <w:shd w:val="clear" w:color="auto" w:fill="auto"/>
          </w:tcPr>
          <w:p>
            <w:pPr>
              <w:autoSpaceDE w:val="0"/>
              <w:autoSpaceDN w:val="0"/>
              <w:adjustRightInd w:val="0"/>
              <w:spacing w:before="60" w:after="60" w:line="240" w:lineRule="auto"/>
              <w:rPr>
                <w:noProof/>
                <w:szCs w:val="24"/>
              </w:rPr>
            </w:pPr>
            <w:r>
              <w:rPr>
                <w:noProof/>
              </w:rPr>
              <w:t xml:space="preserve">Франция си запазва правото да приема или да запазва в сила всяка мярка по отношение на електропреносните и газопреносните системи и нефтопроводните и газопроводните транспортни системи. </w:t>
            </w:r>
          </w:p>
        </w:tc>
      </w:tr>
      <w:tr>
        <w:trPr>
          <w:trHeight w:val="2085"/>
        </w:trPr>
        <w:tc>
          <w:tcPr>
            <w:tcW w:w="2658" w:type="dxa"/>
            <w:shd w:val="clear" w:color="auto" w:fill="auto"/>
          </w:tcPr>
          <w:p>
            <w:pPr>
              <w:pageBreakBefore/>
              <w:autoSpaceDE w:val="0"/>
              <w:autoSpaceDN w:val="0"/>
              <w:adjustRightInd w:val="0"/>
              <w:spacing w:before="60" w:after="60" w:line="240" w:lineRule="auto"/>
              <w:rPr>
                <w:b/>
                <w:bCs/>
                <w:noProof/>
                <w:color w:val="000000"/>
                <w:szCs w:val="24"/>
              </w:rPr>
            </w:pPr>
          </w:p>
        </w:tc>
        <w:tc>
          <w:tcPr>
            <w:tcW w:w="7141" w:type="dxa"/>
            <w:shd w:val="clear" w:color="auto" w:fill="auto"/>
          </w:tcPr>
          <w:p>
            <w:pPr>
              <w:pageBreakBefore/>
              <w:autoSpaceDE w:val="0"/>
              <w:autoSpaceDN w:val="0"/>
              <w:adjustRightInd w:val="0"/>
              <w:spacing w:before="60" w:after="60" w:line="240" w:lineRule="auto"/>
              <w:rPr>
                <w:noProof/>
                <w:szCs w:val="24"/>
              </w:rPr>
            </w:pPr>
            <w:r>
              <w:rPr>
                <w:noProof/>
              </w:rPr>
              <w:t>Само дружества, при които 100 процента от капитала е собственост на френската държава, друга организация от публичния сектор или френското дружество за производство и доставка на електроенергия (EDF), могат да притежават и експлоатират системи за пренос или разпределение на електроенергия.</w:t>
            </w:r>
          </w:p>
          <w:p>
            <w:pPr>
              <w:pageBreakBefore/>
              <w:autoSpaceDE w:val="0"/>
              <w:autoSpaceDN w:val="0"/>
              <w:adjustRightInd w:val="0"/>
              <w:spacing w:before="60" w:after="60" w:line="240" w:lineRule="auto"/>
              <w:rPr>
                <w:noProof/>
                <w:szCs w:val="24"/>
              </w:rPr>
            </w:pPr>
            <w:r>
              <w:rPr>
                <w:noProof/>
              </w:rPr>
              <w:t>Само дружества, при които 100 процента от капитала е собственост на френската държава, друга организация от публичния сектор или френското дружество за производство и доставка на газ (GDF-Suez), могат да притежават и експлоатират системи за пренос или разпределение на газ от съображения, свързани с енергийната сигурност.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41" w:type="dxa"/>
            <w:shd w:val="clear" w:color="auto" w:fill="auto"/>
          </w:tcPr>
          <w:p>
            <w:pPr>
              <w:autoSpaceDE w:val="0"/>
              <w:autoSpaceDN w:val="0"/>
              <w:adjustRightInd w:val="0"/>
              <w:spacing w:before="60" w:after="60" w:line="240" w:lineRule="auto"/>
              <w:rPr>
                <w:noProof/>
                <w:szCs w:val="24"/>
                <w:lang w:val="fr-FR"/>
              </w:rPr>
            </w:pPr>
            <w:r>
              <w:rPr>
                <w:noProof/>
                <w:lang w:val="fr-FR"/>
              </w:rPr>
              <w:t>Loi N° 2004-803 du 9 août 2004 relative au service public de l’électricité et du gaz et aux entreprises électriques et gazières</w:t>
            </w:r>
          </w:p>
          <w:p>
            <w:pPr>
              <w:autoSpaceDE w:val="0"/>
              <w:autoSpaceDN w:val="0"/>
              <w:adjustRightInd w:val="0"/>
              <w:spacing w:before="60" w:after="60" w:line="240" w:lineRule="auto"/>
              <w:rPr>
                <w:noProof/>
                <w:szCs w:val="24"/>
                <w:lang w:val="fr-FR"/>
              </w:rPr>
            </w:pPr>
            <w:r>
              <w:rPr>
                <w:noProof/>
                <w:lang w:val="fr-FR"/>
              </w:rPr>
              <w:t>Loi N°2005-781 du 13 juillet 2005</w:t>
            </w:r>
          </w:p>
          <w:p>
            <w:pPr>
              <w:autoSpaceDE w:val="0"/>
              <w:autoSpaceDN w:val="0"/>
              <w:adjustRightInd w:val="0"/>
              <w:spacing w:before="60" w:after="60" w:line="240" w:lineRule="auto"/>
              <w:rPr>
                <w:noProof/>
                <w:szCs w:val="24"/>
                <w:lang w:val="fr-FR"/>
              </w:rPr>
            </w:pPr>
            <w:r>
              <w:rPr>
                <w:noProof/>
                <w:lang w:val="fr-FR"/>
              </w:rPr>
              <w:t>Loi N°2000-108 du 10 février 2000</w:t>
            </w:r>
          </w:p>
        </w:tc>
      </w:tr>
    </w:tbl>
    <w:p>
      <w:pPr>
        <w:spacing w:before="60" w:after="60" w:line="240" w:lineRule="auto"/>
        <w:rPr>
          <w:noProof/>
          <w:szCs w:val="24"/>
          <w:lang w:val="fr-FR"/>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Производство на електроенергия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4010</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Франция си запазва правото да приема или да запазва в сила всяка мярка по отношение на производството на електроенергия.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Производство, преработка, генериране, разпространение или пренос на ядрени материали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Производство на ядрена електроенергия</w:t>
            </w:r>
            <w:r>
              <w:rPr>
                <w:b/>
                <w:noProof/>
              </w:rPr>
              <w:t xml:space="preserve"> </w:t>
            </w:r>
          </w:p>
          <w:p>
            <w:pPr>
              <w:spacing w:before="60" w:after="60" w:line="240" w:lineRule="auto"/>
              <w:rPr>
                <w:noProof/>
                <w:szCs w:val="24"/>
              </w:rPr>
            </w:pPr>
            <w:r>
              <w:rPr>
                <w:noProof/>
              </w:rPr>
              <w:t>Преработка на ядрени материали и горива</w:t>
            </w:r>
          </w:p>
          <w:p>
            <w:pPr>
              <w:spacing w:before="60" w:after="60" w:line="240" w:lineRule="auto"/>
              <w:rPr>
                <w:noProof/>
                <w:szCs w:val="24"/>
              </w:rPr>
            </w:pPr>
            <w:r>
              <w:rPr>
                <w:noProof/>
              </w:rPr>
              <w:t>Tранспортиране или манипулиране на ядрени материали</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w:t>
            </w:r>
            <w:r>
              <w:rPr>
                <w:b/>
                <w:noProof/>
              </w:rPr>
              <w:t xml:space="preserve"> </w:t>
            </w:r>
            <w:r>
              <w:rPr>
                <w:noProof/>
              </w:rPr>
              <w:t>12, ISIC rev 3.1 23, ISIC rev 3.1 40</w:t>
            </w:r>
            <w:r>
              <w:rPr>
                <w:b/>
                <w:noProof/>
              </w:rPr>
              <w:t xml:space="preserve">, </w:t>
            </w:r>
            <w:r>
              <w:rPr>
                <w:noProof/>
              </w:rPr>
              <w:t>ISIC rev 3.1</w:t>
            </w:r>
            <w:r>
              <w:rPr>
                <w:b/>
                <w:noProof/>
              </w:rPr>
              <w:t xml:space="preserve"> </w:t>
            </w:r>
            <w:r>
              <w:rPr>
                <w:noProof/>
              </w:rPr>
              <w:t>1200, ISIC rev 3.1 2330, част от ISIC rev 3.1 4010</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rFonts w:eastAsia="Calibri"/>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rFonts w:eastAsia="Calibri"/>
                <w:noProof/>
                <w:szCs w:val="24"/>
              </w:rPr>
            </w:pPr>
            <w:r>
              <w:rPr>
                <w:noProof/>
              </w:rPr>
              <w:t>При производството, преработката, генерирането, разпространението или преносът на ядрени материали трябва да се спазват задълженията по споразумението между Евратом и Канада.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Услуги по отдаване под наем или на лизинг без оператори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Други услуги по отдаване под наем или на лизинг без оператори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832</w:t>
            </w:r>
            <w:r>
              <w:rPr>
                <w:b/>
                <w:noProof/>
              </w:rPr>
              <w:t xml:space="preserve">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Франция си запазва правото да приема или да запазва в сила всяка мярка по отношение на услугите по отдаването под наем или на лизинг без оператори.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714" w:type="dxa"/>
            <w:shd w:val="clear" w:color="auto" w:fill="auto"/>
          </w:tcPr>
          <w:p>
            <w:pPr>
              <w:spacing w:before="60" w:after="60" w:line="240" w:lineRule="auto"/>
              <w:rPr>
                <w:noProof/>
                <w:szCs w:val="24"/>
              </w:rPr>
            </w:pPr>
            <w:r>
              <w:rPr>
                <w:b/>
                <w:noProof/>
                <w:color w:val="000000"/>
              </w:rPr>
              <w:t>Сектор:</w:t>
            </w:r>
          </w:p>
        </w:tc>
        <w:tc>
          <w:tcPr>
            <w:tcW w:w="7141" w:type="dxa"/>
            <w:shd w:val="clear" w:color="auto" w:fill="auto"/>
          </w:tcPr>
          <w:p>
            <w:pPr>
              <w:spacing w:before="60" w:after="60" w:line="240" w:lineRule="auto"/>
              <w:rPr>
                <w:noProof/>
                <w:szCs w:val="24"/>
              </w:rPr>
            </w:pPr>
            <w:r>
              <w:rPr>
                <w:noProof/>
              </w:rPr>
              <w:t>Транспорт</w:t>
            </w:r>
          </w:p>
        </w:tc>
      </w:tr>
      <w:tr>
        <w:tc>
          <w:tcPr>
            <w:tcW w:w="2714"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41" w:type="dxa"/>
            <w:shd w:val="clear" w:color="auto" w:fill="auto"/>
          </w:tcPr>
          <w:p>
            <w:pPr>
              <w:spacing w:before="60" w:after="60" w:line="240" w:lineRule="auto"/>
              <w:rPr>
                <w:noProof/>
                <w:szCs w:val="24"/>
              </w:rPr>
            </w:pPr>
            <w:r>
              <w:rPr>
                <w:noProof/>
              </w:rPr>
              <w:t>Шосеен транспорт: услуги по превоз на пътници, услуги по превоз на товари и услуги по международен превоз с камиони</w:t>
            </w:r>
          </w:p>
        </w:tc>
      </w:tr>
      <w:tr>
        <w:tc>
          <w:tcPr>
            <w:tcW w:w="2714"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141" w:type="dxa"/>
            <w:shd w:val="clear" w:color="auto" w:fill="auto"/>
          </w:tcPr>
          <w:p>
            <w:pPr>
              <w:spacing w:before="60" w:after="60" w:line="240" w:lineRule="auto"/>
              <w:rPr>
                <w:noProof/>
                <w:szCs w:val="24"/>
              </w:rPr>
            </w:pPr>
            <w:r>
              <w:rPr>
                <w:noProof/>
              </w:rPr>
              <w:t>CPC 712</w:t>
            </w:r>
          </w:p>
        </w:tc>
      </w:tr>
      <w:tr>
        <w:tc>
          <w:tcPr>
            <w:tcW w:w="2714"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7141"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714"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7141" w:type="dxa"/>
            <w:shd w:val="clear" w:color="auto" w:fill="auto"/>
          </w:tcPr>
          <w:p>
            <w:pPr>
              <w:spacing w:before="60" w:after="60" w:line="240" w:lineRule="auto"/>
              <w:rPr>
                <w:b/>
                <w:noProof/>
                <w:szCs w:val="24"/>
              </w:rPr>
            </w:pPr>
            <w:r>
              <w:rPr>
                <w:b/>
                <w:noProof/>
              </w:rPr>
              <w:t>Инвестиции</w:t>
            </w:r>
          </w:p>
        </w:tc>
      </w:tr>
      <w:tr>
        <w:tc>
          <w:tcPr>
            <w:tcW w:w="2714" w:type="dxa"/>
            <w:shd w:val="clear" w:color="auto" w:fill="auto"/>
          </w:tcPr>
          <w:p>
            <w:pPr>
              <w:autoSpaceDE w:val="0"/>
              <w:autoSpaceDN w:val="0"/>
              <w:adjustRightInd w:val="0"/>
              <w:spacing w:before="60" w:after="60" w:line="240" w:lineRule="auto"/>
              <w:rPr>
                <w:b/>
                <w:bCs/>
                <w:noProof/>
                <w:color w:val="000000"/>
                <w:szCs w:val="24"/>
              </w:rPr>
            </w:pPr>
          </w:p>
        </w:tc>
        <w:tc>
          <w:tcPr>
            <w:tcW w:w="7141" w:type="dxa"/>
            <w:shd w:val="clear" w:color="auto" w:fill="auto"/>
          </w:tcPr>
          <w:p>
            <w:pPr>
              <w:spacing w:before="60" w:after="60" w:line="240" w:lineRule="auto"/>
              <w:rPr>
                <w:noProof/>
                <w:szCs w:val="24"/>
              </w:rPr>
            </w:pPr>
            <w:r>
              <w:rPr>
                <w:noProof/>
              </w:rPr>
              <w:t>Чуждестранните инвеститори нямат право да предоставят междуградски автобусни услуги.</w:t>
            </w:r>
          </w:p>
        </w:tc>
      </w:tr>
      <w:tr>
        <w:tc>
          <w:tcPr>
            <w:tcW w:w="2714"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41"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rPr>
          <w:b/>
          <w:noProof/>
          <w:sz w:val="28"/>
          <w:szCs w:val="28"/>
        </w:rPr>
      </w:pPr>
      <w:r>
        <w:rPr>
          <w:b/>
          <w:noProof/>
          <w:sz w:val="28"/>
        </w:rPr>
        <w:t>Резерви, приложими в Германия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Риболов</w:t>
            </w:r>
          </w:p>
          <w:p>
            <w:pPr>
              <w:spacing w:before="60" w:after="60" w:line="240" w:lineRule="auto"/>
              <w:rPr>
                <w:noProof/>
                <w:szCs w:val="24"/>
              </w:rPr>
            </w:pPr>
            <w:r>
              <w:rPr>
                <w:noProof/>
              </w:rPr>
              <w:t>Аквакултури</w:t>
            </w:r>
          </w:p>
          <w:p>
            <w:pPr>
              <w:spacing w:before="60" w:after="60" w:line="240" w:lineRule="auto"/>
              <w:rPr>
                <w:noProof/>
                <w:szCs w:val="24"/>
              </w:rPr>
            </w:pPr>
            <w:r>
              <w:rPr>
                <w:noProof/>
              </w:rPr>
              <w:t>Услуги, свързани с риболова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outlineLvl w:val="0"/>
              <w:rPr>
                <w:noProof/>
                <w:szCs w:val="24"/>
              </w:rPr>
            </w:pPr>
            <w:r>
              <w:rPr>
                <w:noProof/>
              </w:rPr>
              <w:t>ISIC rev 3.1 0501, 0502, CPC 882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 xml:space="preserve">Национално третиране </w:t>
            </w:r>
          </w:p>
          <w:p>
            <w:pPr>
              <w:spacing w:before="60" w:after="60" w:line="240" w:lineRule="auto"/>
              <w:outlineLvl w:val="0"/>
              <w:rPr>
                <w:noProof/>
                <w:szCs w:val="24"/>
              </w:rPr>
            </w:pPr>
            <w:r>
              <w:rPr>
                <w:noProof/>
              </w:rPr>
              <w:t xml:space="preserve">Достъп до пазара </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По-голямата част от акциите трябва да бъдат притежание на граждани на държава — членка на ЕС, или на дружества, установени в съответствие с разпоредбите на ЕС и чието основно място на стопанска дейност е на територията на държава — членка на ЕС. Използването на плавателните съдове трябва да се извършва под управлението и контрола на лица, пребиваващи в Германия.</w:t>
            </w:r>
          </w:p>
          <w:p>
            <w:pPr>
              <w:autoSpaceDE w:val="0"/>
              <w:autoSpaceDN w:val="0"/>
              <w:adjustRightInd w:val="0"/>
              <w:spacing w:before="60" w:after="60" w:line="240" w:lineRule="auto"/>
              <w:rPr>
                <w:noProof/>
                <w:szCs w:val="24"/>
              </w:rPr>
            </w:pPr>
            <w:r>
              <w:rPr>
                <w:noProof/>
              </w:rPr>
              <w:t>За получаване на разрешително за риболов всички риболовни кораби трябва да бъдат регистрирани в съответната крайбрежна държава, в която се намират пристанищата им на домуване.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673"/>
        <w:gridCol w:w="7182"/>
      </w:tblGrid>
      <w:tr>
        <w:tc>
          <w:tcPr>
            <w:tcW w:w="2658" w:type="dxa"/>
            <w:shd w:val="clear" w:color="auto" w:fill="auto"/>
          </w:tcPr>
          <w:p>
            <w:pPr>
              <w:spacing w:before="60" w:after="60" w:line="240" w:lineRule="auto"/>
              <w:rPr>
                <w:noProof/>
                <w:szCs w:val="24"/>
              </w:rPr>
            </w:pPr>
            <w:r>
              <w:rPr>
                <w:b/>
                <w:noProof/>
                <w:color w:val="000000"/>
              </w:rPr>
              <w:t>Сектор:</w:t>
            </w:r>
          </w:p>
        </w:tc>
        <w:tc>
          <w:tcPr>
            <w:tcW w:w="7141" w:type="dxa"/>
            <w:shd w:val="clear" w:color="auto" w:fill="auto"/>
          </w:tcPr>
          <w:p>
            <w:pPr>
              <w:spacing w:before="60" w:after="60" w:line="240" w:lineRule="auto"/>
              <w:rPr>
                <w:noProof/>
                <w:szCs w:val="24"/>
              </w:rPr>
            </w:pPr>
            <w:r>
              <w:rPr>
                <w:noProof/>
              </w:rPr>
              <w:t>Услуги в областта на околната среда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41" w:type="dxa"/>
            <w:shd w:val="clear" w:color="auto" w:fill="auto"/>
          </w:tcPr>
          <w:p>
            <w:pPr>
              <w:spacing w:before="60" w:after="60" w:line="240" w:lineRule="auto"/>
              <w:rPr>
                <w:noProof/>
                <w:szCs w:val="24"/>
              </w:rPr>
            </w:pPr>
            <w:r>
              <w:rPr>
                <w:noProof/>
              </w:rPr>
              <w:t>Управление на отпадъците: услуги по събиране и третиране на твърди и течни отпадъци, включително канализационни води; услуги по хигиенизация и подобни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141" w:type="dxa"/>
            <w:shd w:val="clear" w:color="auto" w:fill="auto"/>
          </w:tcPr>
          <w:p>
            <w:pPr>
              <w:spacing w:before="60" w:after="60" w:line="240" w:lineRule="auto"/>
              <w:rPr>
                <w:noProof/>
                <w:szCs w:val="24"/>
              </w:rPr>
            </w:pPr>
            <w:r>
              <w:rPr>
                <w:noProof/>
              </w:rPr>
              <w:t>CPC 9401, CPC 9402, CPC 9403</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7141"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7141" w:type="dxa"/>
            <w:shd w:val="clear" w:color="auto" w:fill="auto"/>
          </w:tcPr>
          <w:p>
            <w:pPr>
              <w:spacing w:before="60" w:after="60" w:line="240" w:lineRule="auto"/>
              <w:rPr>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7141" w:type="dxa"/>
            <w:shd w:val="clear" w:color="auto" w:fill="auto"/>
          </w:tcPr>
          <w:p>
            <w:pPr>
              <w:spacing w:before="60" w:after="60" w:line="240" w:lineRule="auto"/>
              <w:rPr>
                <w:noProof/>
                <w:szCs w:val="24"/>
              </w:rPr>
            </w:pPr>
            <w:r>
              <w:rPr>
                <w:noProof/>
              </w:rPr>
              <w:t>Германия си запазва правото да приема или да запазва в сила всяка мярка, която забранява трансграничното предоставяне на услуги и изисква установяване по отношение на предоставянето на услуги по управление на отпадъци, различни от консултантските услуги.</w:t>
            </w:r>
          </w:p>
          <w:p>
            <w:pPr>
              <w:spacing w:before="60" w:after="60" w:line="240" w:lineRule="auto"/>
              <w:rPr>
                <w:noProof/>
                <w:szCs w:val="24"/>
              </w:rPr>
            </w:pPr>
            <w:r>
              <w:rPr>
                <w:noProof/>
              </w:rPr>
              <w:t>Германия си запазва правото да приема или да запазва в сила всяка мярка, свързана с определянето, установяването, разширяването или експлоатацията на монополи или на изключителни доставчици на услуги, предоставящи услуги по управление на отпадъците.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41"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Услуги в областта на околната среда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Управление на почвите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94060</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Германия си запазва правото да приема или да запазва в сила всяка мярка, която забранява трансграничното предоставяне на услуги и изисква установяване по отношение на услугите по опазване на почвите и по управление на замърсените почви, различни от консултантските услуги.</w:t>
            </w:r>
          </w:p>
          <w:p>
            <w:pPr>
              <w:autoSpaceDE w:val="0"/>
              <w:autoSpaceDN w:val="0"/>
              <w:adjustRightInd w:val="0"/>
              <w:spacing w:before="60" w:after="60" w:line="240" w:lineRule="auto"/>
              <w:rPr>
                <w:noProof/>
                <w:szCs w:val="24"/>
              </w:rPr>
            </w:pPr>
            <w:r>
              <w:rPr>
                <w:noProof/>
              </w:rPr>
              <w:t xml:space="preserve">Германия си запазва правото да приема или да запазва в сила всяка мярка, свързана с определянето, установяването, разширяването или експлоатацията на монополи или на изключителни доставчици на услуги, предоставящи услуги по управление и опазване на почвите.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Застраховане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Трансгранично предоставяне на 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Полиците за задължителна застраховка за въздушен транспорт могат да бъдат сключвани единствено от дъщерно дружество, установено в ЕС, или от клон, установен в Германия.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lang w:val="de-DE"/>
              </w:rPr>
            </w:pPr>
            <w:r>
              <w:rPr>
                <w:noProof/>
                <w:lang w:val="de-DE"/>
              </w:rPr>
              <w:t>§§ 105 ff „Versicherungsaufsichtsgesetz“ (VAG), insbesondere § 105 Abs. 2 VAG: „Versicherungsunternehmen eines Drittstaates, die im Inland das Erst- oder Rückversicherungsgeschäft durch Mittelspersonen betreiben wollen, bedürfen der Erlaubnis.“</w:t>
            </w:r>
          </w:p>
        </w:tc>
      </w:tr>
    </w:tbl>
    <w:p>
      <w:pPr>
        <w:spacing w:before="60" w:after="60" w:line="240" w:lineRule="auto"/>
        <w:rPr>
          <w:noProof/>
          <w:szCs w:val="24"/>
          <w:lang w:val="de-DE"/>
        </w:rPr>
      </w:pPr>
    </w:p>
    <w:tbl>
      <w:tblPr>
        <w:tblW w:w="5000" w:type="pct"/>
        <w:tblLook w:val="04A0" w:firstRow="1" w:lastRow="0" w:firstColumn="1" w:lastColumn="0" w:noHBand="0" w:noVBand="1"/>
      </w:tblPr>
      <w:tblGrid>
        <w:gridCol w:w="2714"/>
        <w:gridCol w:w="7141"/>
      </w:tblGrid>
      <w:tr>
        <w:tc>
          <w:tcPr>
            <w:tcW w:w="2714" w:type="dxa"/>
            <w:shd w:val="clear" w:color="auto" w:fill="auto"/>
          </w:tcPr>
          <w:p>
            <w:pPr>
              <w:spacing w:before="60" w:after="60" w:line="240" w:lineRule="auto"/>
              <w:rPr>
                <w:noProof/>
                <w:szCs w:val="24"/>
              </w:rPr>
            </w:pPr>
            <w:r>
              <w:rPr>
                <w:b/>
                <w:noProof/>
                <w:color w:val="000000"/>
              </w:rPr>
              <w:t>Сектор:</w:t>
            </w:r>
          </w:p>
        </w:tc>
        <w:tc>
          <w:tcPr>
            <w:tcW w:w="7141" w:type="dxa"/>
            <w:shd w:val="clear" w:color="auto" w:fill="auto"/>
          </w:tcPr>
          <w:p>
            <w:pPr>
              <w:spacing w:before="60" w:after="60" w:line="240" w:lineRule="auto"/>
              <w:rPr>
                <w:noProof/>
                <w:szCs w:val="24"/>
              </w:rPr>
            </w:pPr>
            <w:r>
              <w:rPr>
                <w:noProof/>
              </w:rPr>
              <w:t>Финансови услуги</w:t>
            </w:r>
          </w:p>
        </w:tc>
      </w:tr>
      <w:tr>
        <w:tc>
          <w:tcPr>
            <w:tcW w:w="2714"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41" w:type="dxa"/>
            <w:shd w:val="clear" w:color="auto" w:fill="auto"/>
          </w:tcPr>
          <w:p>
            <w:pPr>
              <w:spacing w:before="60" w:after="60" w:line="240" w:lineRule="auto"/>
              <w:rPr>
                <w:noProof/>
                <w:szCs w:val="24"/>
              </w:rPr>
            </w:pPr>
            <w:r>
              <w:rPr>
                <w:noProof/>
              </w:rPr>
              <w:t>Застраховане</w:t>
            </w:r>
          </w:p>
        </w:tc>
      </w:tr>
      <w:tr>
        <w:tc>
          <w:tcPr>
            <w:tcW w:w="2714"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7141"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b/>
                <w:noProof/>
                <w:szCs w:val="24"/>
              </w:rPr>
            </w:pPr>
            <w:r>
              <w:rPr>
                <w:noProof/>
              </w:rPr>
              <w:t>Трансгранично предоставяне на финансови услуги</w:t>
            </w:r>
          </w:p>
        </w:tc>
      </w:tr>
      <w:tr>
        <w:tc>
          <w:tcPr>
            <w:tcW w:w="2714"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7141" w:type="dxa"/>
            <w:shd w:val="clear" w:color="auto" w:fill="auto"/>
          </w:tcPr>
          <w:p>
            <w:pPr>
              <w:spacing w:before="60" w:after="60" w:line="240" w:lineRule="auto"/>
              <w:rPr>
                <w:b/>
                <w:noProof/>
                <w:szCs w:val="24"/>
              </w:rPr>
            </w:pPr>
            <w:r>
              <w:rPr>
                <w:b/>
                <w:noProof/>
              </w:rPr>
              <w:t>Финансови услуги</w:t>
            </w:r>
          </w:p>
        </w:tc>
      </w:tr>
      <w:tr>
        <w:tc>
          <w:tcPr>
            <w:tcW w:w="2714" w:type="dxa"/>
            <w:shd w:val="clear" w:color="auto" w:fill="auto"/>
          </w:tcPr>
          <w:p>
            <w:pPr>
              <w:autoSpaceDE w:val="0"/>
              <w:autoSpaceDN w:val="0"/>
              <w:adjustRightInd w:val="0"/>
              <w:spacing w:before="60" w:after="60" w:line="240" w:lineRule="auto"/>
              <w:rPr>
                <w:b/>
                <w:bCs/>
                <w:noProof/>
                <w:color w:val="000000"/>
                <w:szCs w:val="24"/>
              </w:rPr>
            </w:pPr>
          </w:p>
        </w:tc>
        <w:tc>
          <w:tcPr>
            <w:tcW w:w="7141" w:type="dxa"/>
            <w:shd w:val="clear" w:color="auto" w:fill="auto"/>
          </w:tcPr>
          <w:p>
            <w:pPr>
              <w:spacing w:before="60" w:after="60" w:line="240" w:lineRule="auto"/>
              <w:rPr>
                <w:noProof/>
                <w:szCs w:val="24"/>
              </w:rPr>
            </w:pPr>
            <w:r>
              <w:rPr>
                <w:noProof/>
              </w:rPr>
              <w:t>Ако чуждестранно застрахователно дружество е установило клон в Германия, то може да сключва в Германия застрахователни договори относно международните превози единствено чрез този клон.</w:t>
            </w:r>
          </w:p>
        </w:tc>
      </w:tr>
      <w:tr>
        <w:tc>
          <w:tcPr>
            <w:tcW w:w="2714"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41" w:type="dxa"/>
            <w:shd w:val="clear" w:color="auto" w:fill="auto"/>
          </w:tcPr>
          <w:p>
            <w:pPr>
              <w:autoSpaceDE w:val="0"/>
              <w:autoSpaceDN w:val="0"/>
              <w:adjustRightInd w:val="0"/>
              <w:spacing w:before="60" w:after="60" w:line="240" w:lineRule="auto"/>
              <w:rPr>
                <w:noProof/>
                <w:szCs w:val="24"/>
                <w:lang w:val="de-DE"/>
              </w:rPr>
            </w:pPr>
            <w:r>
              <w:rPr>
                <w:noProof/>
                <w:lang w:val="de-DE"/>
              </w:rPr>
              <w:t>§ 43 Abs. 2 Luftverkehrsgesetz (LuftVG) und § 105 Abs. 1 Luftverkehrszulassungsordnung (LuftVZO)</w:t>
            </w:r>
          </w:p>
        </w:tc>
      </w:tr>
    </w:tbl>
    <w:p>
      <w:pPr>
        <w:spacing w:before="60" w:after="60" w:line="240" w:lineRule="auto"/>
        <w:rPr>
          <w:noProof/>
          <w:szCs w:val="24"/>
          <w:lang w:val="de-DE"/>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Други 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Посреднически услуги и услуги по осигуряване на персонал</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 CPC 87203, CPC 87204, CPC 87205, CPC 87206, CPC 87209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ind w:left="2880" w:hanging="2880"/>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Германия си запазва правото да приема или да запазва в сила всяка мярка по отношение на предоставянето на услуги по набиране на ръководен персонал и услуги по осигуряване на персонал. </w:t>
            </w:r>
          </w:p>
          <w:p>
            <w:pPr>
              <w:autoSpaceDE w:val="0"/>
              <w:autoSpaceDN w:val="0"/>
              <w:adjustRightInd w:val="0"/>
              <w:spacing w:before="60" w:after="60" w:line="240" w:lineRule="auto"/>
              <w:rPr>
                <w:noProof/>
                <w:szCs w:val="24"/>
              </w:rPr>
            </w:pPr>
            <w:r>
              <w:rPr>
                <w:noProof/>
              </w:rPr>
              <w:t>Германия си запазва правото да ограничава броя на доставчиците на посреднически услуги. За получаване на разрешение се прави тест за икономическа необходимост. Основни критерии: състояние и развитие на пазара на труда.</w:t>
            </w:r>
          </w:p>
          <w:p>
            <w:pPr>
              <w:autoSpaceDE w:val="0"/>
              <w:autoSpaceDN w:val="0"/>
              <w:adjustRightInd w:val="0"/>
              <w:spacing w:before="60" w:after="60" w:line="240" w:lineRule="auto"/>
              <w:rPr>
                <w:noProof/>
                <w:szCs w:val="24"/>
              </w:rPr>
            </w:pPr>
            <w:r>
              <w:rPr>
                <w:noProof/>
              </w:rPr>
              <w:t>Германия си запазва правото да въвежда или запазва монопол на Федералната агенция по труда (</w:t>
            </w:r>
            <w:r>
              <w:rPr>
                <w:i/>
                <w:noProof/>
              </w:rPr>
              <w:t>Bundesagentur für Arbeit</w:t>
            </w:r>
            <w:r>
              <w:rPr>
                <w:noProof/>
              </w:rPr>
              <w:t>). В съответствие с чл. 292 от Социалния кодекс, том III (</w:t>
            </w:r>
            <w:r>
              <w:rPr>
                <w:i/>
                <w:noProof/>
              </w:rPr>
              <w:t>Drittes Buch Sozialgesetzbuch – SGB III</w:t>
            </w:r>
            <w:r>
              <w:rPr>
                <w:noProof/>
              </w:rPr>
              <w:t xml:space="preserve">), Федералното министерство на труда и социалните въпроси може да издава наредба относно устройването и наемането на работа на персонал, който идва от държава извън ЕС и ЕИП, за определени професии.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lang w:val="de-DE"/>
              </w:rPr>
            </w:pPr>
            <w:r>
              <w:rPr>
                <w:noProof/>
                <w:lang w:val="de-DE"/>
              </w:rPr>
              <w:t xml:space="preserve">Sec. 42 </w:t>
            </w:r>
            <w:r>
              <w:rPr>
                <w:noProof/>
              </w:rPr>
              <w:t>Наредба</w:t>
            </w:r>
            <w:r>
              <w:rPr>
                <w:noProof/>
                <w:lang w:val="de-DE"/>
              </w:rPr>
              <w:t xml:space="preserve"> </w:t>
            </w:r>
            <w:r>
              <w:rPr>
                <w:noProof/>
              </w:rPr>
              <w:t>за</w:t>
            </w:r>
            <w:r>
              <w:rPr>
                <w:noProof/>
                <w:lang w:val="de-DE"/>
              </w:rPr>
              <w:t xml:space="preserve"> </w:t>
            </w:r>
            <w:r>
              <w:rPr>
                <w:noProof/>
              </w:rPr>
              <w:t>заетостта</w:t>
            </w:r>
            <w:r>
              <w:rPr>
                <w:noProof/>
                <w:lang w:val="de-DE"/>
              </w:rPr>
              <w:t xml:space="preserve"> (Beschäftigungsverordnung)</w:t>
            </w:r>
          </w:p>
        </w:tc>
      </w:tr>
    </w:tbl>
    <w:p>
      <w:pPr>
        <w:spacing w:before="60" w:after="60" w:line="240" w:lineRule="auto"/>
        <w:rPr>
          <w:noProof/>
          <w:szCs w:val="24"/>
          <w:lang w:val="de-DE"/>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и 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Третиране като най-облагодетелствана нация</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uppressAutoHyphens/>
              <w:spacing w:before="60" w:after="60" w:line="240" w:lineRule="auto"/>
              <w:rPr>
                <w:noProof/>
                <w:spacing w:val="-2"/>
                <w:szCs w:val="24"/>
              </w:rPr>
            </w:pPr>
            <w:r>
              <w:rPr>
                <w:noProof/>
              </w:rPr>
              <w:t>Германия си запазва правото да приема или да запазва в сила всяка мярка по отношение на системата за социална сигурност на Германия, където различни дружества или субекти могат да предоставят услуги, включващи елементи на конкуренция, и които следователно не са „услуги, извършвани изключително в процеса на упражняване на държавна власт“. Германия си запазва правото да предоставя по-добро третиране в рамките на двустранно търговско споразумение по отношение на предоставянето на здравни и социални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uppressAutoHyphens/>
              <w:spacing w:before="60" w:after="60" w:line="240" w:lineRule="auto"/>
              <w:rPr>
                <w:bCs/>
                <w:noProof/>
                <w:szCs w:val="24"/>
              </w:rPr>
            </w:pPr>
            <w:r>
              <w:rPr>
                <w:noProof/>
              </w:rPr>
              <w:t>Германия си запазва правото да приема или да запазва в сила всяка мярка по отношение на предоставянето на частно финансирани социални услуги, различни от услуги, свързани с рехабилитационни заведения, почивни домове и домове за стари хора.</w:t>
            </w:r>
          </w:p>
          <w:p>
            <w:pPr>
              <w:suppressAutoHyphens/>
              <w:spacing w:before="60" w:after="60" w:line="240" w:lineRule="auto"/>
              <w:rPr>
                <w:noProof/>
                <w:spacing w:val="-2"/>
                <w:szCs w:val="24"/>
              </w:rPr>
            </w:pPr>
            <w:r>
              <w:rPr>
                <w:noProof/>
              </w:rPr>
              <w:t xml:space="preserve">Германия си запазва правото да приема или да запазва в сила всяка мярка по отношение на системата за социална сигурност на Германия, където различни дружества или субекти предоставят услуги, включващи елементи на конкуренция, които поради това може да не попадат в обхвата на определението за „услуги, извършвани изключително в процеса на упражняване на държавна власт“.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uppressAutoHyphens/>
              <w:spacing w:before="60" w:after="60" w:line="240" w:lineRule="auto"/>
              <w:rPr>
                <w:noProof/>
                <w:spacing w:val="-2"/>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Болнични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color w:val="000000"/>
                <w:lang w:val="fr-BE"/>
              </w:rPr>
              <w:t xml:space="preserve">CPC </w:t>
            </w:r>
            <w:r>
              <w:rPr>
                <w:noProof/>
                <w:color w:val="000000"/>
              </w:rPr>
              <w:t>93110</w:t>
            </w:r>
            <w:r>
              <w:rPr>
                <w:noProof/>
              </w:rPr>
              <w:t xml:space="preserve">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b/>
                <w:noProof/>
                <w:szCs w:val="24"/>
              </w:rPr>
            </w:pPr>
            <w:r>
              <w:rPr>
                <w:noProof/>
              </w:rPr>
              <w:t>Германия си запазва правото да запази ангажираност на национално равнище по отношение на частно финансирани болници, управлявани от германските въоръжени сили. Германия си запазва правото да национализира други ключови частно финансирани болници.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ind w:left="2880" w:hanging="2880"/>
              <w:rPr>
                <w:noProof/>
                <w:szCs w:val="24"/>
              </w:rPr>
            </w:pPr>
            <w:r>
              <w:rPr>
                <w:noProof/>
              </w:rPr>
              <w:t xml:space="preserve">Услуги в областта на отдиха, културата и спорта </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Развлекателни услуги, включително тези, предлагани от театри, концерти на живо и циркове</w:t>
            </w:r>
          </w:p>
          <w:p>
            <w:pPr>
              <w:spacing w:before="60" w:after="60" w:line="240" w:lineRule="auto"/>
              <w:rPr>
                <w:noProof/>
                <w:szCs w:val="24"/>
              </w:rPr>
            </w:pPr>
            <w:r>
              <w:rPr>
                <w:noProof/>
              </w:rPr>
              <w:t>Библиотечни, архивни, музейни и други услуги в областта на културата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96, различни от CPC 962 и CPC 964, и аудио-визуални услуги</w:t>
            </w:r>
            <w:r>
              <w:rPr>
                <w:b/>
                <w:noProof/>
              </w:rPr>
              <w:t xml:space="preserve">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Третиране като най-облагодетелствана нация</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Германия си запазва правото да приема или да запазва в сила всяка мярка, която забранява трансграничното предоставяне на услуги, независимо от начина им на производство, разпространение или предаване, и която изисква установяване по отношение на развлекателните услуги, с изключение на аудио-визуалните услуги, които не са предмет на либерализация по силата на настоящото споразумение. </w:t>
            </w:r>
          </w:p>
          <w:p>
            <w:pPr>
              <w:autoSpaceDE w:val="0"/>
              <w:autoSpaceDN w:val="0"/>
              <w:adjustRightInd w:val="0"/>
              <w:spacing w:before="60" w:after="60" w:line="240" w:lineRule="auto"/>
              <w:rPr>
                <w:noProof/>
                <w:szCs w:val="24"/>
              </w:rPr>
            </w:pPr>
            <w:r>
              <w:rPr>
                <w:noProof/>
              </w:rPr>
              <w:t>Германия си запазва правото да приема или да запазва в сила всяка мярка по отношение на предоставянето на библиотечни, архивни, музейни и други услуги в областта на културата.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Енергетика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Производството на ядрена електроенергия</w:t>
            </w:r>
            <w:r>
              <w:rPr>
                <w:b/>
                <w:noProof/>
              </w:rPr>
              <w:t xml:space="preserve"> </w:t>
            </w:r>
          </w:p>
          <w:p>
            <w:pPr>
              <w:spacing w:before="60" w:after="60" w:line="240" w:lineRule="auto"/>
              <w:rPr>
                <w:noProof/>
                <w:szCs w:val="24"/>
              </w:rPr>
            </w:pPr>
            <w:r>
              <w:rPr>
                <w:noProof/>
              </w:rPr>
              <w:t>Преработка на ядрени материали и горива</w:t>
            </w:r>
          </w:p>
          <w:p>
            <w:pPr>
              <w:spacing w:before="60" w:after="60" w:line="240" w:lineRule="auto"/>
              <w:rPr>
                <w:noProof/>
                <w:szCs w:val="24"/>
              </w:rPr>
            </w:pPr>
            <w:r>
              <w:rPr>
                <w:noProof/>
              </w:rPr>
              <w:t>Tранспортиране или манипулиране на ядрени материали</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w:t>
            </w:r>
            <w:r>
              <w:rPr>
                <w:b/>
                <w:noProof/>
              </w:rPr>
              <w:t xml:space="preserve"> </w:t>
            </w:r>
            <w:r>
              <w:rPr>
                <w:noProof/>
              </w:rPr>
              <w:t xml:space="preserve">120, ISIC rev 3.1 40, CPC 887.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Германия си запазва правото да приема или да запазва в сила всяка мярка по отношение на обработката или транспортирането на ядрени материали и по отношение на производството на ядрена енергия.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 xml:space="preserve">Отдаване под наем или на лизинг на плавателни съдове </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 xml:space="preserve">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7213, CPC 7223, CPC 83103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Може да се прилага условие за реципрочност по отношение на наемането на чуждестранни плавателни съдове с екипаж от потребители, пребиваващи в Германия.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Други услуги, които не са включени другаде</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Погребални и траурно-обредни услуги, кремация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9703</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Германия си запазва правото да приема или да запазва в сила всяка мярка по отношение на погребални и траурно-обредни услуги и кремация. Само юридически лица, установени съгласно публичното право, могат да осигуряват функционирането на гробищен парк. Създаването и осигуряването на функционирането на гробищен парк и услугите, свързани с погребалната дейност, се считат за обществени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outlineLvl w:val="0"/>
        <w:rPr>
          <w:noProof/>
          <w:sz w:val="28"/>
          <w:szCs w:val="28"/>
        </w:rPr>
      </w:pPr>
      <w:r>
        <w:rPr>
          <w:b/>
          <w:noProof/>
          <w:sz w:val="28"/>
        </w:rPr>
        <w:t>Резерви, приложими в Гърция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uppressAutoHyphens/>
              <w:spacing w:before="60" w:after="60" w:line="240" w:lineRule="auto"/>
              <w:rPr>
                <w:noProof/>
                <w:spacing w:val="-2"/>
                <w:szCs w:val="24"/>
              </w:rPr>
            </w:pPr>
            <w:r>
              <w:rPr>
                <w:noProof/>
              </w:rPr>
              <w:t xml:space="preserve">Гърция си запазва правото да приема или да запазва в сила всяка мярка по отношение на предоставянето на частно финансирани социални услуги, различни от услуги, свързани с рехабилитационни заведения, почивни домове и домове за стари хора.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uppressAutoHyphens/>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outlineLvl w:val="0"/>
        <w:rPr>
          <w:b/>
          <w:noProof/>
          <w:sz w:val="28"/>
          <w:szCs w:val="28"/>
        </w:rPr>
      </w:pPr>
      <w:r>
        <w:rPr>
          <w:b/>
          <w:noProof/>
          <w:sz w:val="28"/>
        </w:rPr>
        <w:t>Резерви, приложими в Унгария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outlineLvl w:val="0"/>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Унгария си запазва правото да приема или да запазва в сила всяка мярка по отношение на придобиването на държавна собственост.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Правни субекти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Мерки:</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Търговското присъствие трябва да е под формата на публично дружество с ограничена отговорност, акционерно дружество или представителство. Не се разрешава първоначалното търговско присъствие да бъде под формата на клон, освен за финансовите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Придобиване на обработваема земя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bCs/>
                <w:noProof/>
                <w:szCs w:val="24"/>
              </w:rPr>
            </w:pPr>
            <w:r>
              <w:rPr>
                <w:noProof/>
              </w:rPr>
              <w:t>Унгария си запазва правото да приема или да запазва в сила всяка мярка по отношение на придобиването на обработваема земя от чуждестранни юридически лица и чуждестранни физически лица, включително по отношение на процеса на даване на разрешение за придобиване на обработваема земя.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LV от 1994 г. за обработваемата земя</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Селско стопанство</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3.1 011, ISIC rev 3.1 012, ISIC rev 3.1 013, ISIC rev 3.1 014, ISIC rev 3.1 015, различни от съветнически и консултантски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rPr>
            </w:pPr>
            <w:r>
              <w:rPr>
                <w:b/>
                <w:noProof/>
              </w:rPr>
              <w:t>Инвестиции</w:t>
            </w:r>
          </w:p>
          <w:p>
            <w:pPr>
              <w:spacing w:before="60" w:after="60" w:line="240" w:lineRule="auto"/>
              <w:rPr>
                <w:noProof/>
                <w:szCs w:val="24"/>
              </w:rPr>
            </w:pPr>
            <w:r>
              <w:rPr>
                <w:noProof/>
              </w:rPr>
              <w:t>Унгария си запазва правото да приема или да запазва в сила всяка мярка по отношение на селскостопанските дейности.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b/>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Счетоводство, водене на счетоводни книги и одиторски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 xml:space="preserve">CPC 86211, CPC 86212, CPC 86220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Унгария си запазва правото да приема или да запазва в сила всяка мярка по отношение на предоставянето на трансгранични услуги по счетоводство, водене на счетоводни книги и одиторски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С от 2000 г., Закон LXXV от 2007 г.</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недвижимите имоти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821, CPC 822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i/>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Унгария си запазва правото да приема или да запазва в сила всяка мярка по отношение на трансграничното предоставяне на услуги в областта на недвижимите имоти.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outlineLvl w:val="0"/>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свързани с преработвателната промишленост</w:t>
            </w:r>
          </w:p>
          <w:p>
            <w:pPr>
              <w:spacing w:before="60" w:after="60" w:line="240" w:lineRule="auto"/>
              <w:rPr>
                <w:noProof/>
                <w:szCs w:val="24"/>
              </w:rPr>
            </w:pPr>
            <w:r>
              <w:rPr>
                <w:noProof/>
              </w:rPr>
              <w:t>Услуги, свързани с енергоразпределението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 xml:space="preserve">Част от CPC 884, CPC 887, различни от съветнически и консултантски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color w:val="000000"/>
                <w:szCs w:val="24"/>
              </w:rPr>
            </w:pPr>
            <w:r>
              <w:rPr>
                <w:noProof/>
              </w:rPr>
              <w:t>Унгария си запазва правото да приема или да запазва в сила всяка мярка по отношение на услугите, свързани с енергоразпределението, и по отношение на трансграничното предоставяне на услуги, свързани с преработвателната промишленост, с изключение на съветнически и консултантски услуги, свързани с тези сектори.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87304, CPC 87305</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color w:val="000000"/>
                <w:spacing w:val="-2"/>
                <w:szCs w:val="24"/>
              </w:rPr>
            </w:pPr>
            <w:r>
              <w:rPr>
                <w:noProof/>
                <w:color w:val="000000"/>
                <w:spacing w:val="-2"/>
              </w:rPr>
              <w:t xml:space="preserve">Унгария си запазва правото да приема или </w:t>
            </w:r>
            <w:r>
              <w:rPr>
                <w:noProof/>
              </w:rPr>
              <w:t xml:space="preserve">да запазва </w:t>
            </w:r>
            <w:r>
              <w:rPr>
                <w:noProof/>
                <w:color w:val="000000"/>
                <w:spacing w:val="-2"/>
              </w:rPr>
              <w:t xml:space="preserve">в сила всяка мярка по отношение на предоставянето на услуги с бронирани автомобили и охранителни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Копирни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87904</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Унгария си запазва правото да изисква установяване за предоставянето на копирни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Застраховане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outlineLvl w:val="0"/>
              <w:rPr>
                <w:noProof/>
                <w:szCs w:val="24"/>
              </w:rPr>
            </w:pPr>
            <w:r>
              <w:rPr>
                <w:noProof/>
              </w:rPr>
              <w:t>Трансгранично предоставяне на 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Прякото застраховане на територията на Унгария от застрахователни дружества, които не са установени в ЕС, е разрешено само посредством офис на клон, който е регистриран в Унгария.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ind w:left="2880" w:hanging="2880"/>
              <w:rPr>
                <w:noProof/>
                <w:szCs w:val="24"/>
              </w:rPr>
            </w:pPr>
            <w:r>
              <w:rPr>
                <w:noProof/>
                <w:color w:val="000000"/>
              </w:rPr>
              <w:t>Закон LX от 2003 г.</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Болнични услуги, услуги на спешния медицински транспорт и услуги, предоставяни в здравни заведения за настаняване, различни от болничните услуги</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9311, CPC 93192, CPC 93193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noProof/>
                <w:szCs w:val="24"/>
              </w:rPr>
            </w:pPr>
            <w:r>
              <w:rPr>
                <w:b/>
                <w:noProof/>
              </w:rPr>
              <w:t>Трансгранична търговия с услуги</w:t>
            </w:r>
            <w:r>
              <w:rPr>
                <w:noProof/>
              </w:rPr>
              <w:t xml:space="preserve">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pStyle w:val="Text2"/>
              <w:spacing w:before="60" w:after="60"/>
              <w:ind w:left="0"/>
              <w:rPr>
                <w:noProof/>
                <w:szCs w:val="24"/>
              </w:rPr>
            </w:pPr>
            <w:r>
              <w:rPr>
                <w:noProof/>
              </w:rPr>
              <w:t>Унгария си запазва правото да приема или да запазва в сила всяка мярка, която изисква установяване или физическо присъствие на нейна територия на доставчици и ограничава трансграничното предоставяне на всички видове болнични услуги, услуги на спешния медицински транспорт и услуги, предоставяни в здравни заведения за настаняване, различни от болничните услуги, които получават публично финансиране, от лица, намиращи се извън нейната територия.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Унгария си запазва правото да приема или да запазва в сила всяка мярка по отношение на предоставянето на частно финансирани социални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Услуги на агенции в областта на отдиха, културата и спорта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предоставяни от новинарски и информационни агенции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 xml:space="preserve">CPC 962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Унгария си запазва правото да приема или да запазва в сила всяка мярка по отношение на услугите, предоставяни от новинарски и информационни агенции.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r>
              <w:rPr>
                <w:noProof/>
              </w:rPr>
              <w:t>Няма</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Производство и доставка на електроенергия, газ и топла вода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Производство на ядрена електроенергия</w:t>
            </w:r>
            <w:r>
              <w:rPr>
                <w:b/>
                <w:noProof/>
              </w:rPr>
              <w:t xml:space="preserve"> </w:t>
            </w:r>
          </w:p>
          <w:p>
            <w:pPr>
              <w:spacing w:before="60" w:after="60" w:line="240" w:lineRule="auto"/>
              <w:rPr>
                <w:noProof/>
                <w:szCs w:val="24"/>
              </w:rPr>
            </w:pPr>
            <w:r>
              <w:rPr>
                <w:noProof/>
              </w:rPr>
              <w:t>Преработка на ядрено гориво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w:t>
            </w:r>
            <w:r>
              <w:rPr>
                <w:b/>
                <w:noProof/>
              </w:rPr>
              <w:t xml:space="preserve"> </w:t>
            </w:r>
            <w:r>
              <w:rPr>
                <w:noProof/>
              </w:rPr>
              <w:t>2330, част от ISIC rev 3.1 4010</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Унгария си запазва правото да приема или да запазва в сила всяка мярка по отношение на преработката на ядрено гориво и производството на ядрена електроенергия.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CXVI от 1996 г. за ядрената енергия, правителствен указ № 72/2000 относно ядрената енергия</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Енергийни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Тръбопроводен транспорт на горива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7131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За предоставянето на услуги по тръбопроводен транспорт се изисква установяване.</w:t>
            </w:r>
          </w:p>
          <w:p>
            <w:pPr>
              <w:autoSpaceDE w:val="0"/>
              <w:autoSpaceDN w:val="0"/>
              <w:adjustRightInd w:val="0"/>
              <w:spacing w:before="60" w:after="60" w:line="240" w:lineRule="auto"/>
              <w:rPr>
                <w:noProof/>
                <w:szCs w:val="24"/>
              </w:rPr>
            </w:pPr>
          </w:p>
          <w:p>
            <w:pPr>
              <w:autoSpaceDE w:val="0"/>
              <w:autoSpaceDN w:val="0"/>
              <w:adjustRightInd w:val="0"/>
              <w:spacing w:before="60" w:after="60" w:line="240" w:lineRule="auto"/>
              <w:rPr>
                <w:noProof/>
                <w:szCs w:val="24"/>
              </w:rPr>
            </w:pPr>
            <w:r>
              <w:rPr>
                <w:noProof/>
              </w:rPr>
              <w:t>Тези услуги могат да бъдат предоставяни съгласно договор за концесия, сключен с държавата или местните органи. Предоставянето на тези услуги се регулира от унгарския Закон за концесиите.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XVI от 1991 г. за концесиите</w:t>
            </w: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outlineLvl w:val="0"/>
        <w:rPr>
          <w:b/>
          <w:noProof/>
          <w:sz w:val="28"/>
          <w:szCs w:val="28"/>
        </w:rPr>
      </w:pPr>
      <w:r>
        <w:rPr>
          <w:b/>
          <w:noProof/>
          <w:sz w:val="28"/>
        </w:rPr>
        <w:t>Резерви, приложими в Ирландия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Ирландия си запазва правото да изисква установяване и да забранява трансграничното предоставяне на услуги по набиране на ръководен персонал. </w:t>
            </w:r>
          </w:p>
          <w:p>
            <w:pPr>
              <w:autoSpaceDE w:val="0"/>
              <w:autoSpaceDN w:val="0"/>
              <w:adjustRightInd w:val="0"/>
              <w:spacing w:before="60" w:after="60" w:line="240" w:lineRule="auto"/>
              <w:rPr>
                <w:noProof/>
                <w:szCs w:val="24"/>
              </w:rPr>
            </w:pPr>
            <w:r>
              <w:rPr>
                <w:noProof/>
              </w:rPr>
              <w:t>Ирландия си запазва правото да изисква установяване и да забранява трансграничното предоставяне на 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uppressAutoHyphens/>
              <w:spacing w:before="60" w:after="60" w:line="240" w:lineRule="auto"/>
              <w:rPr>
                <w:noProof/>
                <w:spacing w:val="-2"/>
                <w:szCs w:val="24"/>
              </w:rPr>
            </w:pPr>
            <w:r>
              <w:rPr>
                <w:noProof/>
              </w:rPr>
              <w:t xml:space="preserve">Ирландия си запазва правото да приема или да запазва в сила всяка мярка по отношение на предоставянето на частно финансирани социални услуги, различни от услуги, свързани с рехабилитационни заведения, почивни домове и домове за стари хора.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Шосеен транспорт: превоз на пътници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7121, CPC 7122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Тест за икономическа необходимост за междуградски автобусни услуги. Основни критерии: брой на съществуващите предприятия и въздействие върху тях, гъстота на населението, географско разпределение, въздействие върху движението и откриване на нови работни места.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за регулиране на обществения транспорт, 2009 г.</w:t>
            </w: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rPr>
          <w:b/>
          <w:noProof/>
          <w:sz w:val="28"/>
          <w:szCs w:val="28"/>
        </w:rPr>
      </w:pPr>
      <w:r>
        <w:rPr>
          <w:b/>
          <w:noProof/>
          <w:sz w:val="28"/>
        </w:rPr>
        <w:t>Резерви, приложими в Италия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Инвестиции</w:t>
            </w:r>
          </w:p>
        </w:tc>
      </w:tr>
      <w:tr>
        <w:trPr>
          <w:trHeight w:val="6150"/>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Правителството може да упражнява някои специални правомощия в предприятия, които извършват дейност в областта на отбраната и националната сигурност, и в определени дейности от стратегическо значение в областта на енергетиката, транспорта и комуникацията. Това се отнася за всички юридически лица, извършващи дейности от стратегическо значение в областта на отбраната и националната сигурност, а не само за приватизирани дружества. </w:t>
            </w:r>
          </w:p>
          <w:p>
            <w:pPr>
              <w:autoSpaceDE w:val="0"/>
              <w:autoSpaceDN w:val="0"/>
              <w:adjustRightInd w:val="0"/>
              <w:spacing w:before="60" w:after="60" w:line="240" w:lineRule="auto"/>
              <w:rPr>
                <w:noProof/>
                <w:szCs w:val="24"/>
              </w:rPr>
            </w:pPr>
            <w:r>
              <w:rPr>
                <w:noProof/>
              </w:rPr>
              <w:t xml:space="preserve">Когато съществува заплаха от сериозно увреждане на основните интереси на отбраната и националната сигурност, правителството разполага със следните специални правомощия: </w:t>
            </w:r>
          </w:p>
          <w:p>
            <w:pPr>
              <w:autoSpaceDE w:val="0"/>
              <w:autoSpaceDN w:val="0"/>
              <w:adjustRightInd w:val="0"/>
              <w:spacing w:before="60" w:after="60" w:line="240" w:lineRule="auto"/>
              <w:rPr>
                <w:noProof/>
                <w:szCs w:val="24"/>
              </w:rPr>
            </w:pPr>
            <w:r>
              <w:rPr>
                <w:noProof/>
              </w:rPr>
              <w:t xml:space="preserve">а) </w:t>
            </w:r>
            <w:r>
              <w:rPr>
                <w:noProof/>
              </w:rPr>
              <w:tab/>
              <w:t xml:space="preserve">да налага специфични условия за закупуването на акции; </w:t>
            </w:r>
          </w:p>
          <w:p>
            <w:pPr>
              <w:autoSpaceDE w:val="0"/>
              <w:autoSpaceDN w:val="0"/>
              <w:adjustRightInd w:val="0"/>
              <w:spacing w:before="60" w:after="60" w:line="240" w:lineRule="auto"/>
              <w:rPr>
                <w:noProof/>
                <w:szCs w:val="24"/>
              </w:rPr>
            </w:pPr>
            <w:r>
              <w:rPr>
                <w:noProof/>
              </w:rPr>
              <w:t xml:space="preserve">б) </w:t>
            </w:r>
            <w:r>
              <w:rPr>
                <w:noProof/>
              </w:rPr>
              <w:tab/>
              <w:t xml:space="preserve">да налага вето върху приемането на резолюции във връзка със специални операции като трансфери, сливания, разделяния и промени на дейността; или </w:t>
            </w:r>
          </w:p>
          <w:p>
            <w:pPr>
              <w:autoSpaceDE w:val="0"/>
              <w:autoSpaceDN w:val="0"/>
              <w:adjustRightInd w:val="0"/>
              <w:spacing w:before="60" w:after="60" w:line="240" w:lineRule="auto"/>
              <w:rPr>
                <w:noProof/>
                <w:szCs w:val="24"/>
              </w:rPr>
            </w:pPr>
            <w:r>
              <w:rPr>
                <w:noProof/>
              </w:rPr>
              <w:t xml:space="preserve">в) </w:t>
            </w:r>
            <w:r>
              <w:rPr>
                <w:noProof/>
              </w:rPr>
              <w:tab/>
              <w:t>да отхвърля придобиването на акции, когато купувачът се стреми да придобие такова ниво на участие в капитала, което е вероятно да накърни интересите на отбраната и националната сигурност.</w:t>
            </w:r>
          </w:p>
          <w:p>
            <w:pPr>
              <w:autoSpaceDE w:val="0"/>
              <w:autoSpaceDN w:val="0"/>
              <w:adjustRightInd w:val="0"/>
              <w:spacing w:before="60" w:after="60" w:line="240" w:lineRule="auto"/>
              <w:rPr>
                <w:noProof/>
                <w:szCs w:val="24"/>
              </w:rPr>
            </w:pPr>
            <w:r>
              <w:rPr>
                <w:noProof/>
              </w:rPr>
              <w:t xml:space="preserve">Министър-председателят се уведомява от съответното дружество за всяко решение, действие и трансакция (трансфери, сливания, разделяния, промени на дейността, прекратяване), отнасящи се до стратегически активи в областта на енергетиката, транспорта и комуникациите. По-специално трябва да бъде извършвано уведомяване относно придобивания, осъществени от всяко физическо или юридическо лице извън ЕС, които дават на това лице контрол върху дружеството. </w:t>
            </w:r>
          </w:p>
        </w:tc>
      </w:tr>
      <w:tr>
        <w:trPr>
          <w:trHeight w:val="3735"/>
        </w:trPr>
        <w:tc>
          <w:tcPr>
            <w:tcW w:w="2658" w:type="dxa"/>
            <w:shd w:val="clear" w:color="auto" w:fill="auto"/>
          </w:tcPr>
          <w:p>
            <w:pPr>
              <w:pageBreakBefore/>
              <w:autoSpaceDE w:val="0"/>
              <w:autoSpaceDN w:val="0"/>
              <w:adjustRightInd w:val="0"/>
              <w:spacing w:before="60" w:after="60" w:line="240" w:lineRule="auto"/>
              <w:rPr>
                <w:b/>
                <w:bCs/>
                <w:noProof/>
                <w:color w:val="000000"/>
                <w:szCs w:val="24"/>
              </w:rPr>
            </w:pPr>
          </w:p>
        </w:tc>
        <w:tc>
          <w:tcPr>
            <w:tcW w:w="6995" w:type="dxa"/>
            <w:shd w:val="clear" w:color="auto" w:fill="auto"/>
          </w:tcPr>
          <w:p>
            <w:pPr>
              <w:pageBreakBefore/>
              <w:autoSpaceDE w:val="0"/>
              <w:autoSpaceDN w:val="0"/>
              <w:adjustRightInd w:val="0"/>
              <w:spacing w:before="60" w:after="60" w:line="240" w:lineRule="auto"/>
              <w:rPr>
                <w:noProof/>
                <w:szCs w:val="24"/>
              </w:rPr>
            </w:pPr>
            <w:r>
              <w:rPr>
                <w:noProof/>
              </w:rPr>
              <w:t xml:space="preserve">Министър-председателят може да упражнява следните специални правомощия: </w:t>
            </w:r>
          </w:p>
          <w:p>
            <w:pPr>
              <w:pageBreakBefore/>
              <w:autoSpaceDE w:val="0"/>
              <w:autoSpaceDN w:val="0"/>
              <w:adjustRightInd w:val="0"/>
              <w:spacing w:before="60" w:after="60" w:line="240" w:lineRule="auto"/>
              <w:rPr>
                <w:noProof/>
                <w:szCs w:val="24"/>
              </w:rPr>
            </w:pPr>
            <w:r>
              <w:rPr>
                <w:noProof/>
              </w:rPr>
              <w:t xml:space="preserve">а) </w:t>
            </w:r>
            <w:r>
              <w:rPr>
                <w:noProof/>
              </w:rPr>
              <w:tab/>
              <w:t xml:space="preserve">да налага вето върху всяко решение, действие и трансакция, които представляват изключителна заплаха от сериозно увреждане на обществения интерес в областта на сигурността и експлоатацията на мрежите и доставките; </w:t>
            </w:r>
          </w:p>
          <w:p>
            <w:pPr>
              <w:pageBreakBefore/>
              <w:autoSpaceDE w:val="0"/>
              <w:autoSpaceDN w:val="0"/>
              <w:adjustRightInd w:val="0"/>
              <w:spacing w:before="60" w:after="60" w:line="240" w:lineRule="auto"/>
              <w:rPr>
                <w:noProof/>
                <w:szCs w:val="24"/>
              </w:rPr>
            </w:pPr>
            <w:r>
              <w:rPr>
                <w:noProof/>
              </w:rPr>
              <w:t xml:space="preserve">б) </w:t>
            </w:r>
            <w:r>
              <w:rPr>
                <w:noProof/>
              </w:rPr>
              <w:tab/>
              <w:t>да налага специфични условия, за да гарантира обществения интерес; или</w:t>
            </w:r>
          </w:p>
          <w:p>
            <w:pPr>
              <w:pageBreakBefore/>
              <w:autoSpaceDE w:val="0"/>
              <w:autoSpaceDN w:val="0"/>
              <w:adjustRightInd w:val="0"/>
              <w:spacing w:before="60" w:after="60" w:line="240" w:lineRule="auto"/>
              <w:rPr>
                <w:noProof/>
                <w:szCs w:val="24"/>
              </w:rPr>
            </w:pPr>
            <w:r>
              <w:rPr>
                <w:noProof/>
              </w:rPr>
              <w:t xml:space="preserve">в) </w:t>
            </w:r>
            <w:r>
              <w:rPr>
                <w:noProof/>
              </w:rPr>
              <w:tab/>
              <w:t>да отхвърля придобиване в изключителни случаи на риск за основните интереси на държавата.</w:t>
            </w:r>
          </w:p>
          <w:p>
            <w:pPr>
              <w:pageBreakBefore/>
              <w:autoSpaceDE w:val="0"/>
              <w:autoSpaceDN w:val="0"/>
              <w:adjustRightInd w:val="0"/>
              <w:spacing w:before="60" w:after="60" w:line="240" w:lineRule="auto"/>
              <w:rPr>
                <w:noProof/>
                <w:szCs w:val="24"/>
              </w:rPr>
            </w:pPr>
          </w:p>
          <w:p>
            <w:pPr>
              <w:pageBreakBefore/>
              <w:autoSpaceDE w:val="0"/>
              <w:autoSpaceDN w:val="0"/>
              <w:adjustRightInd w:val="0"/>
              <w:spacing w:before="60" w:after="60" w:line="240" w:lineRule="auto"/>
              <w:rPr>
                <w:noProof/>
                <w:szCs w:val="24"/>
              </w:rPr>
            </w:pPr>
            <w:r>
              <w:rPr>
                <w:noProof/>
              </w:rPr>
              <w:t>Критериите, въз основа на които се прави оценка на действителната или изключителната заплаха, и условията и редът за упражняване на специалните правомощия са определени в закона.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56/2012 относно специални правомощия в дружества, извършващи дейност в областта на отбраната и националната сигурност, енергетиката, транспорта и съобщенията</w:t>
            </w:r>
          </w:p>
          <w:p>
            <w:pPr>
              <w:autoSpaceDE w:val="0"/>
              <w:autoSpaceDN w:val="0"/>
              <w:adjustRightInd w:val="0"/>
              <w:spacing w:before="60" w:after="60" w:line="240" w:lineRule="auto"/>
              <w:rPr>
                <w:noProof/>
                <w:szCs w:val="24"/>
              </w:rPr>
            </w:pPr>
            <w:r>
              <w:rPr>
                <w:noProof/>
              </w:rPr>
              <w:t>Указ на министър-председателя DPCM 253 от 30.11.2012 г. за определяне на дейностите от стратегическо значение в областта на отбраната и националната сигурност</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Риболов</w:t>
            </w:r>
          </w:p>
          <w:p>
            <w:pPr>
              <w:spacing w:before="60" w:after="60" w:line="240" w:lineRule="auto"/>
              <w:rPr>
                <w:noProof/>
                <w:szCs w:val="24"/>
              </w:rPr>
            </w:pPr>
            <w:r>
              <w:rPr>
                <w:noProof/>
              </w:rPr>
              <w:t>Аквакултура</w:t>
            </w:r>
          </w:p>
          <w:p>
            <w:pPr>
              <w:spacing w:before="60" w:after="60" w:line="240" w:lineRule="auto"/>
              <w:rPr>
                <w:noProof/>
                <w:szCs w:val="24"/>
              </w:rPr>
            </w:pPr>
            <w:r>
              <w:rPr>
                <w:noProof/>
              </w:rPr>
              <w:t>Услуги, свързани с риболова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outlineLvl w:val="0"/>
              <w:rPr>
                <w:noProof/>
                <w:szCs w:val="24"/>
              </w:rPr>
            </w:pPr>
            <w:r>
              <w:rPr>
                <w:noProof/>
              </w:rPr>
              <w:t>ISIC rev 3.1 0501, ISIC rev 3.1 0502, CPC 882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Риболов в италиански териториални води може да се осъществява само от плавателни съдове, плаващи под знамето на Италия.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r>
              <w:rPr>
                <w:noProof/>
              </w:rPr>
              <w:t>Кралски указ 327/1942 (изменен със Закон 222/2007), чл. 143, 221 (Кодекс на корабоплаването)</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Посреднически услуги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87202, 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Италия си запазва правото да изисква установяване и да забранява трансграничното предоставяне на услуги по осигуряване на помощен персонал за работа в офис.</w:t>
            </w:r>
          </w:p>
          <w:p>
            <w:pPr>
              <w:autoSpaceDE w:val="0"/>
              <w:autoSpaceDN w:val="0"/>
              <w:adjustRightInd w:val="0"/>
              <w:spacing w:before="60" w:after="60" w:line="240" w:lineRule="auto"/>
              <w:rPr>
                <w:noProof/>
                <w:szCs w:val="24"/>
              </w:rPr>
            </w:pPr>
            <w:r>
              <w:rPr>
                <w:noProof/>
              </w:rPr>
              <w:t xml:space="preserve">Италия си запазва правото да ограничава броя на доставчиците на посреднически услуги и услуги по осигуряване на помощен персонал за работа в офис.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Законодателен указ 276/2003, чл. 4, 5</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Образователни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началното образование</w:t>
            </w:r>
          </w:p>
          <w:p>
            <w:pPr>
              <w:spacing w:before="60" w:after="60" w:line="240" w:lineRule="auto"/>
              <w:rPr>
                <w:noProof/>
                <w:szCs w:val="24"/>
              </w:rPr>
            </w:pPr>
            <w:r>
              <w:rPr>
                <w:noProof/>
              </w:rPr>
              <w:t>Услуги в областта на прогимназиалното и средното образование</w:t>
            </w:r>
          </w:p>
          <w:p>
            <w:pPr>
              <w:spacing w:before="60" w:after="60" w:line="240" w:lineRule="auto"/>
              <w:rPr>
                <w:noProof/>
                <w:szCs w:val="24"/>
              </w:rPr>
            </w:pPr>
            <w:r>
              <w:rPr>
                <w:noProof/>
              </w:rPr>
              <w:t>Услуги в областта на висшето образование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921, CPC 922, CPC 923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 xml:space="preserve">Достъп до пазара </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outlineLvl w:val="0"/>
              <w:rPr>
                <w:b/>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pStyle w:val="msolistparagraph0"/>
              <w:spacing w:before="60" w:after="60" w:line="240" w:lineRule="auto"/>
              <w:ind w:left="0"/>
              <w:rPr>
                <w:rFonts w:ascii="Times New Roman" w:hAnsi="Times New Roman"/>
                <w:noProof/>
                <w:sz w:val="24"/>
                <w:szCs w:val="24"/>
              </w:rPr>
            </w:pPr>
            <w:r>
              <w:rPr>
                <w:rFonts w:ascii="Times New Roman" w:hAnsi="Times New Roman"/>
                <w:noProof/>
                <w:sz w:val="24"/>
              </w:rPr>
              <w:t xml:space="preserve">Италия си запазва правото да изисква установяване и да ограничава трансграничното предоставяне на частно финансирани услуги в областта на началното, прогимназиалното и средното образование.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Кралски указ 1592/1933 (Закон за прогимназиалното и средното образование)</w:t>
            </w:r>
          </w:p>
          <w:p>
            <w:pPr>
              <w:autoSpaceDE w:val="0"/>
              <w:autoSpaceDN w:val="0"/>
              <w:adjustRightInd w:val="0"/>
              <w:spacing w:before="60" w:after="60" w:line="240" w:lineRule="auto"/>
              <w:rPr>
                <w:noProof/>
                <w:szCs w:val="24"/>
              </w:rPr>
            </w:pPr>
            <w:r>
              <w:rPr>
                <w:noProof/>
              </w:rPr>
              <w:t>Закон 243/1991 (за извънредните случаи на публично финансиране на частните университети)</w:t>
            </w:r>
          </w:p>
          <w:p>
            <w:pPr>
              <w:autoSpaceDE w:val="0"/>
              <w:autoSpaceDN w:val="0"/>
              <w:adjustRightInd w:val="0"/>
              <w:spacing w:before="60" w:after="60" w:line="240" w:lineRule="auto"/>
              <w:rPr>
                <w:noProof/>
                <w:szCs w:val="24"/>
              </w:rPr>
            </w:pPr>
            <w:r>
              <w:rPr>
                <w:noProof/>
              </w:rPr>
              <w:t>Резолюция 20/2003 на Националния комите за оценка на системата на университетско образование (Comitato nazionale per la Valutazione del Sistema Universitario)</w:t>
            </w:r>
          </w:p>
          <w:p>
            <w:pPr>
              <w:autoSpaceDE w:val="0"/>
              <w:autoSpaceDN w:val="0"/>
              <w:adjustRightInd w:val="0"/>
              <w:spacing w:before="60" w:after="60" w:line="240" w:lineRule="auto"/>
              <w:rPr>
                <w:noProof/>
                <w:szCs w:val="24"/>
              </w:rPr>
            </w:pPr>
            <w:r>
              <w:rPr>
                <w:noProof/>
              </w:rPr>
              <w:t>Указ на президента на републиката (DPR) 25/1998</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Банкови и други финансови услуги (с изключение на застраховане)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outlineLvl w:val="0"/>
              <w:rPr>
                <w:noProof/>
                <w:szCs w:val="24"/>
              </w:rPr>
            </w:pPr>
            <w:r>
              <w:rPr>
                <w:noProof/>
              </w:rPr>
              <w:t>Трансгранично предоставяне на 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Италия си запазва правото да приема или да запазва в сила всяка мярка, свързана с дейностите на „</w:t>
            </w:r>
            <w:r>
              <w:rPr>
                <w:i/>
                <w:noProof/>
              </w:rPr>
              <w:t>promotori di servizi finanziari</w:t>
            </w:r>
            <w:r>
              <w:rPr>
                <w:noProof/>
              </w:rPr>
              <w:t>“.</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r>
              <w:rPr>
                <w:noProof/>
              </w:rPr>
              <w:t>Чл. 91-111 от Наредбата за посредниците на Националната комисия за ценни книжа и фондови борси (CONSOB) (№ 16190 от 29 октомври 2007 г.)</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Застраховане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Трансгранично предоставяне на 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Транспортни застраховки на стоки, застраховки на превозни средства като такива и застраховка за гражданска отговорност относно рискове в Италия могат да бъдат сключвани само от застрахователни дружества, установени в ЕС, с изключение на международни превози, които включват внос в Италия.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Чл. 29 от Кодекса за частното застраховане (Законодателен указ № 209 от 7 септември 2005 г.)</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Застраховане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Трансгранично предоставяне на 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Италия си запазва правото да приема или да запазва в сила всяка мярка, която изисква установяване и ограничава трансграничното предоставяне на актюерски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r>
              <w:rPr>
                <w:noProof/>
              </w:rPr>
              <w:t>Закон 194/1942 за актюерската професия</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933</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Италия си запазва правото да приема или да запазва в сила всяка мярка по отношение на предоставянето на частно финансирани социални услуги, различни от услуги, свързани с рехабилитационни заведения, почивни домове и домове за стари хора.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833/1978 за създаването на системата за обществено здравеопазване</w:t>
            </w:r>
          </w:p>
          <w:p>
            <w:pPr>
              <w:autoSpaceDE w:val="0"/>
              <w:autoSpaceDN w:val="0"/>
              <w:adjustRightInd w:val="0"/>
              <w:spacing w:before="60" w:after="60" w:line="240" w:lineRule="auto"/>
              <w:rPr>
                <w:noProof/>
                <w:szCs w:val="24"/>
              </w:rPr>
            </w:pPr>
            <w:r>
              <w:rPr>
                <w:noProof/>
              </w:rPr>
              <w:t>Законодателен указ 502/1992 за организацията и правилата в областта на здравеопазването</w:t>
            </w:r>
          </w:p>
          <w:p>
            <w:pPr>
              <w:autoSpaceDE w:val="0"/>
              <w:autoSpaceDN w:val="0"/>
              <w:adjustRightInd w:val="0"/>
              <w:spacing w:before="60" w:after="60" w:line="240" w:lineRule="auto"/>
              <w:rPr>
                <w:noProof/>
                <w:szCs w:val="24"/>
              </w:rPr>
            </w:pPr>
            <w:r>
              <w:rPr>
                <w:noProof/>
              </w:rPr>
              <w:t>Закон 328/2000 за реформата на социалните услуги</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Шосеен транспорт: услуги по превоз на пътници, услуги по превоз на товари и услуги по международен превоз с камиони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rPr>
          <w:trHeight w:val="1245"/>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Прилага се тест за икономическа необходимост за услуги за ползване на лимузини. Основни критерии: брой на съществуващите предприятия и въздействие върху тях, гъстота на населението, географско разпределение, въздействие върху движението и откриване на нови работни места.</w:t>
            </w:r>
          </w:p>
        </w:tc>
      </w:tr>
      <w:tr>
        <w:trPr>
          <w:trHeight w:val="1755"/>
        </w:trPr>
        <w:tc>
          <w:tcPr>
            <w:tcW w:w="2658" w:type="dxa"/>
            <w:shd w:val="clear" w:color="auto" w:fill="auto"/>
          </w:tcPr>
          <w:p>
            <w:pPr>
              <w:pageBreakBefore/>
              <w:autoSpaceDE w:val="0"/>
              <w:autoSpaceDN w:val="0"/>
              <w:adjustRightInd w:val="0"/>
              <w:spacing w:before="60" w:after="60" w:line="240" w:lineRule="auto"/>
              <w:rPr>
                <w:b/>
                <w:bCs/>
                <w:noProof/>
                <w:color w:val="000000"/>
                <w:szCs w:val="24"/>
              </w:rPr>
            </w:pPr>
          </w:p>
        </w:tc>
        <w:tc>
          <w:tcPr>
            <w:tcW w:w="6995" w:type="dxa"/>
            <w:shd w:val="clear" w:color="auto" w:fill="auto"/>
          </w:tcPr>
          <w:p>
            <w:pPr>
              <w:pageBreakBefore/>
              <w:autoSpaceDE w:val="0"/>
              <w:autoSpaceDN w:val="0"/>
              <w:adjustRightInd w:val="0"/>
              <w:spacing w:before="60" w:after="60" w:line="240" w:lineRule="auto"/>
              <w:rPr>
                <w:noProof/>
                <w:szCs w:val="24"/>
              </w:rPr>
            </w:pPr>
            <w:r>
              <w:rPr>
                <w:noProof/>
              </w:rPr>
              <w:t>Прилага се тест за икономическа необходимост за междуградски автобусни услуги. Основни критерии: брой на съществуващите предприятия и въздействие върху тях, гъстота на населението, географско разпределение, въздействие върху движението и откриване на нови работни места.</w:t>
            </w:r>
          </w:p>
          <w:p>
            <w:pPr>
              <w:pageBreakBefore/>
              <w:autoSpaceDE w:val="0"/>
              <w:autoSpaceDN w:val="0"/>
              <w:adjustRightInd w:val="0"/>
              <w:spacing w:before="60" w:after="60" w:line="240" w:lineRule="auto"/>
              <w:rPr>
                <w:noProof/>
                <w:szCs w:val="24"/>
              </w:rPr>
            </w:pPr>
            <w:r>
              <w:rPr>
                <w:noProof/>
              </w:rPr>
              <w:t>Прилага се тест за икономическа необходимост за предоставяне на услуги за превоз на товари. Основни критерии: местно търсене.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Законодателен указ 285/1992 (Правилник за движение по пътищата и последващите изменения), чл. 85</w:t>
            </w:r>
          </w:p>
          <w:p>
            <w:pPr>
              <w:autoSpaceDE w:val="0"/>
              <w:autoSpaceDN w:val="0"/>
              <w:adjustRightInd w:val="0"/>
              <w:spacing w:before="60" w:after="60" w:line="240" w:lineRule="auto"/>
              <w:rPr>
                <w:bCs/>
                <w:noProof/>
                <w:szCs w:val="24"/>
              </w:rPr>
            </w:pPr>
            <w:r>
              <w:rPr>
                <w:noProof/>
              </w:rPr>
              <w:t>Законодателен указ № 395/2000, чл. 8 (шосеен превоз на пътници)</w:t>
            </w:r>
          </w:p>
          <w:p>
            <w:pPr>
              <w:autoSpaceDE w:val="0"/>
              <w:autoSpaceDN w:val="0"/>
              <w:adjustRightInd w:val="0"/>
              <w:spacing w:before="60" w:after="60" w:line="240" w:lineRule="auto"/>
              <w:rPr>
                <w:noProof/>
                <w:szCs w:val="24"/>
              </w:rPr>
            </w:pPr>
            <w:r>
              <w:rPr>
                <w:noProof/>
              </w:rPr>
              <w:t>Закон 21/1992 (Рамков закон за обществен шосеен превоз на пътници без разписание)</w:t>
            </w:r>
          </w:p>
          <w:p>
            <w:pPr>
              <w:autoSpaceDE w:val="0"/>
              <w:autoSpaceDN w:val="0"/>
              <w:adjustRightInd w:val="0"/>
              <w:spacing w:before="60" w:after="60" w:line="240" w:lineRule="auto"/>
              <w:rPr>
                <w:noProof/>
                <w:szCs w:val="24"/>
              </w:rPr>
            </w:pPr>
            <w:r>
              <w:rPr>
                <w:noProof/>
              </w:rPr>
              <w:t>Закон 218/2003 (транспорт на пътници чрез наемане на автобуси с водач), чл. 1</w:t>
            </w:r>
          </w:p>
          <w:p>
            <w:pPr>
              <w:autoSpaceDE w:val="0"/>
              <w:autoSpaceDN w:val="0"/>
              <w:adjustRightInd w:val="0"/>
              <w:spacing w:before="60" w:after="60" w:line="240" w:lineRule="auto"/>
              <w:rPr>
                <w:noProof/>
                <w:szCs w:val="24"/>
              </w:rPr>
            </w:pPr>
            <w:r>
              <w:rPr>
                <w:noProof/>
              </w:rPr>
              <w:t>Закон 151/1981 (Рамков закон за градския обществен транспорт)</w:t>
            </w: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outlineLvl w:val="0"/>
        <w:rPr>
          <w:b/>
          <w:noProof/>
          <w:sz w:val="28"/>
          <w:szCs w:val="28"/>
        </w:rPr>
      </w:pPr>
      <w:r>
        <w:rPr>
          <w:b/>
          <w:noProof/>
          <w:sz w:val="28"/>
        </w:rPr>
        <w:t>Резерви, приложими в Латвия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Придобиване на земеделска земя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bCs/>
                <w:noProof/>
                <w:szCs w:val="24"/>
              </w:rPr>
            </w:pPr>
            <w:r>
              <w:rPr>
                <w:noProof/>
              </w:rPr>
              <w:t>Латвия си запазва правото да приема или да запазва в сила всяка мярка по отношение на придобиването на земеделска земя от граждани на Канада или на трета държава, включително по отношение на процеса на даване на разрешение за придобиване на земеделска земя.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r>
              <w:rPr>
                <w:noProof/>
              </w:rPr>
              <w:t>Закон за приватизирането на земя в селските райони, ss. 28, 29, 30.</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Ветеринарномедицински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b/>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Латвия си запазва правото да приема или да запазва в сила всяка мярка по отношение на трансграничното предоставяне на ветеринарномедицински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rPr>
              <w:t>Посреднически услуги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 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pacing w:val="-2"/>
                <w:szCs w:val="24"/>
              </w:rPr>
            </w:pPr>
            <w:r>
              <w:rPr>
                <w:noProof/>
              </w:rPr>
              <w:t xml:space="preserve">Латвия си запазва правото да приема или да запазва в сила всяка мярка по отношение на предоставянето на услуги по набиране на ръководен персонал, посреднически услуги и услуги по осигуряване на помощен персонал за работа в офис.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Латвия си запазва правото да приема или да запазва в сила всяка мярка по отношение на предоставянето на услуги в областта на сигурността.</w:t>
            </w:r>
          </w:p>
          <w:p>
            <w:pPr>
              <w:autoSpaceDE w:val="0"/>
              <w:autoSpaceDN w:val="0"/>
              <w:adjustRightInd w:val="0"/>
              <w:spacing w:before="60" w:after="60" w:line="240" w:lineRule="auto"/>
              <w:rPr>
                <w:noProof/>
                <w:szCs w:val="24"/>
              </w:rPr>
            </w:pPr>
            <w:r>
              <w:rPr>
                <w:noProof/>
              </w:rPr>
              <w:t>Може да съществуват изисквания за лицензиране и предоставяне на разрешение. Изискване за пребиваване или търговско присъствие, като може да се прилага изискване за гражданство.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Шосеен транспорт: услуги по превоз на пътници, услуги по превоз на товари и услуги по международен превоз с камиони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За услуги за пътнически и товарен транспорт се изисква разрешение, което не обхваща регистрираните в чужбина превозни средства.</w:t>
            </w:r>
          </w:p>
          <w:p>
            <w:pPr>
              <w:autoSpaceDE w:val="0"/>
              <w:autoSpaceDN w:val="0"/>
              <w:adjustRightInd w:val="0"/>
              <w:spacing w:before="60" w:after="60" w:line="240" w:lineRule="auto"/>
              <w:rPr>
                <w:noProof/>
                <w:szCs w:val="24"/>
              </w:rPr>
            </w:pPr>
            <w:r>
              <w:rPr>
                <w:noProof/>
              </w:rPr>
              <w:t>От установените в страната субекти се изисква да използват превозни средства, регистрирани в съответната държава.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outlineLvl w:val="0"/>
        <w:rPr>
          <w:b/>
          <w:noProof/>
          <w:szCs w:val="24"/>
        </w:rPr>
      </w:pPr>
    </w:p>
    <w:p>
      <w:pPr>
        <w:spacing w:before="60" w:after="60" w:line="240" w:lineRule="auto"/>
        <w:rPr>
          <w:noProof/>
          <w:szCs w:val="24"/>
        </w:rPr>
      </w:pPr>
      <w:r>
        <w:rPr>
          <w:noProof/>
        </w:rPr>
        <w:br w:type="page"/>
      </w:r>
    </w:p>
    <w:p>
      <w:pPr>
        <w:spacing w:before="60" w:after="60" w:line="240" w:lineRule="auto"/>
        <w:jc w:val="center"/>
        <w:rPr>
          <w:b/>
          <w:noProof/>
          <w:sz w:val="28"/>
          <w:szCs w:val="28"/>
        </w:rPr>
      </w:pPr>
      <w:r>
        <w:rPr>
          <w:b/>
          <w:noProof/>
          <w:sz w:val="28"/>
        </w:rPr>
        <w:t>Резерви, приложими в Литва</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Третиране като най-облагодетелствана нация</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Литва си запазва правото да приема или да запазва в сила всяка мярка по отношение на предприятия със стратегическо значение за националната сигурност, които трябва да принадлежат на държавата по правото на собственост (дял от капитала, който може да бъде притежаван от частни лица — граждани на държавата или чуждестранни граждани, които не нарушават интересите в областта на националната сигурност, процедура и критерии за определяне на съответствието на потенциални национални инвеститори и потенциални предприятия участници и т.н.).</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за предприятията и съоръженията от стратегическо значение за националната сигурност и други предприятия от значение за гарантиране на националната сигурност на Република Литва от 21 юли 2009 г., № XI-375.</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 xml:space="preserve">Закупуване на земя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Литва си запазва правото да приема или да запазва в сила всяка мярка, която е в съответствие с поетите от ЕС ангажименти, приложими в Литва в рамките на Общото споразумение по търговията с услуги (ГАТС) по отношение на придобиването на земя. Процедурата, изискванията и условията, както и ограниченията, свързани с придобиването на поземлени парцели, се определят от конституционноправните разпоредби, Закона за земята и Закона за придобиването на земеделска земя.</w:t>
            </w:r>
          </w:p>
          <w:p>
            <w:pPr>
              <w:autoSpaceDE w:val="0"/>
              <w:autoSpaceDN w:val="0"/>
              <w:adjustRightInd w:val="0"/>
              <w:spacing w:before="60" w:after="60" w:line="240" w:lineRule="auto"/>
              <w:rPr>
                <w:noProof/>
                <w:szCs w:val="24"/>
              </w:rPr>
            </w:pPr>
            <w:r>
              <w:rPr>
                <w:noProof/>
              </w:rPr>
              <w:t>Местните органи на управление (общините) и други национални структури на държави — членки на Организацията за икономическо сътрудничество и развитие, и на Организацията на Северноатлантическия договор, извършващи стопански дейности в Литва, определени от конституционното право в съответствие с критериите за европейска и друга интеграция, предприета от Литва, обаче имат право да придобиват право на собственост върху поземлени парцели с неселскостопанско предназначение с цел строителство и експлоатация на сгради и съоръжения, необходими за пряката им дейност.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Конституция на Република Литва</w:t>
            </w:r>
          </w:p>
          <w:p>
            <w:pPr>
              <w:autoSpaceDE w:val="0"/>
              <w:autoSpaceDN w:val="0"/>
              <w:adjustRightInd w:val="0"/>
              <w:spacing w:before="60" w:after="60" w:line="240" w:lineRule="auto"/>
              <w:rPr>
                <w:noProof/>
                <w:szCs w:val="24"/>
              </w:rPr>
            </w:pPr>
            <w:r>
              <w:rPr>
                <w:noProof/>
              </w:rPr>
              <w:t>Конституционноправна разпоредба на Република Литва относно прилагането на чл. 47, параграф 3 от Конституцията на Република Литва от 20 юни 1996 г., №. I-1392, последно изменена на 20 март 2003 г., № IX-1381</w:t>
            </w:r>
          </w:p>
          <w:p>
            <w:pPr>
              <w:autoSpaceDE w:val="0"/>
              <w:autoSpaceDN w:val="0"/>
              <w:adjustRightInd w:val="0"/>
              <w:spacing w:before="60" w:after="60" w:line="240" w:lineRule="auto"/>
              <w:rPr>
                <w:noProof/>
                <w:szCs w:val="24"/>
              </w:rPr>
            </w:pPr>
            <w:r>
              <w:rPr>
                <w:noProof/>
              </w:rPr>
              <w:t xml:space="preserve">Закон за земята </w:t>
            </w:r>
            <w:bookmarkStart w:id="2" w:name="data_metai"/>
            <w:bookmarkEnd w:id="2"/>
            <w:r>
              <w:rPr>
                <w:noProof/>
              </w:rPr>
              <w:t>от 27 януари 2004 г., № IX-1983</w:t>
            </w:r>
          </w:p>
          <w:p>
            <w:pPr>
              <w:autoSpaceDE w:val="0"/>
              <w:autoSpaceDN w:val="0"/>
              <w:adjustRightInd w:val="0"/>
              <w:spacing w:before="60" w:after="60" w:line="240" w:lineRule="auto"/>
              <w:rPr>
                <w:noProof/>
                <w:szCs w:val="24"/>
              </w:rPr>
            </w:pPr>
            <w:r>
              <w:rPr>
                <w:noProof/>
              </w:rPr>
              <w:t>Закон за придобиването на земеделска земя от 24 април 2014 г., № XII-854</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Правни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Част от CPC 861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Юристи от чужди държави имат право да действат в качеството си на адвокати в съдилища единствено в съответствие с двустранни споразумения за правна помощ.</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rPr>
              <w:t>Посреднически услуги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 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Литва си запазва правото да приема или да запазва в сила всяка мярка по отношение на предоставянето на услуги по набиране на ръководен персонал, посреднически услуги и услуги по осигуряване на помощен персонал за работа в офис.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Литва си запазва правото да приема или да запазва в сила всяка мярка по отношение на предоставянето на услуги в областта на сигурността.</w:t>
            </w:r>
          </w:p>
          <w:p>
            <w:pPr>
              <w:autoSpaceDE w:val="0"/>
              <w:autoSpaceDN w:val="0"/>
              <w:adjustRightInd w:val="0"/>
              <w:spacing w:before="60" w:after="60" w:line="240" w:lineRule="auto"/>
              <w:rPr>
                <w:noProof/>
                <w:szCs w:val="24"/>
              </w:rPr>
            </w:pPr>
            <w:r>
              <w:rPr>
                <w:noProof/>
              </w:rPr>
              <w:t>Може да съществуват изисквания за лицензиране и предоставяне на разрешение. Изискване за пребиваване или търговско присъствие, като може да се прилага изискване за гражданство.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по разследване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В Литва услугите по разследване представляват монопол на държавата.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Туристически услуги и услуги, свързани с пътувания</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 xml:space="preserve">Екскурзоводски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7472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Доколкото Канада и нейните провинции и територии позволяват на граждани на Литва да предоставят екскурзоводски услуги, Литва ще позволява на граждани на Канада да предоставят екскурзоводски услуги при същите условия.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Телекомуникации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 xml:space="preserve">Национално третиране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Държавното предприятие „Infostruktura“ има изключителните права да предоставя следните услуги: предаване на данни чрез обезопасени държавни мрежи за предаване на данни, предоставяне на интернет адреси с разширение „gov.lt“, сертифициране на електронни касови апарати.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Правителствена резолюция № 756 от 28 май 2002 г. за одобряване на стандартната процедура за определяне на цените и тарифите на стоки и услуги от монополно естество, предоставяни от държавни предприятия и публични институции, създадени от министерства, правителствени учреждения и областни управители и свързани с тях лица.</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Строителни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51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Мерки:</w:t>
            </w:r>
          </w:p>
        </w:tc>
        <w:tc>
          <w:tcPr>
            <w:tcW w:w="6995" w:type="dxa"/>
            <w:shd w:val="clear" w:color="auto" w:fill="auto"/>
          </w:tcPr>
          <w:p>
            <w:pPr>
              <w:spacing w:before="60" w:after="60" w:line="240" w:lineRule="auto"/>
              <w:rPr>
                <w:noProof/>
                <w:szCs w:val="24"/>
              </w:rPr>
            </w:pPr>
            <w:r>
              <w:rPr>
                <w:noProof/>
              </w:rPr>
              <w:t>Закон за строителството на Република Литва от 19 март 1996 г. № I-1240</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 xml:space="preserve">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textAlignment w:val="top"/>
              <w:rPr>
                <w:noProof/>
                <w:szCs w:val="24"/>
              </w:rPr>
            </w:pPr>
            <w:r>
              <w:rPr>
                <w:noProof/>
              </w:rPr>
              <w:t>Правото за изготвяне на проектна документация за строителни работи от изключителна важност се предоставя само на проектантско предприятие, регистрирано в Литва, или на чуждестранно проектантско предприятие, което е одобрено от институция, упълномощена от правителството да извършва тези дейности. Правото за извършване на технически дейности в основните области на строителството може да бъде предоставено на лице с нелитовски произход, което е одобрено от институция, упълномощена от правителството на Литва.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за строителството на Република Литва от 19 март 1996 г. № I-1240</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Литва си запазва правото да приема или да запазва в сила всяка мярка по отношение на трансграничното предоставяне на всички социални услуги, които получават публично финансиране или държавна помощ под каквато и да е форма, и следователно не се считат за финансирани по частен път.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Банкови и други финансови услуги (с изключение на застраховане)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Висше ръководство и съвети на директорите</w:t>
            </w:r>
          </w:p>
          <w:p>
            <w:pPr>
              <w:spacing w:before="60" w:after="60" w:line="240" w:lineRule="auto"/>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Мерки:</w:t>
            </w:r>
          </w:p>
        </w:tc>
        <w:tc>
          <w:tcPr>
            <w:tcW w:w="6995" w:type="dxa"/>
            <w:shd w:val="clear" w:color="auto" w:fill="auto"/>
          </w:tcPr>
          <w:p>
            <w:pPr>
              <w:spacing w:before="60" w:after="60" w:line="240" w:lineRule="auto"/>
              <w:outlineLvl w:val="0"/>
              <w:rPr>
                <w:noProof/>
                <w:szCs w:val="24"/>
              </w:rPr>
            </w:pPr>
            <w:r>
              <w:rPr>
                <w:noProof/>
              </w:rPr>
              <w:t>Закон за банките на Република Литва от 30 март 2004 г. № IX-2085</w:t>
            </w:r>
          </w:p>
          <w:p>
            <w:pPr>
              <w:spacing w:before="60" w:after="60" w:line="240" w:lineRule="auto"/>
              <w:outlineLvl w:val="0"/>
              <w:rPr>
                <w:noProof/>
                <w:szCs w:val="24"/>
              </w:rPr>
            </w:pPr>
            <w:r>
              <w:rPr>
                <w:noProof/>
              </w:rPr>
              <w:t>Закон за предприятията за колективно инвестиране на Република Литва от 4 юли 2003 г. № IX-1709</w:t>
            </w:r>
          </w:p>
          <w:p>
            <w:pPr>
              <w:spacing w:before="60" w:after="60" w:line="240" w:lineRule="auto"/>
              <w:outlineLvl w:val="0"/>
              <w:rPr>
                <w:noProof/>
                <w:szCs w:val="24"/>
              </w:rPr>
            </w:pPr>
            <w:r>
              <w:rPr>
                <w:noProof/>
              </w:rPr>
              <w:t>Закон за допълнителното доброволно пенсионно натрупване на Република Литва от 3 юни 1999 г. № VIII-1212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За целите на управление на активи се изисква да се учреди специализирано управляващо дружество (без клонове). </w:t>
            </w:r>
          </w:p>
          <w:p>
            <w:pPr>
              <w:autoSpaceDE w:val="0"/>
              <w:autoSpaceDN w:val="0"/>
              <w:adjustRightInd w:val="0"/>
              <w:spacing w:before="60" w:after="60" w:line="240" w:lineRule="auto"/>
              <w:rPr>
                <w:noProof/>
                <w:szCs w:val="24"/>
              </w:rPr>
            </w:pPr>
            <w:r>
              <w:rPr>
                <w:noProof/>
              </w:rPr>
              <w:t>Само банки със седалище или клон в Литва могат да извършват дейност като депозитари на активите на инвестиционни фондове.</w:t>
            </w:r>
          </w:p>
          <w:p>
            <w:pPr>
              <w:autoSpaceDE w:val="0"/>
              <w:autoSpaceDN w:val="0"/>
              <w:adjustRightInd w:val="0"/>
              <w:spacing w:before="60" w:after="60" w:line="240" w:lineRule="auto"/>
              <w:rPr>
                <w:noProof/>
                <w:szCs w:val="24"/>
              </w:rPr>
            </w:pPr>
            <w:r>
              <w:rPr>
                <w:noProof/>
              </w:rPr>
              <w:t xml:space="preserve">Само банки със седалище или клон в Литва, на които е разрешено да предоставят инвестиционни услуги в държавите — членки на ЕС, или в държавите — членки на ЕИП, могат да действат като депозитари на активите на пенсионни фондове. </w:t>
            </w:r>
          </w:p>
          <w:p>
            <w:pPr>
              <w:autoSpaceDE w:val="0"/>
              <w:autoSpaceDN w:val="0"/>
              <w:adjustRightInd w:val="0"/>
              <w:spacing w:before="60" w:after="60" w:line="240" w:lineRule="auto"/>
              <w:rPr>
                <w:noProof/>
                <w:szCs w:val="24"/>
              </w:rPr>
            </w:pPr>
            <w:r>
              <w:rPr>
                <w:noProof/>
              </w:rPr>
              <w:t>Поне един от административните ръководители на банката трябва да говори литовски език и да е постоянно пребиваващ в Литва.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Енергийни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Тръбопроводен транспорт на горива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7131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Литва си запазва правото да приема или да запазва в сила всяка мярка по отношение на тръбопроводния транспорт на горива.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за природния газ на Република Литва от 10 октомври 2000 г. № VIII-1973</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Енергетика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по съхранение и складиране на горива, транспортирани по тръбопроводи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3.1 402, CPC 742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Литва си запазва правото да приема или да запазва в сила всяка мярка по отношение на спомагателните услуги в областта на тръбопроводния транспорт на стоки, различни от горива.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за природния газ на Република Литва от 10 октомври 2000 г. № VIII-1973 (чл. 10.8)</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p>
            <w:pPr>
              <w:spacing w:before="60" w:after="60" w:line="240" w:lineRule="auto"/>
              <w:rPr>
                <w:noProof/>
                <w:szCs w:val="24"/>
              </w:rPr>
            </w:pPr>
            <w:r>
              <w:rPr>
                <w:noProof/>
              </w:rPr>
              <w:t>Спомагателни услуги в областта на морския, вътрешния воден, железопътния и въздушния 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Поддръжка и ремонт на плавателни съдове, оборудване за железопътен транспорт, въздухоплавателни средства и части за тях</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86764, CPC 86769, част от CPC 8868</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По отношение на услугите по поддръжка и ремонт на оборудване за железопътен транспорт в Литва има държавен монопол.</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Шосеен 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7121, CPC 7122, CPC 7123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Мерки, предприети по силата на двустранни споразумения, които определят разпоредбите, отнасящи се за транспортните услуги и определят условията за експлоатация, включително двустранния транзит и други разрешения за извършване на транспортни услуги при влизане на територията на Литва или излизане от нея, както и при преминаване през нея, издавани на съответните договарящи се страни, както и пътните данъци и такси.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outlineLvl w:val="0"/>
        <w:rPr>
          <w:b/>
          <w:noProof/>
          <w:sz w:val="28"/>
          <w:szCs w:val="28"/>
        </w:rPr>
      </w:pPr>
      <w:r>
        <w:rPr>
          <w:b/>
          <w:noProof/>
          <w:sz w:val="28"/>
        </w:rPr>
        <w:t>Резерви, приложими в Малта</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Риболов</w:t>
            </w:r>
          </w:p>
          <w:p>
            <w:pPr>
              <w:spacing w:before="60" w:after="60" w:line="240" w:lineRule="auto"/>
              <w:rPr>
                <w:noProof/>
                <w:szCs w:val="24"/>
              </w:rPr>
            </w:pPr>
            <w:r>
              <w:rPr>
                <w:noProof/>
              </w:rPr>
              <w:t>Аквакултура</w:t>
            </w:r>
          </w:p>
          <w:p>
            <w:pPr>
              <w:spacing w:before="60" w:after="60" w:line="240" w:lineRule="auto"/>
              <w:rPr>
                <w:noProof/>
                <w:szCs w:val="24"/>
              </w:rPr>
            </w:pPr>
            <w:r>
              <w:rPr>
                <w:noProof/>
              </w:rPr>
              <w:t>Услуги, свързани с риболова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outlineLvl w:val="0"/>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0501, ISIC rev 3.1 0502, CPC 882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bCs/>
                <w:noProof/>
                <w:szCs w:val="24"/>
              </w:rPr>
            </w:pPr>
            <w:r>
              <w:rPr>
                <w:noProof/>
              </w:rPr>
              <w:t>За целите на регистрирането и лицензирането на риболовен кораб, собственикът или капитанът на риболовния кораб трябва да пребивава в Малта в съответствие с разпоредбите на Закона за недвижимата собственост (Придобиване от непребиваващи постоянно лица).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Чл. 5 от подзаконов нормативен акт 425.07 относно риболовните кораби</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rPr>
              <w:t>Посреднически услуги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 CPC 87203</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Малта си запазва правото да приема или да запазва в сила всяка мярка по отношение на установяването на посреднически услуги по осигуряване на помощен персонал за работа в офис. </w:t>
            </w:r>
          </w:p>
          <w:p>
            <w:pPr>
              <w:autoSpaceDE w:val="0"/>
              <w:autoSpaceDN w:val="0"/>
              <w:adjustRightInd w:val="0"/>
              <w:spacing w:before="60" w:after="60" w:line="240" w:lineRule="auto"/>
              <w:rPr>
                <w:noProof/>
                <w:szCs w:val="24"/>
              </w:rPr>
            </w:pPr>
            <w:r>
              <w:rPr>
                <w:noProof/>
              </w:rPr>
              <w:t xml:space="preserve">Малта си запазва правото да приема или да запазва в сила всяка мярка по отношение на предоставянето на услуги по набиране на ръководен персонал и на услуги по осигуряване на помощен персонал за работа в офис.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Малта си запазва правото да приема или да запазва в сила всяка мярка по отношение на предоставянето на услуги в областта на сигурността.</w:t>
            </w:r>
          </w:p>
          <w:p>
            <w:pPr>
              <w:autoSpaceDE w:val="0"/>
              <w:autoSpaceDN w:val="0"/>
              <w:adjustRightInd w:val="0"/>
              <w:spacing w:before="60" w:after="60" w:line="240" w:lineRule="auto"/>
              <w:rPr>
                <w:noProof/>
                <w:szCs w:val="24"/>
              </w:rPr>
            </w:pPr>
            <w:r>
              <w:rPr>
                <w:noProof/>
              </w:rPr>
              <w:t>Може да съществуват изисквания за лицензиране и предоставяне на разрешение. Изискване за пребиваване или търговско присъствие, като може да се прилага изискване за гражданство.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noProof/>
              </w:rPr>
              <w:br w:type="page"/>
            </w:r>
            <w:r>
              <w:rPr>
                <w:b/>
                <w:noProof/>
                <w:color w:val="000000"/>
              </w:rPr>
              <w:t>Сектор:</w:t>
            </w:r>
          </w:p>
        </w:tc>
        <w:tc>
          <w:tcPr>
            <w:tcW w:w="6995" w:type="dxa"/>
            <w:shd w:val="clear" w:color="auto" w:fill="auto"/>
          </w:tcPr>
          <w:p>
            <w:pPr>
              <w:spacing w:before="60" w:after="60" w:line="240" w:lineRule="auto"/>
              <w:rPr>
                <w:noProof/>
                <w:szCs w:val="24"/>
              </w:rPr>
            </w:pPr>
            <w:r>
              <w:rPr>
                <w:noProof/>
              </w:rPr>
              <w:t>Образователни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921, CPC 922, CPC 923, CPC 924</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Изисквания за постигнати резултати</w:t>
            </w:r>
          </w:p>
          <w:p>
            <w:pPr>
              <w:spacing w:before="60" w:after="60" w:line="240" w:lineRule="auto"/>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pStyle w:val="msolistparagraph0"/>
              <w:spacing w:before="60" w:after="60" w:line="240" w:lineRule="auto"/>
              <w:ind w:left="0"/>
              <w:rPr>
                <w:rFonts w:ascii="Times New Roman" w:hAnsi="Times New Roman"/>
                <w:noProof/>
                <w:sz w:val="24"/>
                <w:szCs w:val="24"/>
              </w:rPr>
            </w:pPr>
            <w:r>
              <w:rPr>
                <w:rFonts w:ascii="Times New Roman" w:hAnsi="Times New Roman"/>
                <w:noProof/>
                <w:sz w:val="24"/>
              </w:rPr>
              <w:t>Малта си запазва правото да приема или да запазва в сила всяка мярка по отношение на предоставянето на частно финансирани услуги в областта на началното, прогимназиалното, средното, висшето образование и образованието за възрастни.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Болнични услуги</w:t>
            </w:r>
          </w:p>
          <w:p>
            <w:pPr>
              <w:spacing w:before="60" w:after="60" w:line="240" w:lineRule="auto"/>
              <w:rPr>
                <w:noProof/>
                <w:szCs w:val="24"/>
              </w:rPr>
            </w:pPr>
            <w:r>
              <w:rPr>
                <w:noProof/>
              </w:rPr>
              <w:t>Услуги на спешния медицински транспорт</w:t>
            </w:r>
          </w:p>
          <w:p>
            <w:pPr>
              <w:spacing w:before="60" w:after="60" w:line="240" w:lineRule="auto"/>
              <w:rPr>
                <w:noProof/>
                <w:szCs w:val="24"/>
              </w:rPr>
            </w:pPr>
            <w:r>
              <w:rPr>
                <w:noProof/>
              </w:rPr>
              <w:t>Услуги, предоставяни в здравни заведения за настаняване, различни от болничните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9311, CPC 93192, CPC 93193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pStyle w:val="msolistparagraph0"/>
              <w:spacing w:before="60" w:after="60" w:line="240" w:lineRule="auto"/>
              <w:ind w:left="0"/>
              <w:rPr>
                <w:rFonts w:ascii="Times New Roman" w:hAnsi="Times New Roman"/>
                <w:noProof/>
                <w:sz w:val="24"/>
                <w:szCs w:val="24"/>
              </w:rPr>
            </w:pPr>
            <w:r>
              <w:rPr>
                <w:rFonts w:ascii="Times New Roman" w:hAnsi="Times New Roman"/>
                <w:noProof/>
                <w:sz w:val="24"/>
              </w:rPr>
              <w:t xml:space="preserve">Малта си запазва правото да приема или да запазва в сила всяка мярка по отношение на предоставянето на частно финансирани болнични услуги, услуги на спешния медицински транспорт и услуги, предоставяни в здравни заведения за настаняване, различни от болничните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ind w:left="2880" w:hanging="2880"/>
              <w:outlineLvl w:val="0"/>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Свързани със здравето професионални услуги: медицински и стоматологични услуги, услуги, предоставяни от акушерки, медицински сестри, физиотерапевти, парамедици и психолози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ind w:left="2880" w:hanging="2880"/>
              <w:rPr>
                <w:noProof/>
                <w:szCs w:val="24"/>
              </w:rPr>
            </w:pPr>
            <w:r>
              <w:rPr>
                <w:noProof/>
              </w:rPr>
              <w:t>CPC 9312, част от CPC 9319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outlineLvl w:val="0"/>
              <w:rPr>
                <w:noProof/>
                <w:szCs w:val="24"/>
              </w:rPr>
            </w:pPr>
            <w:r>
              <w:rPr>
                <w:noProof/>
              </w:rPr>
              <w:t>Тази резерва се прилага по отношение на всички свързани със здравето професионални услуги, предоставяни от специалисти като лекари, стоматолози, акушерки, медицински сестри, физиотерапевти, парамедици и психолози. В Малта тези услуги могат да бъдат предоставяни само от граждани на държава — членка от ЕС, с предварително разрешение, което може да се издава след тест за икономическа необходимост.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Малта си запазва правото да приема или да запазва в сила всяка мярка по отношение на предоставянето на частно финансирани социални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Шосеен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 xml:space="preserve">Достъп до пазара </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Услуги за обществен автобусен транспорт: цялата мрежа подлежи на концесия, която включва споразумение по отношение на задължение за предоставяне на обществена услуга за определени социални групи (като например студенти и възрастни хора).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Воден транспорт</w:t>
            </w:r>
          </w:p>
          <w:p>
            <w:pPr>
              <w:spacing w:before="60" w:after="60" w:line="240" w:lineRule="auto"/>
              <w:rPr>
                <w:noProof/>
                <w:szCs w:val="24"/>
              </w:rPr>
            </w:pPr>
            <w:r>
              <w:rPr>
                <w:noProof/>
              </w:rPr>
              <w:t>Помощни услуги във водния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7213, CPC 7214, част от 742, CPC 745, част от CPC 749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Задължения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трансгранична търговия с услуги и услуги в областта на международния морски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За морската връзка на Малта с континенталната част на Европа през Италия съществуват изключителни права.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rPr>
          <w:noProof/>
          <w:szCs w:val="24"/>
        </w:rPr>
      </w:pPr>
    </w:p>
    <w:p>
      <w:pPr>
        <w:spacing w:before="60" w:after="60" w:line="240" w:lineRule="auto"/>
        <w:rPr>
          <w:noProof/>
          <w:szCs w:val="24"/>
        </w:rPr>
      </w:pPr>
    </w:p>
    <w:p>
      <w:pPr>
        <w:widowControl/>
        <w:spacing w:line="240" w:lineRule="auto"/>
        <w:rPr>
          <w:b/>
          <w:noProof/>
          <w:sz w:val="28"/>
          <w:szCs w:val="28"/>
        </w:rPr>
      </w:pPr>
      <w:r>
        <w:rPr>
          <w:noProof/>
        </w:rPr>
        <w:br w:type="page"/>
      </w:r>
    </w:p>
    <w:p>
      <w:pPr>
        <w:spacing w:before="60" w:after="60" w:line="240" w:lineRule="auto"/>
        <w:jc w:val="center"/>
        <w:outlineLvl w:val="0"/>
        <w:rPr>
          <w:b/>
          <w:noProof/>
          <w:sz w:val="28"/>
          <w:szCs w:val="28"/>
        </w:rPr>
      </w:pPr>
      <w:r>
        <w:rPr>
          <w:b/>
          <w:noProof/>
          <w:sz w:val="28"/>
        </w:rPr>
        <w:t>Резерви, приложими в Нидерландия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 xml:space="preserve">Трансгранична търговия с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Нидерландия си запазва правото да изисква установяване и да забранява трансграничното предоставяне на 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outlineLvl w:val="0"/>
        <w:rPr>
          <w:b/>
          <w:noProof/>
          <w:sz w:val="28"/>
          <w:szCs w:val="28"/>
        </w:rPr>
      </w:pPr>
      <w:r>
        <w:rPr>
          <w:b/>
          <w:noProof/>
          <w:sz w:val="28"/>
        </w:rPr>
        <w:t>Резерви, приложими в Полша</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b/>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Преференциалните условия за установяване или трансгранично предоставяне на услуги, които могат да включват премахване или изменение на някои ограничения, съдържащи се в списъка с резерви, приложими в Полша, могат да бъдат разширявани чрез договори в областта на търговията и корабоплаването.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Риболов</w:t>
            </w:r>
          </w:p>
          <w:p>
            <w:pPr>
              <w:spacing w:before="60" w:after="60" w:line="240" w:lineRule="auto"/>
              <w:rPr>
                <w:noProof/>
                <w:szCs w:val="24"/>
              </w:rPr>
            </w:pPr>
            <w:r>
              <w:rPr>
                <w:noProof/>
              </w:rPr>
              <w:t>Аквакултура</w:t>
            </w:r>
          </w:p>
          <w:p>
            <w:pPr>
              <w:spacing w:before="60" w:after="60" w:line="240" w:lineRule="auto"/>
              <w:rPr>
                <w:noProof/>
                <w:szCs w:val="24"/>
              </w:rPr>
            </w:pPr>
            <w:r>
              <w:rPr>
                <w:noProof/>
              </w:rPr>
              <w:t>Услуги, свързани с риболова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0501, ISIC rev 3.1 0502, CPC 882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Полша си запазва правото да приема или да запазва в сила всяка мярка, която предоставя диференцирано третиране по отношение на услуги и доставчици на услуги от дадена държава в съответствие със съществуващи или бъдещи двустранни споразумения относно риболова в географската риболовна зона, попадаща под юрисдикцията на съответните държави, в съответствие с международните практики и политики за опазване или споразуменията в областта на рибарството, по-специално в басейна на Балтийско море.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rPr>
              <w:t>Посреднически услуги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 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Полша си запазва правото да приема или да запазва в сила всяка мярка по отношение на установяването на посреднически услуги по осигуряване на помощен персонал за работа в офис. </w:t>
            </w:r>
          </w:p>
          <w:p>
            <w:pPr>
              <w:autoSpaceDE w:val="0"/>
              <w:autoSpaceDN w:val="0"/>
              <w:adjustRightInd w:val="0"/>
              <w:spacing w:before="60" w:after="60" w:line="240" w:lineRule="auto"/>
              <w:rPr>
                <w:noProof/>
                <w:szCs w:val="24"/>
              </w:rPr>
            </w:pPr>
            <w:r>
              <w:rPr>
                <w:noProof/>
              </w:rPr>
              <w:t xml:space="preserve">Полша си запазва правото да приема или да запазва в сила всяка мярка по отношение на предоставянето на услуги по набиране на ръководен персонал и на услуги по осигуряване на помощен персонал за работа в офис.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Полша си запазва правото да приема или да запазва в сила всяка мярка по отношение на предоставянето на услуги в областта на сигурността.</w:t>
            </w:r>
          </w:p>
          <w:p>
            <w:pPr>
              <w:autoSpaceDE w:val="0"/>
              <w:autoSpaceDN w:val="0"/>
              <w:adjustRightInd w:val="0"/>
              <w:spacing w:before="60" w:after="60" w:line="240" w:lineRule="auto"/>
              <w:rPr>
                <w:noProof/>
                <w:szCs w:val="24"/>
              </w:rPr>
            </w:pPr>
            <w:r>
              <w:rPr>
                <w:noProof/>
              </w:rPr>
              <w:t>Може да съществуват изисквания за лицензиране и предоставяне на разрешение. Изискване за пребиваване или търговско присъствие, като може да се прилага изискване за гражданство.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на спешния медицински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93192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pStyle w:val="msolistparagraph0"/>
              <w:spacing w:before="60" w:after="60" w:line="240" w:lineRule="auto"/>
              <w:ind w:left="0"/>
              <w:rPr>
                <w:rFonts w:ascii="Times New Roman" w:hAnsi="Times New Roman"/>
                <w:noProof/>
                <w:sz w:val="24"/>
                <w:szCs w:val="24"/>
              </w:rPr>
            </w:pPr>
            <w:r>
              <w:rPr>
                <w:rFonts w:ascii="Times New Roman" w:hAnsi="Times New Roman"/>
                <w:noProof/>
                <w:sz w:val="24"/>
              </w:rPr>
              <w:t xml:space="preserve">Полша си запазва правото да приема или да запазва в сила всяка мярка по отношение на предоставянето на услуги на спешния медицински транспорт.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bCs/>
                <w:noProof/>
                <w:szCs w:val="24"/>
              </w:rPr>
            </w:pPr>
            <w:r>
              <w:rPr>
                <w:noProof/>
              </w:rPr>
              <w:t xml:space="preserve">Полша си запазва правото да приема или да запазва в сила всяка мярка по отношение на предоставянето на частно финансирани социални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Всички услуги за пътнически и товарен транспорт с изключение на морския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Част от CPC 711, част от CPC 712, част от CPC 722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Доколкото Канада и нейните провинции и територии позволяват предоставянето на транспортни услуги на територията на Канада и през нея от доставчици на услуги за пътнически и товарен транспорт от Полша, Полша ще позволява предоставянето на транспортни услуги от доставчици на услуги за пътнически и товарен транспорт от Канада на територията на Полша и през нея при същите условия.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rPr>
          <w:b/>
          <w:noProof/>
          <w:sz w:val="28"/>
          <w:szCs w:val="28"/>
        </w:rPr>
      </w:pPr>
      <w:r>
        <w:rPr>
          <w:b/>
          <w:noProof/>
          <w:sz w:val="28"/>
        </w:rPr>
        <w:t>Резерви, приложими в Португалия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b/>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Португалия си запазва правото да не прилага изискванията за гражданство при упражняването на определени дейности и професии от физически лица, предоставящи услуги за държави, в които португалският е официален език (Ангола, Бразилия, Кабо Верде, Гвинея Бисау, Мозамбик и Сао Томе и Принсипи).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Одиторски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 xml:space="preserve">CPC 86211, CPC 86212, различни от счетоводни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Португалия си запазва правото да приема или да запазва в сила всяка мярка по отношение на трансграничното предоставяне на одиторски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rPr>
              <w:t>Посреднически услуги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 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Португалия си запазва правото да приема или да запазва в сила всяка мярка по отношение на установяването на посреднически услуги по осигуряване на помощен персонал за работа в офис. </w:t>
            </w:r>
          </w:p>
          <w:p>
            <w:pPr>
              <w:autoSpaceDE w:val="0"/>
              <w:autoSpaceDN w:val="0"/>
              <w:adjustRightInd w:val="0"/>
              <w:spacing w:before="60" w:after="60" w:line="240" w:lineRule="auto"/>
              <w:rPr>
                <w:noProof/>
                <w:szCs w:val="24"/>
              </w:rPr>
            </w:pPr>
            <w:r>
              <w:rPr>
                <w:noProof/>
              </w:rPr>
              <w:t xml:space="preserve">Португалия си запазва правото да приема или да запазва в сила всяка мярка по отношение на предоставянето на услуги по набиране на ръководен персонал и на услуги по осигуряване на помощен персонал за работа в офис.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Трансграничното предоставяне на услуги в областта на сигурността от чуждестранен доставчик на услуги не е разрешено. </w:t>
            </w:r>
          </w:p>
          <w:p>
            <w:pPr>
              <w:autoSpaceDE w:val="0"/>
              <w:autoSpaceDN w:val="0"/>
              <w:adjustRightInd w:val="0"/>
              <w:spacing w:before="60" w:after="60" w:line="240" w:lineRule="auto"/>
              <w:rPr>
                <w:noProof/>
                <w:szCs w:val="24"/>
              </w:rPr>
            </w:pPr>
            <w:r>
              <w:rPr>
                <w:noProof/>
              </w:rPr>
              <w:t>Условие за гражданство на специализирания персонал.</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по разследване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i/>
                <w:noProof/>
                <w:szCs w:val="24"/>
              </w:rPr>
            </w:pPr>
            <w:r>
              <w:rPr>
                <w:noProof/>
              </w:rPr>
              <w:t>В Португалия услугите по разследване представляват монопол на държавата.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Застраховане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Трансгранично предоставяне на 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Застраховките за въздушен и морски транспорт, които покриват товарите, въздухоплавателните средства, плавателните съдове и застраховката „Гражданска отговорност“, могат да бъдат сключвани само от дружества, установени в ЕС.</w:t>
            </w:r>
          </w:p>
          <w:p>
            <w:pPr>
              <w:autoSpaceDE w:val="0"/>
              <w:autoSpaceDN w:val="0"/>
              <w:adjustRightInd w:val="0"/>
              <w:spacing w:before="60" w:after="60" w:line="240" w:lineRule="auto"/>
              <w:rPr>
                <w:noProof/>
                <w:szCs w:val="24"/>
              </w:rPr>
            </w:pPr>
          </w:p>
          <w:p>
            <w:pPr>
              <w:autoSpaceDE w:val="0"/>
              <w:autoSpaceDN w:val="0"/>
              <w:adjustRightInd w:val="0"/>
              <w:spacing w:before="60" w:after="60" w:line="240" w:lineRule="auto"/>
              <w:rPr>
                <w:noProof/>
                <w:szCs w:val="24"/>
              </w:rPr>
            </w:pPr>
            <w:r>
              <w:rPr>
                <w:noProof/>
              </w:rPr>
              <w:t>Единствено физически лица или дружества, установени в ЕС, могат да извършват дейност като посредници при сключването на такива застраховки в Португалия.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Чл. 7 от Указ-закон № 94-B/98 и чл. 7 от Указ-закон № 144/2006</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uppressAutoHyphens/>
              <w:spacing w:before="60" w:after="60" w:line="240" w:lineRule="auto"/>
              <w:rPr>
                <w:noProof/>
                <w:spacing w:val="-2"/>
                <w:szCs w:val="24"/>
              </w:rPr>
            </w:pPr>
            <w:r>
              <w:rPr>
                <w:noProof/>
              </w:rPr>
              <w:t xml:space="preserve">Португалия си запазва правото да приема или да запазва в сила всяка мярка по отношение на предоставянето на частно финансирани социални услуги, различни от услуги, свързани с рехабилитационни заведения, почивни домове и домове за стари хора.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Енергетика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Електрическа енергия, природен газ, суров нефт и нефтопродукти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3.1 232, ISIC rev 3.1 4010, ISIC rev 3.1 4020,</w:t>
            </w:r>
            <w:r>
              <w:rPr>
                <w:noProof/>
                <w:color w:val="0070C0"/>
              </w:rPr>
              <w:t xml:space="preserve"> </w:t>
            </w:r>
            <w:r>
              <w:rPr>
                <w:noProof/>
              </w:rPr>
              <w:t>CPC 7131, CPC 7422, CPC 887 (различни от съветнически и консултантски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p>
        </w:tc>
      </w:tr>
      <w:tr>
        <w:trPr>
          <w:trHeight w:val="2925"/>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Португалия си запазва правото да приема или да запазва в сила всяка мярка по отношение на производството, преноса и разпределението на електроенергия, производството на газ, тръбопроводния транспорт на горива, търговията на едро с електроенергия, търговията на дребно с електроенергия и небутилиран газ и услугите, свързани с разпределението на електроенергия и природен газ.</w:t>
            </w:r>
          </w:p>
          <w:p>
            <w:pPr>
              <w:autoSpaceDE w:val="0"/>
              <w:autoSpaceDN w:val="0"/>
              <w:adjustRightInd w:val="0"/>
              <w:spacing w:before="60" w:after="60" w:line="240" w:lineRule="auto"/>
              <w:rPr>
                <w:noProof/>
                <w:szCs w:val="24"/>
              </w:rPr>
            </w:pPr>
            <w:r>
              <w:rPr>
                <w:noProof/>
              </w:rPr>
              <w:t>Португалия си запазва правото да приема или да запазва в сила всяка мярка по отношение на трансграничното предоставяне на услуги по съхранение и складиране на горива, пренасяни по тръбопроводи (природен газ).</w:t>
            </w:r>
          </w:p>
          <w:p>
            <w:pPr>
              <w:autoSpaceDE w:val="0"/>
              <w:autoSpaceDN w:val="0"/>
              <w:adjustRightInd w:val="0"/>
              <w:spacing w:before="60" w:after="60" w:line="240" w:lineRule="auto"/>
              <w:rPr>
                <w:noProof/>
                <w:szCs w:val="24"/>
              </w:rPr>
            </w:pPr>
            <w:r>
              <w:rPr>
                <w:noProof/>
              </w:rPr>
              <w:t>Дейностите по пренос и разпределение на електроенергия се извършват въз основа на изключителни концесии за обществена услуга.</w:t>
            </w:r>
          </w:p>
        </w:tc>
      </w:tr>
      <w:tr>
        <w:trPr>
          <w:trHeight w:val="2130"/>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Концесиите, свързани с преноса, разпределението и подземното съхранение на природен газ, както и с терминала за приемане, съхранение и регазификация на ВПГ, се възлагат чрез договори за концесия, след публични покани за представяне на оферти. </w:t>
            </w:r>
          </w:p>
          <w:p>
            <w:pPr>
              <w:autoSpaceDE w:val="0"/>
              <w:autoSpaceDN w:val="0"/>
              <w:adjustRightInd w:val="0"/>
              <w:spacing w:before="60" w:after="60" w:line="240" w:lineRule="auto"/>
              <w:rPr>
                <w:noProof/>
                <w:szCs w:val="24"/>
              </w:rPr>
            </w:pPr>
            <w:r>
              <w:rPr>
                <w:noProof/>
              </w:rPr>
              <w:t xml:space="preserve">Тези концесии в секторите на електроенергията и природния газ се отдават само на дружества с ограничена отговорност с главно и действително управление в Португалия.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 xml:space="preserve">Указ-закон 230/2012 и Указ-закон 231/2012, 26 октомври 2012 г. — природен газ </w:t>
            </w:r>
          </w:p>
          <w:p>
            <w:pPr>
              <w:autoSpaceDE w:val="0"/>
              <w:autoSpaceDN w:val="0"/>
              <w:adjustRightInd w:val="0"/>
              <w:spacing w:before="60" w:after="60" w:line="240" w:lineRule="auto"/>
              <w:rPr>
                <w:noProof/>
                <w:szCs w:val="24"/>
              </w:rPr>
            </w:pPr>
            <w:r>
              <w:rPr>
                <w:noProof/>
              </w:rPr>
              <w:t xml:space="preserve">Указ-закон 215-A/2012 и Указ-закон 215-B/2012, 8 октомври 2012 г. — електроенергия </w:t>
            </w:r>
          </w:p>
          <w:p>
            <w:pPr>
              <w:autoSpaceDE w:val="0"/>
              <w:autoSpaceDN w:val="0"/>
              <w:adjustRightInd w:val="0"/>
              <w:spacing w:before="60" w:after="60" w:line="240" w:lineRule="auto"/>
              <w:rPr>
                <w:noProof/>
                <w:szCs w:val="24"/>
              </w:rPr>
            </w:pPr>
            <w:r>
              <w:rPr>
                <w:noProof/>
              </w:rPr>
              <w:t>Указ-закон 31/2006, 15 февруари 2006 г. — суров нефт / нефтопродукти</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Шосеен транспорт: услуги по превоз на пътници, услуги по превоз на товари и услуги по международен превоз с камиони</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По отношение на превоза на пътници се прилага тест за икономическа необходимост за предоставяне на услуги за използване на лимузини. Основни критерии: брой на съществуващите предприятия и въздействие върху тях, гъстота на населението, географско разпределение, въздействие върху движението и откриване на нови работни места.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Други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Погребални и траурно-обредни услуги, кремация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w:t>
            </w:r>
            <w:r>
              <w:rPr>
                <w:b/>
                <w:noProof/>
              </w:rPr>
              <w:t xml:space="preserve"> </w:t>
            </w:r>
            <w:r>
              <w:rPr>
                <w:noProof/>
              </w:rPr>
              <w:t>97030</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rStyle w:val="Emphasis"/>
                <w:noProof/>
                <w:szCs w:val="24"/>
              </w:rPr>
            </w:pPr>
            <w:r>
              <w:rPr>
                <w:b/>
                <w:noProof/>
              </w:rPr>
              <w:t xml:space="preserve">Инвестиции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Португалия си запазва правото да приема или да запазва в сила всяка мярка по отношение на погребални и траурно-обредни услуги и кремация. Частното управление и осигуряването на функционирането на гробищни паркове се осъществява в рамките на концесия за обществена услуга.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Указ-закон 109/2010, 14 октомври 2010 г.</w:t>
            </w:r>
          </w:p>
          <w:p>
            <w:pPr>
              <w:autoSpaceDE w:val="0"/>
              <w:autoSpaceDN w:val="0"/>
              <w:adjustRightInd w:val="0"/>
              <w:spacing w:before="60" w:after="60" w:line="240" w:lineRule="auto"/>
              <w:rPr>
                <w:noProof/>
                <w:szCs w:val="24"/>
              </w:rPr>
            </w:pPr>
            <w:r>
              <w:rPr>
                <w:noProof/>
              </w:rPr>
              <w:t>Закон 13/2011, 29</w:t>
            </w:r>
            <w:r>
              <w:rPr>
                <w:noProof/>
                <w:vertAlign w:val="superscript"/>
              </w:rPr>
              <w:t xml:space="preserve"> </w:t>
            </w:r>
            <w:r>
              <w:rPr>
                <w:noProof/>
              </w:rPr>
              <w:t>април 2011 г.</w:t>
            </w: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rPr>
          <w:b/>
          <w:noProof/>
          <w:sz w:val="28"/>
          <w:szCs w:val="28"/>
        </w:rPr>
      </w:pPr>
      <w:r>
        <w:rPr>
          <w:b/>
          <w:noProof/>
          <w:sz w:val="28"/>
        </w:rPr>
        <w:t>Резерви, приложими в Румъния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научноизследователската и развойната дейност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851, CPC 852, CPC 853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Трансгранична търговия с услуги</w:t>
            </w:r>
            <w:r>
              <w:rPr>
                <w:noProof/>
              </w:rPr>
              <w:t xml:space="preserve"> </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Румъния си запазва правото да приема или да запазва в сила всяка мярка по отношение на трансграничното предоставяне на услуги в областта на научноизследователската и развойната дейност.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Правителствена наредба № 6/2011</w:t>
            </w:r>
          </w:p>
          <w:p>
            <w:pPr>
              <w:autoSpaceDE w:val="0"/>
              <w:autoSpaceDN w:val="0"/>
              <w:adjustRightInd w:val="0"/>
              <w:spacing w:before="60" w:after="60" w:line="240" w:lineRule="auto"/>
              <w:rPr>
                <w:noProof/>
                <w:szCs w:val="24"/>
              </w:rPr>
            </w:pPr>
            <w:r>
              <w:rPr>
                <w:noProof/>
              </w:rPr>
              <w:t>Заповед на министъра на образованието и науката № 3548/2006</w:t>
            </w:r>
          </w:p>
          <w:p>
            <w:pPr>
              <w:autoSpaceDE w:val="0"/>
              <w:autoSpaceDN w:val="0"/>
              <w:adjustRightInd w:val="0"/>
              <w:spacing w:before="60" w:after="60" w:line="240" w:lineRule="auto"/>
              <w:rPr>
                <w:noProof/>
                <w:szCs w:val="24"/>
              </w:rPr>
            </w:pPr>
            <w:r>
              <w:rPr>
                <w:noProof/>
              </w:rPr>
              <w:t>Правителствено решение № 134/2011</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rPr>
              <w:t>Посреднически услуги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 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Румъния си запазва правото да приема или да запазва в сила всяка мярка по отношение на установяването на посреднически услуги по осигуряване на помощен персонал за работа в офис. </w:t>
            </w:r>
          </w:p>
          <w:p>
            <w:pPr>
              <w:autoSpaceDE w:val="0"/>
              <w:autoSpaceDN w:val="0"/>
              <w:adjustRightInd w:val="0"/>
              <w:spacing w:before="60" w:after="60" w:line="240" w:lineRule="auto"/>
              <w:rPr>
                <w:noProof/>
                <w:szCs w:val="24"/>
              </w:rPr>
            </w:pPr>
            <w:r>
              <w:rPr>
                <w:noProof/>
              </w:rPr>
              <w:t xml:space="preserve">Румъния си запазва правото да приема или да запазва в сила всяка мярка по отношение на предоставянето на услуги по набиране на ръководен персонал и на услуги по осигуряване на помощен персонал за работа в офис.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Румъния си запазва правото да приема или да запазва в сила всяка мярка по отношение на предоставянето на услуги в областта на сигурността.</w:t>
            </w:r>
          </w:p>
          <w:p>
            <w:pPr>
              <w:autoSpaceDE w:val="0"/>
              <w:autoSpaceDN w:val="0"/>
              <w:adjustRightInd w:val="0"/>
              <w:spacing w:before="60" w:after="60" w:line="240" w:lineRule="auto"/>
              <w:rPr>
                <w:noProof/>
                <w:szCs w:val="24"/>
              </w:rPr>
            </w:pPr>
            <w:r>
              <w:rPr>
                <w:noProof/>
              </w:rPr>
              <w:t>Може да съществуват изисквания за лицензиране и предоставяне на разрешение. Изискване за пребиваване или търговско присъствие, като може да се прилага изискване за гражданство.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Образователни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921, CPC 922, CPC 923, CPC 924</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pStyle w:val="msolistparagraph0"/>
              <w:spacing w:before="60" w:after="60" w:line="240" w:lineRule="auto"/>
              <w:ind w:left="0"/>
              <w:rPr>
                <w:rFonts w:ascii="Times New Roman" w:hAnsi="Times New Roman"/>
                <w:noProof/>
                <w:sz w:val="24"/>
                <w:szCs w:val="24"/>
              </w:rPr>
            </w:pPr>
            <w:r>
              <w:rPr>
                <w:rFonts w:ascii="Times New Roman" w:hAnsi="Times New Roman"/>
                <w:noProof/>
                <w:sz w:val="24"/>
              </w:rPr>
              <w:t>Румъния си запазва правото да приема или да запазва в сила всяка мярка по отношение на предоставянето на частно финансирани услуги в областта на началното, прогимназиалното, средното, висшето образование и образованието за възрастни.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СРС 933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bCs/>
                <w:noProof/>
                <w:szCs w:val="24"/>
              </w:rPr>
            </w:pPr>
            <w:r>
              <w:rPr>
                <w:noProof/>
              </w:rPr>
              <w:t xml:space="preserve">Румъния си запазва правото да приема или да запазва в сила всяка мярка по отношение на предоставянето на частно финансирани социални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rPr>
          <w:b/>
          <w:noProof/>
          <w:sz w:val="28"/>
          <w:szCs w:val="28"/>
        </w:rPr>
      </w:pPr>
      <w:r>
        <w:rPr>
          <w:b/>
          <w:noProof/>
          <w:sz w:val="28"/>
        </w:rPr>
        <w:t>Резерви, приложими в Словашката република</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Придобиване на недвижими имоти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pacing w:val="-2"/>
                <w:szCs w:val="24"/>
              </w:rPr>
            </w:pPr>
            <w:r>
              <w:rPr>
                <w:noProof/>
              </w:rPr>
              <w:t>Чуждестранни дружества или физически лица не могат да придобиват земеделска и горска земя извън границата на застроената зона на дадена община, както и някои други видове земя (например природни ресурси, езера, реки, обществени пътища и др.).</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202/1995 за валутните сделки, чл. 19</w:t>
            </w:r>
          </w:p>
          <w:p>
            <w:pPr>
              <w:autoSpaceDE w:val="0"/>
              <w:autoSpaceDN w:val="0"/>
              <w:adjustRightInd w:val="0"/>
              <w:spacing w:before="60" w:after="60" w:line="240" w:lineRule="auto"/>
              <w:rPr>
                <w:noProof/>
                <w:szCs w:val="24"/>
              </w:rPr>
            </w:pPr>
            <w:r>
              <w:rPr>
                <w:noProof/>
              </w:rPr>
              <w:t>Закон 229/1991 относно уреждане на правата на собственост по отношение на земята</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rPr>
              <w:t>Посреднически услуги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 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ageBreakBefore/>
              <w:spacing w:before="60" w:after="60" w:line="240" w:lineRule="auto"/>
              <w:rPr>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pacing w:val="-2"/>
                <w:szCs w:val="24"/>
              </w:rPr>
            </w:pPr>
            <w:r>
              <w:rPr>
                <w:noProof/>
              </w:rPr>
              <w:t xml:space="preserve">Словашката република си запазва правото да приема или да запазва в сила всяка мярка по отношение на установяването на посреднически услуги по осигуряване на помощен персонал за работа в офис. </w:t>
            </w:r>
          </w:p>
          <w:p>
            <w:pPr>
              <w:autoSpaceDE w:val="0"/>
              <w:autoSpaceDN w:val="0"/>
              <w:adjustRightInd w:val="0"/>
              <w:spacing w:before="60" w:after="60" w:line="240" w:lineRule="auto"/>
              <w:rPr>
                <w:noProof/>
                <w:spacing w:val="-2"/>
                <w:szCs w:val="24"/>
              </w:rPr>
            </w:pPr>
            <w:r>
              <w:rPr>
                <w:noProof/>
              </w:rPr>
              <w:t xml:space="preserve">Словашката република си запазва правото да приема или да запазва в сила всяка мярка по отношение на предоставянето на услуги по набиране на ръководен персонал и на услуги по осигуряване на помощен персонал за работа в офис.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673"/>
        <w:gridCol w:w="7182"/>
      </w:tblGrid>
      <w:tr>
        <w:tc>
          <w:tcPr>
            <w:tcW w:w="2658" w:type="dxa"/>
            <w:shd w:val="clear" w:color="auto" w:fill="auto"/>
          </w:tcPr>
          <w:p>
            <w:pPr>
              <w:spacing w:before="60" w:after="60" w:line="240" w:lineRule="auto"/>
              <w:rPr>
                <w:noProof/>
                <w:szCs w:val="24"/>
              </w:rPr>
            </w:pPr>
            <w:r>
              <w:rPr>
                <w:b/>
                <w:noProof/>
                <w:color w:val="000000"/>
              </w:rPr>
              <w:t>Сектор:</w:t>
            </w:r>
          </w:p>
        </w:tc>
        <w:tc>
          <w:tcPr>
            <w:tcW w:w="7141"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41"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141"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7141"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7141"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7141" w:type="dxa"/>
            <w:shd w:val="clear" w:color="auto" w:fill="auto"/>
          </w:tcPr>
          <w:p>
            <w:pPr>
              <w:autoSpaceDE w:val="0"/>
              <w:autoSpaceDN w:val="0"/>
              <w:adjustRightInd w:val="0"/>
              <w:spacing w:before="60" w:after="60" w:line="240" w:lineRule="auto"/>
              <w:rPr>
                <w:noProof/>
                <w:szCs w:val="24"/>
              </w:rPr>
            </w:pPr>
            <w:r>
              <w:rPr>
                <w:noProof/>
              </w:rPr>
              <w:t>Словашката република си запазва правото да приема или да запазва в сила всяка мярка по отношение на предоставянето на услуги в областта на сигурността.</w:t>
            </w:r>
          </w:p>
          <w:p>
            <w:pPr>
              <w:autoSpaceDE w:val="0"/>
              <w:autoSpaceDN w:val="0"/>
              <w:adjustRightInd w:val="0"/>
              <w:spacing w:before="60" w:after="60" w:line="240" w:lineRule="auto"/>
              <w:rPr>
                <w:noProof/>
                <w:szCs w:val="24"/>
              </w:rPr>
            </w:pPr>
            <w:r>
              <w:rPr>
                <w:noProof/>
              </w:rPr>
              <w:t>Може да съществуват изисквания за лицензиране и предоставяне на разрешение. Изискване за пребиваване или търговско присъствие, като може да се прилага изискване за гражданство.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41"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673"/>
        <w:gridCol w:w="7182"/>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7141" w:type="dxa"/>
            <w:shd w:val="clear" w:color="auto" w:fill="auto"/>
          </w:tcPr>
          <w:p>
            <w:pPr>
              <w:pageBreakBefore/>
              <w:spacing w:before="60" w:after="60" w:line="240" w:lineRule="auto"/>
              <w:rPr>
                <w:noProof/>
                <w:szCs w:val="24"/>
              </w:rPr>
            </w:pPr>
            <w:r>
              <w:rPr>
                <w:noProof/>
              </w:rPr>
              <w:t xml:space="preserve">Образователни услуги </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41"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141" w:type="dxa"/>
            <w:shd w:val="clear" w:color="auto" w:fill="auto"/>
          </w:tcPr>
          <w:p>
            <w:pPr>
              <w:spacing w:before="60" w:after="60" w:line="240" w:lineRule="auto"/>
              <w:rPr>
                <w:noProof/>
                <w:szCs w:val="24"/>
              </w:rPr>
            </w:pPr>
            <w:r>
              <w:rPr>
                <w:noProof/>
              </w:rPr>
              <w:t>CPC 921, CPC 922, CPC 923, различни от CPC 92310, CPC 924</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7141"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7141"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7141" w:type="dxa"/>
            <w:shd w:val="clear" w:color="auto" w:fill="auto"/>
          </w:tcPr>
          <w:p>
            <w:pPr>
              <w:autoSpaceDE w:val="0"/>
              <w:autoSpaceDN w:val="0"/>
              <w:adjustRightInd w:val="0"/>
              <w:spacing w:before="60" w:after="60" w:line="240" w:lineRule="auto"/>
              <w:rPr>
                <w:noProof/>
                <w:szCs w:val="24"/>
              </w:rPr>
            </w:pPr>
            <w:r>
              <w:rPr>
                <w:noProof/>
              </w:rPr>
              <w:t xml:space="preserve">Изискване за пребиваване в ЕИП за доставчиците на всички частно финансирани образователни услуги, различни от услуги, свързани с техническото и професионалното обучение след завършване на средно образование. </w:t>
            </w:r>
          </w:p>
          <w:p>
            <w:pPr>
              <w:autoSpaceDE w:val="0"/>
              <w:autoSpaceDN w:val="0"/>
              <w:adjustRightInd w:val="0"/>
              <w:spacing w:before="60" w:after="60" w:line="240" w:lineRule="auto"/>
              <w:rPr>
                <w:noProof/>
                <w:szCs w:val="24"/>
              </w:rPr>
            </w:pPr>
            <w:r>
              <w:rPr>
                <w:noProof/>
              </w:rPr>
              <w:t>Може да се приложи тест за икономическа необходимост, като броят на учредяваните училища може да бъде ограничен от местните органи.</w:t>
            </w:r>
          </w:p>
          <w:p>
            <w:pPr>
              <w:autoSpaceDE w:val="0"/>
              <w:autoSpaceDN w:val="0"/>
              <w:adjustRightInd w:val="0"/>
              <w:spacing w:before="60" w:after="60" w:line="240" w:lineRule="auto"/>
              <w:rPr>
                <w:noProof/>
                <w:szCs w:val="24"/>
              </w:rPr>
            </w:pPr>
            <w:r>
              <w:rPr>
                <w:noProof/>
              </w:rPr>
              <w:t>В Словашката република по-голямата част от членовете на съвета на директорите на заведение, предоставящо образователни услуги, трябва да бъдат граждани на Словашката република.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41" w:type="dxa"/>
            <w:shd w:val="clear" w:color="auto" w:fill="auto"/>
          </w:tcPr>
          <w:p>
            <w:pPr>
              <w:autoSpaceDE w:val="0"/>
              <w:autoSpaceDN w:val="0"/>
              <w:adjustRightInd w:val="0"/>
              <w:spacing w:before="60" w:after="60" w:line="240" w:lineRule="auto"/>
              <w:rPr>
                <w:noProof/>
                <w:szCs w:val="24"/>
              </w:rPr>
            </w:pPr>
            <w:r>
              <w:rPr>
                <w:noProof/>
              </w:rPr>
              <w:t>Закон 245/2008 за образованието</w:t>
            </w:r>
          </w:p>
          <w:p>
            <w:pPr>
              <w:autoSpaceDE w:val="0"/>
              <w:autoSpaceDN w:val="0"/>
              <w:adjustRightInd w:val="0"/>
              <w:spacing w:before="60" w:after="60" w:line="240" w:lineRule="auto"/>
              <w:rPr>
                <w:noProof/>
                <w:szCs w:val="24"/>
              </w:rPr>
            </w:pPr>
            <w:r>
              <w:rPr>
                <w:noProof/>
              </w:rPr>
              <w:t>Закон 131/2002 за университетите, чл. 2, 47, 49a</w:t>
            </w:r>
          </w:p>
          <w:p>
            <w:pPr>
              <w:autoSpaceDE w:val="0"/>
              <w:autoSpaceDN w:val="0"/>
              <w:adjustRightInd w:val="0"/>
              <w:spacing w:before="60" w:after="60" w:line="240" w:lineRule="auto"/>
              <w:rPr>
                <w:noProof/>
                <w:szCs w:val="24"/>
              </w:rPr>
            </w:pPr>
            <w:r>
              <w:rPr>
                <w:noProof/>
              </w:rPr>
              <w:t>Закон 596/2003 за държавната администрация в образованието, чл. 16</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outlineLvl w:val="0"/>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Болнични услуги</w:t>
            </w:r>
          </w:p>
          <w:p>
            <w:pPr>
              <w:spacing w:before="60" w:after="60" w:line="240" w:lineRule="auto"/>
              <w:rPr>
                <w:noProof/>
                <w:szCs w:val="24"/>
              </w:rPr>
            </w:pPr>
            <w:r>
              <w:rPr>
                <w:noProof/>
              </w:rPr>
              <w:t>Услуги на спешния медицински транспорт</w:t>
            </w:r>
          </w:p>
          <w:p>
            <w:pPr>
              <w:spacing w:before="60" w:after="60" w:line="240" w:lineRule="auto"/>
              <w:rPr>
                <w:noProof/>
                <w:szCs w:val="24"/>
              </w:rPr>
            </w:pPr>
            <w:r>
              <w:rPr>
                <w:noProof/>
              </w:rPr>
              <w:t>Услуги, предоставяни в здравни заведения за настаняване, различни от болничните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9311, CPC 93192, CPC 93193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pStyle w:val="msolistparagraph0"/>
              <w:spacing w:before="60" w:after="60" w:line="240" w:lineRule="auto"/>
              <w:ind w:left="0"/>
              <w:rPr>
                <w:rFonts w:ascii="Times New Roman" w:hAnsi="Times New Roman"/>
                <w:noProof/>
                <w:sz w:val="24"/>
                <w:szCs w:val="24"/>
              </w:rPr>
            </w:pPr>
            <w:r>
              <w:rPr>
                <w:rFonts w:ascii="Times New Roman" w:hAnsi="Times New Roman"/>
                <w:noProof/>
                <w:sz w:val="24"/>
              </w:rPr>
              <w:t xml:space="preserve">Словашката република си запазва правото да приема или да запазва в сила всяка мярка по отношение на предоставянето на частно финансирани болнични услуги, услуги на спешния медицински транспорт и услуги, предоставяни в здравни заведения за настаняване, различни от болничните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СРС 933</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bCs/>
                <w:noProof/>
                <w:szCs w:val="24"/>
              </w:rPr>
            </w:pPr>
            <w:r>
              <w:rPr>
                <w:noProof/>
              </w:rPr>
              <w:t xml:space="preserve">Словашката република си запазва правото да приема или да запазва в сила всяка мярка по отношение на предоставянето на частно финансирани социални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tabs>
                <w:tab w:val="center" w:pos="1392"/>
              </w:tabs>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Застрахователна дейност и свързани с нея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Чуждестранни граждани могат да регистрират застрахователно дружество под формата на акционерно дружество или могат да провеждат застрахователна стопанска дейност чрез клон със седалище в Словашката република. И в двата случая разрешението се издава след извършване на преценка от страна на надзорните органи.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Закон </w:t>
            </w:r>
            <w:r>
              <w:rPr>
                <w:rStyle w:val="Strong"/>
                <w:noProof/>
              </w:rPr>
              <w:t>8/2008</w:t>
            </w:r>
            <w:r>
              <w:rPr>
                <w:noProof/>
              </w:rPr>
              <w:t xml:space="preserve"> за застраховането</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Банкови и други финансови услуги (с изключение на застраховане)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Мерки:</w:t>
            </w:r>
          </w:p>
        </w:tc>
        <w:tc>
          <w:tcPr>
            <w:tcW w:w="6995" w:type="dxa"/>
            <w:shd w:val="clear" w:color="auto" w:fill="auto"/>
          </w:tcPr>
          <w:p>
            <w:pPr>
              <w:spacing w:before="60" w:after="60" w:line="240" w:lineRule="auto"/>
              <w:outlineLvl w:val="0"/>
              <w:rPr>
                <w:noProof/>
                <w:szCs w:val="24"/>
              </w:rPr>
            </w:pPr>
            <w:r>
              <w:rPr>
                <w:noProof/>
              </w:rPr>
              <w:t>Закон 566/2001 за ценните книжа</w:t>
            </w:r>
          </w:p>
          <w:p>
            <w:pPr>
              <w:spacing w:before="60" w:after="60" w:line="240" w:lineRule="auto"/>
              <w:outlineLvl w:val="0"/>
              <w:rPr>
                <w:noProof/>
                <w:szCs w:val="24"/>
              </w:rPr>
            </w:pPr>
            <w:r>
              <w:rPr>
                <w:noProof/>
              </w:rPr>
              <w:t>Закон 483/2001 за банките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Инвестиционни услуги в Словашката република могат да бъдат предоставяни от управляващи дружества с правна форма на акционерни дружества със собствен капитал в размер, съответстващ на законовия (без клонове).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 xml:space="preserve">Енергетика </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4010, ISIC rev 3.1 4020, ISIC rev 3.1 4030, CPC 7131</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За производството, преноса и разпределението на електроенергия, за производството на газ и разпределението на газообразни горива, за производството и разпределението на пара и топла вода, за тръбопроводния транспорт на горива, за търговията на едро и дребно с електроенергия, пара и топла вода и за услугите, свързани с енергоразпределението, се изисква разрешение. Прилага се тест за икономическа необходимост, като прилагането му може да бъде отказано, само ако пазарът е наситен. </w:t>
            </w:r>
          </w:p>
          <w:p>
            <w:pPr>
              <w:autoSpaceDE w:val="0"/>
              <w:autoSpaceDN w:val="0"/>
              <w:adjustRightInd w:val="0"/>
              <w:spacing w:before="60" w:after="60" w:line="240" w:lineRule="auto"/>
              <w:rPr>
                <w:noProof/>
                <w:szCs w:val="24"/>
              </w:rPr>
            </w:pPr>
            <w:r>
              <w:rPr>
                <w:noProof/>
              </w:rPr>
              <w:t xml:space="preserve">За всички тези дейности разрешение може да бъде издадено само на физическо лице с постоянно пребиваване в държава — членка на ЕС или на ЕИП, или на юридическо лице, установено в ЕС или ЕИП. </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Закон 51/1988 за минното дело, чл. 4a</w:t>
            </w:r>
          </w:p>
          <w:p>
            <w:pPr>
              <w:autoSpaceDE w:val="0"/>
              <w:autoSpaceDN w:val="0"/>
              <w:adjustRightInd w:val="0"/>
              <w:spacing w:before="60" w:after="60" w:line="240" w:lineRule="auto"/>
              <w:rPr>
                <w:noProof/>
                <w:szCs w:val="24"/>
              </w:rPr>
            </w:pPr>
            <w:r>
              <w:rPr>
                <w:noProof/>
              </w:rPr>
              <w:t>Закон 569/2007 за геоложките дейности, чл. 5</w:t>
            </w:r>
          </w:p>
          <w:p>
            <w:pPr>
              <w:autoSpaceDE w:val="0"/>
              <w:autoSpaceDN w:val="0"/>
              <w:adjustRightInd w:val="0"/>
              <w:spacing w:before="60" w:after="60" w:line="240" w:lineRule="auto"/>
              <w:rPr>
                <w:noProof/>
                <w:szCs w:val="24"/>
              </w:rPr>
            </w:pPr>
            <w:r>
              <w:rPr>
                <w:noProof/>
              </w:rPr>
              <w:t>Закон 251/2012 за енергетиката, чл. 6, 7</w:t>
            </w:r>
          </w:p>
          <w:p>
            <w:pPr>
              <w:autoSpaceDE w:val="0"/>
              <w:autoSpaceDN w:val="0"/>
              <w:adjustRightInd w:val="0"/>
              <w:spacing w:before="60" w:after="60" w:line="240" w:lineRule="auto"/>
              <w:rPr>
                <w:noProof/>
                <w:szCs w:val="24"/>
              </w:rPr>
            </w:pPr>
            <w:r>
              <w:rPr>
                <w:noProof/>
              </w:rPr>
              <w:t>Закон 657/2004 за топлинната енергия, чл. 5</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p>
            <w:pPr>
              <w:spacing w:before="60" w:after="60" w:line="240" w:lineRule="auto"/>
              <w:rPr>
                <w:noProof/>
                <w:szCs w:val="24"/>
              </w:rPr>
            </w:pPr>
            <w:r>
              <w:rPr>
                <w:noProof/>
              </w:rPr>
              <w:t>Риболов</w:t>
            </w:r>
          </w:p>
          <w:p>
            <w:pPr>
              <w:spacing w:before="60" w:after="60" w:line="240" w:lineRule="auto"/>
              <w:rPr>
                <w:noProof/>
                <w:szCs w:val="24"/>
              </w:rPr>
            </w:pPr>
            <w:r>
              <w:rPr>
                <w:noProof/>
              </w:rPr>
              <w:t>Аквакултура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Воден транспорт</w:t>
            </w:r>
          </w:p>
          <w:p>
            <w:pPr>
              <w:spacing w:before="60" w:after="60" w:line="240" w:lineRule="auto"/>
              <w:rPr>
                <w:noProof/>
                <w:szCs w:val="24"/>
              </w:rPr>
            </w:pPr>
            <w:r>
              <w:rPr>
                <w:noProof/>
              </w:rPr>
              <w:t>Услуги, свързани с риболова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autoSpaceDE w:val="0"/>
              <w:autoSpaceDN w:val="0"/>
              <w:adjustRightInd w:val="0"/>
              <w:spacing w:before="60" w:after="60" w:line="240" w:lineRule="auto"/>
              <w:rPr>
                <w:noProof/>
                <w:szCs w:val="24"/>
              </w:rPr>
            </w:pPr>
            <w:r>
              <w:rPr>
                <w:noProof/>
              </w:rPr>
              <w:t>СРС 722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 xml:space="preserve">Национално третиране </w:t>
            </w:r>
          </w:p>
          <w:p>
            <w:pPr>
              <w:spacing w:before="60" w:after="60" w:line="240" w:lineRule="auto"/>
              <w:outlineLvl w:val="0"/>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szCs w:val="24"/>
              </w:rPr>
            </w:pPr>
            <w:r>
              <w:rPr>
                <w:b/>
                <w:noProof/>
              </w:rPr>
              <w:t>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Основното място на стопанска дейност на чуждестранните инвеститори в Словашката република трябва да бъде на територията на Словашката република, за да могат да кандидатстват за лиценз, позволяващ им да предоставят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Шосеен транспорт: услуги по превоз на пътници, услуги по превоз на товари и услуги по международен превоз с камиони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СРС 712</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За превоза на товари се прилага тест за икономическа необходимост. Основни критерии: местно търсене.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Железопътен 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w:t>
            </w:r>
            <w:r>
              <w:rPr>
                <w:b/>
                <w:noProof/>
              </w:rPr>
              <w:t xml:space="preserve"> </w:t>
            </w:r>
            <w:r>
              <w:rPr>
                <w:noProof/>
              </w:rPr>
              <w:t>7111, CPC 7112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Мерки, предприети по силата на съществуващи или бъдещи споразумения, които регулират правата за трафик и условията за експлоатация, както и предоставянето на транспортни услуги на територията на България, Чешката република и Словакия и между съответните държави.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Шосеен 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7121, CPC 7122, CPC 7123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Мерки, предприети по силата на съществуващи или бъдещи споразумения, които запазват или ограничават предоставянето на тези видове транспортни услуги и определят условията за тяхното предоставяне, включително разрешения за транзит или преференциални пътни данъци за транспортни услуги по влизане, преминаване и излизане от територията на Словакия, както и на нейната територия, за съответните договарящи се страни.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rPr>
          <w:b/>
          <w:noProof/>
          <w:sz w:val="28"/>
          <w:szCs w:val="28"/>
        </w:rPr>
      </w:pPr>
      <w:r>
        <w:rPr>
          <w:b/>
          <w:noProof/>
          <w:sz w:val="28"/>
        </w:rPr>
        <w:t>Резерви, приложими в Словения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rPr>
              <w:t>Посреднически услуги</w:t>
            </w:r>
          </w:p>
          <w:p>
            <w:pPr>
              <w:spacing w:before="60" w:after="60" w:line="240" w:lineRule="auto"/>
              <w:rPr>
                <w:noProof/>
                <w:szCs w:val="24"/>
              </w:rPr>
            </w:pPr>
            <w:r>
              <w:rPr>
                <w:noProof/>
              </w:rPr>
              <w:t>Услуги по осигуряване на помощен персонал за работа в офис</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 CPC 87203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Словения си запазва правото да приема или да запазва в сила всяка мярка по отношение на установяването на посреднически услуги по осигуряване на помощен персонал за работа в офис. </w:t>
            </w:r>
          </w:p>
          <w:p>
            <w:pPr>
              <w:autoSpaceDE w:val="0"/>
              <w:autoSpaceDN w:val="0"/>
              <w:adjustRightInd w:val="0"/>
              <w:spacing w:before="60" w:after="60" w:line="240" w:lineRule="auto"/>
              <w:rPr>
                <w:noProof/>
                <w:szCs w:val="24"/>
              </w:rPr>
            </w:pPr>
            <w:r>
              <w:rPr>
                <w:noProof/>
              </w:rPr>
              <w:t xml:space="preserve">Словения си запазва правото да приема или да запазва в сила всяка мярка по отношение на предоставянето на услуги по набиране на ръководен персонал и на услуги по осигуряване на помощен персонал за работа в офис.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Словения си запазва правото да приема или да запазва в сила всяка мярка по отношение на предоставянето на услуги в областта на сигурността.</w:t>
            </w:r>
          </w:p>
          <w:p>
            <w:pPr>
              <w:autoSpaceDE w:val="0"/>
              <w:autoSpaceDN w:val="0"/>
              <w:adjustRightInd w:val="0"/>
              <w:spacing w:before="60" w:after="60" w:line="240" w:lineRule="auto"/>
              <w:rPr>
                <w:noProof/>
                <w:szCs w:val="24"/>
              </w:rPr>
            </w:pPr>
            <w:r>
              <w:rPr>
                <w:noProof/>
              </w:rPr>
              <w:t>Може да съществуват изисквания за лицензиране и предоставяне на разрешение. Изискване за пребиваване или търговско присъствие, като може да се прилага изискване за гражданство.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outlineLvl w:val="0"/>
              <w:rPr>
                <w:noProof/>
                <w:szCs w:val="24"/>
              </w:rPr>
            </w:pPr>
            <w:r>
              <w:rPr>
                <w:noProof/>
              </w:rPr>
              <w:t>Образователни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началното образование</w:t>
            </w:r>
          </w:p>
          <w:p>
            <w:pPr>
              <w:spacing w:before="60" w:after="60" w:line="240" w:lineRule="auto"/>
              <w:rPr>
                <w:noProof/>
                <w:szCs w:val="24"/>
              </w:rPr>
            </w:pPr>
            <w:r>
              <w:rPr>
                <w:noProof/>
              </w:rPr>
              <w:t>Услуги в областта на прогимназиалното и средното образование</w:t>
            </w:r>
          </w:p>
          <w:p>
            <w:pPr>
              <w:spacing w:before="60" w:after="60" w:line="240" w:lineRule="auto"/>
              <w:rPr>
                <w:noProof/>
                <w:szCs w:val="24"/>
              </w:rPr>
            </w:pPr>
            <w:r>
              <w:rPr>
                <w:noProof/>
              </w:rPr>
              <w:t>Услуги в областта на висшето образование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outlineLvl w:val="0"/>
              <w:rPr>
                <w:noProof/>
                <w:szCs w:val="24"/>
              </w:rPr>
            </w:pPr>
            <w:r>
              <w:rPr>
                <w:noProof/>
              </w:rPr>
              <w:t>CPC 921, CPC 922, CPC 923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bCs/>
                <w:noProof/>
                <w:color w:val="000000"/>
                <w:szCs w:val="24"/>
              </w:rPr>
            </w:pPr>
            <w:r>
              <w:rPr>
                <w:b/>
                <w:noProof/>
              </w:rPr>
              <w:t>Инвестиции и трансгранична търговия с услуги</w:t>
            </w:r>
            <w:r>
              <w:rPr>
                <w:noProof/>
              </w:rPr>
              <w:tab/>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Словения си запазва правото да изисква установяване и да ограничава трансграничното предоставяне на частно финансирани услуги в областта на началното образование. </w:t>
            </w:r>
          </w:p>
          <w:p>
            <w:pPr>
              <w:autoSpaceDE w:val="0"/>
              <w:autoSpaceDN w:val="0"/>
              <w:adjustRightInd w:val="0"/>
              <w:spacing w:before="60" w:after="60" w:line="240" w:lineRule="auto"/>
              <w:rPr>
                <w:noProof/>
                <w:szCs w:val="24"/>
              </w:rPr>
            </w:pPr>
            <w:r>
              <w:rPr>
                <w:noProof/>
              </w:rPr>
              <w:t>По-голямата част от членовете на съвета на директорите на заведение, предоставящо частно финансирани услуги в областта на прогимназиалното, средното или висшето образование, трябва да бъдат словенски граждани.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Здравни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на спешния медицински транспорт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СРС 93192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pStyle w:val="msolistparagraph0"/>
              <w:spacing w:before="60" w:after="60" w:line="240" w:lineRule="auto"/>
              <w:ind w:left="0"/>
              <w:rPr>
                <w:rFonts w:ascii="Times New Roman" w:hAnsi="Times New Roman"/>
                <w:noProof/>
                <w:sz w:val="24"/>
                <w:szCs w:val="24"/>
              </w:rPr>
            </w:pPr>
            <w:r>
              <w:rPr>
                <w:rFonts w:ascii="Times New Roman" w:hAnsi="Times New Roman"/>
                <w:noProof/>
                <w:sz w:val="24"/>
              </w:rPr>
              <w:t xml:space="preserve">Словения си запазва правото да приема или да запазва в сила всяка мярка по отношение на предоставянето на частно финансирани услуги на спешния медицински транспорт.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СРС 933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bCs/>
                <w:noProof/>
                <w:szCs w:val="24"/>
              </w:rPr>
            </w:pPr>
            <w:r>
              <w:rPr>
                <w:noProof/>
              </w:rPr>
              <w:t xml:space="preserve">Словения си запазва правото да приема или да запазва в сила всяка мярка по отношение на предоставянето на частно финансирани социални услуги.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rPr>
          <w:b/>
          <w:noProof/>
          <w:sz w:val="28"/>
          <w:szCs w:val="28"/>
        </w:rPr>
      </w:pPr>
      <w:r>
        <w:rPr>
          <w:b/>
          <w:noProof/>
          <w:sz w:val="28"/>
        </w:rPr>
        <w:t>Резерви, приложими в Испания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Набиране на ръководен персонал</w:t>
            </w:r>
          </w:p>
          <w:p>
            <w:pPr>
              <w:spacing w:before="60" w:after="60" w:line="240" w:lineRule="auto"/>
              <w:rPr>
                <w:noProof/>
                <w:szCs w:val="24"/>
              </w:rPr>
            </w:pPr>
            <w:r>
              <w:rPr>
                <w:noProof/>
              </w:rPr>
              <w:t>Посреднически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87201, CPC 87202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Испания си запазва правото да ограничава броя на доставчиците на услуги по набиране на ръководен персонал. </w:t>
            </w:r>
          </w:p>
          <w:p>
            <w:pPr>
              <w:autoSpaceDE w:val="0"/>
              <w:autoSpaceDN w:val="0"/>
              <w:adjustRightInd w:val="0"/>
              <w:spacing w:before="60" w:after="60" w:line="240" w:lineRule="auto"/>
              <w:rPr>
                <w:noProof/>
                <w:szCs w:val="24"/>
              </w:rPr>
            </w:pPr>
            <w:r>
              <w:rPr>
                <w:noProof/>
              </w:rPr>
              <w:t>Испания си запазва правото да ограничава броя на доставчиците на посреднически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Бизнес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Услуги в областта на сигурността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87302, CPC 87303, CPC 87304, CPC 87305, CPC 87309</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r>
              <w:rPr>
                <w:noProof/>
              </w:rPr>
              <w:tab/>
            </w:r>
          </w:p>
          <w:p>
            <w:pPr>
              <w:spacing w:before="60" w:after="60" w:line="240" w:lineRule="auto"/>
              <w:outlineLvl w:val="0"/>
              <w:rPr>
                <w:noProof/>
                <w:szCs w:val="24"/>
              </w:rPr>
            </w:pPr>
            <w:r>
              <w:rPr>
                <w:noProof/>
              </w:rPr>
              <w:t>Национално третиране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Предоставянето на услуги в областта на сигурността от чуждестранен доставчик на трансгранична основа не е разрешено. </w:t>
            </w:r>
          </w:p>
          <w:p>
            <w:pPr>
              <w:autoSpaceDE w:val="0"/>
              <w:autoSpaceDN w:val="0"/>
              <w:adjustRightInd w:val="0"/>
              <w:spacing w:before="60" w:after="60" w:line="240" w:lineRule="auto"/>
              <w:rPr>
                <w:noProof/>
                <w:szCs w:val="24"/>
              </w:rPr>
            </w:pPr>
            <w:r>
              <w:rPr>
                <w:noProof/>
              </w:rPr>
              <w:t>Достъп само чрез „sociedades anónimas“, „sociedades de responsabilidad limitada“, „sociedades anónimas laborales“ и „sociedades cooperativas“.</w:t>
            </w:r>
          </w:p>
          <w:p>
            <w:pPr>
              <w:autoSpaceDE w:val="0"/>
              <w:autoSpaceDN w:val="0"/>
              <w:adjustRightInd w:val="0"/>
              <w:spacing w:before="60" w:after="60" w:line="240" w:lineRule="auto"/>
              <w:rPr>
                <w:noProof/>
                <w:szCs w:val="24"/>
              </w:rPr>
            </w:pPr>
            <w:r>
              <w:rPr>
                <w:noProof/>
              </w:rPr>
              <w:t>Условие за гражданство на специализирания персонал.</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Финансови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Застраховане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Трансгранично предоставяне на 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outlineLvl w:val="0"/>
              <w:rPr>
                <w:b/>
                <w:noProof/>
                <w:szCs w:val="24"/>
              </w:rPr>
            </w:pPr>
            <w:r>
              <w:rPr>
                <w:b/>
                <w:noProof/>
              </w:rPr>
              <w:t>Финансови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За упражняване на актюерската професия се изисква пребиваване в държавата или, като алтернатива, две години професионален опит.</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Социални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СРС 933</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pStyle w:val="Text2"/>
              <w:spacing w:before="60" w:after="60"/>
              <w:ind w:left="0"/>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uppressAutoHyphens/>
              <w:spacing w:before="60" w:after="60" w:line="240" w:lineRule="auto"/>
              <w:rPr>
                <w:noProof/>
                <w:spacing w:val="-2"/>
                <w:szCs w:val="24"/>
              </w:rPr>
            </w:pPr>
            <w:r>
              <w:rPr>
                <w:noProof/>
              </w:rPr>
              <w:t xml:space="preserve">Испания си запазва правото да приема или да запазва в сила всяка мярка по отношение на предоставянето на частно финансирани социални услуги, различни от услуги, свързани с рехабилитационни заведения, почивни домове и домове за стари хора.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Транспорт</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Шосеен транспорт: услуги по превоз на пътници, услуги по превоз на товари и услуги по международен превоз с камиони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СРС 712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Достъп до пазара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По отношение на превоза на пътници за услугите, предвидени в CPC 7122, се прилага тест за икономическа необходимост. Основни критерии: местно търсене.</w:t>
            </w:r>
          </w:p>
          <w:p>
            <w:pPr>
              <w:autoSpaceDE w:val="0"/>
              <w:autoSpaceDN w:val="0"/>
              <w:adjustRightInd w:val="0"/>
              <w:spacing w:before="60" w:after="60" w:line="240" w:lineRule="auto"/>
              <w:rPr>
                <w:noProof/>
                <w:szCs w:val="24"/>
              </w:rPr>
            </w:pPr>
            <w:r>
              <w:rPr>
                <w:noProof/>
              </w:rPr>
              <w:t>За междуградските автобусни услуги се прилага тест за икономическа необходимост. Основни критерии: брой на съществуващите предприятия и въздействие върху тях, гъстота на населението, географско разпределение, въздействие върху движението и откриване на нови работни места.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Услуги в областта на шосейния транспорт (на товари)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b/>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СРС 7123</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Може да бъде отказано разрешение за установяване на търговско присъствие в Испания за доставчици на услуги, чиято държава на произход не предоставя ефективен достъп до своите пазари за испанските доставчици на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lang w:val="es-ES"/>
              </w:rPr>
            </w:pPr>
            <w:r>
              <w:rPr>
                <w:noProof/>
                <w:lang w:val="es-ES"/>
              </w:rPr>
              <w:t>Ley 16/1987</w:t>
            </w:r>
            <w:r>
              <w:rPr>
                <w:rStyle w:val="Strong"/>
                <w:b w:val="0"/>
                <w:noProof/>
                <w:lang w:val="es-ES"/>
              </w:rPr>
              <w:t>, de 30 de julio, de Ordenación de los Transportes Terrestres</w:t>
            </w:r>
          </w:p>
        </w:tc>
      </w:tr>
    </w:tbl>
    <w:p>
      <w:pPr>
        <w:spacing w:before="60" w:after="60" w:line="240" w:lineRule="auto"/>
        <w:jc w:val="center"/>
        <w:rPr>
          <w:noProof/>
          <w:szCs w:val="24"/>
          <w:lang w:val="es-ES"/>
        </w:rPr>
      </w:pPr>
    </w:p>
    <w:p>
      <w:pPr>
        <w:spacing w:before="60" w:after="60" w:line="240" w:lineRule="auto"/>
        <w:rPr>
          <w:noProof/>
          <w:szCs w:val="24"/>
          <w:lang w:val="es-ES"/>
        </w:rPr>
      </w:pPr>
      <w:r>
        <w:rPr>
          <w:noProof/>
          <w:lang w:val="es-ES"/>
        </w:rPr>
        <w:br w:type="page"/>
      </w:r>
    </w:p>
    <w:p>
      <w:pPr>
        <w:spacing w:before="60" w:after="60" w:line="240" w:lineRule="auto"/>
        <w:jc w:val="center"/>
        <w:rPr>
          <w:b/>
          <w:noProof/>
          <w:sz w:val="28"/>
          <w:szCs w:val="28"/>
        </w:rPr>
      </w:pPr>
      <w:r>
        <w:rPr>
          <w:b/>
          <w:noProof/>
          <w:sz w:val="28"/>
        </w:rPr>
        <w:t>Резерви, приложими в Швеция</w:t>
      </w: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rFonts w:eastAsia="SimSun"/>
                <w:noProof/>
                <w:szCs w:val="24"/>
              </w:rPr>
            </w:pPr>
            <w:r>
              <w:rPr>
                <w:noProof/>
              </w:rPr>
              <w:t xml:space="preserve">Швеция си запазва правото да приема или да запазва в сила дискриминационни изисквания по отношение на учредителите, висшето ръководство и съветите на директорите, когато в шведското право се инкорпорират нови форми на правно сдружение.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Всички сектори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rPr>
                <w:noProof/>
                <w:szCs w:val="24"/>
              </w:rPr>
            </w:pPr>
            <w:r>
              <w:rPr>
                <w:noProof/>
              </w:rPr>
              <w:t>Третиране като най-облагодетелствана нация</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rPr>
          <w:trHeight w:val="1830"/>
        </w:trP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Мерки, предприети от Дания, Швеция и Финландия, предназначени за насърчаване на скандинавското сътрудничество, като: </w:t>
            </w:r>
          </w:p>
          <w:p>
            <w:pPr>
              <w:autoSpaceDE w:val="0"/>
              <w:autoSpaceDN w:val="0"/>
              <w:adjustRightInd w:val="0"/>
              <w:spacing w:before="60" w:after="60" w:line="240" w:lineRule="auto"/>
              <w:rPr>
                <w:noProof/>
                <w:szCs w:val="24"/>
              </w:rPr>
            </w:pPr>
            <w:r>
              <w:rPr>
                <w:noProof/>
              </w:rPr>
              <w:t xml:space="preserve">а) </w:t>
            </w:r>
            <w:r>
              <w:rPr>
                <w:noProof/>
              </w:rPr>
              <w:tab/>
              <w:t>финансово подпомагане на проекти в областта на научноизследователската и развойната дейност (НИРД) (Скандинавски индустриален фонд);</w:t>
            </w:r>
          </w:p>
          <w:p>
            <w:pPr>
              <w:autoSpaceDE w:val="0"/>
              <w:autoSpaceDN w:val="0"/>
              <w:adjustRightInd w:val="0"/>
              <w:spacing w:before="60" w:after="60" w:line="240" w:lineRule="auto"/>
              <w:rPr>
                <w:noProof/>
                <w:szCs w:val="24"/>
              </w:rPr>
            </w:pPr>
            <w:r>
              <w:rPr>
                <w:noProof/>
              </w:rPr>
              <w:t xml:space="preserve">б) </w:t>
            </w:r>
            <w:r>
              <w:rPr>
                <w:noProof/>
              </w:rPr>
              <w:tab/>
              <w:t xml:space="preserve">финансиране на проучвания за осъществимост на международни проекти (Скандинавски фонд за износ на проекти); и </w:t>
            </w:r>
          </w:p>
        </w:tc>
      </w:tr>
      <w:tr>
        <w:trPr>
          <w:trHeight w:val="1560"/>
        </w:trPr>
        <w:tc>
          <w:tcPr>
            <w:tcW w:w="2658" w:type="dxa"/>
            <w:shd w:val="clear" w:color="auto" w:fill="auto"/>
          </w:tcPr>
          <w:p>
            <w:pPr>
              <w:pageBreakBefore/>
              <w:autoSpaceDE w:val="0"/>
              <w:autoSpaceDN w:val="0"/>
              <w:adjustRightInd w:val="0"/>
              <w:spacing w:before="60" w:after="60" w:line="240" w:lineRule="auto"/>
              <w:rPr>
                <w:b/>
                <w:bCs/>
                <w:noProof/>
                <w:color w:val="000000"/>
                <w:szCs w:val="24"/>
              </w:rPr>
            </w:pPr>
          </w:p>
        </w:tc>
        <w:tc>
          <w:tcPr>
            <w:tcW w:w="6995" w:type="dxa"/>
            <w:shd w:val="clear" w:color="auto" w:fill="auto"/>
          </w:tcPr>
          <w:p>
            <w:pPr>
              <w:pageBreakBefore/>
              <w:autoSpaceDE w:val="0"/>
              <w:autoSpaceDN w:val="0"/>
              <w:adjustRightInd w:val="0"/>
              <w:spacing w:before="60" w:after="60" w:line="240" w:lineRule="auto"/>
              <w:rPr>
                <w:noProof/>
                <w:szCs w:val="24"/>
              </w:rPr>
            </w:pPr>
            <w:r>
              <w:rPr>
                <w:noProof/>
              </w:rPr>
              <w:t xml:space="preserve">в) </w:t>
            </w:r>
            <w:r>
              <w:rPr>
                <w:noProof/>
              </w:rPr>
              <w:tab/>
              <w:t>финансово подпомагане на дружества</w:t>
            </w:r>
            <w:r>
              <w:rPr>
                <w:rStyle w:val="FootnoteReference"/>
                <w:noProof/>
              </w:rPr>
              <w:footnoteReference w:id="4"/>
            </w:r>
            <w:r>
              <w:rPr>
                <w:noProof/>
              </w:rPr>
              <w:t>, използващи екологични технологии (Скандинавска финансова корпорация за околната среда).</w:t>
            </w:r>
          </w:p>
          <w:p>
            <w:pPr>
              <w:pageBreakBefore/>
              <w:autoSpaceDE w:val="0"/>
              <w:autoSpaceDN w:val="0"/>
              <w:adjustRightInd w:val="0"/>
              <w:spacing w:before="60" w:after="60" w:line="240" w:lineRule="auto"/>
              <w:rPr>
                <w:noProof/>
                <w:szCs w:val="24"/>
              </w:rPr>
            </w:pPr>
            <w:r>
              <w:rPr>
                <w:noProof/>
              </w:rPr>
              <w:t>Тази резерва не засяга изключването на процедури за възлагане на обществена поръчка от една от страните, субсидии или правителствена подкрепа за търговията с услуги, предвидено съответно в член 8.15, параграф 5, букви а) и б) и в член 9.2, параграф 2, букви е) и ж).</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8" w:type="dxa"/>
            <w:shd w:val="clear" w:color="auto" w:fill="auto"/>
          </w:tcPr>
          <w:p>
            <w:pPr>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Минно дело и добивна промишленост, производство и доставка на електроенергия, газ и вода</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Производство на ядрена електроенергия</w:t>
            </w:r>
            <w:r>
              <w:rPr>
                <w:b/>
                <w:noProof/>
              </w:rPr>
              <w:t xml:space="preserve"> </w:t>
            </w:r>
          </w:p>
          <w:p>
            <w:pPr>
              <w:spacing w:before="60" w:after="60" w:line="240" w:lineRule="auto"/>
              <w:rPr>
                <w:noProof/>
                <w:szCs w:val="24"/>
              </w:rPr>
            </w:pPr>
            <w:r>
              <w:rPr>
                <w:noProof/>
              </w:rPr>
              <w:t>Преработка на ядрено гориво</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ISIC rev 3.1 1200, ISIC rev 3.1 2330, част от ISIC rev 3.1 4010</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spacing w:before="60" w:after="60" w:line="240" w:lineRule="auto"/>
              <w:rPr>
                <w:noProof/>
                <w:szCs w:val="24"/>
              </w:rPr>
            </w:pPr>
            <w:r>
              <w:rPr>
                <w:noProof/>
              </w:rPr>
              <w:t xml:space="preserve">Швеция си запазва правото да приема или да запазва в сила всяка мярка по отношение на преработката на ядрено гориво и производството на ядрена електроенергия. </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r>
              <w:rPr>
                <w:noProof/>
              </w:rPr>
              <w:t>Шведски кодекс за опазване на околната среда (1998:808)</w:t>
            </w:r>
          </w:p>
          <w:p>
            <w:pPr>
              <w:autoSpaceDE w:val="0"/>
              <w:autoSpaceDN w:val="0"/>
              <w:adjustRightInd w:val="0"/>
              <w:spacing w:before="60" w:after="60" w:line="240" w:lineRule="auto"/>
              <w:rPr>
                <w:noProof/>
                <w:szCs w:val="24"/>
              </w:rPr>
            </w:pPr>
            <w:r>
              <w:rPr>
                <w:noProof/>
              </w:rPr>
              <w:t>Закон за дейностите във връзка с ядрените технологии (1984:3)</w:t>
            </w:r>
          </w:p>
        </w:tc>
      </w:tr>
    </w:tbl>
    <w:p>
      <w:pPr>
        <w:spacing w:before="60" w:after="60" w:line="240" w:lineRule="auto"/>
        <w:rPr>
          <w:noProof/>
          <w:szCs w:val="24"/>
        </w:rPr>
      </w:pPr>
    </w:p>
    <w:tbl>
      <w:tblPr>
        <w:tblW w:w="5000" w:type="pct"/>
        <w:tblLook w:val="04A0" w:firstRow="1" w:lastRow="0" w:firstColumn="1" w:lastColumn="0" w:noHBand="0" w:noVBand="1"/>
      </w:tblPr>
      <w:tblGrid>
        <w:gridCol w:w="2714"/>
        <w:gridCol w:w="7141"/>
      </w:tblGrid>
      <w:tr>
        <w:tc>
          <w:tcPr>
            <w:tcW w:w="2659" w:type="dxa"/>
            <w:shd w:val="clear" w:color="auto" w:fill="auto"/>
          </w:tcPr>
          <w:p>
            <w:pPr>
              <w:pageBreakBefore/>
              <w:spacing w:before="60" w:after="60" w:line="240" w:lineRule="auto"/>
              <w:rPr>
                <w:noProof/>
                <w:szCs w:val="24"/>
              </w:rPr>
            </w:pPr>
            <w:r>
              <w:rPr>
                <w:b/>
                <w:noProof/>
                <w:color w:val="000000"/>
              </w:rPr>
              <w:t>Сектор:</w:t>
            </w:r>
          </w:p>
        </w:tc>
        <w:tc>
          <w:tcPr>
            <w:tcW w:w="6995" w:type="dxa"/>
            <w:shd w:val="clear" w:color="auto" w:fill="auto"/>
          </w:tcPr>
          <w:p>
            <w:pPr>
              <w:spacing w:before="60" w:after="60" w:line="240" w:lineRule="auto"/>
              <w:rPr>
                <w:noProof/>
                <w:szCs w:val="24"/>
              </w:rPr>
            </w:pPr>
            <w:r>
              <w:rPr>
                <w:noProof/>
              </w:rPr>
              <w:t>Дистрибуторски услуги</w:t>
            </w:r>
          </w:p>
        </w:tc>
      </w:tr>
      <w:tr>
        <w:tc>
          <w:tcPr>
            <w:tcW w:w="2659"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6995" w:type="dxa"/>
            <w:shd w:val="clear" w:color="auto" w:fill="auto"/>
          </w:tcPr>
          <w:p>
            <w:pPr>
              <w:spacing w:before="60" w:after="60" w:line="240" w:lineRule="auto"/>
              <w:rPr>
                <w:noProof/>
                <w:szCs w:val="24"/>
              </w:rPr>
            </w:pPr>
            <w:r>
              <w:rPr>
                <w:noProof/>
              </w:rPr>
              <w:t xml:space="preserve">Търговия на дребно с фармацевтични продукти, медицински и ортопедични стоки и други услуги, предоставяни от фармацевти </w:t>
            </w:r>
          </w:p>
        </w:tc>
      </w:tr>
      <w:tr>
        <w:tc>
          <w:tcPr>
            <w:tcW w:w="2659"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6995" w:type="dxa"/>
            <w:shd w:val="clear" w:color="auto" w:fill="auto"/>
          </w:tcPr>
          <w:p>
            <w:pPr>
              <w:spacing w:before="60" w:after="60" w:line="240" w:lineRule="auto"/>
              <w:rPr>
                <w:noProof/>
                <w:szCs w:val="24"/>
              </w:rPr>
            </w:pPr>
            <w:r>
              <w:rPr>
                <w:noProof/>
              </w:rPr>
              <w:t>CPC 63211</w:t>
            </w:r>
          </w:p>
        </w:tc>
      </w:tr>
      <w:tr>
        <w:tc>
          <w:tcPr>
            <w:tcW w:w="2659"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6995"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9"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6995" w:type="dxa"/>
            <w:shd w:val="clear" w:color="auto" w:fill="auto"/>
          </w:tcPr>
          <w:p>
            <w:pPr>
              <w:spacing w:before="60" w:after="60" w:line="240" w:lineRule="auto"/>
              <w:rPr>
                <w:b/>
                <w:noProof/>
                <w:szCs w:val="24"/>
              </w:rPr>
            </w:pPr>
            <w:r>
              <w:rPr>
                <w:b/>
                <w:noProof/>
              </w:rPr>
              <w:t>Инвестиции и трансгранична търговия с услуги</w:t>
            </w:r>
          </w:p>
        </w:tc>
      </w:tr>
      <w:tr>
        <w:tc>
          <w:tcPr>
            <w:tcW w:w="2659" w:type="dxa"/>
            <w:shd w:val="clear" w:color="auto" w:fill="auto"/>
          </w:tcPr>
          <w:p>
            <w:pPr>
              <w:autoSpaceDE w:val="0"/>
              <w:autoSpaceDN w:val="0"/>
              <w:adjustRightInd w:val="0"/>
              <w:spacing w:before="60" w:after="60" w:line="240" w:lineRule="auto"/>
              <w:rPr>
                <w:b/>
                <w:bCs/>
                <w:noProof/>
                <w:color w:val="000000"/>
                <w:szCs w:val="24"/>
              </w:rPr>
            </w:pPr>
          </w:p>
        </w:tc>
        <w:tc>
          <w:tcPr>
            <w:tcW w:w="6995" w:type="dxa"/>
            <w:shd w:val="clear" w:color="auto" w:fill="auto"/>
          </w:tcPr>
          <w:p>
            <w:pPr>
              <w:autoSpaceDE w:val="0"/>
              <w:autoSpaceDN w:val="0"/>
              <w:adjustRightInd w:val="0"/>
              <w:spacing w:before="60" w:after="60" w:line="240" w:lineRule="auto"/>
              <w:rPr>
                <w:noProof/>
                <w:szCs w:val="24"/>
              </w:rPr>
            </w:pPr>
            <w:r>
              <w:rPr>
                <w:noProof/>
              </w:rPr>
              <w:t xml:space="preserve">Шведският монопол върху търговията на дребно с фармацевтични продукти бе прекратен на 1 юли 2009 г. Като се има предвид, че пазарът е отворен отскоро и е свързан с нови начини за предоставяне на услуги, Швеция си запазва правото да приема или да запазва в сила всяка мярка по отношение на търговията на дребно с фармацевтични продукти и тяхната доставка на населението. </w:t>
            </w:r>
          </w:p>
        </w:tc>
      </w:tr>
      <w:tr>
        <w:tc>
          <w:tcPr>
            <w:tcW w:w="2659"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6995" w:type="dxa"/>
            <w:shd w:val="clear" w:color="auto" w:fill="auto"/>
          </w:tcPr>
          <w:p>
            <w:pPr>
              <w:autoSpaceDE w:val="0"/>
              <w:autoSpaceDN w:val="0"/>
              <w:adjustRightInd w:val="0"/>
              <w:spacing w:before="60" w:after="60" w:line="240" w:lineRule="auto"/>
              <w:rPr>
                <w:noProof/>
                <w:szCs w:val="24"/>
              </w:rPr>
            </w:pPr>
            <w:hyperlink r:id="rId19">
              <w:r>
                <w:rPr>
                  <w:noProof/>
                </w:rPr>
                <w:t>Закон за търговията с фармацевтични продукти (2009:336)</w:t>
              </w:r>
            </w:hyperlink>
            <w:r>
              <w:rPr>
                <w:noProof/>
              </w:rPr>
              <w:t xml:space="preserve"> </w:t>
            </w:r>
          </w:p>
          <w:p>
            <w:pPr>
              <w:autoSpaceDE w:val="0"/>
              <w:autoSpaceDN w:val="0"/>
              <w:adjustRightInd w:val="0"/>
              <w:spacing w:before="60" w:after="60" w:line="240" w:lineRule="auto"/>
              <w:rPr>
                <w:noProof/>
                <w:szCs w:val="24"/>
              </w:rPr>
            </w:pPr>
            <w:hyperlink r:id="rId20">
              <w:r>
                <w:rPr>
                  <w:noProof/>
                </w:rPr>
                <w:t>Наредба за търговията с фармацевтични продукти (2009:659)</w:t>
              </w:r>
            </w:hyperlink>
            <w:r>
              <w:rPr>
                <w:noProof/>
              </w:rPr>
              <w:t xml:space="preserve"> </w:t>
            </w:r>
          </w:p>
          <w:p>
            <w:pPr>
              <w:autoSpaceDE w:val="0"/>
              <w:autoSpaceDN w:val="0"/>
              <w:adjustRightInd w:val="0"/>
              <w:spacing w:before="60" w:after="60" w:line="240" w:lineRule="auto"/>
              <w:rPr>
                <w:noProof/>
                <w:szCs w:val="24"/>
              </w:rPr>
            </w:pPr>
            <w:r>
              <w:rPr>
                <w:noProof/>
              </w:rPr>
              <w:t>Шведската агенция за лекарствените продукти прие допълнителни наредби, като подробна информация относно тях може да се намери на следния адрес (LVFS 2009:9)</w:t>
            </w:r>
            <w:r>
              <w:rPr>
                <w:noProof/>
                <w:u w:val="single"/>
              </w:rPr>
              <w:t xml:space="preserve"> </w:t>
            </w:r>
          </w:p>
          <w:p>
            <w:pPr>
              <w:autoSpaceDE w:val="0"/>
              <w:autoSpaceDN w:val="0"/>
              <w:adjustRightInd w:val="0"/>
              <w:spacing w:before="60" w:after="60" w:line="240" w:lineRule="auto"/>
              <w:rPr>
                <w:noProof/>
                <w:szCs w:val="24"/>
              </w:rPr>
            </w:pPr>
            <w:r>
              <w:rPr>
                <w:noProof/>
              </w:rPr>
              <w:t>http://www.lakemedelsverket.se/upload/lvfs/LVFS_2009-9.pdf</w:t>
            </w:r>
          </w:p>
        </w:tc>
      </w:tr>
    </w:tbl>
    <w:p>
      <w:pPr>
        <w:spacing w:before="60" w:after="60" w:line="240" w:lineRule="auto"/>
        <w:rPr>
          <w:noProof/>
          <w:szCs w:val="24"/>
        </w:rPr>
      </w:pPr>
    </w:p>
    <w:tbl>
      <w:tblPr>
        <w:tblW w:w="5000" w:type="pct"/>
        <w:tblLook w:val="04A0" w:firstRow="1" w:lastRow="0" w:firstColumn="1" w:lastColumn="0" w:noHBand="0" w:noVBand="1"/>
      </w:tblPr>
      <w:tblGrid>
        <w:gridCol w:w="2659"/>
        <w:gridCol w:w="7196"/>
      </w:tblGrid>
      <w:tr>
        <w:tc>
          <w:tcPr>
            <w:tcW w:w="2658" w:type="dxa"/>
            <w:shd w:val="clear" w:color="auto" w:fill="auto"/>
          </w:tcPr>
          <w:p>
            <w:pPr>
              <w:spacing w:before="60" w:after="60" w:line="240" w:lineRule="auto"/>
              <w:rPr>
                <w:noProof/>
                <w:szCs w:val="24"/>
              </w:rPr>
            </w:pPr>
            <w:r>
              <w:rPr>
                <w:b/>
                <w:noProof/>
                <w:color w:val="000000"/>
              </w:rPr>
              <w:t>Сектор:</w:t>
            </w:r>
          </w:p>
        </w:tc>
        <w:tc>
          <w:tcPr>
            <w:tcW w:w="7194" w:type="dxa"/>
            <w:shd w:val="clear" w:color="auto" w:fill="auto"/>
          </w:tcPr>
          <w:p>
            <w:pPr>
              <w:spacing w:before="60" w:after="60" w:line="240" w:lineRule="auto"/>
              <w:rPr>
                <w:noProof/>
                <w:szCs w:val="24"/>
              </w:rPr>
            </w:pPr>
            <w:r>
              <w:rPr>
                <w:noProof/>
              </w:rPr>
              <w:t>Образователни услуги</w:t>
            </w:r>
          </w:p>
        </w:tc>
      </w:tr>
      <w:tr>
        <w:tc>
          <w:tcPr>
            <w:tcW w:w="2658" w:type="dxa"/>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7194" w:type="dxa"/>
            <w:shd w:val="clear" w:color="auto" w:fill="auto"/>
          </w:tcPr>
          <w:p>
            <w:pPr>
              <w:spacing w:before="60" w:after="60" w:line="240" w:lineRule="auto"/>
              <w:rPr>
                <w:noProof/>
                <w:szCs w:val="24"/>
              </w:rPr>
            </w:pP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7194" w:type="dxa"/>
            <w:shd w:val="clear" w:color="auto" w:fill="auto"/>
          </w:tcPr>
          <w:p>
            <w:pPr>
              <w:spacing w:before="60" w:after="60" w:line="240" w:lineRule="auto"/>
              <w:rPr>
                <w:noProof/>
                <w:szCs w:val="24"/>
              </w:rPr>
            </w:pPr>
            <w:r>
              <w:rPr>
                <w:noProof/>
              </w:rPr>
              <w:t>CPC 92</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7194" w:type="dxa"/>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2658" w:type="dxa"/>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7194" w:type="dxa"/>
            <w:shd w:val="clear" w:color="auto" w:fill="auto"/>
          </w:tcPr>
          <w:p>
            <w:pPr>
              <w:autoSpaceDE w:val="0"/>
              <w:autoSpaceDN w:val="0"/>
              <w:adjustRightInd w:val="0"/>
              <w:spacing w:before="60" w:after="60" w:line="240" w:lineRule="auto"/>
              <w:rPr>
                <w:b/>
                <w:bCs/>
                <w:noProof/>
                <w:color w:val="000000"/>
                <w:szCs w:val="24"/>
              </w:rPr>
            </w:pPr>
            <w:r>
              <w:rPr>
                <w:b/>
                <w:noProof/>
              </w:rPr>
              <w:t>Инвестиции и трансгранична търговия с услуги</w:t>
            </w:r>
          </w:p>
        </w:tc>
      </w:tr>
      <w:tr>
        <w:tc>
          <w:tcPr>
            <w:tcW w:w="2658" w:type="dxa"/>
            <w:shd w:val="clear" w:color="auto" w:fill="auto"/>
          </w:tcPr>
          <w:p>
            <w:pPr>
              <w:autoSpaceDE w:val="0"/>
              <w:autoSpaceDN w:val="0"/>
              <w:adjustRightInd w:val="0"/>
              <w:spacing w:before="60" w:after="60" w:line="240" w:lineRule="auto"/>
              <w:rPr>
                <w:b/>
                <w:bCs/>
                <w:noProof/>
                <w:color w:val="000000"/>
                <w:szCs w:val="24"/>
              </w:rPr>
            </w:pPr>
          </w:p>
        </w:tc>
        <w:tc>
          <w:tcPr>
            <w:tcW w:w="7194" w:type="dxa"/>
            <w:shd w:val="clear" w:color="auto" w:fill="auto"/>
          </w:tcPr>
          <w:p>
            <w:pPr>
              <w:autoSpaceDE w:val="0"/>
              <w:autoSpaceDN w:val="0"/>
              <w:adjustRightInd w:val="0"/>
              <w:spacing w:before="60" w:after="60" w:line="240" w:lineRule="auto"/>
              <w:rPr>
                <w:noProof/>
                <w:szCs w:val="24"/>
              </w:rPr>
            </w:pPr>
            <w:r>
              <w:rPr>
                <w:noProof/>
              </w:rPr>
              <w:t xml:space="preserve">Швеция си запазва правото да приема или да запазва в сила всяка мярка по отношение на доставчиците на образователни услуги, които са получили одобрение от публичните органи за предоставяне на образователни услуги. </w:t>
            </w:r>
          </w:p>
          <w:p>
            <w:pPr>
              <w:autoSpaceDE w:val="0"/>
              <w:autoSpaceDN w:val="0"/>
              <w:adjustRightInd w:val="0"/>
              <w:spacing w:before="60" w:after="60" w:line="240" w:lineRule="auto"/>
              <w:rPr>
                <w:noProof/>
                <w:szCs w:val="24"/>
              </w:rPr>
            </w:pPr>
            <w:r>
              <w:rPr>
                <w:noProof/>
              </w:rPr>
              <w:t>Тази резерва се прилага за доставчиците на частно финансирани образователни услуги, ползващи някаква форма на държавна подкрепа,</w:t>
            </w:r>
            <w:r>
              <w:rPr>
                <w:i/>
                <w:noProof/>
              </w:rPr>
              <w:t xml:space="preserve"> inter alia</w:t>
            </w:r>
            <w:r>
              <w:rPr>
                <w:noProof/>
              </w:rPr>
              <w:t>, за доставчиците на образователни услуги, признати от държавата, под контрола на държавата или предоставящи образование, което дава право да се ползва подкрепа.</w:t>
            </w:r>
          </w:p>
        </w:tc>
      </w:tr>
      <w:tr>
        <w:tc>
          <w:tcPr>
            <w:tcW w:w="2658" w:type="dxa"/>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7194" w:type="dxa"/>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661"/>
        <w:gridCol w:w="7194"/>
      </w:tblGrid>
      <w:tr>
        <w:tc>
          <w:tcPr>
            <w:tcW w:w="1350" w:type="pct"/>
            <w:shd w:val="clear" w:color="auto" w:fill="auto"/>
          </w:tcPr>
          <w:p>
            <w:pPr>
              <w:spacing w:before="60" w:after="60" w:line="240" w:lineRule="auto"/>
              <w:rPr>
                <w:noProof/>
                <w:szCs w:val="24"/>
              </w:rPr>
            </w:pPr>
            <w:r>
              <w:rPr>
                <w:b/>
                <w:noProof/>
                <w:color w:val="000000"/>
              </w:rPr>
              <w:t>Сектор:</w:t>
            </w:r>
          </w:p>
        </w:tc>
        <w:tc>
          <w:tcPr>
            <w:tcW w:w="3650" w:type="pct"/>
            <w:shd w:val="clear" w:color="auto" w:fill="auto"/>
          </w:tcPr>
          <w:p>
            <w:pPr>
              <w:spacing w:before="60" w:after="60" w:line="240" w:lineRule="auto"/>
              <w:rPr>
                <w:noProof/>
                <w:szCs w:val="24"/>
              </w:rPr>
            </w:pPr>
            <w:r>
              <w:rPr>
                <w:noProof/>
              </w:rPr>
              <w:t>Рециклиране</w:t>
            </w:r>
          </w:p>
        </w:tc>
      </w:tr>
      <w:tr>
        <w:tc>
          <w:tcPr>
            <w:tcW w:w="1350" w:type="pct"/>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3650" w:type="pct"/>
            <w:shd w:val="clear" w:color="auto" w:fill="auto"/>
          </w:tcPr>
          <w:p>
            <w:pPr>
              <w:spacing w:before="60" w:after="60" w:line="240" w:lineRule="auto"/>
              <w:rPr>
                <w:noProof/>
                <w:szCs w:val="24"/>
              </w:rPr>
            </w:pPr>
          </w:p>
        </w:tc>
      </w:tr>
      <w:tr>
        <w:tc>
          <w:tcPr>
            <w:tcW w:w="1350"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3650" w:type="pct"/>
            <w:shd w:val="clear" w:color="auto" w:fill="auto"/>
          </w:tcPr>
          <w:p>
            <w:pPr>
              <w:spacing w:before="60" w:after="60" w:line="240" w:lineRule="auto"/>
              <w:rPr>
                <w:noProof/>
                <w:szCs w:val="24"/>
              </w:rPr>
            </w:pPr>
            <w:r>
              <w:rPr>
                <w:noProof/>
              </w:rPr>
              <w:t>ISIC rev 3.1 37</w:t>
            </w:r>
          </w:p>
        </w:tc>
      </w:tr>
      <w:tr>
        <w:tc>
          <w:tcPr>
            <w:tcW w:w="1350"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3650" w:type="pct"/>
            <w:shd w:val="clear" w:color="auto" w:fill="auto"/>
          </w:tcPr>
          <w:p>
            <w:pPr>
              <w:spacing w:before="60" w:after="60" w:line="240" w:lineRule="auto"/>
              <w:rPr>
                <w:noProof/>
                <w:szCs w:val="24"/>
              </w:rPr>
            </w:pPr>
            <w:r>
              <w:rPr>
                <w:noProof/>
              </w:rPr>
              <w:t xml:space="preserve">Достъп до пазара </w:t>
            </w:r>
          </w:p>
        </w:tc>
      </w:tr>
      <w:tr>
        <w:tc>
          <w:tcPr>
            <w:tcW w:w="1350"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3650" w:type="pct"/>
            <w:shd w:val="clear" w:color="auto" w:fill="auto"/>
          </w:tcPr>
          <w:p>
            <w:pPr>
              <w:autoSpaceDE w:val="0"/>
              <w:autoSpaceDN w:val="0"/>
              <w:adjustRightInd w:val="0"/>
              <w:spacing w:before="60" w:after="60" w:line="240" w:lineRule="auto"/>
              <w:rPr>
                <w:b/>
                <w:bCs/>
                <w:noProof/>
                <w:color w:val="000000"/>
                <w:szCs w:val="24"/>
              </w:rPr>
            </w:pPr>
            <w:r>
              <w:rPr>
                <w:b/>
                <w:noProof/>
              </w:rPr>
              <w:t>Инвестиции</w:t>
            </w:r>
          </w:p>
        </w:tc>
      </w:tr>
      <w:tr>
        <w:tc>
          <w:tcPr>
            <w:tcW w:w="1350" w:type="pct"/>
            <w:shd w:val="clear" w:color="auto" w:fill="auto"/>
          </w:tcPr>
          <w:p>
            <w:pPr>
              <w:autoSpaceDE w:val="0"/>
              <w:autoSpaceDN w:val="0"/>
              <w:adjustRightInd w:val="0"/>
              <w:spacing w:before="60" w:after="60" w:line="240" w:lineRule="auto"/>
              <w:rPr>
                <w:b/>
                <w:bCs/>
                <w:noProof/>
                <w:color w:val="000000"/>
                <w:szCs w:val="24"/>
              </w:rPr>
            </w:pPr>
          </w:p>
        </w:tc>
        <w:tc>
          <w:tcPr>
            <w:tcW w:w="3650" w:type="pct"/>
            <w:shd w:val="clear" w:color="auto" w:fill="auto"/>
          </w:tcPr>
          <w:p>
            <w:pPr>
              <w:autoSpaceDE w:val="0"/>
              <w:autoSpaceDN w:val="0"/>
              <w:adjustRightInd w:val="0"/>
              <w:spacing w:before="60" w:after="60" w:line="240" w:lineRule="auto"/>
              <w:rPr>
                <w:noProof/>
                <w:szCs w:val="24"/>
              </w:rPr>
            </w:pPr>
            <w:r>
              <w:rPr>
                <w:noProof/>
              </w:rPr>
              <w:t xml:space="preserve">Швеция си запазва правото да ограничава броя на доставчиците на частно финансирани услуги по рециклиране на равнището на местното управление чрез създаването или поддържането на монополи или чрез отдаването на концесия или предоставянето на изключителни права на недискриминационна основа на доставчик или доставчици на услуги. Ограничаването на достъпа до пазара отразява прилагането на резервата на ЕС, свързана с обществените услуги. </w:t>
            </w:r>
          </w:p>
        </w:tc>
      </w:tr>
      <w:tr>
        <w:tc>
          <w:tcPr>
            <w:tcW w:w="1350" w:type="pct"/>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3650" w:type="pct"/>
            <w:shd w:val="clear" w:color="auto" w:fill="auto"/>
          </w:tcPr>
          <w:p>
            <w:pPr>
              <w:autoSpaceDE w:val="0"/>
              <w:autoSpaceDN w:val="0"/>
              <w:adjustRightInd w:val="0"/>
              <w:spacing w:before="60" w:after="60" w:line="240" w:lineRule="auto"/>
              <w:rPr>
                <w:noProof/>
                <w:szCs w:val="24"/>
              </w:rPr>
            </w:pPr>
            <w:r>
              <w:rPr>
                <w:noProof/>
              </w:rPr>
              <w:t xml:space="preserve">Кодекс за околната среда (1998:808) </w:t>
            </w:r>
          </w:p>
          <w:p>
            <w:pPr>
              <w:autoSpaceDE w:val="0"/>
              <w:autoSpaceDN w:val="0"/>
              <w:adjustRightInd w:val="0"/>
              <w:spacing w:before="60" w:after="60" w:line="240" w:lineRule="auto"/>
              <w:rPr>
                <w:noProof/>
                <w:szCs w:val="24"/>
              </w:rPr>
            </w:pPr>
            <w:r>
              <w:rPr>
                <w:noProof/>
              </w:rPr>
              <w:t xml:space="preserve">SFS 1994:1205 Förordning (1994:1205) om producentansvar för returpapper </w:t>
            </w:r>
          </w:p>
          <w:p>
            <w:pPr>
              <w:autoSpaceDE w:val="0"/>
              <w:autoSpaceDN w:val="0"/>
              <w:adjustRightInd w:val="0"/>
              <w:spacing w:before="60" w:after="60" w:line="240" w:lineRule="auto"/>
              <w:rPr>
                <w:noProof/>
                <w:szCs w:val="24"/>
                <w:lang w:val="sv-SE"/>
              </w:rPr>
            </w:pPr>
            <w:r>
              <w:rPr>
                <w:noProof/>
                <w:lang w:val="sv-SE"/>
              </w:rPr>
              <w:t xml:space="preserve">SFS 2000:208 Förordning (2000:208) om producentansvar för glödlampor och vissa belysningsarmaturer </w:t>
            </w:r>
          </w:p>
          <w:p>
            <w:pPr>
              <w:autoSpaceDE w:val="0"/>
              <w:autoSpaceDN w:val="0"/>
              <w:adjustRightInd w:val="0"/>
              <w:spacing w:before="60" w:after="60" w:line="240" w:lineRule="auto"/>
              <w:rPr>
                <w:noProof/>
                <w:szCs w:val="24"/>
                <w:lang w:val="sv-SE"/>
              </w:rPr>
            </w:pPr>
            <w:r>
              <w:rPr>
                <w:noProof/>
                <w:lang w:val="sv-SE"/>
              </w:rPr>
              <w:t xml:space="preserve">SFS 2005:209 Förordning (2005:209) om producentansvar för elektriska och elektroniska produkter </w:t>
            </w:r>
          </w:p>
          <w:p>
            <w:pPr>
              <w:autoSpaceDE w:val="0"/>
              <w:autoSpaceDN w:val="0"/>
              <w:adjustRightInd w:val="0"/>
              <w:spacing w:before="60" w:after="60" w:line="240" w:lineRule="auto"/>
              <w:rPr>
                <w:noProof/>
                <w:szCs w:val="24"/>
                <w:lang w:val="sv-SE"/>
              </w:rPr>
            </w:pPr>
            <w:r>
              <w:rPr>
                <w:noProof/>
                <w:lang w:val="sv-SE"/>
              </w:rPr>
              <w:t xml:space="preserve">SFS 1997:185 Förordning (1997:185) om producentansvar för förpackningar </w:t>
            </w:r>
          </w:p>
          <w:p>
            <w:pPr>
              <w:autoSpaceDE w:val="0"/>
              <w:autoSpaceDN w:val="0"/>
              <w:adjustRightInd w:val="0"/>
              <w:spacing w:before="60" w:after="60" w:line="240" w:lineRule="auto"/>
              <w:rPr>
                <w:noProof/>
                <w:szCs w:val="24"/>
                <w:lang w:val="sv-SE"/>
              </w:rPr>
            </w:pPr>
            <w:r>
              <w:rPr>
                <w:noProof/>
                <w:lang w:val="sv-SE"/>
              </w:rPr>
              <w:t xml:space="preserve">SFS 1994:1236 Förordning (1994:1236) om producentansvar för däck </w:t>
            </w:r>
          </w:p>
          <w:p>
            <w:pPr>
              <w:autoSpaceDE w:val="0"/>
              <w:autoSpaceDN w:val="0"/>
              <w:adjustRightInd w:val="0"/>
              <w:spacing w:before="60" w:after="60" w:line="240" w:lineRule="auto"/>
              <w:rPr>
                <w:noProof/>
                <w:szCs w:val="24"/>
                <w:lang w:val="sv-SE"/>
              </w:rPr>
            </w:pPr>
            <w:r>
              <w:rPr>
                <w:noProof/>
                <w:lang w:val="sv-SE"/>
              </w:rPr>
              <w:t xml:space="preserve">SFS 1993:1154 Förordning (1993:1154) om producentansvar för glasförpackningar och förpackningar av wellpapp </w:t>
            </w:r>
          </w:p>
          <w:p>
            <w:pPr>
              <w:autoSpaceDE w:val="0"/>
              <w:autoSpaceDN w:val="0"/>
              <w:adjustRightInd w:val="0"/>
              <w:spacing w:before="60" w:after="60" w:line="240" w:lineRule="auto"/>
              <w:rPr>
                <w:noProof/>
                <w:szCs w:val="24"/>
                <w:lang w:val="sv-SE"/>
              </w:rPr>
            </w:pPr>
            <w:r>
              <w:rPr>
                <w:noProof/>
                <w:lang w:val="sv-SE"/>
              </w:rPr>
              <w:t xml:space="preserve">SFS 2007:185 Förordning (2007:185) om producentansvar för bilar </w:t>
            </w:r>
          </w:p>
          <w:p>
            <w:pPr>
              <w:autoSpaceDE w:val="0"/>
              <w:autoSpaceDN w:val="0"/>
              <w:adjustRightInd w:val="0"/>
              <w:spacing w:before="60" w:after="60" w:line="240" w:lineRule="auto"/>
              <w:rPr>
                <w:noProof/>
                <w:szCs w:val="24"/>
                <w:lang w:val="sv-SE"/>
              </w:rPr>
            </w:pPr>
            <w:r>
              <w:rPr>
                <w:noProof/>
                <w:lang w:val="sv-SE"/>
              </w:rPr>
              <w:t xml:space="preserve">SFS 2007:193 Förordning (2007:193) om producentansvar för vissa radioaktiva produkter och herrelösa strålkällor </w:t>
            </w:r>
          </w:p>
          <w:p>
            <w:pPr>
              <w:autoSpaceDE w:val="0"/>
              <w:autoSpaceDN w:val="0"/>
              <w:adjustRightInd w:val="0"/>
              <w:spacing w:before="60" w:after="60" w:line="240" w:lineRule="auto"/>
              <w:rPr>
                <w:noProof/>
                <w:szCs w:val="24"/>
                <w:lang w:val="sv-SE"/>
              </w:rPr>
            </w:pPr>
            <w:r>
              <w:rPr>
                <w:noProof/>
                <w:lang w:val="sv-SE"/>
              </w:rPr>
              <w:t xml:space="preserve">SFS 2006:1273 Förordning (2006:1273) om producentansvar för förpackningar </w:t>
            </w:r>
          </w:p>
          <w:p>
            <w:pPr>
              <w:autoSpaceDE w:val="0"/>
              <w:autoSpaceDN w:val="0"/>
              <w:adjustRightInd w:val="0"/>
              <w:spacing w:before="60" w:after="60" w:line="240" w:lineRule="auto"/>
              <w:rPr>
                <w:noProof/>
                <w:szCs w:val="24"/>
                <w:lang w:val="sv-SE"/>
              </w:rPr>
            </w:pPr>
            <w:r>
              <w:rPr>
                <w:noProof/>
                <w:lang w:val="sv-SE"/>
              </w:rPr>
              <w:t>SFS 2009:1031 Förordning (2009:1031) om producentansvar för läkemedel</w:t>
            </w:r>
          </w:p>
        </w:tc>
      </w:tr>
    </w:tbl>
    <w:p>
      <w:pPr>
        <w:spacing w:before="60" w:after="60" w:line="240" w:lineRule="auto"/>
        <w:rPr>
          <w:noProof/>
          <w:szCs w:val="24"/>
          <w:lang w:val="sv-SE"/>
        </w:rPr>
      </w:pPr>
    </w:p>
    <w:tbl>
      <w:tblPr>
        <w:tblW w:w="5000" w:type="pct"/>
        <w:tblLook w:val="04A0" w:firstRow="1" w:lastRow="0" w:firstColumn="1" w:lastColumn="0" w:noHBand="0" w:noVBand="1"/>
      </w:tblPr>
      <w:tblGrid>
        <w:gridCol w:w="2860"/>
        <w:gridCol w:w="6995"/>
      </w:tblGrid>
      <w:tr>
        <w:tc>
          <w:tcPr>
            <w:tcW w:w="1451" w:type="pct"/>
            <w:shd w:val="clear" w:color="auto" w:fill="auto"/>
          </w:tcPr>
          <w:p>
            <w:pPr>
              <w:spacing w:before="60" w:after="60" w:line="240" w:lineRule="auto"/>
              <w:rPr>
                <w:noProof/>
                <w:szCs w:val="24"/>
              </w:rPr>
            </w:pPr>
            <w:r>
              <w:rPr>
                <w:b/>
                <w:noProof/>
                <w:color w:val="000000"/>
              </w:rPr>
              <w:t>Сектор:</w:t>
            </w:r>
          </w:p>
        </w:tc>
        <w:tc>
          <w:tcPr>
            <w:tcW w:w="3549" w:type="pct"/>
            <w:shd w:val="clear" w:color="auto" w:fill="auto"/>
          </w:tcPr>
          <w:p>
            <w:pPr>
              <w:spacing w:before="60" w:after="60" w:line="240" w:lineRule="auto"/>
              <w:rPr>
                <w:noProof/>
                <w:szCs w:val="24"/>
              </w:rPr>
            </w:pPr>
            <w:r>
              <w:rPr>
                <w:noProof/>
              </w:rPr>
              <w:t xml:space="preserve">Управление на отпадъците </w:t>
            </w:r>
          </w:p>
        </w:tc>
      </w:tr>
      <w:tr>
        <w:tc>
          <w:tcPr>
            <w:tcW w:w="1451" w:type="pct"/>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3549" w:type="pct"/>
            <w:shd w:val="clear" w:color="auto" w:fill="auto"/>
          </w:tcPr>
          <w:p>
            <w:pPr>
              <w:spacing w:before="60" w:after="60" w:line="240" w:lineRule="auto"/>
              <w:rPr>
                <w:noProof/>
                <w:szCs w:val="24"/>
              </w:rPr>
            </w:pPr>
            <w:r>
              <w:rPr>
                <w:noProof/>
              </w:rPr>
              <w:t xml:space="preserve">Управление на домакинските и производствените отпадъци </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3549" w:type="pct"/>
            <w:shd w:val="clear" w:color="auto" w:fill="auto"/>
          </w:tcPr>
          <w:p>
            <w:pPr>
              <w:spacing w:before="60" w:after="60" w:line="240" w:lineRule="auto"/>
              <w:rPr>
                <w:noProof/>
                <w:szCs w:val="24"/>
              </w:rPr>
            </w:pPr>
            <w:r>
              <w:rPr>
                <w:noProof/>
              </w:rPr>
              <w:t xml:space="preserve">CPC 9402 </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3549" w:type="pct"/>
            <w:shd w:val="clear" w:color="auto" w:fill="auto"/>
          </w:tcPr>
          <w:p>
            <w:pPr>
              <w:spacing w:before="60" w:after="60" w:line="240" w:lineRule="auto"/>
              <w:rPr>
                <w:noProof/>
                <w:szCs w:val="24"/>
              </w:rPr>
            </w:pPr>
            <w:r>
              <w:rPr>
                <w:noProof/>
              </w:rPr>
              <w:t xml:space="preserve"> Достъп до пазара </w:t>
            </w:r>
          </w:p>
        </w:tc>
      </w:tr>
      <w:tr>
        <w:tc>
          <w:tcPr>
            <w:tcW w:w="1451" w:type="pct"/>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3549" w:type="pct"/>
            <w:shd w:val="clear" w:color="auto" w:fill="auto"/>
          </w:tcPr>
          <w:p>
            <w:pPr>
              <w:autoSpaceDE w:val="0"/>
              <w:autoSpaceDN w:val="0"/>
              <w:adjustRightInd w:val="0"/>
              <w:spacing w:before="60" w:after="60" w:line="240" w:lineRule="auto"/>
              <w:rPr>
                <w:b/>
                <w:bCs/>
                <w:noProof/>
                <w:color w:val="000000"/>
                <w:szCs w:val="24"/>
              </w:rPr>
            </w:pPr>
            <w:r>
              <w:rPr>
                <w:b/>
                <w:noProof/>
              </w:rPr>
              <w:t>Инвестиции</w:t>
            </w:r>
          </w:p>
        </w:tc>
      </w:tr>
      <w:tr>
        <w:tc>
          <w:tcPr>
            <w:tcW w:w="1451" w:type="pct"/>
            <w:shd w:val="clear" w:color="auto" w:fill="auto"/>
          </w:tcPr>
          <w:p>
            <w:pPr>
              <w:autoSpaceDE w:val="0"/>
              <w:autoSpaceDN w:val="0"/>
              <w:adjustRightInd w:val="0"/>
              <w:spacing w:before="60" w:after="60" w:line="240" w:lineRule="auto"/>
              <w:rPr>
                <w:b/>
                <w:bCs/>
                <w:noProof/>
                <w:color w:val="000000"/>
                <w:szCs w:val="24"/>
              </w:rPr>
            </w:pPr>
          </w:p>
        </w:tc>
        <w:tc>
          <w:tcPr>
            <w:tcW w:w="3549" w:type="pct"/>
            <w:shd w:val="clear" w:color="auto" w:fill="auto"/>
          </w:tcPr>
          <w:p>
            <w:pPr>
              <w:autoSpaceDE w:val="0"/>
              <w:autoSpaceDN w:val="0"/>
              <w:adjustRightInd w:val="0"/>
              <w:spacing w:before="60" w:after="60" w:line="240" w:lineRule="auto"/>
              <w:rPr>
                <w:noProof/>
                <w:szCs w:val="24"/>
              </w:rPr>
            </w:pPr>
            <w:r>
              <w:rPr>
                <w:noProof/>
              </w:rPr>
              <w:t>Швеция си запазва правото да ограничава броя на доставчиците на частно финансирани услуги по управление на отпадъците на равнището на местното управление чрез създаването или поддържането на монополи или чрез отдаването на концесия или предоставянето на изключителни права на недискриминационна основа на доставчик или доставчици на услуги. Ограничаването на достъпа до пазара отразява прилагането на резервата на ЕС, свързана с обществените услуги.</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3549" w:type="pct"/>
            <w:shd w:val="clear" w:color="auto" w:fill="auto"/>
          </w:tcPr>
          <w:p>
            <w:pPr>
              <w:autoSpaceDE w:val="0"/>
              <w:autoSpaceDN w:val="0"/>
              <w:adjustRightInd w:val="0"/>
              <w:spacing w:before="60" w:after="60" w:line="240" w:lineRule="auto"/>
              <w:rPr>
                <w:noProof/>
                <w:szCs w:val="24"/>
              </w:rPr>
            </w:pPr>
            <w:r>
              <w:rPr>
                <w:noProof/>
              </w:rPr>
              <w:t xml:space="preserve">Кодекс за околната среда (1998:808) </w:t>
            </w:r>
          </w:p>
          <w:p>
            <w:pPr>
              <w:autoSpaceDE w:val="0"/>
              <w:autoSpaceDN w:val="0"/>
              <w:adjustRightInd w:val="0"/>
              <w:spacing w:before="60" w:after="60" w:line="240" w:lineRule="auto"/>
              <w:rPr>
                <w:noProof/>
                <w:szCs w:val="24"/>
              </w:rPr>
            </w:pPr>
            <w:r>
              <w:rPr>
                <w:noProof/>
              </w:rPr>
              <w:t xml:space="preserve">SFS 1994:1205 Förordning (1994:1205) om producentansvar för returpapper </w:t>
            </w:r>
          </w:p>
          <w:p>
            <w:pPr>
              <w:autoSpaceDE w:val="0"/>
              <w:autoSpaceDN w:val="0"/>
              <w:adjustRightInd w:val="0"/>
              <w:spacing w:before="60" w:after="60" w:line="240" w:lineRule="auto"/>
              <w:rPr>
                <w:noProof/>
                <w:szCs w:val="24"/>
                <w:lang w:val="sv-SE"/>
              </w:rPr>
            </w:pPr>
            <w:r>
              <w:rPr>
                <w:noProof/>
                <w:lang w:val="sv-SE"/>
              </w:rPr>
              <w:t xml:space="preserve">SFS 2000:208 Förordning (2000:208) om producentansvar för glödlampor och vissa belysningsarmaturer </w:t>
            </w:r>
          </w:p>
          <w:p>
            <w:pPr>
              <w:autoSpaceDE w:val="0"/>
              <w:autoSpaceDN w:val="0"/>
              <w:adjustRightInd w:val="0"/>
              <w:spacing w:before="60" w:after="60" w:line="240" w:lineRule="auto"/>
              <w:rPr>
                <w:noProof/>
                <w:szCs w:val="24"/>
                <w:lang w:val="sv-SE"/>
              </w:rPr>
            </w:pPr>
            <w:r>
              <w:rPr>
                <w:noProof/>
                <w:lang w:val="sv-SE"/>
              </w:rPr>
              <w:t xml:space="preserve">SFS 2005:209 Förordning (2005:209) om producentansvar för elektriska och elektroniska produkter </w:t>
            </w:r>
          </w:p>
          <w:p>
            <w:pPr>
              <w:autoSpaceDE w:val="0"/>
              <w:autoSpaceDN w:val="0"/>
              <w:adjustRightInd w:val="0"/>
              <w:spacing w:before="60" w:after="60" w:line="240" w:lineRule="auto"/>
              <w:rPr>
                <w:noProof/>
                <w:szCs w:val="24"/>
                <w:lang w:val="sv-SE"/>
              </w:rPr>
            </w:pPr>
            <w:r>
              <w:rPr>
                <w:noProof/>
                <w:lang w:val="sv-SE"/>
              </w:rPr>
              <w:t xml:space="preserve">SFS 1997:185 Förordning (1997:185) om producentansvar för förpackningar </w:t>
            </w:r>
          </w:p>
          <w:p>
            <w:pPr>
              <w:autoSpaceDE w:val="0"/>
              <w:autoSpaceDN w:val="0"/>
              <w:adjustRightInd w:val="0"/>
              <w:spacing w:before="60" w:after="60" w:line="240" w:lineRule="auto"/>
              <w:rPr>
                <w:noProof/>
                <w:szCs w:val="24"/>
                <w:lang w:val="sv-SE"/>
              </w:rPr>
            </w:pPr>
            <w:r>
              <w:rPr>
                <w:noProof/>
                <w:lang w:val="sv-SE"/>
              </w:rPr>
              <w:t xml:space="preserve">SFS 1994:1236 Förordning (1994:1236) om producentansvar för däck </w:t>
            </w:r>
          </w:p>
          <w:p>
            <w:pPr>
              <w:autoSpaceDE w:val="0"/>
              <w:autoSpaceDN w:val="0"/>
              <w:adjustRightInd w:val="0"/>
              <w:spacing w:before="60" w:after="60" w:line="240" w:lineRule="auto"/>
              <w:rPr>
                <w:noProof/>
                <w:szCs w:val="24"/>
                <w:lang w:val="sv-SE"/>
              </w:rPr>
            </w:pPr>
            <w:r>
              <w:rPr>
                <w:noProof/>
                <w:lang w:val="sv-SE"/>
              </w:rPr>
              <w:t xml:space="preserve">SFS 1993:1154 Förordning (1993:1154) om producentansvar för glasförpackningar och förpackningar av wellpapp </w:t>
            </w:r>
          </w:p>
          <w:p>
            <w:pPr>
              <w:autoSpaceDE w:val="0"/>
              <w:autoSpaceDN w:val="0"/>
              <w:adjustRightInd w:val="0"/>
              <w:spacing w:before="60" w:after="60" w:line="240" w:lineRule="auto"/>
              <w:rPr>
                <w:noProof/>
                <w:szCs w:val="24"/>
                <w:lang w:val="sv-SE"/>
              </w:rPr>
            </w:pPr>
            <w:r>
              <w:rPr>
                <w:noProof/>
                <w:lang w:val="sv-SE"/>
              </w:rPr>
              <w:t xml:space="preserve">SFS 2007:185 Förordning (2007:185) om producentansvar för bilar </w:t>
            </w:r>
          </w:p>
          <w:p>
            <w:pPr>
              <w:autoSpaceDE w:val="0"/>
              <w:autoSpaceDN w:val="0"/>
              <w:adjustRightInd w:val="0"/>
              <w:spacing w:before="60" w:after="60" w:line="240" w:lineRule="auto"/>
              <w:rPr>
                <w:noProof/>
                <w:szCs w:val="24"/>
                <w:lang w:val="sv-SE"/>
              </w:rPr>
            </w:pPr>
            <w:r>
              <w:rPr>
                <w:noProof/>
                <w:lang w:val="sv-SE"/>
              </w:rPr>
              <w:t xml:space="preserve">SFS 2007:193 Förordning (2007:193) om producentansvar för vissa radioaktiva produkter och herrelösa strålkällor </w:t>
            </w:r>
          </w:p>
          <w:p>
            <w:pPr>
              <w:autoSpaceDE w:val="0"/>
              <w:autoSpaceDN w:val="0"/>
              <w:adjustRightInd w:val="0"/>
              <w:spacing w:before="60" w:after="60" w:line="240" w:lineRule="auto"/>
              <w:rPr>
                <w:noProof/>
                <w:szCs w:val="24"/>
                <w:lang w:val="sv-SE"/>
              </w:rPr>
            </w:pPr>
            <w:r>
              <w:rPr>
                <w:noProof/>
                <w:lang w:val="sv-SE"/>
              </w:rPr>
              <w:t xml:space="preserve">SFS 2006:1273 Förordning (2006:1273) om producentansvar för förpackningar </w:t>
            </w:r>
          </w:p>
          <w:p>
            <w:pPr>
              <w:autoSpaceDE w:val="0"/>
              <w:autoSpaceDN w:val="0"/>
              <w:adjustRightInd w:val="0"/>
              <w:spacing w:before="60" w:after="60" w:line="240" w:lineRule="auto"/>
              <w:rPr>
                <w:noProof/>
                <w:szCs w:val="24"/>
                <w:lang w:val="sv-SE"/>
              </w:rPr>
            </w:pPr>
            <w:r>
              <w:rPr>
                <w:noProof/>
                <w:lang w:val="sv-SE"/>
              </w:rPr>
              <w:t>SFS 2009:1031 Förordning (2009:1031) om producentansvar för läkemedel</w:t>
            </w:r>
          </w:p>
        </w:tc>
      </w:tr>
    </w:tbl>
    <w:p>
      <w:pPr>
        <w:spacing w:before="60" w:after="60" w:line="240" w:lineRule="auto"/>
        <w:rPr>
          <w:noProof/>
          <w:szCs w:val="24"/>
          <w:lang w:val="sv-SE"/>
        </w:rPr>
      </w:pPr>
    </w:p>
    <w:tbl>
      <w:tblPr>
        <w:tblW w:w="5000" w:type="pct"/>
        <w:tblLook w:val="04A0" w:firstRow="1" w:lastRow="0" w:firstColumn="1" w:lastColumn="0" w:noHBand="0" w:noVBand="1"/>
      </w:tblPr>
      <w:tblGrid>
        <w:gridCol w:w="2860"/>
        <w:gridCol w:w="6995"/>
      </w:tblGrid>
      <w:tr>
        <w:tc>
          <w:tcPr>
            <w:tcW w:w="1451" w:type="pct"/>
            <w:shd w:val="clear" w:color="auto" w:fill="auto"/>
          </w:tcPr>
          <w:p>
            <w:pPr>
              <w:pageBreakBefore/>
              <w:spacing w:before="60" w:after="60" w:line="240" w:lineRule="auto"/>
              <w:rPr>
                <w:noProof/>
                <w:szCs w:val="24"/>
              </w:rPr>
            </w:pPr>
            <w:r>
              <w:rPr>
                <w:b/>
                <w:noProof/>
                <w:color w:val="000000"/>
              </w:rPr>
              <w:t>Сектор:</w:t>
            </w:r>
          </w:p>
        </w:tc>
        <w:tc>
          <w:tcPr>
            <w:tcW w:w="3549" w:type="pct"/>
            <w:shd w:val="clear" w:color="auto" w:fill="auto"/>
          </w:tcPr>
          <w:p>
            <w:pPr>
              <w:spacing w:before="60" w:after="60" w:line="240" w:lineRule="auto"/>
              <w:rPr>
                <w:noProof/>
                <w:szCs w:val="24"/>
              </w:rPr>
            </w:pPr>
            <w:r>
              <w:rPr>
                <w:noProof/>
              </w:rPr>
              <w:t xml:space="preserve">Морски транспорт </w:t>
            </w:r>
          </w:p>
        </w:tc>
      </w:tr>
      <w:tr>
        <w:tc>
          <w:tcPr>
            <w:tcW w:w="1451" w:type="pct"/>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3549" w:type="pct"/>
            <w:shd w:val="clear" w:color="auto" w:fill="auto"/>
          </w:tcPr>
          <w:p>
            <w:pPr>
              <w:spacing w:before="60" w:after="60" w:line="240" w:lineRule="auto"/>
              <w:rPr>
                <w:noProof/>
                <w:szCs w:val="24"/>
              </w:rPr>
            </w:pPr>
            <w:r>
              <w:rPr>
                <w:noProof/>
              </w:rPr>
              <w:t>Каботаж</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3549" w:type="pct"/>
            <w:shd w:val="clear" w:color="auto" w:fill="auto"/>
          </w:tcPr>
          <w:p>
            <w:pPr>
              <w:spacing w:before="60" w:after="60" w:line="240" w:lineRule="auto"/>
              <w:rPr>
                <w:noProof/>
                <w:szCs w:val="24"/>
              </w:rPr>
            </w:pPr>
            <w:r>
              <w:rPr>
                <w:noProof/>
              </w:rPr>
              <w:t>CPC 7211, CPC 7212</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3549" w:type="pct"/>
            <w:shd w:val="clear" w:color="auto" w:fill="auto"/>
          </w:tcPr>
          <w:p>
            <w:pPr>
              <w:spacing w:before="60" w:after="60" w:line="240" w:lineRule="auto"/>
              <w:rPr>
                <w:noProof/>
                <w:szCs w:val="24"/>
              </w:rPr>
            </w:pPr>
            <w:r>
              <w:rPr>
                <w:noProof/>
              </w:rPr>
              <w:t>Третиране като най-облагодетелствана нация</w:t>
            </w:r>
          </w:p>
          <w:p>
            <w:pPr>
              <w:spacing w:before="60" w:after="60" w:line="240" w:lineRule="auto"/>
              <w:rPr>
                <w:noProof/>
                <w:szCs w:val="24"/>
              </w:rPr>
            </w:pPr>
            <w:r>
              <w:rPr>
                <w:noProof/>
              </w:rPr>
              <w:t>Задължения</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3549" w:type="pct"/>
            <w:shd w:val="clear" w:color="auto" w:fill="auto"/>
          </w:tcPr>
          <w:p>
            <w:pPr>
              <w:spacing w:before="60" w:after="60" w:line="240" w:lineRule="auto"/>
              <w:rPr>
                <w:noProof/>
                <w:szCs w:val="24"/>
              </w:rPr>
            </w:pPr>
            <w:r>
              <w:rPr>
                <w:b/>
                <w:noProof/>
              </w:rPr>
              <w:t>Инвестиции, трансгранична търговия с услуги и услуги в областта на международния морски транспорт</w:t>
            </w:r>
          </w:p>
        </w:tc>
      </w:tr>
      <w:tr>
        <w:tc>
          <w:tcPr>
            <w:tcW w:w="1451" w:type="pct"/>
            <w:shd w:val="clear" w:color="auto" w:fill="auto"/>
          </w:tcPr>
          <w:p>
            <w:pPr>
              <w:autoSpaceDE w:val="0"/>
              <w:autoSpaceDN w:val="0"/>
              <w:adjustRightInd w:val="0"/>
              <w:spacing w:before="60" w:after="60" w:line="240" w:lineRule="auto"/>
              <w:rPr>
                <w:b/>
                <w:bCs/>
                <w:noProof/>
                <w:color w:val="000000"/>
                <w:szCs w:val="24"/>
              </w:rPr>
            </w:pPr>
          </w:p>
        </w:tc>
        <w:tc>
          <w:tcPr>
            <w:tcW w:w="3549" w:type="pct"/>
            <w:shd w:val="clear" w:color="auto" w:fill="auto"/>
          </w:tcPr>
          <w:p>
            <w:pPr>
              <w:autoSpaceDE w:val="0"/>
              <w:autoSpaceDN w:val="0"/>
              <w:adjustRightInd w:val="0"/>
              <w:spacing w:before="60" w:after="60" w:line="240" w:lineRule="auto"/>
              <w:rPr>
                <w:noProof/>
                <w:szCs w:val="24"/>
              </w:rPr>
            </w:pPr>
            <w:r>
              <w:rPr>
                <w:noProof/>
              </w:rPr>
              <w:t xml:space="preserve">Мерките могат да имат реципрочен характер и на плавателни съдове от Канада, които плават под знамето на Канада, да се разрешава да извършват каботажен транспорт в Швеция, доколкото Канада и нейните провинции и територии разрешават на плавателни съдове, плаващи под знамето на Швеция, да извършват каботажен транспорт в Канада. Конкретната цел на тази резерва зависи от съдържанието на евентуално взаимно договорено бъдещо споразумение между Канада и Швеция. </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3549" w:type="pct"/>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860"/>
        <w:gridCol w:w="6995"/>
      </w:tblGrid>
      <w:tr>
        <w:tc>
          <w:tcPr>
            <w:tcW w:w="1451" w:type="pct"/>
            <w:shd w:val="clear" w:color="auto" w:fill="auto"/>
          </w:tcPr>
          <w:p>
            <w:pPr>
              <w:spacing w:before="60" w:after="60" w:line="240" w:lineRule="auto"/>
              <w:rPr>
                <w:noProof/>
                <w:szCs w:val="24"/>
              </w:rPr>
            </w:pPr>
            <w:r>
              <w:rPr>
                <w:b/>
                <w:noProof/>
                <w:color w:val="000000"/>
              </w:rPr>
              <w:t>Сектор:</w:t>
            </w:r>
          </w:p>
        </w:tc>
        <w:tc>
          <w:tcPr>
            <w:tcW w:w="3549" w:type="pct"/>
            <w:shd w:val="clear" w:color="auto" w:fill="auto"/>
          </w:tcPr>
          <w:p>
            <w:pPr>
              <w:spacing w:before="60" w:after="60" w:line="240" w:lineRule="auto"/>
              <w:rPr>
                <w:noProof/>
                <w:szCs w:val="24"/>
              </w:rPr>
            </w:pPr>
            <w:r>
              <w:rPr>
                <w:noProof/>
              </w:rPr>
              <w:t>Бизнес услуги</w:t>
            </w:r>
          </w:p>
          <w:p>
            <w:pPr>
              <w:spacing w:before="60" w:after="60" w:line="240" w:lineRule="auto"/>
              <w:rPr>
                <w:noProof/>
                <w:szCs w:val="24"/>
              </w:rPr>
            </w:pPr>
            <w:r>
              <w:rPr>
                <w:noProof/>
              </w:rPr>
              <w:t>Спомагателни услуги в областта на железопътния и сухопътния транспорт</w:t>
            </w:r>
          </w:p>
        </w:tc>
      </w:tr>
      <w:tr>
        <w:tc>
          <w:tcPr>
            <w:tcW w:w="1451" w:type="pct"/>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3549" w:type="pct"/>
            <w:shd w:val="clear" w:color="auto" w:fill="auto"/>
          </w:tcPr>
          <w:p>
            <w:pPr>
              <w:spacing w:before="60" w:after="60" w:line="240" w:lineRule="auto"/>
              <w:rPr>
                <w:noProof/>
                <w:szCs w:val="24"/>
              </w:rPr>
            </w:pPr>
            <w:r>
              <w:rPr>
                <w:noProof/>
              </w:rPr>
              <w:t>Поддръжка и ремонт на оборудване за железопътен и шосеен транспорт и части за тях</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3549" w:type="pct"/>
            <w:shd w:val="clear" w:color="auto" w:fill="auto"/>
          </w:tcPr>
          <w:p>
            <w:pPr>
              <w:spacing w:before="60" w:after="60" w:line="240" w:lineRule="auto"/>
              <w:rPr>
                <w:noProof/>
                <w:szCs w:val="24"/>
              </w:rPr>
            </w:pPr>
            <w:r>
              <w:rPr>
                <w:noProof/>
              </w:rPr>
              <w:t>CPC 6112, CPC 6122, част от CPC 8867, част от CPC 8868</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3549" w:type="pct"/>
            <w:shd w:val="clear" w:color="auto" w:fill="auto"/>
          </w:tcPr>
          <w:p>
            <w:pPr>
              <w:spacing w:before="60" w:after="60" w:line="240" w:lineRule="auto"/>
              <w:rPr>
                <w:noProof/>
                <w:szCs w:val="24"/>
              </w:rPr>
            </w:pPr>
            <w:r>
              <w:rPr>
                <w:noProof/>
              </w:rPr>
              <w:t>Достъп до пазара</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3549" w:type="pct"/>
            <w:shd w:val="clear" w:color="auto" w:fill="auto"/>
          </w:tcPr>
          <w:p>
            <w:pPr>
              <w:spacing w:before="60" w:after="60" w:line="240" w:lineRule="auto"/>
              <w:rPr>
                <w:noProof/>
                <w:szCs w:val="24"/>
              </w:rPr>
            </w:pPr>
            <w:r>
              <w:rPr>
                <w:b/>
                <w:noProof/>
              </w:rPr>
              <w:t>Инвестиции</w:t>
            </w:r>
          </w:p>
        </w:tc>
      </w:tr>
      <w:tr>
        <w:tc>
          <w:tcPr>
            <w:tcW w:w="1451" w:type="pct"/>
            <w:shd w:val="clear" w:color="auto" w:fill="auto"/>
          </w:tcPr>
          <w:p>
            <w:pPr>
              <w:autoSpaceDE w:val="0"/>
              <w:autoSpaceDN w:val="0"/>
              <w:adjustRightInd w:val="0"/>
              <w:spacing w:before="60" w:after="60" w:line="240" w:lineRule="auto"/>
              <w:rPr>
                <w:b/>
                <w:bCs/>
                <w:noProof/>
                <w:color w:val="000000"/>
                <w:szCs w:val="24"/>
              </w:rPr>
            </w:pPr>
          </w:p>
        </w:tc>
        <w:tc>
          <w:tcPr>
            <w:tcW w:w="3549" w:type="pct"/>
            <w:shd w:val="clear" w:color="auto" w:fill="auto"/>
          </w:tcPr>
          <w:p>
            <w:pPr>
              <w:autoSpaceDE w:val="0"/>
              <w:autoSpaceDN w:val="0"/>
              <w:adjustRightInd w:val="0"/>
              <w:spacing w:before="60" w:after="60" w:line="240" w:lineRule="auto"/>
              <w:rPr>
                <w:noProof/>
                <w:szCs w:val="24"/>
              </w:rPr>
            </w:pPr>
            <w:r>
              <w:rPr>
                <w:noProof/>
              </w:rPr>
              <w:t>В Швеция по отношение на услугите по поддръжка и ремонт на оборудване за железопътен и шосеен транспорт се извършва тест за икономическа необходимост, когато даден инвеститор възнамерява да инсталира собствени терминални инфраструктурни съоръжения. Основни критерии: ограничения по отношение на пространството и капацитета.</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3549" w:type="pct"/>
            <w:shd w:val="clear" w:color="auto" w:fill="auto"/>
          </w:tcPr>
          <w:p>
            <w:pPr>
              <w:autoSpaceDE w:val="0"/>
              <w:autoSpaceDN w:val="0"/>
              <w:adjustRightInd w:val="0"/>
              <w:spacing w:before="60" w:after="60" w:line="240" w:lineRule="auto"/>
              <w:rPr>
                <w:noProof/>
                <w:szCs w:val="24"/>
              </w:rPr>
            </w:pPr>
            <w:r>
              <w:rPr>
                <w:noProof/>
              </w:rPr>
              <w:t>Закон за планирането и строителството (2010:900)</w:t>
            </w:r>
          </w:p>
        </w:tc>
      </w:tr>
    </w:tbl>
    <w:p>
      <w:pPr>
        <w:spacing w:before="60" w:after="60" w:line="240" w:lineRule="auto"/>
        <w:rPr>
          <w:noProof/>
          <w:szCs w:val="24"/>
        </w:rPr>
      </w:pPr>
    </w:p>
    <w:tbl>
      <w:tblPr>
        <w:tblW w:w="5000" w:type="pct"/>
        <w:tblLook w:val="04A0" w:firstRow="1" w:lastRow="0" w:firstColumn="1" w:lastColumn="0" w:noHBand="0" w:noVBand="1"/>
      </w:tblPr>
      <w:tblGrid>
        <w:gridCol w:w="2860"/>
        <w:gridCol w:w="6995"/>
      </w:tblGrid>
      <w:tr>
        <w:tc>
          <w:tcPr>
            <w:tcW w:w="1451" w:type="pct"/>
            <w:shd w:val="clear" w:color="auto" w:fill="auto"/>
          </w:tcPr>
          <w:p>
            <w:pPr>
              <w:pageBreakBefore/>
              <w:spacing w:before="60" w:after="60" w:line="240" w:lineRule="auto"/>
              <w:rPr>
                <w:noProof/>
                <w:szCs w:val="24"/>
              </w:rPr>
            </w:pPr>
            <w:r>
              <w:rPr>
                <w:b/>
                <w:noProof/>
                <w:color w:val="000000"/>
              </w:rPr>
              <w:t>Сектор:</w:t>
            </w:r>
          </w:p>
        </w:tc>
        <w:tc>
          <w:tcPr>
            <w:tcW w:w="3549" w:type="pct"/>
            <w:shd w:val="clear" w:color="auto" w:fill="auto"/>
          </w:tcPr>
          <w:p>
            <w:pPr>
              <w:spacing w:before="60" w:after="60" w:line="240" w:lineRule="auto"/>
              <w:rPr>
                <w:noProof/>
                <w:szCs w:val="24"/>
              </w:rPr>
            </w:pPr>
            <w:r>
              <w:rPr>
                <w:noProof/>
              </w:rPr>
              <w:t>Други услуги, които не са включени другаде</w:t>
            </w:r>
          </w:p>
        </w:tc>
      </w:tr>
      <w:tr>
        <w:tc>
          <w:tcPr>
            <w:tcW w:w="1451" w:type="pct"/>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3549" w:type="pct"/>
            <w:shd w:val="clear" w:color="auto" w:fill="auto"/>
          </w:tcPr>
          <w:p>
            <w:pPr>
              <w:spacing w:before="60" w:after="60" w:line="240" w:lineRule="auto"/>
              <w:rPr>
                <w:noProof/>
                <w:szCs w:val="24"/>
              </w:rPr>
            </w:pPr>
            <w:r>
              <w:rPr>
                <w:noProof/>
              </w:rPr>
              <w:t>Погребални и траурно-обредни услуги, кремация</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3549" w:type="pct"/>
            <w:shd w:val="clear" w:color="auto" w:fill="auto"/>
          </w:tcPr>
          <w:p>
            <w:pPr>
              <w:spacing w:before="60" w:after="60" w:line="240" w:lineRule="auto"/>
              <w:rPr>
                <w:noProof/>
                <w:szCs w:val="24"/>
              </w:rPr>
            </w:pPr>
            <w:r>
              <w:rPr>
                <w:noProof/>
              </w:rPr>
              <w:t>CPC 9703</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3549" w:type="pct"/>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Висше ръководство и съвети на директорите</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3549" w:type="pct"/>
            <w:shd w:val="clear" w:color="auto" w:fill="auto"/>
          </w:tcPr>
          <w:p>
            <w:pPr>
              <w:spacing w:before="60" w:after="60" w:line="240" w:lineRule="auto"/>
              <w:rPr>
                <w:b/>
                <w:noProof/>
                <w:szCs w:val="24"/>
              </w:rPr>
            </w:pPr>
            <w:r>
              <w:rPr>
                <w:b/>
                <w:noProof/>
              </w:rPr>
              <w:t>Трансгранична търговия с услуги</w:t>
            </w:r>
          </w:p>
        </w:tc>
      </w:tr>
      <w:tr>
        <w:tc>
          <w:tcPr>
            <w:tcW w:w="1451" w:type="pct"/>
            <w:shd w:val="clear" w:color="auto" w:fill="auto"/>
          </w:tcPr>
          <w:p>
            <w:pPr>
              <w:autoSpaceDE w:val="0"/>
              <w:autoSpaceDN w:val="0"/>
              <w:adjustRightInd w:val="0"/>
              <w:spacing w:before="60" w:after="60" w:line="240" w:lineRule="auto"/>
              <w:rPr>
                <w:b/>
                <w:bCs/>
                <w:noProof/>
                <w:color w:val="000000"/>
                <w:szCs w:val="24"/>
              </w:rPr>
            </w:pPr>
          </w:p>
        </w:tc>
        <w:tc>
          <w:tcPr>
            <w:tcW w:w="3549" w:type="pct"/>
            <w:shd w:val="clear" w:color="auto" w:fill="auto"/>
          </w:tcPr>
          <w:p>
            <w:pPr>
              <w:spacing w:before="60" w:after="60" w:line="240" w:lineRule="auto"/>
              <w:rPr>
                <w:noProof/>
                <w:szCs w:val="24"/>
              </w:rPr>
            </w:pPr>
            <w:r>
              <w:rPr>
                <w:noProof/>
              </w:rPr>
              <w:t>Швеция си запазва правото да приема или да запазва в сила всяка мярка по отношение на погребални и траурно-обредни услуги и кремация.</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3549" w:type="pct"/>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rPr>
          <w:noProof/>
          <w:szCs w:val="24"/>
        </w:rPr>
      </w:pPr>
    </w:p>
    <w:p>
      <w:pPr>
        <w:spacing w:before="60" w:after="60" w:line="240" w:lineRule="auto"/>
        <w:rPr>
          <w:noProof/>
          <w:szCs w:val="24"/>
        </w:rPr>
      </w:pPr>
      <w:r>
        <w:rPr>
          <w:noProof/>
        </w:rPr>
        <w:br w:type="page"/>
      </w:r>
    </w:p>
    <w:p>
      <w:pPr>
        <w:spacing w:before="60" w:after="60" w:line="240" w:lineRule="auto"/>
        <w:jc w:val="center"/>
        <w:rPr>
          <w:b/>
          <w:noProof/>
          <w:sz w:val="28"/>
          <w:szCs w:val="28"/>
        </w:rPr>
      </w:pPr>
      <w:r>
        <w:rPr>
          <w:b/>
          <w:noProof/>
          <w:sz w:val="28"/>
        </w:rPr>
        <w:t>Резерви, приложими в Обединеното кралство</w:t>
      </w:r>
    </w:p>
    <w:tbl>
      <w:tblPr>
        <w:tblW w:w="5000" w:type="pct"/>
        <w:tblLook w:val="04A0" w:firstRow="1" w:lastRow="0" w:firstColumn="1" w:lastColumn="0" w:noHBand="0" w:noVBand="1"/>
      </w:tblPr>
      <w:tblGrid>
        <w:gridCol w:w="2860"/>
        <w:gridCol w:w="6995"/>
      </w:tblGrid>
      <w:tr>
        <w:tc>
          <w:tcPr>
            <w:tcW w:w="1451" w:type="pct"/>
            <w:shd w:val="clear" w:color="auto" w:fill="auto"/>
          </w:tcPr>
          <w:p>
            <w:pPr>
              <w:spacing w:before="60" w:after="60" w:line="240" w:lineRule="auto"/>
              <w:rPr>
                <w:noProof/>
                <w:szCs w:val="24"/>
              </w:rPr>
            </w:pPr>
            <w:r>
              <w:rPr>
                <w:b/>
                <w:noProof/>
                <w:color w:val="000000"/>
              </w:rPr>
              <w:t>Сектор:</w:t>
            </w:r>
          </w:p>
        </w:tc>
        <w:tc>
          <w:tcPr>
            <w:tcW w:w="3549" w:type="pct"/>
            <w:shd w:val="clear" w:color="auto" w:fill="auto"/>
          </w:tcPr>
          <w:p>
            <w:pPr>
              <w:spacing w:before="60" w:after="60" w:line="240" w:lineRule="auto"/>
              <w:rPr>
                <w:noProof/>
                <w:szCs w:val="24"/>
              </w:rPr>
            </w:pPr>
            <w:r>
              <w:rPr>
                <w:noProof/>
              </w:rPr>
              <w:t>Бизнес услуги</w:t>
            </w:r>
          </w:p>
        </w:tc>
      </w:tr>
      <w:tr>
        <w:tc>
          <w:tcPr>
            <w:tcW w:w="1451" w:type="pct"/>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3549" w:type="pct"/>
            <w:shd w:val="clear" w:color="auto" w:fill="auto"/>
          </w:tcPr>
          <w:p>
            <w:pPr>
              <w:spacing w:before="60" w:after="60" w:line="240" w:lineRule="auto"/>
              <w:rPr>
                <w:noProof/>
                <w:szCs w:val="24"/>
              </w:rPr>
            </w:pPr>
            <w:r>
              <w:rPr>
                <w:noProof/>
              </w:rPr>
              <w:t>Одиторски услуги</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3549" w:type="pct"/>
            <w:shd w:val="clear" w:color="auto" w:fill="auto"/>
          </w:tcPr>
          <w:p>
            <w:pPr>
              <w:spacing w:before="60" w:after="60" w:line="240" w:lineRule="auto"/>
              <w:rPr>
                <w:noProof/>
                <w:szCs w:val="24"/>
              </w:rPr>
            </w:pPr>
            <w:r>
              <w:rPr>
                <w:noProof/>
              </w:rPr>
              <w:t>CPC 86211, CPC 86212, различни от счетоводни услуги</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3549" w:type="pct"/>
            <w:shd w:val="clear" w:color="auto" w:fill="auto"/>
          </w:tcPr>
          <w:p>
            <w:pPr>
              <w:spacing w:before="60" w:after="60" w:line="240" w:lineRule="auto"/>
              <w:rPr>
                <w:noProof/>
                <w:szCs w:val="24"/>
              </w:rPr>
            </w:pPr>
            <w:r>
              <w:rPr>
                <w:noProof/>
              </w:rPr>
              <w:t>Достъп до пазара</w:t>
            </w:r>
          </w:p>
          <w:p>
            <w:pPr>
              <w:spacing w:before="60" w:after="60" w:line="240" w:lineRule="auto"/>
              <w:rPr>
                <w:noProof/>
                <w:szCs w:val="24"/>
              </w:rPr>
            </w:pPr>
            <w:r>
              <w:rPr>
                <w:noProof/>
              </w:rPr>
              <w:t>Национално третиране</w:t>
            </w:r>
          </w:p>
          <w:p>
            <w:pPr>
              <w:spacing w:before="60" w:after="60" w:line="240" w:lineRule="auto"/>
              <w:rPr>
                <w:noProof/>
                <w:szCs w:val="24"/>
              </w:rPr>
            </w:pPr>
            <w:r>
              <w:rPr>
                <w:noProof/>
              </w:rPr>
              <w:t>Изисквания за постигнати резултати</w:t>
            </w:r>
          </w:p>
          <w:p>
            <w:pPr>
              <w:spacing w:before="60" w:after="60" w:line="240" w:lineRule="auto"/>
              <w:rPr>
                <w:noProof/>
                <w:szCs w:val="24"/>
              </w:rPr>
            </w:pPr>
            <w:r>
              <w:rPr>
                <w:noProof/>
              </w:rPr>
              <w:t>Висше ръководство и съвети на директорите</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3549" w:type="pct"/>
            <w:shd w:val="clear" w:color="auto" w:fill="auto"/>
          </w:tcPr>
          <w:p>
            <w:pPr>
              <w:spacing w:before="60" w:after="60" w:line="240" w:lineRule="auto"/>
              <w:rPr>
                <w:b/>
                <w:noProof/>
                <w:szCs w:val="24"/>
              </w:rPr>
            </w:pPr>
            <w:r>
              <w:rPr>
                <w:b/>
                <w:noProof/>
              </w:rPr>
              <w:t>Трансгранична търговия с услуги</w:t>
            </w:r>
          </w:p>
        </w:tc>
      </w:tr>
      <w:tr>
        <w:tc>
          <w:tcPr>
            <w:tcW w:w="1451" w:type="pct"/>
            <w:shd w:val="clear" w:color="auto" w:fill="auto"/>
          </w:tcPr>
          <w:p>
            <w:pPr>
              <w:autoSpaceDE w:val="0"/>
              <w:autoSpaceDN w:val="0"/>
              <w:adjustRightInd w:val="0"/>
              <w:spacing w:before="60" w:after="60" w:line="240" w:lineRule="auto"/>
              <w:rPr>
                <w:b/>
                <w:bCs/>
                <w:noProof/>
                <w:color w:val="000000"/>
                <w:szCs w:val="24"/>
              </w:rPr>
            </w:pPr>
          </w:p>
        </w:tc>
        <w:tc>
          <w:tcPr>
            <w:tcW w:w="3549" w:type="pct"/>
            <w:shd w:val="clear" w:color="auto" w:fill="auto"/>
          </w:tcPr>
          <w:p>
            <w:pPr>
              <w:spacing w:before="60" w:after="60" w:line="240" w:lineRule="auto"/>
              <w:rPr>
                <w:noProof/>
                <w:szCs w:val="24"/>
              </w:rPr>
            </w:pPr>
            <w:r>
              <w:rPr>
                <w:noProof/>
              </w:rPr>
              <w:t xml:space="preserve">Обединеното кралство си запазва правото да приема или да запазва в сила всяка мярка по отношение на трансграничното предоставяне на одиторски услуги. </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3549" w:type="pct"/>
            <w:shd w:val="clear" w:color="auto" w:fill="auto"/>
          </w:tcPr>
          <w:p>
            <w:pPr>
              <w:autoSpaceDE w:val="0"/>
              <w:autoSpaceDN w:val="0"/>
              <w:adjustRightInd w:val="0"/>
              <w:spacing w:before="60" w:after="60" w:line="240" w:lineRule="auto"/>
              <w:rPr>
                <w:noProof/>
                <w:szCs w:val="24"/>
              </w:rPr>
            </w:pPr>
            <w:r>
              <w:rPr>
                <w:noProof/>
              </w:rPr>
              <w:t>Закон за търговските дружества, 2006 г.</w:t>
            </w:r>
          </w:p>
        </w:tc>
      </w:tr>
    </w:tbl>
    <w:p>
      <w:pPr>
        <w:spacing w:before="60" w:after="60" w:line="240" w:lineRule="auto"/>
        <w:rPr>
          <w:noProof/>
          <w:szCs w:val="24"/>
        </w:rPr>
      </w:pPr>
    </w:p>
    <w:tbl>
      <w:tblPr>
        <w:tblW w:w="5000" w:type="pct"/>
        <w:tblLook w:val="04A0" w:firstRow="1" w:lastRow="0" w:firstColumn="1" w:lastColumn="0" w:noHBand="0" w:noVBand="1"/>
      </w:tblPr>
      <w:tblGrid>
        <w:gridCol w:w="2860"/>
        <w:gridCol w:w="6995"/>
      </w:tblGrid>
      <w:tr>
        <w:tc>
          <w:tcPr>
            <w:tcW w:w="1451" w:type="pct"/>
            <w:shd w:val="clear" w:color="auto" w:fill="auto"/>
          </w:tcPr>
          <w:p>
            <w:pPr>
              <w:spacing w:before="60" w:after="60" w:line="240" w:lineRule="auto"/>
              <w:rPr>
                <w:noProof/>
                <w:szCs w:val="24"/>
              </w:rPr>
            </w:pPr>
            <w:r>
              <w:rPr>
                <w:b/>
                <w:noProof/>
                <w:color w:val="000000"/>
              </w:rPr>
              <w:t>Сектор:</w:t>
            </w:r>
          </w:p>
        </w:tc>
        <w:tc>
          <w:tcPr>
            <w:tcW w:w="3549" w:type="pct"/>
            <w:shd w:val="clear" w:color="auto" w:fill="auto"/>
          </w:tcPr>
          <w:p>
            <w:pPr>
              <w:spacing w:before="60" w:after="60" w:line="240" w:lineRule="auto"/>
              <w:rPr>
                <w:noProof/>
                <w:szCs w:val="24"/>
              </w:rPr>
            </w:pPr>
            <w:r>
              <w:rPr>
                <w:noProof/>
              </w:rPr>
              <w:t>Здравни услуги</w:t>
            </w:r>
          </w:p>
        </w:tc>
      </w:tr>
      <w:tr>
        <w:tc>
          <w:tcPr>
            <w:tcW w:w="1451" w:type="pct"/>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3549" w:type="pct"/>
            <w:shd w:val="clear" w:color="auto" w:fill="auto"/>
          </w:tcPr>
          <w:p>
            <w:pPr>
              <w:spacing w:before="60" w:after="60" w:line="240" w:lineRule="auto"/>
              <w:rPr>
                <w:noProof/>
                <w:szCs w:val="24"/>
              </w:rPr>
            </w:pPr>
            <w:r>
              <w:rPr>
                <w:i/>
                <w:noProof/>
              </w:rPr>
              <w:t>Медицински услуги</w:t>
            </w:r>
            <w:r>
              <w:rPr>
                <w:b/>
                <w:i/>
                <w:noProof/>
              </w:rPr>
              <w:t xml:space="preserve"> </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3549" w:type="pct"/>
            <w:shd w:val="clear" w:color="auto" w:fill="auto"/>
          </w:tcPr>
          <w:p>
            <w:pPr>
              <w:spacing w:before="60" w:after="60" w:line="240" w:lineRule="auto"/>
              <w:rPr>
                <w:noProof/>
                <w:szCs w:val="24"/>
              </w:rPr>
            </w:pPr>
            <w:r>
              <w:rPr>
                <w:noProof/>
              </w:rPr>
              <w:t>CPC 93121, CPC 93122</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3549" w:type="pct"/>
            <w:shd w:val="clear" w:color="auto" w:fill="auto"/>
          </w:tcPr>
          <w:p>
            <w:pPr>
              <w:spacing w:before="60" w:after="60" w:line="240" w:lineRule="auto"/>
              <w:rPr>
                <w:noProof/>
                <w:szCs w:val="24"/>
              </w:rPr>
            </w:pPr>
            <w:r>
              <w:rPr>
                <w:noProof/>
              </w:rPr>
              <w:t>Достъп до пазара</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3549" w:type="pct"/>
            <w:shd w:val="clear" w:color="auto" w:fill="auto"/>
          </w:tcPr>
          <w:p>
            <w:pPr>
              <w:spacing w:before="60" w:after="60" w:line="240" w:lineRule="auto"/>
              <w:rPr>
                <w:noProof/>
                <w:szCs w:val="24"/>
              </w:rPr>
            </w:pPr>
            <w:r>
              <w:rPr>
                <w:b/>
                <w:noProof/>
              </w:rPr>
              <w:t>Инвестиции</w:t>
            </w:r>
          </w:p>
        </w:tc>
      </w:tr>
      <w:tr>
        <w:tc>
          <w:tcPr>
            <w:tcW w:w="1451" w:type="pct"/>
            <w:shd w:val="clear" w:color="auto" w:fill="auto"/>
          </w:tcPr>
          <w:p>
            <w:pPr>
              <w:autoSpaceDE w:val="0"/>
              <w:autoSpaceDN w:val="0"/>
              <w:adjustRightInd w:val="0"/>
              <w:spacing w:before="60" w:after="60" w:line="240" w:lineRule="auto"/>
              <w:rPr>
                <w:b/>
                <w:bCs/>
                <w:noProof/>
                <w:color w:val="000000"/>
                <w:szCs w:val="24"/>
              </w:rPr>
            </w:pPr>
          </w:p>
        </w:tc>
        <w:tc>
          <w:tcPr>
            <w:tcW w:w="3549" w:type="pct"/>
            <w:shd w:val="clear" w:color="auto" w:fill="auto"/>
          </w:tcPr>
          <w:p>
            <w:pPr>
              <w:spacing w:before="60" w:after="60" w:line="240" w:lineRule="auto"/>
              <w:rPr>
                <w:noProof/>
                <w:szCs w:val="24"/>
              </w:rPr>
            </w:pPr>
            <w:r>
              <w:rPr>
                <w:noProof/>
              </w:rPr>
              <w:t>Установяването на лекари в рамките на Националната служба по здравеопазване зависи от планирането във връзка с медицинския персонал.</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3549" w:type="pct"/>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860"/>
        <w:gridCol w:w="6995"/>
      </w:tblGrid>
      <w:tr>
        <w:tc>
          <w:tcPr>
            <w:tcW w:w="1451" w:type="pct"/>
            <w:shd w:val="clear" w:color="auto" w:fill="auto"/>
          </w:tcPr>
          <w:p>
            <w:pPr>
              <w:pageBreakBefore/>
              <w:spacing w:before="60" w:after="60" w:line="240" w:lineRule="auto"/>
              <w:rPr>
                <w:noProof/>
                <w:szCs w:val="24"/>
              </w:rPr>
            </w:pPr>
            <w:r>
              <w:rPr>
                <w:b/>
                <w:noProof/>
                <w:color w:val="000000"/>
              </w:rPr>
              <w:t>Сектор:</w:t>
            </w:r>
          </w:p>
        </w:tc>
        <w:tc>
          <w:tcPr>
            <w:tcW w:w="3549" w:type="pct"/>
            <w:shd w:val="clear" w:color="auto" w:fill="auto"/>
          </w:tcPr>
          <w:p>
            <w:pPr>
              <w:spacing w:before="60" w:after="60" w:line="240" w:lineRule="auto"/>
              <w:outlineLvl w:val="0"/>
              <w:rPr>
                <w:noProof/>
                <w:szCs w:val="24"/>
              </w:rPr>
            </w:pPr>
            <w:r>
              <w:rPr>
                <w:noProof/>
              </w:rPr>
              <w:t>Здравни услуги</w:t>
            </w:r>
          </w:p>
        </w:tc>
      </w:tr>
      <w:tr>
        <w:tc>
          <w:tcPr>
            <w:tcW w:w="1451" w:type="pct"/>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3549" w:type="pct"/>
            <w:shd w:val="clear" w:color="auto" w:fill="auto"/>
          </w:tcPr>
          <w:p>
            <w:pPr>
              <w:spacing w:before="60" w:after="60" w:line="240" w:lineRule="auto"/>
              <w:rPr>
                <w:noProof/>
                <w:szCs w:val="24"/>
              </w:rPr>
            </w:pPr>
            <w:r>
              <w:rPr>
                <w:noProof/>
              </w:rPr>
              <w:t>Услуги на спешния медицински транспорт</w:t>
            </w:r>
          </w:p>
          <w:p>
            <w:pPr>
              <w:spacing w:before="60" w:after="60" w:line="240" w:lineRule="auto"/>
              <w:rPr>
                <w:noProof/>
                <w:szCs w:val="24"/>
              </w:rPr>
            </w:pPr>
            <w:r>
              <w:rPr>
                <w:noProof/>
                <w:color w:val="000000"/>
              </w:rPr>
              <w:t>Услуги, предоставяни в здравни заведения с настаняване, различни от болничните услуги</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3549" w:type="pct"/>
            <w:shd w:val="clear" w:color="auto" w:fill="auto"/>
          </w:tcPr>
          <w:p>
            <w:pPr>
              <w:spacing w:before="60" w:after="60" w:line="240" w:lineRule="auto"/>
              <w:ind w:left="2880" w:hanging="2880"/>
              <w:rPr>
                <w:noProof/>
                <w:szCs w:val="24"/>
              </w:rPr>
            </w:pPr>
            <w:r>
              <w:rPr>
                <w:noProof/>
              </w:rPr>
              <w:t>CPC 93192, CPC 93193</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3549" w:type="pct"/>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3549" w:type="pct"/>
            <w:shd w:val="clear" w:color="auto" w:fill="auto"/>
          </w:tcPr>
          <w:p>
            <w:pPr>
              <w:spacing w:before="60" w:after="60" w:line="240" w:lineRule="auto"/>
              <w:rPr>
                <w:b/>
                <w:noProof/>
                <w:szCs w:val="24"/>
              </w:rPr>
            </w:pPr>
            <w:r>
              <w:rPr>
                <w:b/>
                <w:noProof/>
              </w:rPr>
              <w:t>Инвестиции</w:t>
            </w:r>
          </w:p>
        </w:tc>
      </w:tr>
      <w:tr>
        <w:tc>
          <w:tcPr>
            <w:tcW w:w="1451" w:type="pct"/>
            <w:shd w:val="clear" w:color="auto" w:fill="auto"/>
          </w:tcPr>
          <w:p>
            <w:pPr>
              <w:autoSpaceDE w:val="0"/>
              <w:autoSpaceDN w:val="0"/>
              <w:adjustRightInd w:val="0"/>
              <w:spacing w:before="60" w:after="60" w:line="240" w:lineRule="auto"/>
              <w:rPr>
                <w:b/>
                <w:bCs/>
                <w:noProof/>
                <w:color w:val="000000"/>
                <w:szCs w:val="24"/>
              </w:rPr>
            </w:pPr>
          </w:p>
        </w:tc>
        <w:tc>
          <w:tcPr>
            <w:tcW w:w="3549" w:type="pct"/>
            <w:shd w:val="clear" w:color="auto" w:fill="auto"/>
          </w:tcPr>
          <w:p>
            <w:pPr>
              <w:keepNext/>
              <w:keepLines/>
              <w:spacing w:before="60" w:after="60" w:line="240" w:lineRule="auto"/>
              <w:rPr>
                <w:noProof/>
                <w:szCs w:val="24"/>
              </w:rPr>
            </w:pPr>
            <w:r>
              <w:rPr>
                <w:noProof/>
              </w:rPr>
              <w:t xml:space="preserve">Обединеното кралство си запазва правото да приема или да запазва в сила всяка мярка по отношение на предоставянето на частно финансирани услуги на спешния медицински транспорт и услуги, предоставяни в здравни заведения за настаняване, различни от болничните услуги. </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3549" w:type="pct"/>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860"/>
        <w:gridCol w:w="6995"/>
      </w:tblGrid>
      <w:tr>
        <w:tc>
          <w:tcPr>
            <w:tcW w:w="1451" w:type="pct"/>
            <w:shd w:val="clear" w:color="auto" w:fill="auto"/>
          </w:tcPr>
          <w:p>
            <w:pPr>
              <w:spacing w:before="60" w:after="60" w:line="240" w:lineRule="auto"/>
              <w:rPr>
                <w:noProof/>
                <w:szCs w:val="24"/>
              </w:rPr>
            </w:pPr>
            <w:r>
              <w:rPr>
                <w:b/>
                <w:noProof/>
                <w:color w:val="000000"/>
              </w:rPr>
              <w:t>Сектор:</w:t>
            </w:r>
          </w:p>
        </w:tc>
        <w:tc>
          <w:tcPr>
            <w:tcW w:w="3549" w:type="pct"/>
            <w:shd w:val="clear" w:color="auto" w:fill="auto"/>
          </w:tcPr>
          <w:p>
            <w:pPr>
              <w:spacing w:before="60" w:after="60" w:line="240" w:lineRule="auto"/>
              <w:outlineLvl w:val="0"/>
              <w:rPr>
                <w:noProof/>
                <w:szCs w:val="24"/>
              </w:rPr>
            </w:pPr>
            <w:r>
              <w:rPr>
                <w:noProof/>
              </w:rPr>
              <w:t>Здравни услуги</w:t>
            </w:r>
          </w:p>
        </w:tc>
      </w:tr>
      <w:tr>
        <w:tc>
          <w:tcPr>
            <w:tcW w:w="1451" w:type="pct"/>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3549" w:type="pct"/>
            <w:shd w:val="clear" w:color="auto" w:fill="auto"/>
          </w:tcPr>
          <w:p>
            <w:pPr>
              <w:spacing w:before="60" w:after="60" w:line="240" w:lineRule="auto"/>
              <w:rPr>
                <w:noProof/>
                <w:szCs w:val="24"/>
              </w:rPr>
            </w:pPr>
            <w:r>
              <w:rPr>
                <w:noProof/>
              </w:rPr>
              <w:t>Свързани със здравето професионални услуги, включително услуги, предоставяни от лекари, стоматолози и психолози; акушерски услуги</w:t>
            </w:r>
          </w:p>
          <w:p>
            <w:pPr>
              <w:spacing w:before="60" w:after="60" w:line="240" w:lineRule="auto"/>
              <w:rPr>
                <w:noProof/>
                <w:szCs w:val="24"/>
              </w:rPr>
            </w:pPr>
            <w:r>
              <w:rPr>
                <w:noProof/>
              </w:rPr>
              <w:t>Услуги, предоставяни от медицински сестри, физиотерапевти и парамедици</w:t>
            </w:r>
          </w:p>
          <w:p>
            <w:pPr>
              <w:spacing w:before="60" w:after="60" w:line="240" w:lineRule="auto"/>
              <w:rPr>
                <w:noProof/>
                <w:szCs w:val="24"/>
              </w:rPr>
            </w:pPr>
            <w:r>
              <w:rPr>
                <w:noProof/>
              </w:rPr>
              <w:t>Търговия на дребно с фармацевтични продукти, медицински и ортопедични стоки и други услуги, предоставяни от фармацевти</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3549" w:type="pct"/>
            <w:shd w:val="clear" w:color="auto" w:fill="auto"/>
          </w:tcPr>
          <w:p>
            <w:pPr>
              <w:spacing w:before="60" w:after="60" w:line="240" w:lineRule="auto"/>
              <w:ind w:left="2880" w:hanging="2880"/>
              <w:rPr>
                <w:noProof/>
                <w:szCs w:val="24"/>
              </w:rPr>
            </w:pPr>
            <w:r>
              <w:rPr>
                <w:noProof/>
              </w:rPr>
              <w:t xml:space="preserve">CPC </w:t>
            </w:r>
            <w:r>
              <w:rPr>
                <w:rStyle w:val="Emphasis"/>
                <w:i w:val="0"/>
                <w:noProof/>
              </w:rPr>
              <w:t>63211</w:t>
            </w:r>
            <w:r>
              <w:rPr>
                <w:rStyle w:val="Emphasis"/>
                <w:noProof/>
              </w:rPr>
              <w:t xml:space="preserve">, </w:t>
            </w:r>
            <w:r>
              <w:rPr>
                <w:rStyle w:val="Emphasis"/>
                <w:i w:val="0"/>
                <w:noProof/>
              </w:rPr>
              <w:t>част от</w:t>
            </w:r>
            <w:r>
              <w:rPr>
                <w:rStyle w:val="Emphasis"/>
                <w:noProof/>
              </w:rPr>
              <w:t xml:space="preserve"> </w:t>
            </w:r>
            <w:r>
              <w:rPr>
                <w:noProof/>
              </w:rPr>
              <w:t>CPC</w:t>
            </w:r>
            <w:r>
              <w:rPr>
                <w:rStyle w:val="Emphasis"/>
                <w:noProof/>
              </w:rPr>
              <w:t xml:space="preserve"> </w:t>
            </w:r>
            <w:r>
              <w:rPr>
                <w:rStyle w:val="Emphasis"/>
                <w:i w:val="0"/>
                <w:noProof/>
              </w:rPr>
              <w:t>85201</w:t>
            </w:r>
            <w:r>
              <w:rPr>
                <w:rStyle w:val="Emphasis"/>
                <w:noProof/>
              </w:rPr>
              <w:t xml:space="preserve">, </w:t>
            </w:r>
            <w:r>
              <w:rPr>
                <w:noProof/>
              </w:rPr>
              <w:t>CPC 9312, част от CPC 93191</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3549" w:type="pct"/>
            <w:shd w:val="clear" w:color="auto" w:fill="auto"/>
          </w:tcPr>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Достъп до пазара</w:t>
            </w:r>
          </w:p>
        </w:tc>
      </w:tr>
      <w:tr>
        <w:tc>
          <w:tcPr>
            <w:tcW w:w="1451" w:type="pct"/>
            <w:shd w:val="clear" w:color="auto" w:fill="auto"/>
          </w:tcPr>
          <w:p>
            <w:pPr>
              <w:pageBreakBefore/>
              <w:autoSpaceDE w:val="0"/>
              <w:autoSpaceDN w:val="0"/>
              <w:adjustRightInd w:val="0"/>
              <w:spacing w:before="60" w:after="60" w:line="240" w:lineRule="auto"/>
              <w:rPr>
                <w:b/>
                <w:bCs/>
                <w:noProof/>
                <w:color w:val="000000"/>
                <w:szCs w:val="24"/>
              </w:rPr>
            </w:pPr>
            <w:r>
              <w:rPr>
                <w:b/>
                <w:noProof/>
                <w:color w:val="000000"/>
              </w:rPr>
              <w:t>Описание:</w:t>
            </w:r>
          </w:p>
        </w:tc>
        <w:tc>
          <w:tcPr>
            <w:tcW w:w="3549" w:type="pct"/>
            <w:shd w:val="clear" w:color="auto" w:fill="auto"/>
          </w:tcPr>
          <w:p>
            <w:pPr>
              <w:spacing w:before="60" w:after="60" w:line="240" w:lineRule="auto"/>
              <w:rPr>
                <w:b/>
                <w:noProof/>
                <w:szCs w:val="24"/>
              </w:rPr>
            </w:pPr>
            <w:r>
              <w:rPr>
                <w:b/>
                <w:noProof/>
              </w:rPr>
              <w:t>Трансгранична търговия с услуги</w:t>
            </w:r>
          </w:p>
        </w:tc>
      </w:tr>
      <w:tr>
        <w:tc>
          <w:tcPr>
            <w:tcW w:w="1451" w:type="pct"/>
            <w:shd w:val="clear" w:color="auto" w:fill="auto"/>
          </w:tcPr>
          <w:p>
            <w:pPr>
              <w:autoSpaceDE w:val="0"/>
              <w:autoSpaceDN w:val="0"/>
              <w:adjustRightInd w:val="0"/>
              <w:spacing w:before="60" w:after="60" w:line="240" w:lineRule="auto"/>
              <w:rPr>
                <w:b/>
                <w:bCs/>
                <w:noProof/>
                <w:color w:val="000000"/>
                <w:szCs w:val="24"/>
              </w:rPr>
            </w:pPr>
          </w:p>
        </w:tc>
        <w:tc>
          <w:tcPr>
            <w:tcW w:w="3549" w:type="pct"/>
            <w:shd w:val="clear" w:color="auto" w:fill="auto"/>
          </w:tcPr>
          <w:p>
            <w:pPr>
              <w:keepNext/>
              <w:keepLines/>
              <w:spacing w:before="60" w:after="60" w:line="240" w:lineRule="auto"/>
              <w:rPr>
                <w:i/>
                <w:noProof/>
                <w:szCs w:val="24"/>
              </w:rPr>
            </w:pPr>
            <w:r>
              <w:rPr>
                <w:rStyle w:val="Emphasis"/>
                <w:i w:val="0"/>
                <w:noProof/>
              </w:rPr>
              <w:t xml:space="preserve">Обединеното кралство си запазва правото да приема или </w:t>
            </w:r>
            <w:r>
              <w:rPr>
                <w:noProof/>
              </w:rPr>
              <w:t xml:space="preserve">да запазва </w:t>
            </w:r>
            <w:r>
              <w:rPr>
                <w:rStyle w:val="Emphasis"/>
                <w:i w:val="0"/>
                <w:noProof/>
              </w:rPr>
              <w:t xml:space="preserve">в сила всяка мярка, която изисква установяването на доставчици и ограничава трансграничното предоставяне на свързани със здравето професионални услуги от доставчици на услуги, които не присъстват физически на територията на Обединеното кралство, включително услуги, предоставяни от лекари, стоматолози и психолози; акушерски услуги; услуги, предоставяни от медицински сестри, физиотерапевти и </w:t>
            </w:r>
            <w:r>
              <w:rPr>
                <w:noProof/>
              </w:rPr>
              <w:t>парамедици</w:t>
            </w:r>
            <w:r>
              <w:rPr>
                <w:rStyle w:val="Emphasis"/>
                <w:i w:val="0"/>
                <w:noProof/>
              </w:rPr>
              <w:t>; търговия на дребно с фармацевтични продукти, медицински и ортопедични стоки и други услуги, предоставяни от фармацевти.</w:t>
            </w:r>
            <w:r>
              <w:rPr>
                <w:i/>
                <w:noProof/>
              </w:rPr>
              <w:t xml:space="preserve"> </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3549" w:type="pct"/>
            <w:shd w:val="clear" w:color="auto" w:fill="auto"/>
          </w:tcPr>
          <w:p>
            <w:pPr>
              <w:autoSpaceDE w:val="0"/>
              <w:autoSpaceDN w:val="0"/>
              <w:adjustRightInd w:val="0"/>
              <w:spacing w:before="60" w:after="60" w:line="240" w:lineRule="auto"/>
              <w:rPr>
                <w:noProof/>
                <w:szCs w:val="24"/>
              </w:rPr>
            </w:pPr>
          </w:p>
        </w:tc>
      </w:tr>
    </w:tbl>
    <w:p>
      <w:pPr>
        <w:spacing w:before="60" w:after="60" w:line="240" w:lineRule="auto"/>
        <w:rPr>
          <w:noProof/>
          <w:szCs w:val="24"/>
        </w:rPr>
      </w:pPr>
    </w:p>
    <w:tbl>
      <w:tblPr>
        <w:tblW w:w="5000" w:type="pct"/>
        <w:tblLook w:val="04A0" w:firstRow="1" w:lastRow="0" w:firstColumn="1" w:lastColumn="0" w:noHBand="0" w:noVBand="1"/>
      </w:tblPr>
      <w:tblGrid>
        <w:gridCol w:w="2860"/>
        <w:gridCol w:w="6995"/>
      </w:tblGrid>
      <w:tr>
        <w:tc>
          <w:tcPr>
            <w:tcW w:w="1451" w:type="pct"/>
            <w:shd w:val="clear" w:color="auto" w:fill="auto"/>
          </w:tcPr>
          <w:p>
            <w:pPr>
              <w:spacing w:before="60" w:after="60" w:line="240" w:lineRule="auto"/>
              <w:rPr>
                <w:noProof/>
                <w:szCs w:val="24"/>
              </w:rPr>
            </w:pPr>
            <w:r>
              <w:rPr>
                <w:b/>
                <w:noProof/>
                <w:color w:val="000000"/>
              </w:rPr>
              <w:t>Сектор:</w:t>
            </w:r>
          </w:p>
        </w:tc>
        <w:tc>
          <w:tcPr>
            <w:tcW w:w="3549" w:type="pct"/>
            <w:shd w:val="clear" w:color="auto" w:fill="auto"/>
          </w:tcPr>
          <w:p>
            <w:pPr>
              <w:spacing w:before="60" w:after="60" w:line="240" w:lineRule="auto"/>
              <w:rPr>
                <w:noProof/>
                <w:szCs w:val="24"/>
              </w:rPr>
            </w:pPr>
            <w:r>
              <w:rPr>
                <w:noProof/>
              </w:rPr>
              <w:t>Социални услуги</w:t>
            </w:r>
          </w:p>
        </w:tc>
      </w:tr>
      <w:tr>
        <w:tc>
          <w:tcPr>
            <w:tcW w:w="1451" w:type="pct"/>
            <w:shd w:val="clear" w:color="auto" w:fill="auto"/>
          </w:tcPr>
          <w:p>
            <w:pPr>
              <w:autoSpaceDE w:val="0"/>
              <w:autoSpaceDN w:val="0"/>
              <w:adjustRightInd w:val="0"/>
              <w:spacing w:before="60" w:after="60" w:line="240" w:lineRule="auto"/>
              <w:rPr>
                <w:noProof/>
                <w:szCs w:val="24"/>
              </w:rPr>
            </w:pPr>
            <w:r>
              <w:rPr>
                <w:b/>
                <w:noProof/>
                <w:color w:val="000000"/>
              </w:rPr>
              <w:t xml:space="preserve">Подсектор: </w:t>
            </w:r>
          </w:p>
        </w:tc>
        <w:tc>
          <w:tcPr>
            <w:tcW w:w="3549" w:type="pct"/>
            <w:shd w:val="clear" w:color="auto" w:fill="auto"/>
          </w:tcPr>
          <w:p>
            <w:pPr>
              <w:spacing w:before="60" w:after="60" w:line="240" w:lineRule="auto"/>
              <w:rPr>
                <w:noProof/>
                <w:szCs w:val="24"/>
              </w:rPr>
            </w:pP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Отраслова класификация:</w:t>
            </w:r>
          </w:p>
        </w:tc>
        <w:tc>
          <w:tcPr>
            <w:tcW w:w="3549" w:type="pct"/>
            <w:shd w:val="clear" w:color="auto" w:fill="auto"/>
          </w:tcPr>
          <w:p>
            <w:pPr>
              <w:spacing w:before="60" w:after="60" w:line="240" w:lineRule="auto"/>
              <w:rPr>
                <w:noProof/>
                <w:szCs w:val="24"/>
              </w:rPr>
            </w:pPr>
            <w:r>
              <w:rPr>
                <w:noProof/>
              </w:rPr>
              <w:t>CPC 933</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Вид резерва:</w:t>
            </w:r>
          </w:p>
        </w:tc>
        <w:tc>
          <w:tcPr>
            <w:tcW w:w="3549" w:type="pct"/>
            <w:shd w:val="clear" w:color="auto" w:fill="auto"/>
          </w:tcPr>
          <w:p>
            <w:pPr>
              <w:spacing w:before="60" w:after="60" w:line="240" w:lineRule="auto"/>
              <w:outlineLvl w:val="0"/>
              <w:rPr>
                <w:noProof/>
                <w:szCs w:val="24"/>
              </w:rPr>
            </w:pPr>
            <w:r>
              <w:rPr>
                <w:noProof/>
              </w:rPr>
              <w:t>Достъп до пазара</w:t>
            </w:r>
          </w:p>
          <w:p>
            <w:pPr>
              <w:spacing w:before="60" w:after="60" w:line="240" w:lineRule="auto"/>
              <w:outlineLvl w:val="0"/>
              <w:rPr>
                <w:noProof/>
                <w:szCs w:val="24"/>
              </w:rPr>
            </w:pPr>
            <w:r>
              <w:rPr>
                <w:noProof/>
              </w:rPr>
              <w:t>Национално третиране</w:t>
            </w:r>
          </w:p>
          <w:p>
            <w:pPr>
              <w:spacing w:before="60" w:after="60" w:line="240" w:lineRule="auto"/>
              <w:outlineLvl w:val="0"/>
              <w:rPr>
                <w:noProof/>
                <w:szCs w:val="24"/>
              </w:rPr>
            </w:pPr>
            <w:r>
              <w:rPr>
                <w:noProof/>
              </w:rPr>
              <w:t>Изисквания за постигнати резултати</w:t>
            </w:r>
          </w:p>
          <w:p>
            <w:pPr>
              <w:spacing w:before="60" w:after="60" w:line="240" w:lineRule="auto"/>
              <w:outlineLvl w:val="0"/>
              <w:rPr>
                <w:noProof/>
                <w:szCs w:val="24"/>
              </w:rPr>
            </w:pPr>
            <w:r>
              <w:rPr>
                <w:noProof/>
              </w:rPr>
              <w:t>Висше ръководство и съвети на директорите</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Описание:</w:t>
            </w:r>
          </w:p>
        </w:tc>
        <w:tc>
          <w:tcPr>
            <w:tcW w:w="3549" w:type="pct"/>
            <w:shd w:val="clear" w:color="auto" w:fill="auto"/>
          </w:tcPr>
          <w:p>
            <w:pPr>
              <w:pStyle w:val="Text2"/>
              <w:spacing w:before="60" w:after="60"/>
              <w:ind w:left="0"/>
              <w:rPr>
                <w:b/>
                <w:noProof/>
                <w:szCs w:val="24"/>
              </w:rPr>
            </w:pPr>
            <w:r>
              <w:rPr>
                <w:b/>
                <w:noProof/>
              </w:rPr>
              <w:t>Инвестиции</w:t>
            </w:r>
          </w:p>
        </w:tc>
      </w:tr>
      <w:tr>
        <w:tc>
          <w:tcPr>
            <w:tcW w:w="1451" w:type="pct"/>
            <w:shd w:val="clear" w:color="auto" w:fill="auto"/>
          </w:tcPr>
          <w:p>
            <w:pPr>
              <w:autoSpaceDE w:val="0"/>
              <w:autoSpaceDN w:val="0"/>
              <w:adjustRightInd w:val="0"/>
              <w:spacing w:before="60" w:after="60" w:line="240" w:lineRule="auto"/>
              <w:rPr>
                <w:b/>
                <w:bCs/>
                <w:noProof/>
                <w:color w:val="000000"/>
                <w:szCs w:val="24"/>
              </w:rPr>
            </w:pPr>
          </w:p>
        </w:tc>
        <w:tc>
          <w:tcPr>
            <w:tcW w:w="3549" w:type="pct"/>
            <w:shd w:val="clear" w:color="auto" w:fill="auto"/>
          </w:tcPr>
          <w:p>
            <w:pPr>
              <w:suppressAutoHyphens/>
              <w:spacing w:before="60" w:after="60" w:line="240" w:lineRule="auto"/>
              <w:rPr>
                <w:noProof/>
                <w:spacing w:val="-2"/>
                <w:szCs w:val="24"/>
              </w:rPr>
            </w:pPr>
            <w:r>
              <w:rPr>
                <w:noProof/>
              </w:rPr>
              <w:t xml:space="preserve">Обединеното кралство си запазва правото да приема или да запазва в сила всяка мярка по отношение на предоставянето на частно финансирани социални услуги, различни от услуги, свързани с рехабилитационни заведения, почивни домове и домове за стари хора. </w:t>
            </w:r>
          </w:p>
        </w:tc>
      </w:tr>
      <w:tr>
        <w:tc>
          <w:tcPr>
            <w:tcW w:w="1451" w:type="pct"/>
            <w:shd w:val="clear" w:color="auto" w:fill="auto"/>
          </w:tcPr>
          <w:p>
            <w:pPr>
              <w:autoSpaceDE w:val="0"/>
              <w:autoSpaceDN w:val="0"/>
              <w:adjustRightInd w:val="0"/>
              <w:spacing w:before="60" w:after="60" w:line="240" w:lineRule="auto"/>
              <w:rPr>
                <w:b/>
                <w:bCs/>
                <w:noProof/>
                <w:color w:val="000000"/>
                <w:szCs w:val="24"/>
              </w:rPr>
            </w:pPr>
            <w:r>
              <w:rPr>
                <w:b/>
                <w:noProof/>
                <w:color w:val="000000"/>
              </w:rPr>
              <w:t>Съществуващи мерки:</w:t>
            </w:r>
          </w:p>
        </w:tc>
        <w:tc>
          <w:tcPr>
            <w:tcW w:w="3549" w:type="pct"/>
            <w:shd w:val="clear" w:color="auto" w:fill="auto"/>
          </w:tcPr>
          <w:p>
            <w:pPr>
              <w:autoSpaceDE w:val="0"/>
              <w:autoSpaceDN w:val="0"/>
              <w:adjustRightInd w:val="0"/>
              <w:spacing w:before="60" w:after="60" w:line="240" w:lineRule="auto"/>
              <w:rPr>
                <w:noProof/>
                <w:szCs w:val="24"/>
              </w:rPr>
            </w:pPr>
          </w:p>
        </w:tc>
      </w:tr>
    </w:tbl>
    <w:p>
      <w:pPr>
        <w:spacing w:before="60" w:after="60" w:line="240" w:lineRule="auto"/>
        <w:jc w:val="center"/>
        <w:rPr>
          <w:noProof/>
          <w:szCs w:val="24"/>
        </w:rPr>
      </w:pPr>
    </w:p>
    <w:p>
      <w:pPr>
        <w:spacing w:before="60" w:after="60" w:line="240" w:lineRule="auto"/>
        <w:jc w:val="center"/>
        <w:rPr>
          <w:noProof/>
          <w:szCs w:val="24"/>
        </w:rPr>
      </w:pPr>
    </w:p>
    <w:p>
      <w:pPr>
        <w:spacing w:before="60" w:after="60" w:line="240" w:lineRule="auto"/>
        <w:jc w:val="center"/>
        <w:rPr>
          <w:noProof/>
          <w:szCs w:val="24"/>
        </w:rPr>
      </w:pPr>
      <w:r>
        <w:rPr>
          <w:noProof/>
        </w:rPr>
        <w:t>________________</w:t>
      </w:r>
    </w:p>
    <w:sectPr>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9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Bold">
    <w:altName w:val="Trebuchet MS"/>
    <w:panose1 w:val="020B0703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rPr>
        <w:lang w:val="pt-PT"/>
      </w:rPr>
    </w:pPr>
    <w:r>
      <w:rPr>
        <w:lang w:val="pt-PT"/>
      </w:rPr>
      <w:t xml:space="preserve">EU/CA/R/Annex II/ bg </w:t>
    </w:r>
    <w:r>
      <w:fldChar w:fldCharType="begin"/>
    </w:r>
    <w:r>
      <w:rPr>
        <w:lang w:val="pt-PT"/>
      </w:rPr>
      <w:instrText xml:space="preserve"> PAGE   \* MERGEFORMAT </w:instrText>
    </w:r>
    <w:r>
      <w:fldChar w:fldCharType="separate"/>
    </w:r>
    <w:r>
      <w:rPr>
        <w:noProof/>
        <w:lang w:val="pt-PT"/>
      </w:rPr>
      <w:t>97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По отношение на Австрия, частта за освобождаването от третиране като най-облагодетелствана нация относно правата за трафик обхваща всички държави, с които има сключени или в бъдеще може да бъде разгледано сключването на двустранни споразумения за шосеен транспорт или други споразумения, свързани с този вид транспорт.</w:t>
      </w:r>
    </w:p>
  </w:footnote>
  <w:footnote w:id="2">
    <w:p>
      <w:pPr>
        <w:pStyle w:val="FootnoteText"/>
      </w:pPr>
      <w:r>
        <w:rPr>
          <w:rStyle w:val="FootnoteReference"/>
        </w:rPr>
        <w:footnoteRef/>
      </w:r>
      <w:r>
        <w:tab/>
        <w:t>Прилага се по отношение на източноевропейски дружества, които си сътрудничат с едно или повече скандинавски дружества.</w:t>
      </w:r>
    </w:p>
  </w:footnote>
  <w:footnote w:id="3">
    <w:p>
      <w:pPr>
        <w:pStyle w:val="FootnoteText"/>
      </w:pPr>
      <w:r>
        <w:rPr>
          <w:rStyle w:val="FootnoteReference"/>
        </w:rPr>
        <w:footnoteRef/>
      </w:r>
      <w:r>
        <w:tab/>
        <w:t>Прилага се по отношение на източноевропейски дружества, които си сътрудничат с едно или повече скандинавски дружества.</w:t>
      </w:r>
    </w:p>
  </w:footnote>
  <w:footnote w:id="4">
    <w:p>
      <w:pPr>
        <w:pStyle w:val="FootnoteText"/>
      </w:pPr>
      <w:r>
        <w:rPr>
          <w:rStyle w:val="FootnoteReference"/>
        </w:rPr>
        <w:footnoteRef/>
      </w:r>
      <w:r>
        <w:tab/>
        <w:t>Прилага се по отношение на източноевропейски дружества, които си сътрудничат с едно или повече скандинавски дружества.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DA2F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B7426B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8663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74844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20C56E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63ED9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8BEEC7E"/>
    <w:lvl w:ilvl="0">
      <w:start w:val="1"/>
      <w:numFmt w:val="decimal"/>
      <w:pStyle w:val="ListNumber"/>
      <w:lvlText w:val="%1."/>
      <w:lvlJc w:val="left"/>
      <w:pPr>
        <w:tabs>
          <w:tab w:val="num" w:pos="360"/>
        </w:tabs>
        <w:ind w:left="360" w:hanging="360"/>
      </w:pPr>
    </w:lvl>
  </w:abstractNum>
  <w:abstractNum w:abstractNumId="9">
    <w:nsid w:val="FFFFFF89"/>
    <w:multiLevelType w:val="singleLevel"/>
    <w:tmpl w:val="2E7832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D26212"/>
    <w:multiLevelType w:val="multilevel"/>
    <w:tmpl w:val="537E8FF6"/>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0B5C0823"/>
    <w:multiLevelType w:val="multilevel"/>
    <w:tmpl w:val="990E35A0"/>
    <w:styleLink w:val="List0"/>
    <w:lvl w:ilvl="0">
      <w:start w:val="1"/>
      <w:numFmt w:val="decimal"/>
      <w:lvlText w:val="%1."/>
      <w:lvlJc w:val="left"/>
      <w:rPr>
        <w:rFonts w:ascii="Trebuchet MS Bold" w:eastAsia="Trebuchet MS Bold" w:hAnsi="Trebuchet MS Bold" w:cs="Trebuchet MS Bold"/>
        <w:b/>
        <w:bCs/>
        <w:position w:val="0"/>
      </w:rPr>
    </w:lvl>
    <w:lvl w:ilvl="1">
      <w:start w:val="1"/>
      <w:numFmt w:val="lowerLetter"/>
      <w:lvlText w:val="%2."/>
      <w:lvlJc w:val="left"/>
      <w:rPr>
        <w:rFonts w:ascii="Calibri" w:eastAsia="Calibri" w:hAnsi="Calibri" w:cs="Calibri"/>
        <w:b/>
        <w:bCs/>
        <w:position w:val="0"/>
      </w:rPr>
    </w:lvl>
    <w:lvl w:ilvl="2">
      <w:start w:val="1"/>
      <w:numFmt w:val="lowerRoman"/>
      <w:lvlText w:val="%3."/>
      <w:lvlJc w:val="left"/>
      <w:rPr>
        <w:rFonts w:ascii="Calibri" w:eastAsia="Calibri" w:hAnsi="Calibri" w:cs="Calibri"/>
        <w:b/>
        <w:bCs/>
        <w:position w:val="0"/>
      </w:rPr>
    </w:lvl>
    <w:lvl w:ilvl="3">
      <w:start w:val="1"/>
      <w:numFmt w:val="decimal"/>
      <w:lvlText w:val="%4."/>
      <w:lvlJc w:val="left"/>
      <w:rPr>
        <w:rFonts w:ascii="Calibri" w:eastAsia="Calibri" w:hAnsi="Calibri" w:cs="Calibri"/>
        <w:b/>
        <w:bCs/>
        <w:position w:val="0"/>
      </w:rPr>
    </w:lvl>
    <w:lvl w:ilvl="4">
      <w:start w:val="1"/>
      <w:numFmt w:val="lowerLetter"/>
      <w:lvlText w:val="%5."/>
      <w:lvlJc w:val="left"/>
      <w:rPr>
        <w:rFonts w:ascii="Calibri" w:eastAsia="Calibri" w:hAnsi="Calibri" w:cs="Calibri"/>
        <w:b/>
        <w:bCs/>
        <w:position w:val="0"/>
      </w:rPr>
    </w:lvl>
    <w:lvl w:ilvl="5">
      <w:start w:val="1"/>
      <w:numFmt w:val="lowerRoman"/>
      <w:lvlText w:val="%6."/>
      <w:lvlJc w:val="left"/>
      <w:rPr>
        <w:rFonts w:ascii="Calibri" w:eastAsia="Calibri" w:hAnsi="Calibri" w:cs="Calibri"/>
        <w:b/>
        <w:bCs/>
        <w:position w:val="0"/>
      </w:rPr>
    </w:lvl>
    <w:lvl w:ilvl="6">
      <w:start w:val="1"/>
      <w:numFmt w:val="decimal"/>
      <w:lvlText w:val="%7."/>
      <w:lvlJc w:val="left"/>
      <w:rPr>
        <w:rFonts w:ascii="Calibri" w:eastAsia="Calibri" w:hAnsi="Calibri" w:cs="Calibri"/>
        <w:b/>
        <w:bCs/>
        <w:position w:val="0"/>
      </w:rPr>
    </w:lvl>
    <w:lvl w:ilvl="7">
      <w:start w:val="1"/>
      <w:numFmt w:val="lowerLetter"/>
      <w:lvlText w:val="%8."/>
      <w:lvlJc w:val="left"/>
      <w:rPr>
        <w:rFonts w:ascii="Calibri" w:eastAsia="Calibri" w:hAnsi="Calibri" w:cs="Calibri"/>
        <w:b/>
        <w:bCs/>
        <w:position w:val="0"/>
      </w:rPr>
    </w:lvl>
    <w:lvl w:ilvl="8">
      <w:start w:val="1"/>
      <w:numFmt w:val="lowerRoman"/>
      <w:lvlText w:val="%9."/>
      <w:lvlJc w:val="left"/>
      <w:rPr>
        <w:rFonts w:ascii="Calibri" w:eastAsia="Calibri" w:hAnsi="Calibri" w:cs="Calibri"/>
        <w:b/>
        <w:bCs/>
        <w:position w:val="0"/>
      </w:rPr>
    </w:lvl>
  </w:abstractNum>
  <w:abstractNum w:abstractNumId="12">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3">
    <w:nsid w:val="102226A5"/>
    <w:multiLevelType w:val="multilevel"/>
    <w:tmpl w:val="8A9646CE"/>
    <w:styleLink w:val="List2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1F8E50E6"/>
    <w:multiLevelType w:val="hybridMultilevel"/>
    <w:tmpl w:val="32D68D48"/>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7">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2">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3">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4">
    <w:nsid w:val="2EE54B9E"/>
    <w:multiLevelType w:val="hybridMultilevel"/>
    <w:tmpl w:val="8C1A3B8A"/>
    <w:lvl w:ilvl="0" w:tplc="08090019">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6">
    <w:nsid w:val="399C5305"/>
    <w:multiLevelType w:val="hybridMultilevel"/>
    <w:tmpl w:val="59BAC8DA"/>
    <w:lvl w:ilvl="0" w:tplc="DFAEBFCA">
      <w:start w:val="1"/>
      <w:numFmt w:val="lowerLetter"/>
      <w:lvlText w:val="(%1)"/>
      <w:lvlJc w:val="left"/>
      <w:pPr>
        <w:tabs>
          <w:tab w:val="num" w:pos="1800"/>
        </w:tabs>
        <w:ind w:left="1800" w:hanging="360"/>
      </w:pPr>
      <w:rPr>
        <w:rFonts w:hint="default"/>
        <w:lang w:val="ro-RO"/>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7">
    <w:nsid w:val="39EF47D4"/>
    <w:multiLevelType w:val="hybridMultilevel"/>
    <w:tmpl w:val="D8061760"/>
    <w:lvl w:ilvl="0" w:tplc="D25A7758">
      <w:start w:val="1"/>
      <w:numFmt w:val="lowerLetter"/>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2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nsid w:val="3C622C10"/>
    <w:multiLevelType w:val="hybridMultilevel"/>
    <w:tmpl w:val="3A764184"/>
    <w:lvl w:ilvl="0" w:tplc="18586306">
      <w:start w:val="1"/>
      <w:numFmt w:val="bullet"/>
      <w:pStyle w:val="Aufzhlung0unkursiv"/>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3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34136A7"/>
    <w:multiLevelType w:val="hybridMultilevel"/>
    <w:tmpl w:val="B30AFA5A"/>
    <w:styleLink w:val="List01"/>
    <w:lvl w:ilvl="0" w:tplc="08090017">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nsid w:val="553A5431"/>
    <w:multiLevelType w:val="hybridMultilevel"/>
    <w:tmpl w:val="1ABC06E0"/>
    <w:lvl w:ilvl="0" w:tplc="4CA26408">
      <w:start w:val="1"/>
      <w:numFmt w:val="lowerRoman"/>
      <w:lvlText w:val="(%1)"/>
      <w:lvlJc w:val="left"/>
      <w:pPr>
        <w:ind w:left="3600" w:hanging="360"/>
      </w:pPr>
      <w:rPr>
        <w:rFonts w:hint="default"/>
      </w:rPr>
    </w:lvl>
    <w:lvl w:ilvl="1" w:tplc="04080003">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3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0">
    <w:nsid w:val="59C35D6C"/>
    <w:multiLevelType w:val="multilevel"/>
    <w:tmpl w:val="7E3E732A"/>
    <w:styleLink w:val="List1"/>
    <w:lvl w:ilvl="0">
      <w:start w:val="1"/>
      <w:numFmt w:val="bullet"/>
      <w:lvlText w:val="-"/>
      <w:lvlJc w:val="left"/>
      <w:rPr>
        <w:rFonts w:ascii="Trebuchet MS" w:eastAsia="Trebuchet MS" w:hAnsi="Trebuchet MS" w:cs="Trebuchet MS"/>
        <w:position w:val="0"/>
      </w:rPr>
    </w:lvl>
    <w:lvl w:ilvl="1">
      <w:numFmt w:val="bullet"/>
      <w:lvlText w:val="o"/>
      <w:lvlJc w:val="left"/>
      <w:rPr>
        <w:rFonts w:ascii="Trebuchet MS Bold" w:eastAsia="Trebuchet MS Bold" w:hAnsi="Trebuchet MS Bold" w:cs="Trebuchet MS Bold"/>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5BD60AC"/>
    <w:multiLevelType w:val="hybridMultilevel"/>
    <w:tmpl w:val="FBB4C760"/>
    <w:lvl w:ilvl="0" w:tplc="5CA8F3BE">
      <w:start w:val="1"/>
      <w:numFmt w:val="lowerLetter"/>
      <w:lvlText w:val="(%1)"/>
      <w:lvlJc w:val="left"/>
      <w:pPr>
        <w:tabs>
          <w:tab w:val="num" w:pos="3240"/>
        </w:tabs>
        <w:ind w:left="3240" w:hanging="360"/>
      </w:pPr>
      <w:rPr>
        <w:rFonts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4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5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2">
    <w:nsid w:val="71022573"/>
    <w:multiLevelType w:val="hybridMultilevel"/>
    <w:tmpl w:val="8A0A04FC"/>
    <w:lvl w:ilvl="0" w:tplc="16D691F2">
      <w:numFmt w:val="bullet"/>
      <w:lvlText w:val="-"/>
      <w:lvlJc w:val="left"/>
      <w:pPr>
        <w:tabs>
          <w:tab w:val="num" w:pos="3240"/>
        </w:tabs>
        <w:ind w:left="3240" w:hanging="360"/>
      </w:pPr>
      <w:rPr>
        <w:rFonts w:ascii="Times New Roman" w:eastAsia="Times New Roman" w:hAnsi="Times New Roman" w:cs="Times New Roman"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53">
    <w:nsid w:val="746E7CC5"/>
    <w:multiLevelType w:val="hybridMultilevel"/>
    <w:tmpl w:val="A83EBCD6"/>
    <w:lvl w:ilvl="0" w:tplc="5CA8F3BE">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5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6">
    <w:nsid w:val="7E393354"/>
    <w:multiLevelType w:val="hybridMultilevel"/>
    <w:tmpl w:val="36085ADC"/>
    <w:lvl w:ilvl="0" w:tplc="DFAEBFCA">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abstractNumId w:val="23"/>
  </w:num>
  <w:num w:numId="2">
    <w:abstractNumId w:val="30"/>
  </w:num>
  <w:num w:numId="3">
    <w:abstractNumId w:val="54"/>
  </w:num>
  <w:num w:numId="4">
    <w:abstractNumId w:val="16"/>
  </w:num>
  <w:num w:numId="5">
    <w:abstractNumId w:val="34"/>
  </w:num>
  <w:num w:numId="6">
    <w:abstractNumId w:val="25"/>
  </w:num>
  <w:num w:numId="7">
    <w:abstractNumId w:val="31"/>
  </w:num>
  <w:num w:numId="8">
    <w:abstractNumId w:val="50"/>
  </w:num>
  <w:num w:numId="9">
    <w:abstractNumId w:val="22"/>
  </w:num>
  <w:num w:numId="10">
    <w:abstractNumId w:val="12"/>
  </w:num>
  <w:num w:numId="11">
    <w:abstractNumId w:val="17"/>
  </w:num>
  <w:num w:numId="12">
    <w:abstractNumId w:val="17"/>
  </w:num>
  <w:num w:numId="13">
    <w:abstractNumId w:val="17"/>
  </w:num>
  <w:num w:numId="14">
    <w:abstractNumId w:val="17"/>
  </w:num>
  <w:num w:numId="15">
    <w:abstractNumId w:val="9"/>
  </w:num>
  <w:num w:numId="16">
    <w:abstractNumId w:val="7"/>
  </w:num>
  <w:num w:numId="17">
    <w:abstractNumId w:val="6"/>
  </w:num>
  <w:num w:numId="18">
    <w:abstractNumId w:val="5"/>
  </w:num>
  <w:num w:numId="19">
    <w:abstractNumId w:val="8"/>
  </w:num>
  <w:num w:numId="20">
    <w:abstractNumId w:val="3"/>
  </w:num>
  <w:num w:numId="21">
    <w:abstractNumId w:val="2"/>
  </w:num>
  <w:num w:numId="22">
    <w:abstractNumId w:val="1"/>
  </w:num>
  <w:num w:numId="23">
    <w:abstractNumId w:val="37"/>
  </w:num>
  <w:num w:numId="24">
    <w:abstractNumId w:val="46"/>
  </w:num>
  <w:num w:numId="25">
    <w:abstractNumId w:val="11"/>
  </w:num>
  <w:num w:numId="26">
    <w:abstractNumId w:val="13"/>
  </w:num>
  <w:num w:numId="27">
    <w:abstractNumId w:val="10"/>
  </w:num>
  <w:num w:numId="28">
    <w:abstractNumId w:val="4"/>
  </w:num>
  <w:num w:numId="29">
    <w:abstractNumId w:val="0"/>
  </w:num>
  <w:num w:numId="30">
    <w:abstractNumId w:val="28"/>
  </w:num>
  <w:num w:numId="31">
    <w:abstractNumId w:val="48"/>
  </w:num>
  <w:num w:numId="32">
    <w:abstractNumId w:val="47"/>
  </w:num>
  <w:num w:numId="33">
    <w:abstractNumId w:val="51"/>
  </w:num>
  <w:num w:numId="34">
    <w:abstractNumId w:val="19"/>
  </w:num>
  <w:num w:numId="35">
    <w:abstractNumId w:val="36"/>
  </w:num>
  <w:num w:numId="36">
    <w:abstractNumId w:val="40"/>
  </w:num>
  <w:num w:numId="37">
    <w:abstractNumId w:val="43"/>
  </w:num>
  <w:num w:numId="38">
    <w:abstractNumId w:val="32"/>
  </w:num>
  <w:num w:numId="39">
    <w:abstractNumId w:val="49"/>
  </w:num>
  <w:num w:numId="40">
    <w:abstractNumId w:val="21"/>
  </w:num>
  <w:num w:numId="41">
    <w:abstractNumId w:val="33"/>
  </w:num>
  <w:num w:numId="42">
    <w:abstractNumId w:val="18"/>
  </w:num>
  <w:num w:numId="43">
    <w:abstractNumId w:val="14"/>
  </w:num>
  <w:num w:numId="44">
    <w:abstractNumId w:val="35"/>
  </w:num>
  <w:num w:numId="45">
    <w:abstractNumId w:val="41"/>
  </w:num>
  <w:num w:numId="46">
    <w:abstractNumId w:val="42"/>
  </w:num>
  <w:num w:numId="47">
    <w:abstractNumId w:val="20"/>
  </w:num>
  <w:num w:numId="48">
    <w:abstractNumId w:val="39"/>
  </w:num>
  <w:num w:numId="49">
    <w:abstractNumId w:val="55"/>
  </w:num>
  <w:num w:numId="50">
    <w:abstractNumId w:val="15"/>
  </w:num>
  <w:num w:numId="51">
    <w:abstractNumId w:val="53"/>
  </w:num>
  <w:num w:numId="52">
    <w:abstractNumId w:val="56"/>
  </w:num>
  <w:num w:numId="53">
    <w:abstractNumId w:val="38"/>
  </w:num>
  <w:num w:numId="54">
    <w:abstractNumId w:val="29"/>
  </w:num>
  <w:num w:numId="55">
    <w:abstractNumId w:val="27"/>
  </w:num>
  <w:num w:numId="56">
    <w:abstractNumId w:val="44"/>
  </w:num>
  <w:num w:numId="57">
    <w:abstractNumId w:val="45"/>
  </w:num>
  <w:num w:numId="58">
    <w:abstractNumId w:val="26"/>
  </w:num>
  <w:num w:numId="59">
    <w:abstractNumId w:val="52"/>
  </w:num>
  <w:num w:numId="6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fi-FI" w:vendorID="22" w:dllVersion="513" w:checkStyle="1"/>
  <w:activeWritingStyle w:appName="MSWord" w:lang="it-IT" w:vendorID="3" w:dllVersion="517" w:checkStyle="1"/>
  <w:activeWritingStyle w:appName="MSWord" w:lang="sv-SE" w:vendorID="22" w:dllVersion="513"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u1082?\u1098?\u1084?"/>
    <w:docVar w:name="LW_ANNEX_NBR_FIRST" w:val="9"/>
    <w:docVar w:name="LW_ANNEX_NBR_LAST" w:val="9"/>
    <w:docVar w:name="LW_CONFIDENCE" w:val=" "/>
    <w:docVar w:name="LW_CONST_RESTREINT_UE" w:val="RESTREINT UE"/>
    <w:docVar w:name="LW_CORRIGENDUM" w:val="&lt;UNUSED&gt;"/>
    <w:docVar w:name="LW_COVERPAGE_GUID" w:val="B7FC0BB17CF54A8E9D17B030FB7DF60C"/>
    <w:docVar w:name="LW_CROSSREFERENCE" w:val="&lt;UNUSED&gt;"/>
    <w:docVar w:name="LW_DocType" w:val="_GENEN"/>
    <w:docVar w:name="LW_EMISSION" w:val="5.7.2016"/>
    <w:docVar w:name="LW_EMISSION_ISODATE" w:val="2016-07-05"/>
    <w:docVar w:name="LW_EMISSION_LOCATION" w:val="STR"/>
    <w:docVar w:name="LW_EMISSION_PREFIX" w:val="Страсбург,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5?\u1072? \u1042?\u1089?\u1077?\u1086?\u1073?\u1093?\u1074?\u1072?\u1090?\u1085?\u1086?\u1090?\u1086? \u1080?\u1082?\u1086?\u1085?\u1086?\u1084?\u1080?\u1095?\u1077?\u1089?\u1082?\u1086? \u1080? \u1090?\u1098?\u1088?\u1075?\u1086?\u1074?\u1089?\u1082?\u1086? \u1089?\u1087?\u1086?\u1088?\u1072?\u1079?\u1091?\u1084?\u1077?\u1085?\u1080?\u1077? \u1084?\u1077?\u1078?\u1076?\u1091? \u1050?\u1072?\u1085?\u1072?\u1076?\u1072?,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PART_NBR" w:val="3"/>
    <w:docVar w:name="LW_PART_NBR_TOTAL" w:val="3"/>
    <w:docVar w:name="LW_REF.INST.NEW" w:val="COM"/>
    <w:docVar w:name="LW_REF.INST.NEW_ADOPTED" w:val="final"/>
    <w:docVar w:name="LW_REF.INST.NEW_TEXT" w:val="(2016) 443"/>
    <w:docVar w:name="LW_REF.INTERNE" w:val="&lt;UNUSED&gt;"/>
    <w:docVar w:name="LW_SUPERTITRE" w:val="&lt;UNUSED&gt;"/>
    <w:docVar w:name="LW_TITRE.OBJ.CP"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5"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character" w:customStyle="1" w:styleId="Heading5Char">
    <w:name w:val="Heading 5 Char"/>
    <w:basedOn w:val="DefaultParagraphFont"/>
    <w:link w:val="Heading5"/>
    <w:uiPriority w:val="9"/>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table" w:customStyle="1" w:styleId="TableGrid3">
    <w:name w:val="Table Grid3"/>
    <w:basedOn w:val="TableNormal"/>
    <w:next w:val="TableGrid"/>
    <w:uiPriority w:val="59"/>
    <w:rPr>
      <w:rFonts w:eastAsia="MS Mincho"/>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pPr>
      <w:widowControl/>
      <w:spacing w:before="120" w:line="240" w:lineRule="auto"/>
      <w:jc w:val="both"/>
    </w:pPr>
    <w:rPr>
      <w:rFonts w:eastAsiaTheme="minorHAnsi"/>
      <w:szCs w:val="22"/>
      <w:lang w:eastAsia="en-US"/>
    </w:rPr>
  </w:style>
  <w:style w:type="paragraph" w:styleId="ListBullet">
    <w:name w:val="List Bullet"/>
    <w:basedOn w:val="Normal"/>
    <w:uiPriority w:val="99"/>
    <w:unhideWhenUsed/>
    <w:pPr>
      <w:widowControl/>
      <w:numPr>
        <w:numId w:val="15"/>
      </w:numPr>
      <w:spacing w:before="120" w:after="120" w:line="240" w:lineRule="auto"/>
      <w:contextualSpacing/>
      <w:jc w:val="both"/>
    </w:pPr>
    <w:rPr>
      <w:rFonts w:eastAsiaTheme="minorHAnsi"/>
      <w:szCs w:val="22"/>
      <w:lang w:eastAsia="en-US"/>
    </w:rPr>
  </w:style>
  <w:style w:type="paragraph" w:styleId="ListBullet2">
    <w:name w:val="List Bullet 2"/>
    <w:basedOn w:val="Normal"/>
    <w:uiPriority w:val="99"/>
    <w:unhideWhenUsed/>
    <w:pPr>
      <w:widowControl/>
      <w:numPr>
        <w:numId w:val="16"/>
      </w:numPr>
      <w:spacing w:before="120" w:after="120" w:line="240" w:lineRule="auto"/>
      <w:contextualSpacing/>
      <w:jc w:val="both"/>
    </w:pPr>
    <w:rPr>
      <w:rFonts w:eastAsiaTheme="minorHAnsi"/>
      <w:szCs w:val="22"/>
      <w:lang w:eastAsia="en-US"/>
    </w:rPr>
  </w:style>
  <w:style w:type="paragraph" w:styleId="ListBullet3">
    <w:name w:val="List Bullet 3"/>
    <w:basedOn w:val="Normal"/>
    <w:uiPriority w:val="99"/>
    <w:unhideWhenUsed/>
    <w:pPr>
      <w:widowControl/>
      <w:numPr>
        <w:numId w:val="17"/>
      </w:numPr>
      <w:spacing w:before="120" w:after="120" w:line="240" w:lineRule="auto"/>
      <w:contextualSpacing/>
      <w:jc w:val="both"/>
    </w:pPr>
    <w:rPr>
      <w:rFonts w:eastAsiaTheme="minorHAnsi"/>
      <w:szCs w:val="22"/>
      <w:lang w:eastAsia="en-US"/>
    </w:rPr>
  </w:style>
  <w:style w:type="paragraph" w:styleId="ListBullet4">
    <w:name w:val="List Bullet 4"/>
    <w:basedOn w:val="Normal"/>
    <w:uiPriority w:val="99"/>
    <w:unhideWhenUsed/>
    <w:pPr>
      <w:widowControl/>
      <w:numPr>
        <w:numId w:val="18"/>
      </w:numPr>
      <w:spacing w:before="120" w:after="120" w:line="240" w:lineRule="auto"/>
      <w:contextualSpacing/>
      <w:jc w:val="both"/>
    </w:pPr>
    <w:rPr>
      <w:rFonts w:eastAsiaTheme="minorHAnsi"/>
      <w:szCs w:val="22"/>
      <w:lang w:eastAsia="en-US"/>
    </w:rPr>
  </w:style>
  <w:style w:type="paragraph" w:styleId="ListNumber">
    <w:name w:val="List Number"/>
    <w:basedOn w:val="Normal"/>
    <w:uiPriority w:val="99"/>
    <w:unhideWhenUsed/>
    <w:pPr>
      <w:widowControl/>
      <w:numPr>
        <w:numId w:val="19"/>
      </w:numPr>
      <w:spacing w:before="120" w:after="120" w:line="240" w:lineRule="auto"/>
      <w:contextualSpacing/>
      <w:jc w:val="both"/>
    </w:pPr>
    <w:rPr>
      <w:rFonts w:eastAsiaTheme="minorHAnsi"/>
      <w:szCs w:val="22"/>
      <w:lang w:eastAsia="en-US"/>
    </w:rPr>
  </w:style>
  <w:style w:type="paragraph" w:styleId="ListNumber2">
    <w:name w:val="List Number 2"/>
    <w:basedOn w:val="Normal"/>
    <w:uiPriority w:val="99"/>
    <w:unhideWhenUsed/>
    <w:pPr>
      <w:widowControl/>
      <w:numPr>
        <w:numId w:val="20"/>
      </w:numPr>
      <w:spacing w:before="120" w:after="120" w:line="240" w:lineRule="auto"/>
      <w:contextualSpacing/>
      <w:jc w:val="both"/>
    </w:pPr>
    <w:rPr>
      <w:rFonts w:eastAsiaTheme="minorHAnsi"/>
      <w:szCs w:val="22"/>
      <w:lang w:eastAsia="en-US"/>
    </w:rPr>
  </w:style>
  <w:style w:type="paragraph" w:styleId="ListNumber3">
    <w:name w:val="List Number 3"/>
    <w:basedOn w:val="Normal"/>
    <w:uiPriority w:val="99"/>
    <w:unhideWhenUsed/>
    <w:pPr>
      <w:widowControl/>
      <w:numPr>
        <w:numId w:val="21"/>
      </w:numPr>
      <w:spacing w:before="120" w:after="120" w:line="240" w:lineRule="auto"/>
      <w:contextualSpacing/>
      <w:jc w:val="both"/>
    </w:pPr>
    <w:rPr>
      <w:rFonts w:eastAsiaTheme="minorHAnsi"/>
      <w:szCs w:val="22"/>
      <w:lang w:eastAsia="en-US"/>
    </w:rPr>
  </w:style>
  <w:style w:type="paragraph" w:styleId="ListNumber4">
    <w:name w:val="List Number 4"/>
    <w:basedOn w:val="Normal"/>
    <w:uiPriority w:val="99"/>
    <w:unhideWhenUsed/>
    <w:pPr>
      <w:widowControl/>
      <w:numPr>
        <w:numId w:val="22"/>
      </w:numPr>
      <w:spacing w:before="120" w:after="120" w:line="240" w:lineRule="auto"/>
      <w:contextualSpacing/>
      <w:jc w:val="both"/>
    </w:pPr>
    <w:rPr>
      <w:rFonts w:eastAsiaTheme="minorHAnsi"/>
      <w:szCs w:val="22"/>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Theme="minorHAnsi"/>
      <w:sz w:val="20"/>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b/>
      <w:bCs/>
      <w:lang w:eastAsia="en-US"/>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rPr>
      <w:rFonts w:ascii="Tahoma" w:hAnsi="Tahoma" w:cs="Tahoma"/>
      <w:sz w:val="16"/>
      <w:szCs w:val="16"/>
      <w:lang w:eastAsia="fr-BE"/>
    </w:rPr>
  </w:style>
  <w:style w:type="paragraph" w:styleId="BodyText">
    <w:name w:val="Body Text"/>
    <w:aliases w:val="Texto independiente Car,Car1 Car, Car1 Car"/>
    <w:basedOn w:val="Normal"/>
    <w:link w:val="BodyTextChar"/>
    <w:uiPriority w:val="99"/>
    <w:pPr>
      <w:widowControl/>
      <w:suppressAutoHyphens/>
      <w:spacing w:before="120" w:after="120" w:line="240" w:lineRule="auto"/>
      <w:jc w:val="both"/>
    </w:pPr>
    <w:rPr>
      <w:rFonts w:eastAsia="Batang"/>
      <w:kern w:val="1"/>
      <w:lang w:eastAsia="ar-SA"/>
    </w:rPr>
  </w:style>
  <w:style w:type="character" w:customStyle="1" w:styleId="BodyTextChar">
    <w:name w:val="Body Text Char"/>
    <w:aliases w:val="Texto independiente Car Char,Car1 Car Char, Car1 Car Char"/>
    <w:basedOn w:val="DefaultParagraphFont"/>
    <w:link w:val="BodyText"/>
    <w:uiPriority w:val="99"/>
    <w:rPr>
      <w:rFonts w:eastAsia="Batang"/>
      <w:kern w:val="1"/>
      <w:sz w:val="24"/>
      <w:lang w:eastAsia="ar-SA"/>
    </w:rPr>
  </w:style>
  <w:style w:type="character" w:customStyle="1" w:styleId="ManualNumPar1Char">
    <w:name w:val="Manual NumPar 1 Char"/>
    <w:locked/>
    <w:rPr>
      <w:rFonts w:ascii="Times New Roman" w:hAnsi="Times New Roman" w:cs="Times New Roman"/>
      <w:sz w:val="24"/>
      <w:lang w:val="en-GB"/>
    </w:rPr>
  </w:style>
  <w:style w:type="character" w:customStyle="1" w:styleId="Text1Char">
    <w:name w:val="Text 1 Char"/>
    <w:rPr>
      <w:rFonts w:ascii="Times New Roman" w:hAnsi="Times New Roman" w:cs="Times New Roman"/>
      <w:sz w:val="24"/>
      <w:lang w:val="en-GB"/>
    </w:rPr>
  </w:style>
  <w:style w:type="paragraph" w:customStyle="1" w:styleId="Annexetitreacte">
    <w:name w:val="Annexe titre (acte)"/>
    <w:basedOn w:val="Normal"/>
    <w:next w:val="Normal"/>
    <w:pPr>
      <w:widowControl/>
      <w:spacing w:before="120" w:after="120" w:line="240" w:lineRule="auto"/>
      <w:jc w:val="center"/>
    </w:pPr>
    <w:rPr>
      <w:b/>
      <w:bCs/>
      <w:szCs w:val="24"/>
      <w:u w:val="single"/>
      <w:lang w:eastAsia="de-DE"/>
    </w:rPr>
  </w:style>
  <w:style w:type="paragraph" w:styleId="ListParagraph">
    <w:name w:val="List Paragraph"/>
    <w:basedOn w:val="Normal"/>
    <w:uiPriority w:val="34"/>
    <w:qFormat/>
    <w:pPr>
      <w:widowControl/>
      <w:spacing w:after="200" w:line="276" w:lineRule="auto"/>
      <w:ind w:left="720"/>
      <w:contextualSpacing/>
    </w:pPr>
    <w:rPr>
      <w:rFonts w:asciiTheme="minorHAnsi" w:eastAsiaTheme="minorHAnsi" w:hAnsiTheme="minorHAnsi" w:cstheme="minorBidi"/>
      <w:sz w:val="22"/>
      <w:szCs w:val="22"/>
      <w:lang w:val="en-CA" w:eastAsia="en-US"/>
    </w:rPr>
  </w:style>
  <w:style w:type="numbering" w:customStyle="1" w:styleId="NoList1">
    <w:name w:val="No List1"/>
    <w:next w:val="NoList"/>
    <w:uiPriority w:val="99"/>
    <w:semiHidden/>
    <w:unhideWhenUsed/>
  </w:style>
  <w:style w:type="paragraph" w:customStyle="1" w:styleId="Car">
    <w:name w:val="Car"/>
    <w:basedOn w:val="Normal"/>
    <w:uiPriority w:val="99"/>
    <w:pPr>
      <w:widowControl/>
      <w:spacing w:line="240" w:lineRule="auto"/>
    </w:pPr>
    <w:rPr>
      <w:szCs w:val="24"/>
      <w:lang w:val="pl-PL" w:eastAsia="pl-PL"/>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lang w:val="ru-RU" w:eastAsia="ru-RU"/>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lang w:val="es-GT" w:eastAsia="en-US"/>
    </w:rPr>
  </w:style>
  <w:style w:type="character" w:customStyle="1" w:styleId="Point1Char">
    <w:name w:val="Point 1 Char"/>
    <w:basedOn w:val="DefaultParagraphFont"/>
    <w:uiPriority w:val="99"/>
    <w:locked/>
    <w:rPr>
      <w:rFonts w:ascii="Times New Roman" w:hAnsi="Times New Roman" w:cs="Times New Roman"/>
      <w:sz w:val="24"/>
      <w:lang w:val="en-GB"/>
    </w:rPr>
  </w:style>
  <w:style w:type="paragraph" w:customStyle="1" w:styleId="ListDash">
    <w:name w:val="List Dash"/>
    <w:basedOn w:val="Normal"/>
    <w:pPr>
      <w:widowControl/>
      <w:numPr>
        <w:numId w:val="24"/>
      </w:numPr>
      <w:spacing w:after="240" w:line="240" w:lineRule="auto"/>
      <w:jc w:val="both"/>
    </w:pPr>
    <w:rPr>
      <w:lang w:eastAsia="en-US"/>
    </w:rPr>
  </w:style>
  <w:style w:type="character" w:styleId="Strong">
    <w:name w:val="Strong"/>
    <w:basedOn w:val="DefaultParagraphFont"/>
    <w:qFormat/>
    <w:rPr>
      <w:rFonts w:cs="Times New Roman"/>
      <w:b/>
      <w:bCs/>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H5">
    <w:name w:val="H5"/>
    <w:basedOn w:val="Normal"/>
    <w:next w:val="Normal"/>
    <w:uiPriority w:val="99"/>
    <w:pPr>
      <w:keepNext/>
      <w:widowControl/>
      <w:spacing w:before="100" w:after="100" w:line="240" w:lineRule="auto"/>
      <w:outlineLvl w:val="5"/>
    </w:pPr>
    <w:rPr>
      <w:b/>
      <w:bCs/>
      <w:sz w:val="20"/>
      <w:lang w:val="es-GT" w:eastAsia="en-US"/>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lang w:eastAsia="en-GB"/>
    </w:rPr>
  </w:style>
  <w:style w:type="character" w:customStyle="1" w:styleId="DocumentMapChar">
    <w:name w:val="Document Map Char"/>
    <w:basedOn w:val="DefaultParagraphFont"/>
    <w:link w:val="DocumentMap"/>
    <w:rPr>
      <w:rFonts w:ascii="Tahoma" w:hAnsi="Tahoma" w:cs="Tahoma"/>
      <w:sz w:val="24"/>
      <w:szCs w:val="24"/>
      <w:shd w:val="clear" w:color="auto" w:fill="000080"/>
    </w:rPr>
  </w:style>
  <w:style w:type="paragraph" w:styleId="Revision">
    <w:name w:val="Revision"/>
    <w:hidden/>
    <w:uiPriority w:val="99"/>
    <w:semiHidden/>
    <w:rPr>
      <w:sz w:val="24"/>
      <w:szCs w:val="24"/>
    </w:rPr>
  </w:style>
  <w:style w:type="character" w:styleId="Emphasis">
    <w:name w:val="Emphasis"/>
    <w:basedOn w:val="DefaultParagraphFont"/>
    <w:uiPriority w:val="20"/>
    <w:qFormat/>
    <w:rPr>
      <w:i/>
      <w:iCs/>
    </w:rPr>
  </w:style>
  <w:style w:type="numbering" w:customStyle="1" w:styleId="List0">
    <w:name w:val="List 0"/>
    <w:basedOn w:val="NoList"/>
    <w:pPr>
      <w:numPr>
        <w:numId w:val="25"/>
      </w:numPr>
    </w:pPr>
  </w:style>
  <w:style w:type="numbering" w:customStyle="1" w:styleId="List21">
    <w:name w:val="List 21"/>
    <w:basedOn w:val="NoList"/>
    <w:pPr>
      <w:numPr>
        <w:numId w:val="26"/>
      </w:numPr>
    </w:pPr>
  </w:style>
  <w:style w:type="numbering" w:customStyle="1" w:styleId="List31">
    <w:name w:val="List 31"/>
    <w:basedOn w:val="NoList"/>
    <w:pPr>
      <w:numPr>
        <w:numId w:val="27"/>
      </w:numPr>
    </w:pPr>
  </w:style>
  <w:style w:type="character" w:styleId="FollowedHyperlink">
    <w:name w:val="FollowedHyperlink"/>
    <w:basedOn w:val="DefaultParagraphFont"/>
    <w:uiPriority w:val="99"/>
    <w:unhideWhenUsed/>
    <w:rPr>
      <w:color w:val="800080"/>
      <w:u w:val="single"/>
    </w:rPr>
  </w:style>
  <w:style w:type="paragraph" w:customStyle="1" w:styleId="xl65">
    <w:name w:val="xl65"/>
    <w:basedOn w:val="Normal"/>
    <w:pPr>
      <w:widowControl/>
      <w:pBdr>
        <w:top w:val="single" w:sz="8" w:space="0" w:color="D4D4D4"/>
        <w:left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lang w:eastAsia="en-GB"/>
    </w:rPr>
  </w:style>
  <w:style w:type="paragraph" w:customStyle="1" w:styleId="xl66">
    <w:name w:val="xl66"/>
    <w:basedOn w:val="Normal"/>
    <w:pPr>
      <w:widowControl/>
      <w:pBdr>
        <w:top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lang w:eastAsia="en-GB"/>
    </w:rPr>
  </w:style>
  <w:style w:type="paragraph" w:customStyle="1" w:styleId="xl67">
    <w:name w:val="xl67"/>
    <w:basedOn w:val="Normal"/>
    <w:pPr>
      <w:widowControl/>
      <w:spacing w:before="100" w:beforeAutospacing="1" w:after="100" w:afterAutospacing="1" w:line="240" w:lineRule="auto"/>
      <w:textAlignment w:val="top"/>
    </w:pPr>
    <w:rPr>
      <w:szCs w:val="24"/>
      <w:lang w:eastAsia="en-GB"/>
    </w:rPr>
  </w:style>
  <w:style w:type="paragraph" w:customStyle="1" w:styleId="xl68">
    <w:name w:val="xl68"/>
    <w:basedOn w:val="Normal"/>
    <w:pPr>
      <w:widowControl/>
      <w:spacing w:before="100" w:beforeAutospacing="1" w:after="100" w:afterAutospacing="1" w:line="240" w:lineRule="auto"/>
      <w:textAlignment w:val="top"/>
    </w:pPr>
    <w:rPr>
      <w:szCs w:val="24"/>
      <w:lang w:eastAsia="en-GB"/>
    </w:rPr>
  </w:style>
  <w:style w:type="paragraph" w:customStyle="1" w:styleId="xl69">
    <w:name w:val="xl69"/>
    <w:basedOn w:val="Normal"/>
    <w:pPr>
      <w:widowControl/>
      <w:spacing w:before="100" w:beforeAutospacing="1" w:after="100" w:afterAutospacing="1" w:line="240" w:lineRule="auto"/>
      <w:jc w:val="center"/>
      <w:textAlignment w:val="top"/>
    </w:pPr>
    <w:rPr>
      <w:szCs w:val="24"/>
      <w:lang w:eastAsia="en-GB"/>
    </w:rPr>
  </w:style>
  <w:style w:type="paragraph" w:customStyle="1" w:styleId="xl70">
    <w:name w:val="xl70"/>
    <w:basedOn w:val="Normal"/>
    <w:pPr>
      <w:widowControl/>
      <w:spacing w:before="100" w:beforeAutospacing="1" w:after="100" w:afterAutospacing="1" w:line="240" w:lineRule="auto"/>
      <w:jc w:val="center"/>
    </w:pPr>
    <w:rPr>
      <w:szCs w:val="24"/>
      <w:lang w:eastAsia="en-GB"/>
    </w:rPr>
  </w:style>
  <w:style w:type="paragraph" w:customStyle="1" w:styleId="xl71">
    <w:name w:val="xl71"/>
    <w:basedOn w:val="Normal"/>
    <w:pPr>
      <w:widowControl/>
      <w:spacing w:before="100" w:beforeAutospacing="1" w:after="100" w:afterAutospacing="1" w:line="240" w:lineRule="auto"/>
      <w:jc w:val="center"/>
      <w:textAlignment w:val="top"/>
    </w:pPr>
    <w:rPr>
      <w:szCs w:val="24"/>
      <w:lang w:eastAsia="en-GB"/>
    </w:rPr>
  </w:style>
  <w:style w:type="paragraph" w:customStyle="1" w:styleId="xl72">
    <w:name w:val="xl72"/>
    <w:basedOn w:val="Normal"/>
    <w:pPr>
      <w:widowControl/>
      <w:spacing w:before="100" w:beforeAutospacing="1" w:after="100" w:afterAutospacing="1" w:line="240" w:lineRule="auto"/>
      <w:jc w:val="center"/>
      <w:textAlignment w:val="top"/>
    </w:pPr>
    <w:rPr>
      <w:rFonts w:ascii="Arial" w:hAnsi="Arial" w:cs="Arial"/>
      <w:szCs w:val="24"/>
      <w:lang w:eastAsia="en-GB"/>
    </w:rPr>
  </w:style>
  <w:style w:type="paragraph" w:customStyle="1" w:styleId="xl73">
    <w:name w:val="xl73"/>
    <w:basedOn w:val="Normal"/>
    <w:pPr>
      <w:widowControl/>
      <w:spacing w:before="100" w:beforeAutospacing="1" w:after="100" w:afterAutospacing="1" w:line="240" w:lineRule="auto"/>
      <w:jc w:val="center"/>
      <w:textAlignment w:val="top"/>
    </w:pPr>
    <w:rPr>
      <w:rFonts w:ascii="Arial" w:hAnsi="Arial" w:cs="Arial"/>
      <w:szCs w:val="24"/>
      <w:lang w:eastAsia="en-GB"/>
    </w:rPr>
  </w:style>
  <w:style w:type="paragraph" w:customStyle="1" w:styleId="xl74">
    <w:name w:val="xl74"/>
    <w:basedOn w:val="Normal"/>
    <w:pPr>
      <w:widowControl/>
      <w:spacing w:before="100" w:beforeAutospacing="1" w:after="100" w:afterAutospacing="1" w:line="240" w:lineRule="auto"/>
      <w:textAlignment w:val="top"/>
    </w:pPr>
    <w:rPr>
      <w:rFonts w:ascii="Arial" w:hAnsi="Arial" w:cs="Arial"/>
      <w:szCs w:val="24"/>
      <w:lang w:eastAsia="en-GB"/>
    </w:r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lang w:eastAsia="en-GB"/>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lang w:eastAsia="en-GB"/>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lang w:eastAsia="en-GB"/>
    </w:rPr>
  </w:style>
  <w:style w:type="paragraph" w:customStyle="1" w:styleId="xl77">
    <w:name w:val="xl77"/>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lang w:eastAsia="en-GB"/>
    </w:rPr>
  </w:style>
  <w:style w:type="paragraph" w:customStyle="1" w:styleId="xl78">
    <w:name w:val="xl78"/>
    <w:basedOn w:val="Normal"/>
    <w:pPr>
      <w:widowControl/>
      <w:spacing w:before="100" w:beforeAutospacing="1" w:after="100" w:afterAutospacing="1" w:line="240" w:lineRule="auto"/>
      <w:jc w:val="right"/>
    </w:pPr>
    <w:rPr>
      <w:rFonts w:ascii="Arial" w:hAnsi="Arial" w:cs="Arial"/>
      <w:b/>
      <w:bCs/>
      <w:sz w:val="20"/>
      <w:lang w:eastAsia="en-GB"/>
    </w:rPr>
  </w:style>
  <w:style w:type="paragraph" w:customStyle="1" w:styleId="xl79">
    <w:name w:val="xl79"/>
    <w:basedOn w:val="Normal"/>
    <w:pPr>
      <w:widowControl/>
      <w:spacing w:before="100" w:beforeAutospacing="1" w:after="100" w:afterAutospacing="1" w:line="240" w:lineRule="auto"/>
    </w:pPr>
    <w:rPr>
      <w:rFonts w:ascii="Arial" w:hAnsi="Arial" w:cs="Arial"/>
      <w:b/>
      <w:bCs/>
      <w:color w:val="000000"/>
      <w:sz w:val="20"/>
      <w:lang w:eastAsia="en-GB"/>
    </w:rPr>
  </w:style>
  <w:style w:type="paragraph" w:customStyle="1" w:styleId="xl80">
    <w:name w:val="xl80"/>
    <w:basedOn w:val="Normal"/>
    <w:pPr>
      <w:widowControl/>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paragraph" w:customStyle="1" w:styleId="xl81">
    <w:name w:val="xl81"/>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paragraph" w:customStyle="1" w:styleId="xl82">
    <w:name w:val="xl82"/>
    <w:basedOn w:val="Normal"/>
    <w:pPr>
      <w:widowControl/>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basedOn w:val="WW-DefaultParagraphFont11"/>
  </w:style>
  <w:style w:type="character" w:customStyle="1" w:styleId="apple-style-span">
    <w:name w:val="apple-style-span"/>
    <w:basedOn w:val="WW-DefaultParagraphFont11"/>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lang w:val="en-CA" w:eastAsia="ar-SA"/>
    </w:rPr>
  </w:style>
  <w:style w:type="paragraph" w:styleId="List">
    <w:name w:val="List"/>
    <w:basedOn w:val="BodyText"/>
    <w:pPr>
      <w:spacing w:before="0"/>
      <w:jc w:val="left"/>
    </w:pPr>
    <w:rPr>
      <w:rFonts w:eastAsia="Times New Roman" w:cs="Mangal"/>
      <w:szCs w:val="24"/>
      <w:lang w:val="en-CA"/>
    </w:rPr>
  </w:style>
  <w:style w:type="paragraph" w:customStyle="1" w:styleId="Index">
    <w:name w:val="Index"/>
    <w:basedOn w:val="Normal"/>
    <w:pPr>
      <w:widowControl/>
      <w:suppressLineNumbers/>
      <w:suppressAutoHyphens/>
      <w:spacing w:line="240" w:lineRule="auto"/>
    </w:pPr>
    <w:rPr>
      <w:rFonts w:cs="Mangal"/>
      <w:kern w:val="1"/>
      <w:szCs w:val="24"/>
      <w:lang w:val="en-CA" w:eastAsia="ar-SA"/>
    </w:rPr>
  </w:style>
  <w:style w:type="paragraph" w:styleId="NormalWeb">
    <w:name w:val="Normal (Web)"/>
    <w:basedOn w:val="Normal"/>
    <w:uiPriority w:val="99"/>
    <w:pPr>
      <w:widowControl/>
      <w:suppressAutoHyphens/>
      <w:spacing w:line="240" w:lineRule="auto"/>
    </w:pPr>
    <w:rPr>
      <w:kern w:val="1"/>
      <w:szCs w:val="24"/>
      <w:lang w:val="en-CA" w:eastAsia="ar-SA"/>
    </w:rPr>
  </w:style>
  <w:style w:type="paragraph" w:customStyle="1" w:styleId="div">
    <w:name w:val="div"/>
    <w:basedOn w:val="Normal"/>
    <w:pPr>
      <w:widowControl/>
      <w:suppressAutoHyphens/>
      <w:spacing w:line="240" w:lineRule="auto"/>
    </w:pPr>
    <w:rPr>
      <w:kern w:val="1"/>
      <w:szCs w:val="24"/>
      <w:lang w:val="en-CA" w:eastAsia="ar-SA"/>
    </w:rPr>
  </w:style>
  <w:style w:type="paragraph" w:customStyle="1" w:styleId="text1">
    <w:name w:val="text1"/>
    <w:basedOn w:val="Normal"/>
    <w:pPr>
      <w:widowControl/>
      <w:suppressAutoHyphens/>
      <w:spacing w:line="240" w:lineRule="auto"/>
    </w:pPr>
    <w:rPr>
      <w:kern w:val="1"/>
      <w:szCs w:val="24"/>
      <w:lang w:val="en-CA" w:eastAsia="ar-SA"/>
    </w:rPr>
  </w:style>
  <w:style w:type="paragraph" w:customStyle="1" w:styleId="preformatted0">
    <w:name w:val="preformatted"/>
    <w:basedOn w:val="Normal"/>
    <w:pPr>
      <w:widowControl/>
      <w:suppressAutoHyphens/>
      <w:spacing w:line="240" w:lineRule="auto"/>
    </w:pPr>
    <w:rPr>
      <w:kern w:val="1"/>
      <w:szCs w:val="24"/>
      <w:lang w:val="en-CA" w:eastAsia="ar-SA"/>
    </w:rPr>
  </w:style>
  <w:style w:type="paragraph" w:customStyle="1" w:styleId="subsectiontitle">
    <w:name w:val="subsectiontitle"/>
    <w:basedOn w:val="Normal"/>
    <w:pPr>
      <w:widowControl/>
      <w:suppressAutoHyphens/>
      <w:spacing w:line="240" w:lineRule="auto"/>
    </w:pPr>
    <w:rPr>
      <w:kern w:val="1"/>
      <w:szCs w:val="24"/>
      <w:lang w:val="en-CA" w:eastAsia="ar-SA"/>
    </w:rPr>
  </w:style>
  <w:style w:type="paragraph" w:customStyle="1" w:styleId="point1">
    <w:name w:val="point1"/>
    <w:basedOn w:val="Normal"/>
    <w:pPr>
      <w:widowControl/>
      <w:suppressAutoHyphens/>
      <w:spacing w:line="240" w:lineRule="auto"/>
    </w:pPr>
    <w:rPr>
      <w:kern w:val="1"/>
      <w:szCs w:val="24"/>
      <w:lang w:val="en-CA" w:eastAsia="ar-SA"/>
    </w:rPr>
  </w:style>
  <w:style w:type="paragraph" w:customStyle="1" w:styleId="Framecontents">
    <w:name w:val="Frame contents"/>
    <w:basedOn w:val="BodyText"/>
    <w:pPr>
      <w:spacing w:before="0"/>
      <w:jc w:val="left"/>
    </w:pPr>
    <w:rPr>
      <w:rFonts w:eastAsia="Times New Roman"/>
      <w:szCs w:val="24"/>
      <w:lang w:val="en-CA"/>
    </w:rPr>
  </w:style>
  <w:style w:type="paragraph" w:customStyle="1" w:styleId="TableContents">
    <w:name w:val="Table Contents"/>
    <w:basedOn w:val="Normal"/>
    <w:pPr>
      <w:widowControl/>
      <w:suppressLineNumbers/>
      <w:suppressAutoHyphens/>
      <w:spacing w:line="240" w:lineRule="auto"/>
    </w:pPr>
    <w:rPr>
      <w:kern w:val="1"/>
      <w:szCs w:val="24"/>
      <w:lang w:val="en-CA" w:eastAsia="ar-SA"/>
    </w:rPr>
  </w:style>
  <w:style w:type="paragraph" w:customStyle="1" w:styleId="TableHeading">
    <w:name w:val="Table Heading"/>
    <w:basedOn w:val="TableContents"/>
    <w:pPr>
      <w:jc w:val="center"/>
    </w:pPr>
    <w:rPr>
      <w:b/>
      <w:bCs/>
    </w:rPr>
  </w:style>
  <w:style w:type="paragraph" w:customStyle="1" w:styleId="a">
    <w:name w:val="목록 단락"/>
    <w:basedOn w:val="Normal"/>
    <w:pPr>
      <w:widowControl/>
      <w:suppressAutoHyphens/>
      <w:spacing w:before="120" w:after="120" w:line="240" w:lineRule="auto"/>
      <w:ind w:left="800"/>
      <w:jc w:val="both"/>
    </w:pPr>
    <w:rPr>
      <w:rFonts w:eastAsia="Batang"/>
      <w:kern w:val="1"/>
      <w:lang w:eastAsia="ar-SA"/>
    </w:rPr>
  </w:style>
  <w:style w:type="paragraph" w:customStyle="1" w:styleId="NormalWeb6">
    <w:name w:val="Normal (Web)6"/>
    <w:basedOn w:val="Normal"/>
    <w:pPr>
      <w:widowControl/>
      <w:suppressAutoHyphens/>
      <w:spacing w:line="240" w:lineRule="auto"/>
    </w:pPr>
    <w:rPr>
      <w:kern w:val="1"/>
      <w:szCs w:val="24"/>
      <w:lang w:eastAsia="ar-SA"/>
    </w:rPr>
  </w:style>
  <w:style w:type="character" w:customStyle="1" w:styleId="EndnoteTextChar">
    <w:name w:val="Endnote Text Char"/>
    <w:basedOn w:val="DefaultParagraphFont"/>
    <w:link w:val="EndnoteText"/>
    <w:rPr>
      <w:sz w:val="24"/>
      <w:lang w:eastAsia="fr-BE"/>
    </w:rPr>
  </w:style>
  <w:style w:type="paragraph" w:styleId="BodyTextIndent2">
    <w:name w:val="Body Text Indent 2"/>
    <w:basedOn w:val="Normal"/>
    <w:link w:val="BodyTextIndent2Char"/>
    <w:unhideWhenUsed/>
    <w:pPr>
      <w:widowControl/>
      <w:spacing w:after="120" w:line="480" w:lineRule="auto"/>
      <w:ind w:left="283"/>
    </w:pPr>
    <w:rPr>
      <w:rFonts w:asciiTheme="minorHAnsi" w:eastAsiaTheme="minorHAnsi" w:hAnsiTheme="minorHAnsi" w:cstheme="minorBidi"/>
      <w:sz w:val="22"/>
      <w:szCs w:val="22"/>
      <w:lang w:val="en-CA"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lang w:val="en-CA" w:eastAsia="en-US"/>
    </w:rPr>
  </w:style>
  <w:style w:type="paragraph" w:styleId="BodyTextIndent">
    <w:name w:val="Body Text Indent"/>
    <w:basedOn w:val="Normal"/>
    <w:link w:val="BodyTextIndentChar"/>
    <w:unhideWhenUsed/>
    <w:pPr>
      <w:widowControl/>
      <w:spacing w:after="120" w:line="276" w:lineRule="auto"/>
      <w:ind w:left="283"/>
    </w:pPr>
    <w:rPr>
      <w:rFonts w:asciiTheme="minorHAnsi" w:eastAsiaTheme="minorHAnsi" w:hAnsiTheme="minorHAnsi" w:cstheme="minorBidi"/>
      <w:sz w:val="22"/>
      <w:szCs w:val="22"/>
      <w:lang w:val="en-CA"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2"/>
      <w:szCs w:val="22"/>
      <w:lang w:val="en-CA" w:eastAsia="en-US"/>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lang w:eastAsia="en-GB"/>
    </w:rPr>
  </w:style>
  <w:style w:type="paragraph" w:styleId="BodyText2">
    <w:name w:val="Body Text 2"/>
    <w:basedOn w:val="Normal"/>
    <w:link w:val="BodyText2Char"/>
    <w:pPr>
      <w:widowControl/>
      <w:tabs>
        <w:tab w:val="num" w:pos="1440"/>
      </w:tabs>
      <w:spacing w:after="240" w:line="240" w:lineRule="auto"/>
      <w:ind w:left="1440" w:hanging="720"/>
      <w:jc w:val="both"/>
    </w:pPr>
    <w:rPr>
      <w:sz w:val="22"/>
      <w:lang w:eastAsia="en-US"/>
    </w:rPr>
  </w:style>
  <w:style w:type="character" w:customStyle="1" w:styleId="BodyText2Char">
    <w:name w:val="Body Text 2 Char"/>
    <w:basedOn w:val="DefaultParagraphFont"/>
    <w:link w:val="BodyText2"/>
    <w:rPr>
      <w:sz w:val="22"/>
      <w:lang w:eastAsia="en-US"/>
    </w:rPr>
  </w:style>
  <w:style w:type="paragraph" w:styleId="BodyText3">
    <w:name w:val="Body Text 3"/>
    <w:basedOn w:val="Normal"/>
    <w:link w:val="BodyText3Char"/>
    <w:pPr>
      <w:widowControl/>
      <w:tabs>
        <w:tab w:val="num" w:pos="2160"/>
      </w:tabs>
      <w:spacing w:after="240" w:line="240" w:lineRule="auto"/>
      <w:ind w:left="2160" w:hanging="720"/>
      <w:jc w:val="both"/>
    </w:pPr>
    <w:rPr>
      <w:sz w:val="22"/>
      <w:lang w:eastAsia="en-US"/>
    </w:rPr>
  </w:style>
  <w:style w:type="character" w:customStyle="1" w:styleId="BodyText3Char">
    <w:name w:val="Body Text 3 Char"/>
    <w:basedOn w:val="DefaultParagraphFont"/>
    <w:link w:val="BodyText3"/>
    <w:rPr>
      <w:sz w:val="22"/>
      <w:lang w:eastAsia="en-US"/>
    </w:rPr>
  </w:style>
  <w:style w:type="paragraph" w:customStyle="1" w:styleId="BodyText4">
    <w:name w:val="Body Text 4"/>
    <w:basedOn w:val="Normal"/>
    <w:pPr>
      <w:widowControl/>
      <w:tabs>
        <w:tab w:val="num" w:pos="2160"/>
      </w:tabs>
      <w:spacing w:after="240" w:line="240" w:lineRule="auto"/>
      <w:ind w:left="2160" w:hanging="720"/>
      <w:jc w:val="both"/>
    </w:pPr>
    <w:rPr>
      <w:sz w:val="22"/>
      <w:lang w:eastAsia="en-US"/>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eastAsia="en-US"/>
    </w:rPr>
  </w:style>
  <w:style w:type="character" w:customStyle="1" w:styleId="PlainTextChar">
    <w:name w:val="Plain Text Char"/>
    <w:basedOn w:val="DefaultParagraphFont"/>
    <w:link w:val="PlainText"/>
    <w:uiPriority w:val="99"/>
    <w:rPr>
      <w:rFonts w:ascii="Courier New" w:hAnsi="Courier New"/>
      <w:lang w:eastAsia="en-US"/>
    </w:rPr>
  </w:style>
  <w:style w:type="paragraph" w:styleId="Subtitle">
    <w:name w:val="Subtitle"/>
    <w:basedOn w:val="Normal"/>
    <w:link w:val="SubtitleChar"/>
    <w:qFormat/>
    <w:pPr>
      <w:widowControl/>
      <w:tabs>
        <w:tab w:val="left" w:pos="720"/>
      </w:tabs>
      <w:spacing w:line="240" w:lineRule="auto"/>
      <w:jc w:val="center"/>
      <w:outlineLvl w:val="1"/>
    </w:pPr>
    <w:rPr>
      <w:sz w:val="22"/>
      <w:lang w:eastAsia="en-US"/>
    </w:rPr>
  </w:style>
  <w:style w:type="character" w:customStyle="1" w:styleId="SubtitleChar">
    <w:name w:val="Subtitle Char"/>
    <w:basedOn w:val="DefaultParagraphFont"/>
    <w:link w:val="Subtitle"/>
    <w:rPr>
      <w:sz w:val="22"/>
      <w:lang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itle">
    <w:name w:val="Title"/>
    <w:basedOn w:val="Normal"/>
    <w:link w:val="TitleChar"/>
    <w:qFormat/>
    <w:pPr>
      <w:widowControl/>
      <w:tabs>
        <w:tab w:val="left" w:pos="720"/>
      </w:tabs>
      <w:spacing w:line="240" w:lineRule="auto"/>
      <w:jc w:val="center"/>
    </w:pPr>
    <w:rPr>
      <w:b/>
      <w:caps/>
      <w:kern w:val="28"/>
      <w:sz w:val="22"/>
      <w:lang w:eastAsia="en-US"/>
    </w:rPr>
  </w:style>
  <w:style w:type="character" w:customStyle="1" w:styleId="TitleChar">
    <w:name w:val="Title Char"/>
    <w:basedOn w:val="DefaultParagraphFont"/>
    <w:link w:val="Title"/>
    <w:rPr>
      <w:b/>
      <w:caps/>
      <w:kern w:val="28"/>
      <w:sz w:val="22"/>
      <w:lang w:eastAsia="en-US"/>
    </w:rPr>
  </w:style>
  <w:style w:type="paragraph" w:customStyle="1" w:styleId="Title2">
    <w:name w:val="Title 2"/>
    <w:basedOn w:val="Normal"/>
    <w:pPr>
      <w:widowControl/>
      <w:tabs>
        <w:tab w:val="left" w:pos="720"/>
      </w:tabs>
      <w:spacing w:line="240" w:lineRule="auto"/>
      <w:jc w:val="center"/>
    </w:pPr>
    <w:rPr>
      <w:sz w:val="22"/>
      <w:u w:val="single"/>
      <w:lang w:eastAsia="en-US"/>
    </w:rPr>
  </w:style>
  <w:style w:type="paragraph" w:customStyle="1" w:styleId="Title3">
    <w:name w:val="Title 3"/>
    <w:basedOn w:val="Normal"/>
    <w:pPr>
      <w:widowControl/>
      <w:tabs>
        <w:tab w:val="left" w:pos="720"/>
      </w:tabs>
      <w:spacing w:line="240" w:lineRule="auto"/>
      <w:jc w:val="center"/>
    </w:pPr>
    <w:rPr>
      <w:i/>
      <w:sz w:val="22"/>
      <w:lang w:eastAsia="en-US"/>
    </w:rPr>
  </w:style>
  <w:style w:type="paragraph" w:customStyle="1" w:styleId="TitleCountry">
    <w:name w:val="Title Country"/>
    <w:basedOn w:val="Normal"/>
    <w:pPr>
      <w:widowControl/>
      <w:tabs>
        <w:tab w:val="left" w:pos="720"/>
      </w:tabs>
      <w:spacing w:line="240" w:lineRule="auto"/>
      <w:jc w:val="center"/>
    </w:pPr>
    <w:rPr>
      <w:caps/>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customStyle="1" w:styleId="Quotation">
    <w:name w:val="Quotation"/>
    <w:basedOn w:val="Normal"/>
    <w:pPr>
      <w:widowControl/>
      <w:tabs>
        <w:tab w:val="left" w:pos="720"/>
      </w:tabs>
      <w:spacing w:after="240" w:line="240" w:lineRule="auto"/>
      <w:ind w:left="720" w:right="720"/>
      <w:jc w:val="both"/>
    </w:pPr>
    <w:rPr>
      <w:sz w:val="22"/>
      <w:lang w:eastAsia="en-US"/>
    </w:rPr>
  </w:style>
  <w:style w:type="paragraph" w:customStyle="1" w:styleId="QuotationDouble">
    <w:name w:val="Quotation Double"/>
    <w:basedOn w:val="Normal"/>
    <w:pPr>
      <w:widowControl/>
      <w:tabs>
        <w:tab w:val="left" w:pos="720"/>
      </w:tabs>
      <w:spacing w:after="240" w:line="240" w:lineRule="auto"/>
      <w:ind w:left="1440" w:right="1440"/>
      <w:jc w:val="both"/>
    </w:pPr>
    <w:rPr>
      <w:sz w:val="22"/>
      <w:lang w:eastAsia="en-US"/>
    </w:rPr>
  </w:style>
  <w:style w:type="paragraph" w:customStyle="1" w:styleId="FootnoteQuotation">
    <w:name w:val="Footnote Quotation"/>
    <w:basedOn w:val="Normal"/>
    <w:pPr>
      <w:widowControl/>
      <w:tabs>
        <w:tab w:val="left" w:pos="720"/>
      </w:tabs>
      <w:spacing w:line="240" w:lineRule="auto"/>
      <w:ind w:left="720" w:right="720"/>
      <w:jc w:val="both"/>
    </w:pPr>
    <w:rPr>
      <w:sz w:val="20"/>
      <w:lang w:eastAsia="en-US"/>
    </w:rPr>
  </w:style>
  <w:style w:type="paragraph" w:customStyle="1" w:styleId="BodyText5">
    <w:name w:val="Body Text 5"/>
    <w:basedOn w:val="Normal"/>
    <w:pPr>
      <w:widowControl/>
      <w:tabs>
        <w:tab w:val="left" w:pos="720"/>
        <w:tab w:val="num" w:pos="2880"/>
      </w:tabs>
      <w:spacing w:after="240" w:line="240" w:lineRule="auto"/>
      <w:ind w:left="2160"/>
      <w:jc w:val="both"/>
    </w:pPr>
    <w:rPr>
      <w:lang w:eastAsia="en-GB"/>
    </w:r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lang w:eastAsia="en-GB"/>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en-GB" w:eastAsia="en-US" w:bidi="ar-SA"/>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rPr>
      <w:lang w:eastAsia="en-US"/>
    </w:rPr>
  </w:style>
  <w:style w:type="paragraph" w:customStyle="1" w:styleId="AddressTR">
    <w:name w:val="AddressTR"/>
    <w:basedOn w:val="Normal"/>
    <w:next w:val="Normal"/>
    <w:pPr>
      <w:widowControl/>
      <w:spacing w:after="720" w:line="240" w:lineRule="auto"/>
      <w:ind w:left="5103"/>
    </w:pPr>
    <w:rPr>
      <w:lang w:eastAsia="en-US"/>
    </w:rPr>
  </w:style>
  <w:style w:type="paragraph" w:styleId="BodyTextFirstIndent">
    <w:name w:val="Body Text First Indent"/>
    <w:basedOn w:val="BodyText"/>
    <w:link w:val="BodyTextFirstIndentChar"/>
    <w:pPr>
      <w:suppressAutoHyphens w:val="0"/>
      <w:spacing w:before="0"/>
      <w:ind w:firstLine="210"/>
    </w:pPr>
    <w:rPr>
      <w:rFonts w:eastAsia="Times New Roman"/>
      <w:kern w:val="0"/>
      <w:lang w:eastAsia="en-US"/>
    </w:rPr>
  </w:style>
  <w:style w:type="character" w:customStyle="1" w:styleId="BodyTextFirstIndentChar">
    <w:name w:val="Body Text First Indent Char"/>
    <w:basedOn w:val="BodyTextChar"/>
    <w:link w:val="BodyTextFirstIndent"/>
    <w:rPr>
      <w:rFonts w:eastAsia="Batang"/>
      <w:kern w:val="1"/>
      <w:sz w:val="24"/>
      <w:lang w:eastAsia="en-US"/>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lang w:val="en-GB"/>
    </w:rPr>
  </w:style>
  <w:style w:type="character" w:customStyle="1" w:styleId="BodyTextFirstIndent2Char">
    <w:name w:val="Body Text First Indent 2 Char"/>
    <w:basedOn w:val="BodyTextIndentChar"/>
    <w:link w:val="BodyTextFirstIndent2"/>
    <w:rPr>
      <w:rFonts w:asciiTheme="minorHAnsi" w:eastAsiaTheme="minorHAnsi" w:hAnsiTheme="minorHAnsi" w:cstheme="minorBidi"/>
      <w:sz w:val="24"/>
      <w:szCs w:val="22"/>
      <w:lang w:val="en-CA" w:eastAsia="en-US"/>
    </w:rPr>
  </w:style>
  <w:style w:type="paragraph" w:styleId="Closing">
    <w:name w:val="Closing"/>
    <w:basedOn w:val="Normal"/>
    <w:next w:val="Signature"/>
    <w:link w:val="ClosingChar"/>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Pr>
      <w:sz w:val="24"/>
      <w:lang w:eastAsia="en-US"/>
    </w:rPr>
  </w:style>
  <w:style w:type="paragraph" w:styleId="Signature">
    <w:name w:val="Signature"/>
    <w:basedOn w:val="Normal"/>
    <w:next w:val="Contact"/>
    <w:link w:val="SignatureChar"/>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Pr>
      <w:sz w:val="24"/>
      <w:lang w:eastAsia="en-US"/>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uiPriority w:val="99"/>
    <w:pPr>
      <w:widowControl/>
      <w:spacing w:line="240" w:lineRule="auto"/>
      <w:ind w:left="5103" w:right="-567"/>
    </w:pPr>
    <w:rPr>
      <w:lang w:eastAsia="en-US"/>
    </w:rPr>
  </w:style>
  <w:style w:type="character" w:customStyle="1" w:styleId="DateChar">
    <w:name w:val="Date Char"/>
    <w:basedOn w:val="DefaultParagraphFont"/>
    <w:link w:val="Date"/>
    <w:uiPriority w:val="99"/>
    <w:rPr>
      <w:sz w:val="24"/>
      <w:lang w:eastAsia="en-US"/>
    </w:rPr>
  </w:style>
  <w:style w:type="paragraph" w:customStyle="1" w:styleId="References">
    <w:name w:val="References"/>
    <w:basedOn w:val="Normal"/>
    <w:next w:val="AddressTR"/>
    <w:uiPriority w:val="99"/>
    <w:pPr>
      <w:widowControl/>
      <w:spacing w:after="240" w:line="240" w:lineRule="auto"/>
      <w:ind w:left="5103"/>
    </w:pPr>
    <w:rPr>
      <w:sz w:val="20"/>
      <w:lang w:eastAsia="en-US"/>
    </w:rPr>
  </w:style>
  <w:style w:type="paragraph" w:customStyle="1" w:styleId="DoubSign">
    <w:name w:val="DoubSign"/>
    <w:basedOn w:val="Normal"/>
    <w:next w:val="Contact"/>
    <w:pPr>
      <w:widowControl/>
      <w:tabs>
        <w:tab w:val="left" w:pos="5103"/>
      </w:tabs>
      <w:spacing w:before="1200" w:line="240" w:lineRule="auto"/>
    </w:pPr>
    <w:rPr>
      <w:lang w:eastAsia="en-US"/>
    </w:rPr>
  </w:style>
  <w:style w:type="paragraph" w:styleId="EnvelopeReturn">
    <w:name w:val="envelope return"/>
    <w:basedOn w:val="Normal"/>
    <w:pPr>
      <w:widowControl/>
      <w:spacing w:line="240" w:lineRule="auto"/>
      <w:jc w:val="both"/>
    </w:pPr>
    <w:rPr>
      <w:sz w:val="20"/>
      <w:lang w:eastAsia="en-US"/>
    </w:rPr>
  </w:style>
  <w:style w:type="paragraph" w:styleId="Index2">
    <w:name w:val="index 2"/>
    <w:basedOn w:val="Normal"/>
    <w:next w:val="Normal"/>
    <w:autoRedefine/>
    <w:pPr>
      <w:widowControl/>
      <w:spacing w:after="240" w:line="240" w:lineRule="auto"/>
      <w:ind w:left="480" w:hanging="240"/>
      <w:jc w:val="both"/>
    </w:pPr>
    <w:rPr>
      <w:lang w:eastAsia="en-US"/>
    </w:rPr>
  </w:style>
  <w:style w:type="paragraph" w:styleId="Index3">
    <w:name w:val="index 3"/>
    <w:basedOn w:val="Normal"/>
    <w:next w:val="Normal"/>
    <w:autoRedefine/>
    <w:pPr>
      <w:widowControl/>
      <w:spacing w:after="240" w:line="240" w:lineRule="auto"/>
      <w:ind w:left="720" w:hanging="240"/>
      <w:jc w:val="both"/>
    </w:pPr>
    <w:rPr>
      <w:lang w:eastAsia="en-US"/>
    </w:rPr>
  </w:style>
  <w:style w:type="paragraph" w:styleId="Index4">
    <w:name w:val="index 4"/>
    <w:basedOn w:val="Normal"/>
    <w:next w:val="Normal"/>
    <w:autoRedefine/>
    <w:pPr>
      <w:widowControl/>
      <w:spacing w:after="240" w:line="240" w:lineRule="auto"/>
      <w:ind w:left="960" w:hanging="240"/>
      <w:jc w:val="both"/>
    </w:pPr>
    <w:rPr>
      <w:lang w:eastAsia="en-US"/>
    </w:rPr>
  </w:style>
  <w:style w:type="paragraph" w:styleId="Index5">
    <w:name w:val="index 5"/>
    <w:basedOn w:val="Normal"/>
    <w:next w:val="Normal"/>
    <w:autoRedefine/>
    <w:pPr>
      <w:widowControl/>
      <w:spacing w:after="240" w:line="240" w:lineRule="auto"/>
      <w:ind w:left="1200" w:hanging="240"/>
      <w:jc w:val="both"/>
    </w:pPr>
    <w:rPr>
      <w:lang w:eastAsia="en-US"/>
    </w:rPr>
  </w:style>
  <w:style w:type="paragraph" w:styleId="Index6">
    <w:name w:val="index 6"/>
    <w:basedOn w:val="Normal"/>
    <w:next w:val="Normal"/>
    <w:autoRedefine/>
    <w:pPr>
      <w:widowControl/>
      <w:spacing w:after="240" w:line="240" w:lineRule="auto"/>
      <w:ind w:left="1440" w:hanging="240"/>
      <w:jc w:val="both"/>
    </w:pPr>
    <w:rPr>
      <w:lang w:eastAsia="en-US"/>
    </w:rPr>
  </w:style>
  <w:style w:type="paragraph" w:styleId="Index7">
    <w:name w:val="index 7"/>
    <w:basedOn w:val="Normal"/>
    <w:next w:val="Normal"/>
    <w:autoRedefine/>
    <w:pPr>
      <w:widowControl/>
      <w:spacing w:after="240" w:line="240" w:lineRule="auto"/>
      <w:ind w:left="1680" w:hanging="240"/>
      <w:jc w:val="both"/>
    </w:pPr>
    <w:rPr>
      <w:lang w:eastAsia="en-US"/>
    </w:rPr>
  </w:style>
  <w:style w:type="paragraph" w:styleId="Index8">
    <w:name w:val="index 8"/>
    <w:basedOn w:val="Normal"/>
    <w:next w:val="Normal"/>
    <w:autoRedefine/>
    <w:pPr>
      <w:widowControl/>
      <w:spacing w:after="240" w:line="240" w:lineRule="auto"/>
      <w:ind w:left="1920" w:hanging="240"/>
      <w:jc w:val="both"/>
    </w:pPr>
    <w:rPr>
      <w:lang w:eastAsia="en-US"/>
    </w:rPr>
  </w:style>
  <w:style w:type="paragraph" w:styleId="Index9">
    <w:name w:val="index 9"/>
    <w:basedOn w:val="Normal"/>
    <w:next w:val="Normal"/>
    <w:autoRedefine/>
    <w:pPr>
      <w:widowControl/>
      <w:spacing w:after="240" w:line="240" w:lineRule="auto"/>
      <w:ind w:left="2160" w:hanging="240"/>
      <w:jc w:val="both"/>
    </w:pPr>
    <w:rPr>
      <w:lang w:eastAsia="en-US"/>
    </w:rPr>
  </w:style>
  <w:style w:type="paragraph" w:styleId="List2">
    <w:name w:val="List 2"/>
    <w:basedOn w:val="Normal"/>
    <w:pPr>
      <w:widowControl/>
      <w:spacing w:after="240" w:line="240" w:lineRule="auto"/>
      <w:ind w:left="566" w:hanging="283"/>
      <w:jc w:val="both"/>
    </w:pPr>
    <w:rPr>
      <w:lang w:eastAsia="en-US"/>
    </w:rPr>
  </w:style>
  <w:style w:type="paragraph" w:styleId="List3">
    <w:name w:val="List 3"/>
    <w:basedOn w:val="Normal"/>
    <w:pPr>
      <w:widowControl/>
      <w:spacing w:after="240" w:line="240" w:lineRule="auto"/>
      <w:ind w:left="849" w:hanging="283"/>
      <w:jc w:val="both"/>
    </w:pPr>
    <w:rPr>
      <w:lang w:eastAsia="en-US"/>
    </w:rPr>
  </w:style>
  <w:style w:type="paragraph" w:styleId="List4">
    <w:name w:val="List 4"/>
    <w:basedOn w:val="Normal"/>
    <w:pPr>
      <w:widowControl/>
      <w:spacing w:after="240" w:line="240" w:lineRule="auto"/>
      <w:ind w:left="1132" w:hanging="283"/>
      <w:jc w:val="both"/>
    </w:pPr>
    <w:rPr>
      <w:lang w:eastAsia="en-US"/>
    </w:rPr>
  </w:style>
  <w:style w:type="paragraph" w:styleId="List5">
    <w:name w:val="List 5"/>
    <w:basedOn w:val="Normal"/>
    <w:pPr>
      <w:widowControl/>
      <w:spacing w:after="240" w:line="240" w:lineRule="auto"/>
      <w:ind w:left="1415" w:hanging="283"/>
      <w:jc w:val="both"/>
    </w:pPr>
    <w:rPr>
      <w:lang w:eastAsia="en-US"/>
    </w:rPr>
  </w:style>
  <w:style w:type="paragraph" w:styleId="ListBullet5">
    <w:name w:val="List Bullet 5"/>
    <w:basedOn w:val="Normal"/>
    <w:autoRedefine/>
    <w:pPr>
      <w:widowControl/>
      <w:numPr>
        <w:numId w:val="28"/>
      </w:numPr>
      <w:spacing w:after="240" w:line="240" w:lineRule="auto"/>
      <w:jc w:val="both"/>
    </w:pPr>
    <w:rPr>
      <w:lang w:eastAsia="en-US"/>
    </w:rPr>
  </w:style>
  <w:style w:type="paragraph" w:styleId="ListContinue">
    <w:name w:val="List Continue"/>
    <w:basedOn w:val="Normal"/>
    <w:pPr>
      <w:widowControl/>
      <w:spacing w:after="120" w:line="240" w:lineRule="auto"/>
      <w:ind w:left="283"/>
      <w:jc w:val="both"/>
    </w:pPr>
    <w:rPr>
      <w:lang w:eastAsia="en-US"/>
    </w:rPr>
  </w:style>
  <w:style w:type="paragraph" w:styleId="ListContinue2">
    <w:name w:val="List Continue 2"/>
    <w:basedOn w:val="Normal"/>
    <w:pPr>
      <w:widowControl/>
      <w:spacing w:after="120" w:line="240" w:lineRule="auto"/>
      <w:ind w:left="566"/>
      <w:jc w:val="both"/>
    </w:pPr>
    <w:rPr>
      <w:lang w:eastAsia="en-US"/>
    </w:rPr>
  </w:style>
  <w:style w:type="paragraph" w:styleId="ListContinue3">
    <w:name w:val="List Continue 3"/>
    <w:basedOn w:val="Normal"/>
    <w:pPr>
      <w:widowControl/>
      <w:spacing w:after="120" w:line="240" w:lineRule="auto"/>
      <w:ind w:left="849"/>
      <w:jc w:val="both"/>
    </w:pPr>
    <w:rPr>
      <w:lang w:eastAsia="en-US"/>
    </w:rPr>
  </w:style>
  <w:style w:type="paragraph" w:styleId="ListContinue4">
    <w:name w:val="List Continue 4"/>
    <w:basedOn w:val="Normal"/>
    <w:pPr>
      <w:widowControl/>
      <w:spacing w:after="120" w:line="240" w:lineRule="auto"/>
      <w:ind w:left="1132"/>
      <w:jc w:val="both"/>
    </w:pPr>
    <w:rPr>
      <w:lang w:eastAsia="en-US"/>
    </w:rPr>
  </w:style>
  <w:style w:type="paragraph" w:styleId="ListContinue5">
    <w:name w:val="List Continue 5"/>
    <w:basedOn w:val="Normal"/>
    <w:pPr>
      <w:widowControl/>
      <w:spacing w:after="120" w:line="240" w:lineRule="auto"/>
      <w:ind w:left="1415"/>
      <w:jc w:val="both"/>
    </w:pPr>
    <w:rPr>
      <w:lang w:eastAsia="en-US"/>
    </w:rPr>
  </w:style>
  <w:style w:type="paragraph" w:styleId="ListNumber5">
    <w:name w:val="List Number 5"/>
    <w:basedOn w:val="Normal"/>
    <w:pPr>
      <w:widowControl/>
      <w:numPr>
        <w:numId w:val="29"/>
      </w:numPr>
      <w:spacing w:after="240" w:line="240" w:lineRule="auto"/>
      <w:jc w:val="both"/>
    </w:pPr>
    <w:rPr>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rPr>
      <w:rFonts w:ascii="Courier New" w:hAnsi="Courier New"/>
      <w:lang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Pr>
      <w:rFonts w:ascii="Arial" w:hAnsi="Arial"/>
      <w:sz w:val="24"/>
      <w:shd w:val="pct20" w:color="auto" w:fill="auto"/>
      <w:lang w:eastAsia="en-US"/>
    </w:rPr>
  </w:style>
  <w:style w:type="paragraph" w:styleId="NormalIndent">
    <w:name w:val="Normal Indent"/>
    <w:basedOn w:val="Normal"/>
    <w:pPr>
      <w:widowControl/>
      <w:spacing w:after="240" w:line="240" w:lineRule="auto"/>
      <w:ind w:left="720"/>
      <w:jc w:val="both"/>
    </w:pPr>
    <w:rPr>
      <w:lang w:eastAsia="en-US"/>
    </w:rPr>
  </w:style>
  <w:style w:type="paragraph" w:styleId="NoteHeading">
    <w:name w:val="Note Heading"/>
    <w:basedOn w:val="Normal"/>
    <w:next w:val="Normal"/>
    <w:link w:val="NoteHeadingChar"/>
    <w:pPr>
      <w:widowControl/>
      <w:spacing w:after="240" w:line="240" w:lineRule="auto"/>
      <w:jc w:val="both"/>
    </w:pPr>
    <w:rPr>
      <w:lang w:eastAsia="en-US"/>
    </w:rPr>
  </w:style>
  <w:style w:type="character" w:customStyle="1" w:styleId="NoteHeadingChar">
    <w:name w:val="Note Heading Char"/>
    <w:basedOn w:val="DefaultParagraphFont"/>
    <w:link w:val="NoteHeading"/>
    <w:rPr>
      <w:sz w:val="24"/>
      <w:lang w:eastAsia="en-US"/>
    </w:rPr>
  </w:style>
  <w:style w:type="paragraph" w:customStyle="1" w:styleId="NoteHead">
    <w:name w:val="NoteHead"/>
    <w:basedOn w:val="Normal"/>
    <w:next w:val="Subject"/>
    <w:pPr>
      <w:widowControl/>
      <w:spacing w:before="720" w:after="720" w:line="240" w:lineRule="auto"/>
      <w:jc w:val="center"/>
    </w:pPr>
    <w:rPr>
      <w:b/>
      <w:smallCaps/>
      <w:lang w:eastAsia="en-US"/>
    </w:rPr>
  </w:style>
  <w:style w:type="paragraph" w:customStyle="1" w:styleId="Subject">
    <w:name w:val="Subject"/>
    <w:basedOn w:val="Normal"/>
    <w:next w:val="Normal"/>
    <w:pPr>
      <w:widowControl/>
      <w:spacing w:after="480" w:line="240" w:lineRule="auto"/>
      <w:ind w:left="1531" w:hanging="1531"/>
    </w:pPr>
    <w:rPr>
      <w:b/>
      <w:lang w:eastAsia="en-US"/>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lang w:eastAsia="en-US"/>
    </w:rPr>
  </w:style>
  <w:style w:type="paragraph" w:styleId="Salutation">
    <w:name w:val="Salutation"/>
    <w:basedOn w:val="Normal"/>
    <w:next w:val="Normal"/>
    <w:link w:val="SalutationChar"/>
    <w:pPr>
      <w:widowControl/>
      <w:spacing w:after="240" w:line="240" w:lineRule="auto"/>
      <w:jc w:val="both"/>
    </w:pPr>
    <w:rPr>
      <w:lang w:eastAsia="en-US"/>
    </w:rPr>
  </w:style>
  <w:style w:type="character" w:customStyle="1" w:styleId="SalutationChar">
    <w:name w:val="Salutation Char"/>
    <w:basedOn w:val="DefaultParagraphFont"/>
    <w:link w:val="Salutation"/>
    <w:rPr>
      <w:sz w:val="24"/>
      <w:lang w:eastAsia="en-US"/>
    </w:rPr>
  </w:style>
  <w:style w:type="paragraph" w:customStyle="1" w:styleId="YReferences">
    <w:name w:val="YReferences"/>
    <w:basedOn w:val="Normal"/>
    <w:next w:val="Normal"/>
    <w:pPr>
      <w:widowControl/>
      <w:spacing w:after="480" w:line="240" w:lineRule="auto"/>
      <w:ind w:left="1531" w:hanging="1531"/>
      <w:jc w:val="both"/>
    </w:pPr>
    <w:rPr>
      <w:lang w:eastAsia="en-US"/>
    </w:rPr>
  </w:style>
  <w:style w:type="paragraph" w:customStyle="1" w:styleId="ListBullet1">
    <w:name w:val="List Bullet 1"/>
    <w:basedOn w:val="Text10"/>
    <w:pPr>
      <w:numPr>
        <w:numId w:val="30"/>
      </w:numPr>
      <w:spacing w:before="0" w:after="240"/>
    </w:pPr>
    <w:rPr>
      <w:rFonts w:eastAsia="Times New Roman"/>
      <w:szCs w:val="20"/>
    </w:rPr>
  </w:style>
  <w:style w:type="paragraph" w:customStyle="1" w:styleId="ListDash1">
    <w:name w:val="List Dash 1"/>
    <w:basedOn w:val="Text10"/>
    <w:pPr>
      <w:numPr>
        <w:numId w:val="31"/>
      </w:numPr>
      <w:spacing w:before="0" w:after="240"/>
    </w:pPr>
    <w:rPr>
      <w:rFonts w:eastAsia="Times New Roman"/>
      <w:szCs w:val="20"/>
    </w:rPr>
  </w:style>
  <w:style w:type="paragraph" w:customStyle="1" w:styleId="ListDash2">
    <w:name w:val="List Dash 2"/>
    <w:basedOn w:val="Text2"/>
    <w:pPr>
      <w:numPr>
        <w:numId w:val="32"/>
      </w:numPr>
      <w:spacing w:before="0" w:after="240"/>
    </w:pPr>
    <w:rPr>
      <w:rFonts w:eastAsia="Times New Roman"/>
      <w:szCs w:val="20"/>
    </w:rPr>
  </w:style>
  <w:style w:type="paragraph" w:customStyle="1" w:styleId="ListDash3">
    <w:name w:val="List Dash 3"/>
    <w:basedOn w:val="Text3"/>
    <w:pPr>
      <w:numPr>
        <w:numId w:val="33"/>
      </w:numPr>
      <w:spacing w:before="0" w:after="240"/>
    </w:pPr>
    <w:rPr>
      <w:rFonts w:eastAsia="Times New Roman"/>
      <w:szCs w:val="20"/>
    </w:rPr>
  </w:style>
  <w:style w:type="paragraph" w:customStyle="1" w:styleId="ListDash4">
    <w:name w:val="List Dash 4"/>
    <w:basedOn w:val="Text4"/>
    <w:pPr>
      <w:numPr>
        <w:numId w:val="34"/>
      </w:numPr>
      <w:tabs>
        <w:tab w:val="clear" w:pos="3163"/>
      </w:tabs>
      <w:spacing w:before="0" w:after="240"/>
      <w:ind w:left="2880" w:firstLine="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rPr>
      <w:lang w:eastAsia="en-US"/>
    </w:rPr>
  </w:style>
  <w:style w:type="paragraph" w:customStyle="1" w:styleId="ListNumberLevel3">
    <w:name w:val="List Number (Level 3)"/>
    <w:basedOn w:val="Normal"/>
    <w:pPr>
      <w:widowControl/>
      <w:tabs>
        <w:tab w:val="num" w:pos="2126"/>
      </w:tabs>
      <w:spacing w:after="240" w:line="240" w:lineRule="auto"/>
      <w:ind w:left="2126" w:hanging="709"/>
      <w:jc w:val="both"/>
    </w:pPr>
    <w:rPr>
      <w:lang w:eastAsia="en-US"/>
    </w:rPr>
  </w:style>
  <w:style w:type="paragraph" w:customStyle="1" w:styleId="ListNumberLevel4">
    <w:name w:val="List Number (Level 4)"/>
    <w:basedOn w:val="Normal"/>
    <w:pPr>
      <w:widowControl/>
      <w:tabs>
        <w:tab w:val="num" w:pos="2835"/>
      </w:tabs>
      <w:spacing w:after="240" w:line="240" w:lineRule="auto"/>
      <w:ind w:left="2835" w:hanging="709"/>
      <w:jc w:val="both"/>
    </w:pPr>
    <w:rPr>
      <w:lang w:eastAsia="en-US"/>
    </w:rPr>
  </w:style>
  <w:style w:type="paragraph" w:customStyle="1" w:styleId="ListNumber1">
    <w:name w:val="List Number 1"/>
    <w:basedOn w:val="Text10"/>
    <w:pPr>
      <w:numPr>
        <w:numId w:val="35"/>
      </w:numPr>
      <w:spacing w:before="0" w:after="240"/>
    </w:pPr>
    <w:rPr>
      <w:rFonts w:eastAsia="Times New Roman"/>
      <w:szCs w:val="20"/>
    </w:rPr>
  </w:style>
  <w:style w:type="paragraph" w:customStyle="1" w:styleId="ListNumber1Level2">
    <w:name w:val="List Number 1 (Level 2)"/>
    <w:basedOn w:val="Text10"/>
    <w:pPr>
      <w:numPr>
        <w:ilvl w:val="1"/>
        <w:numId w:val="35"/>
      </w:numPr>
      <w:spacing w:before="0" w:after="240"/>
    </w:pPr>
    <w:rPr>
      <w:rFonts w:eastAsia="Times New Roman"/>
      <w:szCs w:val="20"/>
    </w:rPr>
  </w:style>
  <w:style w:type="paragraph" w:customStyle="1" w:styleId="ListNumber1Level3">
    <w:name w:val="List Number 1 (Level 3)"/>
    <w:basedOn w:val="Text10"/>
    <w:pPr>
      <w:numPr>
        <w:ilvl w:val="2"/>
        <w:numId w:val="35"/>
      </w:numPr>
      <w:spacing w:before="0" w:after="240"/>
    </w:pPr>
    <w:rPr>
      <w:rFonts w:eastAsia="Times New Roman"/>
      <w:szCs w:val="20"/>
    </w:rPr>
  </w:style>
  <w:style w:type="paragraph" w:customStyle="1" w:styleId="ListNumber1Level4">
    <w:name w:val="List Number 1 (Level 4)"/>
    <w:basedOn w:val="Text10"/>
    <w:pPr>
      <w:numPr>
        <w:ilvl w:val="3"/>
        <w:numId w:val="35"/>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spacing w:before="0" w:after="240"/>
      <w:ind w:left="2880"/>
    </w:pPr>
    <w:rPr>
      <w:rFonts w:eastAsia="Times New Roman"/>
      <w:szCs w:val="20"/>
    </w:rPr>
  </w:style>
  <w:style w:type="paragraph" w:customStyle="1" w:styleId="ListNumber4Level3">
    <w:name w:val="List Number 4 (Level 3)"/>
    <w:basedOn w:val="Text4"/>
    <w:pPr>
      <w:spacing w:before="0" w:after="240"/>
      <w:ind w:left="2880"/>
    </w:pPr>
    <w:rPr>
      <w:rFonts w:eastAsia="Times New Roman"/>
      <w:szCs w:val="20"/>
    </w:rPr>
  </w:style>
  <w:style w:type="paragraph" w:customStyle="1" w:styleId="ListNumber4Level4">
    <w:name w:val="List Number 4 (Level 4)"/>
    <w:basedOn w:val="Text4"/>
    <w:pPr>
      <w:spacing w:before="0" w:after="240"/>
      <w:ind w:left="2880"/>
    </w:pPr>
    <w:rPr>
      <w:rFonts w:eastAsia="Times New Roman"/>
      <w:szCs w:val="20"/>
    </w:rPr>
  </w:style>
  <w:style w:type="paragraph" w:customStyle="1" w:styleId="Contact">
    <w:name w:val="Contact"/>
    <w:basedOn w:val="Normal"/>
    <w:next w:val="Normal"/>
    <w:pPr>
      <w:widowControl/>
      <w:spacing w:before="480" w:line="240" w:lineRule="auto"/>
      <w:ind w:left="567" w:hanging="567"/>
    </w:pPr>
    <w:rPr>
      <w:lang w:eastAsia="en-US"/>
    </w:rPr>
  </w:style>
  <w:style w:type="paragraph" w:customStyle="1" w:styleId="DisclaimerNotice">
    <w:name w:val="Disclaimer Notice"/>
    <w:basedOn w:val="Normal"/>
    <w:next w:val="AddressTR"/>
    <w:pPr>
      <w:widowControl/>
      <w:spacing w:after="240" w:line="240" w:lineRule="auto"/>
      <w:ind w:left="5103"/>
    </w:pPr>
    <w:rPr>
      <w:i/>
      <w:sz w:val="20"/>
      <w:lang w:eastAsia="en-US"/>
    </w:rPr>
  </w:style>
  <w:style w:type="paragraph" w:customStyle="1" w:styleId="Disclaimer">
    <w:name w:val="Disclaimer"/>
    <w:basedOn w:val="Normal"/>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pPr>
      <w:widowControl/>
      <w:spacing w:line="240" w:lineRule="auto"/>
      <w:jc w:val="both"/>
    </w:pPr>
    <w:rPr>
      <w:rFonts w:ascii="Arial" w:hAnsi="Arial"/>
      <w:b/>
      <w:sz w:val="16"/>
      <w:lang w:eastAsia="en-US"/>
    </w:rPr>
  </w:style>
  <w:style w:type="paragraph" w:customStyle="1" w:styleId="Designator">
    <w:name w:val="Designator"/>
    <w:basedOn w:val="Normal"/>
    <w:pPr>
      <w:widowControl/>
      <w:spacing w:line="240" w:lineRule="auto"/>
      <w:jc w:val="center"/>
    </w:pPr>
    <w:rPr>
      <w:b/>
      <w:caps/>
      <w:sz w:val="32"/>
      <w:lang w:eastAsia="en-US"/>
    </w:rPr>
  </w:style>
  <w:style w:type="paragraph" w:customStyle="1" w:styleId="Releasable">
    <w:name w:val="Releasable"/>
    <w:basedOn w:val="Normal"/>
    <w:qFormat/>
    <w:pPr>
      <w:widowControl/>
      <w:spacing w:line="240" w:lineRule="auto"/>
      <w:jc w:val="center"/>
    </w:pPr>
    <w:rPr>
      <w:b/>
      <w:caps/>
      <w:sz w:val="32"/>
      <w:lang w:val="de-DE" w:eastAsia="en-US"/>
    </w:rPr>
  </w:style>
  <w:style w:type="paragraph" w:customStyle="1" w:styleId="RUE">
    <w:name w:val="RUE"/>
    <w:basedOn w:val="Normal"/>
    <w:pPr>
      <w:widowControl/>
      <w:spacing w:line="240" w:lineRule="auto"/>
      <w:jc w:val="center"/>
    </w:pPr>
    <w:rPr>
      <w:b/>
      <w:caps/>
      <w:sz w:val="32"/>
      <w:bdr w:val="single" w:sz="18" w:space="0" w:color="auto"/>
      <w:lang w:val="de-DE" w:eastAsia="en-US"/>
    </w:rPr>
  </w:style>
  <w:style w:type="paragraph" w:customStyle="1" w:styleId="ConfidentialUE">
    <w:name w:val="Confidential UE"/>
    <w:basedOn w:val="Normal"/>
    <w:pPr>
      <w:widowControl/>
      <w:spacing w:line="240" w:lineRule="auto"/>
      <w:jc w:val="center"/>
    </w:pPr>
    <w:rPr>
      <w:b/>
      <w:caps/>
      <w:sz w:val="32"/>
      <w:bdr w:val="single" w:sz="18" w:space="0" w:color="auto"/>
      <w:lang w:eastAsia="en-US"/>
    </w:rPr>
  </w:style>
  <w:style w:type="paragraph" w:customStyle="1" w:styleId="TrsSecretUE">
    <w:name w:val="Très Secret UE"/>
    <w:basedOn w:val="Normal"/>
    <w:pPr>
      <w:widowControl/>
      <w:spacing w:line="240" w:lineRule="auto"/>
      <w:jc w:val="center"/>
    </w:pPr>
    <w:rPr>
      <w:b/>
      <w:caps/>
      <w:color w:val="FF0000"/>
      <w:sz w:val="32"/>
      <w:bdr w:val="single" w:sz="18" w:space="0" w:color="FF0000"/>
      <w:lang w:eastAsia="en-US"/>
    </w:rPr>
  </w:style>
  <w:style w:type="paragraph" w:customStyle="1" w:styleId="SecretUE">
    <w:name w:val="Secret UE"/>
    <w:basedOn w:val="Normal"/>
    <w:pPr>
      <w:widowControl/>
      <w:spacing w:line="240" w:lineRule="auto"/>
      <w:jc w:val="center"/>
    </w:pPr>
    <w:rPr>
      <w:b/>
      <w:caps/>
      <w:color w:val="FF0000"/>
      <w:sz w:val="32"/>
      <w:bdr w:val="single" w:sz="18" w:space="0" w:color="FF0000"/>
      <w:lang w:eastAsia="en-US"/>
    </w:rPr>
  </w:style>
  <w:style w:type="numbering" w:customStyle="1" w:styleId="NoList11">
    <w:name w:val="No List11"/>
    <w:next w:val="NoList"/>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lang w:val="en-US" w:eastAsia="en-US"/>
    </w:rPr>
  </w:style>
  <w:style w:type="table" w:customStyle="1" w:styleId="TableGrid1">
    <w:name w:val="Table Grid1"/>
    <w:basedOn w:val="TableNormal"/>
    <w:next w:val="TableGrid"/>
    <w:rPr>
      <w:rFonts w:ascii="Calibri" w:eastAsia="Calibri" w:hAnsi="Calibri" w:cs="Calibri"/>
      <w:lang w:val="fr-BE" w:eastAsia="fr-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pPr>
      <w:widowControl/>
      <w:spacing w:after="200" w:line="276" w:lineRule="auto"/>
    </w:pPr>
    <w:rPr>
      <w:rFonts w:ascii="Calibri" w:eastAsia="Calibri" w:hAnsi="Calibri" w:cs="Calibri"/>
      <w:szCs w:val="24"/>
      <w:lang w:val="en-US" w:eastAsia="en-US"/>
    </w:rPr>
  </w:style>
  <w:style w:type="paragraph" w:customStyle="1" w:styleId="Style2">
    <w:name w:val="Style2"/>
    <w:basedOn w:val="Normal"/>
    <w:pPr>
      <w:widowControl/>
      <w:spacing w:after="200" w:line="276" w:lineRule="auto"/>
    </w:pPr>
    <w:rPr>
      <w:rFonts w:ascii="Calibri" w:eastAsia="Calibri" w:hAnsi="Calibri" w:cs="Calibri"/>
      <w:szCs w:val="24"/>
      <w:lang w:val="en-US" w:eastAsia="en-US"/>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lang w:val="en-US" w:eastAsia="en-US"/>
    </w:rPr>
  </w:style>
  <w:style w:type="character" w:customStyle="1" w:styleId="CommentTextChar1">
    <w:name w:val="Comment Text Char1"/>
    <w:semiHidden/>
    <w:rPr>
      <w:rFonts w:ascii="Times New Roman" w:eastAsia="Times New Roman" w:hAnsi="Times New Roman" w:cs="Times New Roman"/>
      <w:sz w:val="20"/>
      <w:szCs w:val="20"/>
      <w:lang w:val="en-GB"/>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basedOn w:val="DefaultParagraphFont"/>
    <w:uiPriority w:val="99"/>
    <w:unhideWhenUsed/>
    <w:rPr>
      <w:i/>
      <w:iCs/>
    </w:rPr>
  </w:style>
  <w:style w:type="character" w:customStyle="1" w:styleId="msoins0">
    <w:name w:val="msoins"/>
    <w:basedOn w:val="DefaultParagraphFont"/>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Theme="minorHAnsi" w:cstheme="minorBidi"/>
      <w:sz w:val="24"/>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style>
  <w:style w:type="character" w:customStyle="1" w:styleId="formreadable1">
    <w:name w:val="formreadable1"/>
    <w:basedOn w:val="DefaultParagraphFont"/>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lang w:val="en-CA" w:eastAsia="en-CA"/>
    </w:rPr>
  </w:style>
  <w:style w:type="numbering" w:customStyle="1" w:styleId="List01">
    <w:name w:val="List 01"/>
    <w:basedOn w:val="NoList"/>
    <w:pPr>
      <w:numPr>
        <w:numId w:val="23"/>
      </w:numPr>
    </w:pPr>
  </w:style>
  <w:style w:type="numbering" w:customStyle="1" w:styleId="List1">
    <w:name w:val="List 1"/>
    <w:basedOn w:val="NoList"/>
    <w:pPr>
      <w:numPr>
        <w:numId w:val="36"/>
      </w:numPr>
    </w:p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lang w:val="en-US" w:eastAsia="en-CA"/>
    </w:rPr>
  </w:style>
  <w:style w:type="numbering" w:customStyle="1" w:styleId="NoList8">
    <w:name w:val="No List8"/>
    <w:next w:val="NoList"/>
    <w:uiPriority w:val="99"/>
    <w:semiHidden/>
    <w:unhideWhenUsed/>
  </w:style>
  <w:style w:type="paragraph" w:customStyle="1" w:styleId="Level1">
    <w:name w:val="Level 1"/>
    <w:uiPriority w:val="99"/>
    <w:pPr>
      <w:ind w:left="720"/>
      <w:jc w:val="both"/>
    </w:pPr>
    <w:rPr>
      <w:sz w:val="24"/>
      <w:lang w:val="en-US" w:eastAsia="en-US"/>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rPr>
      <w:lang w:val="en-CA" w:eastAsia="en-US"/>
    </w:r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rPr>
      <w:lang w:val="en-US" w:eastAsia="en-US"/>
    </w:rPr>
  </w:style>
  <w:style w:type="paragraph" w:customStyle="1" w:styleId="num">
    <w:name w:val="num"/>
    <w:basedOn w:val="Normal"/>
    <w:pPr>
      <w:widowControl/>
      <w:spacing w:after="240" w:line="240" w:lineRule="auto"/>
      <w:ind w:left="850" w:hanging="850"/>
      <w:jc w:val="both"/>
    </w:pPr>
    <w:rPr>
      <w:rFonts w:eastAsia="Batang"/>
      <w:lang w:eastAsia="en-GB"/>
    </w:rPr>
  </w:style>
  <w:style w:type="paragraph" w:customStyle="1" w:styleId="para">
    <w:name w:val="para"/>
    <w:basedOn w:val="Normal"/>
    <w:pPr>
      <w:widowControl/>
      <w:spacing w:after="240" w:line="240" w:lineRule="auto"/>
    </w:pPr>
    <w:rPr>
      <w:rFonts w:eastAsia="Batang"/>
      <w:lang w:val="en-US" w:eastAsia="en-US"/>
    </w:rPr>
  </w:style>
  <w:style w:type="paragraph" w:customStyle="1" w:styleId="body0">
    <w:name w:val="body"/>
    <w:basedOn w:val="Normal"/>
    <w:uiPriority w:val="99"/>
    <w:pPr>
      <w:widowControl/>
      <w:spacing w:before="100" w:beforeAutospacing="1" w:after="100" w:afterAutospacing="1" w:line="240" w:lineRule="auto"/>
    </w:pPr>
    <w:rPr>
      <w:rFonts w:eastAsiaTheme="minorHAnsi"/>
      <w:szCs w:val="24"/>
      <w:lang w:val="en-CA" w:eastAsia="en-CA"/>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Theme="minorHAnsi"/>
      <w:szCs w:val="22"/>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FootnoteTextChar">
    <w:name w:val="Footnote Text Char"/>
    <w:basedOn w:val="DefaultParagraphFont"/>
    <w:link w:val="FootnoteText"/>
    <w:uiPriority w:val="9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Theme="minorHAnsi"/>
      <w:szCs w:val="22"/>
      <w:lang w:eastAsia="en-US"/>
    </w:rPr>
  </w:style>
  <w:style w:type="paragraph" w:customStyle="1" w:styleId="Text10">
    <w:name w:val="Text 1"/>
    <w:basedOn w:val="Normal"/>
    <w:pPr>
      <w:widowControl/>
      <w:spacing w:before="120" w:after="120" w:line="240" w:lineRule="auto"/>
      <w:ind w:left="850"/>
      <w:jc w:val="both"/>
    </w:pPr>
    <w:rPr>
      <w:rFonts w:eastAsiaTheme="minorHAnsi"/>
      <w:szCs w:val="22"/>
      <w:lang w:eastAsia="en-US"/>
    </w:rPr>
  </w:style>
  <w:style w:type="paragraph" w:customStyle="1" w:styleId="Text2">
    <w:name w:val="Text 2"/>
    <w:basedOn w:val="Normal"/>
    <w:pPr>
      <w:widowControl/>
      <w:spacing w:before="120" w:after="120" w:line="240" w:lineRule="auto"/>
      <w:ind w:left="1417"/>
      <w:jc w:val="both"/>
    </w:pPr>
    <w:rPr>
      <w:rFonts w:eastAsiaTheme="minorHAnsi"/>
      <w:szCs w:val="22"/>
      <w:lang w:eastAsia="en-US"/>
    </w:rPr>
  </w:style>
  <w:style w:type="paragraph" w:customStyle="1" w:styleId="Text3">
    <w:name w:val="Text 3"/>
    <w:basedOn w:val="Normal"/>
    <w:pPr>
      <w:widowControl/>
      <w:spacing w:before="120" w:after="120" w:line="240" w:lineRule="auto"/>
      <w:ind w:left="1984"/>
      <w:jc w:val="both"/>
    </w:pPr>
    <w:rPr>
      <w:rFonts w:eastAsiaTheme="minorHAnsi"/>
      <w:szCs w:val="22"/>
      <w:lang w:eastAsia="en-US"/>
    </w:rPr>
  </w:style>
  <w:style w:type="paragraph" w:customStyle="1" w:styleId="Text4">
    <w:name w:val="Text 4"/>
    <w:basedOn w:val="Normal"/>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pPr>
      <w:widowControl/>
      <w:spacing w:before="120" w:after="120" w:line="240" w:lineRule="auto"/>
      <w:jc w:val="center"/>
    </w:pPr>
    <w:rPr>
      <w:rFonts w:eastAsiaTheme="minorHAnsi"/>
      <w:szCs w:val="22"/>
      <w:lang w:eastAsia="en-US"/>
    </w:rPr>
  </w:style>
  <w:style w:type="paragraph" w:customStyle="1" w:styleId="NormalLeft">
    <w:name w:val="Normal Left"/>
    <w:basedOn w:val="Normal"/>
    <w:pPr>
      <w:widowControl/>
      <w:spacing w:before="120" w:after="120" w:line="240" w:lineRule="auto"/>
    </w:pPr>
    <w:rPr>
      <w:rFonts w:eastAsiaTheme="minorHAnsi"/>
      <w:szCs w:val="22"/>
      <w:lang w:eastAsia="en-US"/>
    </w:rPr>
  </w:style>
  <w:style w:type="paragraph" w:customStyle="1" w:styleId="NormalRight">
    <w:name w:val="Normal Right"/>
    <w:basedOn w:val="Normal"/>
    <w:pPr>
      <w:widowControl/>
      <w:spacing w:before="120" w:after="120" w:line="240" w:lineRule="auto"/>
      <w:jc w:val="right"/>
    </w:pPr>
    <w:rPr>
      <w:rFonts w:eastAsiaTheme="minorHAnsi"/>
      <w:szCs w:val="22"/>
      <w:lang w:eastAsia="en-US"/>
    </w:rPr>
  </w:style>
  <w:style w:type="paragraph" w:customStyle="1" w:styleId="QuotedText">
    <w:name w:val="Quoted Text"/>
    <w:basedOn w:val="Normal"/>
    <w:pPr>
      <w:widowControl/>
      <w:spacing w:before="120" w:after="120" w:line="240" w:lineRule="auto"/>
      <w:ind w:left="1417"/>
      <w:jc w:val="both"/>
    </w:pPr>
    <w:rPr>
      <w:rFonts w:eastAsiaTheme="minorHAnsi"/>
      <w:szCs w:val="22"/>
      <w:lang w:eastAsia="en-US"/>
    </w:rPr>
  </w:style>
  <w:style w:type="paragraph" w:customStyle="1" w:styleId="Point0">
    <w:name w:val="Point 0"/>
    <w:basedOn w:val="Normal"/>
    <w:pPr>
      <w:widowControl/>
      <w:spacing w:before="120" w:after="120" w:line="240" w:lineRule="auto"/>
      <w:ind w:left="850" w:hanging="850"/>
      <w:jc w:val="both"/>
    </w:pPr>
    <w:rPr>
      <w:rFonts w:eastAsiaTheme="minorHAnsi"/>
      <w:szCs w:val="22"/>
      <w:lang w:eastAsia="en-US"/>
    </w:rPr>
  </w:style>
  <w:style w:type="paragraph" w:customStyle="1" w:styleId="Point2">
    <w:name w:val="Point 2"/>
    <w:basedOn w:val="Normal"/>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pPr>
      <w:numPr>
        <w:numId w:val="37"/>
      </w:numPr>
    </w:pPr>
  </w:style>
  <w:style w:type="paragraph" w:customStyle="1" w:styleId="Tiret1">
    <w:name w:val="Tiret 1"/>
    <w:basedOn w:val="Point10"/>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0"/>
    <w:pPr>
      <w:widowControl/>
      <w:numPr>
        <w:numId w:val="42"/>
      </w:numPr>
      <w:spacing w:before="120" w:after="120" w:line="240" w:lineRule="auto"/>
      <w:jc w:val="both"/>
    </w:pPr>
    <w:rPr>
      <w:rFonts w:eastAsiaTheme="minorHAnsi"/>
      <w:szCs w:val="22"/>
      <w:lang w:eastAsia="en-US"/>
    </w:rPr>
  </w:style>
  <w:style w:type="paragraph" w:customStyle="1" w:styleId="NumPar2">
    <w:name w:val="NumPar 2"/>
    <w:basedOn w:val="Normal"/>
    <w:next w:val="Text10"/>
    <w:pPr>
      <w:widowControl/>
      <w:numPr>
        <w:ilvl w:val="1"/>
        <w:numId w:val="42"/>
      </w:numPr>
      <w:spacing w:before="120" w:after="120" w:line="240" w:lineRule="auto"/>
      <w:jc w:val="both"/>
    </w:pPr>
    <w:rPr>
      <w:rFonts w:eastAsiaTheme="minorHAnsi"/>
      <w:szCs w:val="22"/>
      <w:lang w:eastAsia="en-US"/>
    </w:rPr>
  </w:style>
  <w:style w:type="paragraph" w:customStyle="1" w:styleId="NumPar3">
    <w:name w:val="NumPar 3"/>
    <w:basedOn w:val="Normal"/>
    <w:next w:val="Text10"/>
    <w:pPr>
      <w:widowControl/>
      <w:numPr>
        <w:ilvl w:val="2"/>
        <w:numId w:val="42"/>
      </w:numPr>
      <w:spacing w:before="120" w:after="120" w:line="240" w:lineRule="auto"/>
      <w:jc w:val="both"/>
    </w:pPr>
    <w:rPr>
      <w:rFonts w:eastAsiaTheme="minorHAnsi"/>
      <w:szCs w:val="22"/>
      <w:lang w:eastAsia="en-US"/>
    </w:rPr>
  </w:style>
  <w:style w:type="paragraph" w:customStyle="1" w:styleId="NumPar4">
    <w:name w:val="NumPar 4"/>
    <w:basedOn w:val="Normal"/>
    <w:next w:val="Text10"/>
    <w:pPr>
      <w:widowControl/>
      <w:numPr>
        <w:ilvl w:val="3"/>
        <w:numId w:val="42"/>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widowControl/>
      <w:numPr>
        <w:numId w:val="43"/>
      </w:numPr>
      <w:spacing w:before="120" w:after="120" w:line="240" w:lineRule="auto"/>
      <w:jc w:val="both"/>
    </w:pPr>
    <w:rPr>
      <w:rFonts w:eastAsiaTheme="minorHAnsi"/>
      <w:szCs w:val="22"/>
      <w:lang w:eastAsia="en-US"/>
    </w:rPr>
  </w:style>
  <w:style w:type="paragraph" w:customStyle="1" w:styleId="Point1number">
    <w:name w:val="Point 1 (number)"/>
    <w:basedOn w:val="Normal"/>
    <w:pPr>
      <w:widowControl/>
      <w:numPr>
        <w:ilvl w:val="2"/>
        <w:numId w:val="43"/>
      </w:numPr>
      <w:spacing w:before="120" w:after="120" w:line="240" w:lineRule="auto"/>
      <w:jc w:val="both"/>
    </w:pPr>
    <w:rPr>
      <w:rFonts w:eastAsiaTheme="minorHAnsi"/>
      <w:szCs w:val="22"/>
      <w:lang w:eastAsia="en-US"/>
    </w:rPr>
  </w:style>
  <w:style w:type="paragraph" w:customStyle="1" w:styleId="Point2number">
    <w:name w:val="Point 2 (number)"/>
    <w:basedOn w:val="Normal"/>
    <w:pPr>
      <w:widowControl/>
      <w:numPr>
        <w:ilvl w:val="4"/>
        <w:numId w:val="43"/>
      </w:numPr>
      <w:spacing w:before="120" w:after="120" w:line="240" w:lineRule="auto"/>
      <w:jc w:val="both"/>
    </w:pPr>
    <w:rPr>
      <w:rFonts w:eastAsiaTheme="minorHAnsi"/>
      <w:szCs w:val="22"/>
      <w:lang w:eastAsia="en-US"/>
    </w:rPr>
  </w:style>
  <w:style w:type="paragraph" w:customStyle="1" w:styleId="Point3number">
    <w:name w:val="Point 3 (number)"/>
    <w:basedOn w:val="Normal"/>
    <w:pPr>
      <w:widowControl/>
      <w:numPr>
        <w:ilvl w:val="6"/>
        <w:numId w:val="43"/>
      </w:numPr>
      <w:spacing w:before="120" w:after="120" w:line="240" w:lineRule="auto"/>
      <w:jc w:val="both"/>
    </w:pPr>
    <w:rPr>
      <w:rFonts w:eastAsiaTheme="minorHAnsi"/>
      <w:szCs w:val="22"/>
      <w:lang w:eastAsia="en-US"/>
    </w:rPr>
  </w:style>
  <w:style w:type="paragraph" w:customStyle="1" w:styleId="Point0letter">
    <w:name w:val="Point 0 (letter)"/>
    <w:basedOn w:val="Normal"/>
    <w:pPr>
      <w:widowControl/>
      <w:numPr>
        <w:ilvl w:val="1"/>
        <w:numId w:val="43"/>
      </w:numPr>
      <w:spacing w:before="120" w:after="120" w:line="240" w:lineRule="auto"/>
      <w:jc w:val="both"/>
    </w:pPr>
    <w:rPr>
      <w:rFonts w:eastAsiaTheme="minorHAnsi"/>
      <w:szCs w:val="22"/>
      <w:lang w:eastAsia="en-US"/>
    </w:rPr>
  </w:style>
  <w:style w:type="paragraph" w:customStyle="1" w:styleId="Point1letter">
    <w:name w:val="Point 1 (letter)"/>
    <w:basedOn w:val="Normal"/>
    <w:pPr>
      <w:widowControl/>
      <w:numPr>
        <w:ilvl w:val="3"/>
        <w:numId w:val="43"/>
      </w:numPr>
      <w:spacing w:before="120" w:after="120" w:line="240" w:lineRule="auto"/>
      <w:jc w:val="both"/>
    </w:pPr>
    <w:rPr>
      <w:rFonts w:eastAsiaTheme="minorHAnsi"/>
      <w:szCs w:val="22"/>
      <w:lang w:eastAsia="en-US"/>
    </w:rPr>
  </w:style>
  <w:style w:type="paragraph" w:customStyle="1" w:styleId="Point2letter">
    <w:name w:val="Point 2 (letter)"/>
    <w:basedOn w:val="Normal"/>
    <w:pPr>
      <w:widowControl/>
      <w:numPr>
        <w:ilvl w:val="5"/>
        <w:numId w:val="43"/>
      </w:numPr>
      <w:spacing w:before="120" w:after="120" w:line="240" w:lineRule="auto"/>
      <w:jc w:val="both"/>
    </w:pPr>
    <w:rPr>
      <w:rFonts w:eastAsiaTheme="minorHAnsi"/>
      <w:szCs w:val="22"/>
      <w:lang w:eastAsia="en-US"/>
    </w:rPr>
  </w:style>
  <w:style w:type="paragraph" w:customStyle="1" w:styleId="Point3letter">
    <w:name w:val="Point 3 (letter)"/>
    <w:basedOn w:val="Normal"/>
    <w:pPr>
      <w:widowControl/>
      <w:numPr>
        <w:ilvl w:val="7"/>
        <w:numId w:val="43"/>
      </w:numPr>
      <w:spacing w:before="120" w:after="120" w:line="240" w:lineRule="auto"/>
      <w:jc w:val="both"/>
    </w:pPr>
    <w:rPr>
      <w:rFonts w:eastAsiaTheme="minorHAnsi"/>
      <w:szCs w:val="22"/>
      <w:lang w:eastAsia="en-US"/>
    </w:rPr>
  </w:style>
  <w:style w:type="paragraph" w:customStyle="1" w:styleId="Point4letter">
    <w:name w:val="Point 4 (letter)"/>
    <w:basedOn w:val="Normal"/>
    <w:pPr>
      <w:widowControl/>
      <w:numPr>
        <w:ilvl w:val="8"/>
        <w:numId w:val="43"/>
      </w:numPr>
      <w:spacing w:before="120" w:after="120" w:line="240" w:lineRule="auto"/>
      <w:jc w:val="both"/>
    </w:pPr>
    <w:rPr>
      <w:rFonts w:eastAsiaTheme="minorHAnsi"/>
      <w:szCs w:val="22"/>
      <w:lang w:eastAsia="en-US"/>
    </w:rPr>
  </w:style>
  <w:style w:type="paragraph" w:customStyle="1" w:styleId="Bullet0">
    <w:name w:val="Bullet 0"/>
    <w:basedOn w:val="Normal"/>
    <w:pPr>
      <w:widowControl/>
      <w:numPr>
        <w:numId w:val="44"/>
      </w:numPr>
      <w:spacing w:before="120" w:after="120" w:line="240" w:lineRule="auto"/>
      <w:jc w:val="both"/>
    </w:pPr>
    <w:rPr>
      <w:rFonts w:eastAsiaTheme="minorHAnsi"/>
      <w:szCs w:val="22"/>
      <w:lang w:eastAsia="en-US"/>
    </w:rPr>
  </w:style>
  <w:style w:type="paragraph" w:customStyle="1" w:styleId="Bullet1">
    <w:name w:val="Bullet 1"/>
    <w:basedOn w:val="Normal"/>
    <w:pPr>
      <w:widowControl/>
      <w:numPr>
        <w:numId w:val="45"/>
      </w:numPr>
      <w:spacing w:before="120" w:after="120" w:line="240" w:lineRule="auto"/>
      <w:jc w:val="both"/>
    </w:pPr>
    <w:rPr>
      <w:rFonts w:eastAsiaTheme="minorHAnsi"/>
      <w:szCs w:val="22"/>
      <w:lang w:eastAsia="en-US"/>
    </w:rPr>
  </w:style>
  <w:style w:type="paragraph" w:customStyle="1" w:styleId="Bullet2">
    <w:name w:val="Bullet 2"/>
    <w:basedOn w:val="Normal"/>
    <w:pPr>
      <w:widowControl/>
      <w:numPr>
        <w:numId w:val="46"/>
      </w:numPr>
      <w:spacing w:before="120" w:after="120" w:line="240" w:lineRule="auto"/>
      <w:jc w:val="both"/>
    </w:pPr>
    <w:rPr>
      <w:rFonts w:eastAsiaTheme="minorHAnsi"/>
      <w:szCs w:val="22"/>
      <w:lang w:eastAsia="en-US"/>
    </w:rPr>
  </w:style>
  <w:style w:type="paragraph" w:customStyle="1" w:styleId="Bullet3">
    <w:name w:val="Bullet 3"/>
    <w:basedOn w:val="Normal"/>
    <w:pPr>
      <w:widowControl/>
      <w:numPr>
        <w:numId w:val="47"/>
      </w:numPr>
      <w:spacing w:before="120" w:after="120" w:line="240" w:lineRule="auto"/>
      <w:jc w:val="both"/>
    </w:pPr>
    <w:rPr>
      <w:rFonts w:eastAsiaTheme="minorHAnsi"/>
      <w:szCs w:val="22"/>
      <w:lang w:eastAsia="en-US"/>
    </w:rPr>
  </w:style>
  <w:style w:type="paragraph" w:customStyle="1" w:styleId="Bullet4">
    <w:name w:val="Bullet 4"/>
    <w:basedOn w:val="Normal"/>
    <w:pPr>
      <w:widowControl/>
      <w:numPr>
        <w:numId w:val="48"/>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pPr>
      <w:widowControl/>
      <w:numPr>
        <w:numId w:val="49"/>
      </w:numPr>
      <w:spacing w:before="120" w:after="120" w:line="240" w:lineRule="auto"/>
      <w:jc w:val="both"/>
    </w:pPr>
    <w:rPr>
      <w:rFonts w:eastAsiaTheme="minorHAnsi"/>
      <w:szCs w:val="22"/>
      <w:lang w:eastAsia="en-US"/>
    </w:rPr>
  </w:style>
  <w:style w:type="paragraph" w:customStyle="1" w:styleId="Corrigendum">
    <w:name w:val="Corrigendum"/>
    <w:basedOn w:val="Normal"/>
    <w:next w:val="Normal"/>
    <w:pPr>
      <w:widowControl/>
      <w:spacing w:after="240" w:line="240" w:lineRule="auto"/>
    </w:pPr>
    <w:rPr>
      <w:rFonts w:eastAsiaTheme="minorHAnsi"/>
      <w:szCs w:val="22"/>
      <w:lang w:eastAsia="en-US"/>
    </w:rPr>
  </w:style>
  <w:style w:type="paragraph" w:customStyle="1" w:styleId="Datedadoption">
    <w:name w:val="Date d'adoption"/>
    <w:basedOn w:val="Normal"/>
    <w:next w:val="Titreobjet"/>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pPr>
      <w:widowControl/>
      <w:spacing w:line="240" w:lineRule="auto"/>
      <w:ind w:left="5103"/>
    </w:pPr>
    <w:rPr>
      <w:rFonts w:eastAsiaTheme="minorHAnsi"/>
      <w:szCs w:val="22"/>
      <w:lang w:eastAsia="en-US"/>
    </w:rPr>
  </w:style>
  <w:style w:type="paragraph" w:customStyle="1" w:styleId="Sous-titreobjet">
    <w:name w:val="Sous-titre objet"/>
    <w:basedOn w:val="Normal"/>
    <w:pPr>
      <w:widowControl/>
      <w:spacing w:line="240" w:lineRule="auto"/>
      <w:jc w:val="center"/>
    </w:pPr>
    <w:rPr>
      <w:rFonts w:eastAsiaTheme="minorHAnsi"/>
      <w:b/>
      <w:szCs w:val="22"/>
      <w:lang w:eastAsia="en-US"/>
    </w:rPr>
  </w:style>
  <w:style w:type="paragraph" w:customStyle="1" w:styleId="Statut">
    <w:name w:val="Statut"/>
    <w:basedOn w:val="Normal"/>
    <w:next w:val="Typedudocument"/>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Supertitre">
    <w:name w:val="Supertitre"/>
    <w:basedOn w:val="Normal"/>
    <w:next w:val="Normal"/>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pPr>
      <w:widowControl/>
      <w:spacing w:before="360" w:line="240" w:lineRule="auto"/>
      <w:jc w:val="center"/>
    </w:pPr>
    <w:rPr>
      <w:rFonts w:eastAsiaTheme="minorHAnsi"/>
      <w:szCs w:val="22"/>
      <w:lang w:eastAsia="en-US"/>
    </w:rPr>
  </w:style>
  <w:style w:type="paragraph" w:customStyle="1" w:styleId="Rfrencecroise">
    <w:name w:val="Référence croisée"/>
    <w:basedOn w:val="Normal"/>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Theme="minorHAnsi"/>
      <w:szCs w:val="22"/>
      <w:lang w:eastAsia="en-US"/>
    </w:rPr>
  </w:style>
  <w:style w:type="paragraph" w:customStyle="1" w:styleId="Standard-AKT">
    <w:name w:val="Standard-AKT"/>
    <w:basedOn w:val="Normal"/>
    <w:pPr>
      <w:widowControl/>
    </w:pPr>
    <w:rPr>
      <w:rFonts w:ascii="Verdana" w:hAnsi="Verdana"/>
      <w:sz w:val="22"/>
      <w:lang w:val="de-DE" w:eastAsia="de-DE"/>
    </w:rPr>
  </w:style>
  <w:style w:type="character" w:customStyle="1" w:styleId="longtext">
    <w:name w:val="long_text"/>
    <w:basedOn w:val="DefaultParagraphFont"/>
  </w:style>
  <w:style w:type="paragraph" w:customStyle="1" w:styleId="firstline">
    <w:name w:val="firstline"/>
    <w:basedOn w:val="Normal"/>
    <w:pPr>
      <w:widowControl/>
      <w:spacing w:before="100" w:beforeAutospacing="1" w:after="100" w:afterAutospacing="1" w:line="240" w:lineRule="auto"/>
    </w:pPr>
    <w:rPr>
      <w:szCs w:val="24"/>
      <w:lang w:val="bg-BG" w:eastAsia="bg-BG"/>
    </w:rPr>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paragraph" w:customStyle="1" w:styleId="Tekst">
    <w:name w:val="Tekst"/>
    <w:basedOn w:val="Normal"/>
    <w:pPr>
      <w:widowControl/>
      <w:tabs>
        <w:tab w:val="left" w:pos="-720"/>
      </w:tabs>
      <w:suppressAutoHyphens/>
      <w:autoSpaceDE w:val="0"/>
      <w:autoSpaceDN w:val="0"/>
      <w:spacing w:after="120" w:line="240" w:lineRule="auto"/>
    </w:pPr>
    <w:rPr>
      <w:rFonts w:ascii="Arial" w:hAnsi="Arial" w:cs="Arial"/>
      <w:spacing w:val="-3"/>
      <w:sz w:val="22"/>
      <w:szCs w:val="22"/>
      <w:lang w:val="hr-HR" w:eastAsia="en-GB"/>
    </w:rPr>
  </w:style>
  <w:style w:type="paragraph" w:customStyle="1" w:styleId="Aufzhlung0unkursiv">
    <w:name w:val="! Aufzählung 0 unkursiv"/>
    <w:basedOn w:val="Normal"/>
    <w:pPr>
      <w:widowControl/>
      <w:numPr>
        <w:numId w:val="54"/>
      </w:numPr>
      <w:spacing w:line="240" w:lineRule="auto"/>
    </w:pPr>
    <w:rPr>
      <w:szCs w:val="24"/>
      <w:lang w:eastAsia="en-GB"/>
    </w:rPr>
  </w:style>
  <w:style w:type="character" w:customStyle="1" w:styleId="datametai">
    <w:name w:val="datametai"/>
    <w:basedOn w:val="DefaultParagraphFont"/>
  </w:style>
  <w:style w:type="character" w:customStyle="1" w:styleId="statymonr">
    <w:name w:val="statymonr"/>
    <w:basedOn w:val="DefaultParagraphFont"/>
  </w:style>
  <w:style w:type="paragraph" w:customStyle="1" w:styleId="footnote">
    <w:name w:val="footnote"/>
    <w:basedOn w:val="Normal"/>
    <w:pPr>
      <w:widowControl/>
      <w:spacing w:after="120" w:line="240" w:lineRule="auto"/>
    </w:pPr>
    <w:rPr>
      <w:spacing w:val="-2"/>
      <w:sz w:val="16"/>
      <w:szCs w:val="16"/>
      <w:lang w:eastAsia="en-GB"/>
    </w:rPr>
  </w:style>
  <w:style w:type="character" w:customStyle="1" w:styleId="shorttext">
    <w:name w:val="short_text"/>
    <w:basedOn w:val="DefaultParagraphFont"/>
  </w:style>
  <w:style w:type="character" w:styleId="HTMLTypewriter">
    <w:name w:val="HTML Typewriter"/>
    <w:rPr>
      <w:rFonts w:ascii="Courier New" w:hAnsi="Courier New" w:cs="Courier New"/>
      <w:sz w:val="20"/>
      <w:szCs w:val="20"/>
    </w:rPr>
  </w:style>
  <w:style w:type="paragraph" w:customStyle="1" w:styleId="maintitle">
    <w:name w:val="maintitle"/>
    <w:basedOn w:val="Normal"/>
    <w:pPr>
      <w:widowControl/>
      <w:spacing w:before="100" w:beforeAutospacing="1" w:after="100" w:afterAutospacing="1" w:line="240" w:lineRule="auto"/>
    </w:pPr>
    <w:rPr>
      <w:rFonts w:ascii="Arial" w:eastAsia="SimSun" w:hAnsi="Arial" w:cs="Arial"/>
      <w:b/>
      <w:bCs/>
      <w:color w:val="BF3917"/>
      <w:sz w:val="18"/>
      <w:szCs w:val="18"/>
      <w:lang w:val="en-CA" w:eastAsia="en-CA"/>
    </w:rPr>
  </w:style>
  <w:style w:type="paragraph" w:customStyle="1" w:styleId="msolistparagraph0">
    <w:name w:val="msolistparagraph"/>
    <w:basedOn w:val="Normal"/>
    <w:pPr>
      <w:widowControl/>
      <w:ind w:left="720"/>
    </w:pPr>
    <w:rPr>
      <w:rFonts w:ascii="Calibri" w:eastAsia="Batang" w:hAnsi="Calibri"/>
      <w:sz w:val="22"/>
      <w:szCs w:val="22"/>
      <w:lang w:eastAsia="ko-KR"/>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line="240" w:lineRule="auto"/>
      <w:ind w:left="-850" w:right="-850"/>
    </w:pPr>
    <w:rPr>
      <w:bCs/>
      <w:szCs w:val="24"/>
    </w:rPr>
  </w:style>
  <w:style w:type="character" w:customStyle="1" w:styleId="FooterCoverPageChar">
    <w:name w:val="Footer Cover Page Char"/>
    <w:basedOn w:val="DefaultParagraphFont"/>
    <w:link w:val="FooterCoverPage"/>
    <w:rPr>
      <w:bCs/>
      <w:sz w:val="24"/>
      <w:szCs w:val="24"/>
      <w:lang w:eastAsia="fr-BE"/>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bCs/>
      <w:szCs w:val="24"/>
    </w:rPr>
  </w:style>
  <w:style w:type="character" w:customStyle="1" w:styleId="HeaderCoverPageChar">
    <w:name w:val="Header Cover Page Char"/>
    <w:basedOn w:val="DefaultParagraphFont"/>
    <w:link w:val="HeaderCoverPage"/>
    <w:rPr>
      <w:bCs/>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5"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character" w:customStyle="1" w:styleId="Heading5Char">
    <w:name w:val="Heading 5 Char"/>
    <w:basedOn w:val="DefaultParagraphFont"/>
    <w:link w:val="Heading5"/>
    <w:uiPriority w:val="9"/>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table" w:customStyle="1" w:styleId="TableGrid3">
    <w:name w:val="Table Grid3"/>
    <w:basedOn w:val="TableNormal"/>
    <w:next w:val="TableGrid"/>
    <w:uiPriority w:val="59"/>
    <w:rPr>
      <w:rFonts w:eastAsia="MS Mincho"/>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pPr>
      <w:widowControl/>
      <w:spacing w:before="120" w:line="240" w:lineRule="auto"/>
      <w:jc w:val="both"/>
    </w:pPr>
    <w:rPr>
      <w:rFonts w:eastAsiaTheme="minorHAnsi"/>
      <w:szCs w:val="22"/>
      <w:lang w:eastAsia="en-US"/>
    </w:rPr>
  </w:style>
  <w:style w:type="paragraph" w:styleId="ListBullet">
    <w:name w:val="List Bullet"/>
    <w:basedOn w:val="Normal"/>
    <w:uiPriority w:val="99"/>
    <w:unhideWhenUsed/>
    <w:pPr>
      <w:widowControl/>
      <w:numPr>
        <w:numId w:val="15"/>
      </w:numPr>
      <w:spacing w:before="120" w:after="120" w:line="240" w:lineRule="auto"/>
      <w:contextualSpacing/>
      <w:jc w:val="both"/>
    </w:pPr>
    <w:rPr>
      <w:rFonts w:eastAsiaTheme="minorHAnsi"/>
      <w:szCs w:val="22"/>
      <w:lang w:eastAsia="en-US"/>
    </w:rPr>
  </w:style>
  <w:style w:type="paragraph" w:styleId="ListBullet2">
    <w:name w:val="List Bullet 2"/>
    <w:basedOn w:val="Normal"/>
    <w:uiPriority w:val="99"/>
    <w:unhideWhenUsed/>
    <w:pPr>
      <w:widowControl/>
      <w:numPr>
        <w:numId w:val="16"/>
      </w:numPr>
      <w:spacing w:before="120" w:after="120" w:line="240" w:lineRule="auto"/>
      <w:contextualSpacing/>
      <w:jc w:val="both"/>
    </w:pPr>
    <w:rPr>
      <w:rFonts w:eastAsiaTheme="minorHAnsi"/>
      <w:szCs w:val="22"/>
      <w:lang w:eastAsia="en-US"/>
    </w:rPr>
  </w:style>
  <w:style w:type="paragraph" w:styleId="ListBullet3">
    <w:name w:val="List Bullet 3"/>
    <w:basedOn w:val="Normal"/>
    <w:uiPriority w:val="99"/>
    <w:unhideWhenUsed/>
    <w:pPr>
      <w:widowControl/>
      <w:numPr>
        <w:numId w:val="17"/>
      </w:numPr>
      <w:spacing w:before="120" w:after="120" w:line="240" w:lineRule="auto"/>
      <w:contextualSpacing/>
      <w:jc w:val="both"/>
    </w:pPr>
    <w:rPr>
      <w:rFonts w:eastAsiaTheme="minorHAnsi"/>
      <w:szCs w:val="22"/>
      <w:lang w:eastAsia="en-US"/>
    </w:rPr>
  </w:style>
  <w:style w:type="paragraph" w:styleId="ListBullet4">
    <w:name w:val="List Bullet 4"/>
    <w:basedOn w:val="Normal"/>
    <w:uiPriority w:val="99"/>
    <w:unhideWhenUsed/>
    <w:pPr>
      <w:widowControl/>
      <w:numPr>
        <w:numId w:val="18"/>
      </w:numPr>
      <w:spacing w:before="120" w:after="120" w:line="240" w:lineRule="auto"/>
      <w:contextualSpacing/>
      <w:jc w:val="both"/>
    </w:pPr>
    <w:rPr>
      <w:rFonts w:eastAsiaTheme="minorHAnsi"/>
      <w:szCs w:val="22"/>
      <w:lang w:eastAsia="en-US"/>
    </w:rPr>
  </w:style>
  <w:style w:type="paragraph" w:styleId="ListNumber">
    <w:name w:val="List Number"/>
    <w:basedOn w:val="Normal"/>
    <w:uiPriority w:val="99"/>
    <w:unhideWhenUsed/>
    <w:pPr>
      <w:widowControl/>
      <w:numPr>
        <w:numId w:val="19"/>
      </w:numPr>
      <w:spacing w:before="120" w:after="120" w:line="240" w:lineRule="auto"/>
      <w:contextualSpacing/>
      <w:jc w:val="both"/>
    </w:pPr>
    <w:rPr>
      <w:rFonts w:eastAsiaTheme="minorHAnsi"/>
      <w:szCs w:val="22"/>
      <w:lang w:eastAsia="en-US"/>
    </w:rPr>
  </w:style>
  <w:style w:type="paragraph" w:styleId="ListNumber2">
    <w:name w:val="List Number 2"/>
    <w:basedOn w:val="Normal"/>
    <w:uiPriority w:val="99"/>
    <w:unhideWhenUsed/>
    <w:pPr>
      <w:widowControl/>
      <w:numPr>
        <w:numId w:val="20"/>
      </w:numPr>
      <w:spacing w:before="120" w:after="120" w:line="240" w:lineRule="auto"/>
      <w:contextualSpacing/>
      <w:jc w:val="both"/>
    </w:pPr>
    <w:rPr>
      <w:rFonts w:eastAsiaTheme="minorHAnsi"/>
      <w:szCs w:val="22"/>
      <w:lang w:eastAsia="en-US"/>
    </w:rPr>
  </w:style>
  <w:style w:type="paragraph" w:styleId="ListNumber3">
    <w:name w:val="List Number 3"/>
    <w:basedOn w:val="Normal"/>
    <w:uiPriority w:val="99"/>
    <w:unhideWhenUsed/>
    <w:pPr>
      <w:widowControl/>
      <w:numPr>
        <w:numId w:val="21"/>
      </w:numPr>
      <w:spacing w:before="120" w:after="120" w:line="240" w:lineRule="auto"/>
      <w:contextualSpacing/>
      <w:jc w:val="both"/>
    </w:pPr>
    <w:rPr>
      <w:rFonts w:eastAsiaTheme="minorHAnsi"/>
      <w:szCs w:val="22"/>
      <w:lang w:eastAsia="en-US"/>
    </w:rPr>
  </w:style>
  <w:style w:type="paragraph" w:styleId="ListNumber4">
    <w:name w:val="List Number 4"/>
    <w:basedOn w:val="Normal"/>
    <w:uiPriority w:val="99"/>
    <w:unhideWhenUsed/>
    <w:pPr>
      <w:widowControl/>
      <w:numPr>
        <w:numId w:val="22"/>
      </w:numPr>
      <w:spacing w:before="120" w:after="120" w:line="240" w:lineRule="auto"/>
      <w:contextualSpacing/>
      <w:jc w:val="both"/>
    </w:pPr>
    <w:rPr>
      <w:rFonts w:eastAsiaTheme="minorHAnsi"/>
      <w:szCs w:val="22"/>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Theme="minorHAnsi"/>
      <w:sz w:val="20"/>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b/>
      <w:bCs/>
      <w:lang w:eastAsia="en-US"/>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rPr>
      <w:rFonts w:ascii="Tahoma" w:hAnsi="Tahoma" w:cs="Tahoma"/>
      <w:sz w:val="16"/>
      <w:szCs w:val="16"/>
      <w:lang w:eastAsia="fr-BE"/>
    </w:rPr>
  </w:style>
  <w:style w:type="paragraph" w:styleId="BodyText">
    <w:name w:val="Body Text"/>
    <w:aliases w:val="Texto independiente Car,Car1 Car, Car1 Car"/>
    <w:basedOn w:val="Normal"/>
    <w:link w:val="BodyTextChar"/>
    <w:uiPriority w:val="99"/>
    <w:pPr>
      <w:widowControl/>
      <w:suppressAutoHyphens/>
      <w:spacing w:before="120" w:after="120" w:line="240" w:lineRule="auto"/>
      <w:jc w:val="both"/>
    </w:pPr>
    <w:rPr>
      <w:rFonts w:eastAsia="Batang"/>
      <w:kern w:val="1"/>
      <w:lang w:eastAsia="ar-SA"/>
    </w:rPr>
  </w:style>
  <w:style w:type="character" w:customStyle="1" w:styleId="BodyTextChar">
    <w:name w:val="Body Text Char"/>
    <w:aliases w:val="Texto independiente Car Char,Car1 Car Char, Car1 Car Char"/>
    <w:basedOn w:val="DefaultParagraphFont"/>
    <w:link w:val="BodyText"/>
    <w:uiPriority w:val="99"/>
    <w:rPr>
      <w:rFonts w:eastAsia="Batang"/>
      <w:kern w:val="1"/>
      <w:sz w:val="24"/>
      <w:lang w:eastAsia="ar-SA"/>
    </w:rPr>
  </w:style>
  <w:style w:type="character" w:customStyle="1" w:styleId="ManualNumPar1Char">
    <w:name w:val="Manual NumPar 1 Char"/>
    <w:locked/>
    <w:rPr>
      <w:rFonts w:ascii="Times New Roman" w:hAnsi="Times New Roman" w:cs="Times New Roman"/>
      <w:sz w:val="24"/>
      <w:lang w:val="en-GB"/>
    </w:rPr>
  </w:style>
  <w:style w:type="character" w:customStyle="1" w:styleId="Text1Char">
    <w:name w:val="Text 1 Char"/>
    <w:rPr>
      <w:rFonts w:ascii="Times New Roman" w:hAnsi="Times New Roman" w:cs="Times New Roman"/>
      <w:sz w:val="24"/>
      <w:lang w:val="en-GB"/>
    </w:rPr>
  </w:style>
  <w:style w:type="paragraph" w:customStyle="1" w:styleId="Annexetitreacte">
    <w:name w:val="Annexe titre (acte)"/>
    <w:basedOn w:val="Normal"/>
    <w:next w:val="Normal"/>
    <w:pPr>
      <w:widowControl/>
      <w:spacing w:before="120" w:after="120" w:line="240" w:lineRule="auto"/>
      <w:jc w:val="center"/>
    </w:pPr>
    <w:rPr>
      <w:b/>
      <w:bCs/>
      <w:szCs w:val="24"/>
      <w:u w:val="single"/>
      <w:lang w:eastAsia="de-DE"/>
    </w:rPr>
  </w:style>
  <w:style w:type="paragraph" w:styleId="ListParagraph">
    <w:name w:val="List Paragraph"/>
    <w:basedOn w:val="Normal"/>
    <w:uiPriority w:val="34"/>
    <w:qFormat/>
    <w:pPr>
      <w:widowControl/>
      <w:spacing w:after="200" w:line="276" w:lineRule="auto"/>
      <w:ind w:left="720"/>
      <w:contextualSpacing/>
    </w:pPr>
    <w:rPr>
      <w:rFonts w:asciiTheme="minorHAnsi" w:eastAsiaTheme="minorHAnsi" w:hAnsiTheme="minorHAnsi" w:cstheme="minorBidi"/>
      <w:sz w:val="22"/>
      <w:szCs w:val="22"/>
      <w:lang w:val="en-CA" w:eastAsia="en-US"/>
    </w:rPr>
  </w:style>
  <w:style w:type="numbering" w:customStyle="1" w:styleId="NoList1">
    <w:name w:val="No List1"/>
    <w:next w:val="NoList"/>
    <w:uiPriority w:val="99"/>
    <w:semiHidden/>
    <w:unhideWhenUsed/>
  </w:style>
  <w:style w:type="paragraph" w:customStyle="1" w:styleId="Car">
    <w:name w:val="Car"/>
    <w:basedOn w:val="Normal"/>
    <w:uiPriority w:val="99"/>
    <w:pPr>
      <w:widowControl/>
      <w:spacing w:line="240" w:lineRule="auto"/>
    </w:pPr>
    <w:rPr>
      <w:szCs w:val="24"/>
      <w:lang w:val="pl-PL" w:eastAsia="pl-PL"/>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lang w:val="ru-RU" w:eastAsia="ru-RU"/>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lang w:val="es-GT" w:eastAsia="en-US"/>
    </w:rPr>
  </w:style>
  <w:style w:type="character" w:customStyle="1" w:styleId="Point1Char">
    <w:name w:val="Point 1 Char"/>
    <w:basedOn w:val="DefaultParagraphFont"/>
    <w:uiPriority w:val="99"/>
    <w:locked/>
    <w:rPr>
      <w:rFonts w:ascii="Times New Roman" w:hAnsi="Times New Roman" w:cs="Times New Roman"/>
      <w:sz w:val="24"/>
      <w:lang w:val="en-GB"/>
    </w:rPr>
  </w:style>
  <w:style w:type="paragraph" w:customStyle="1" w:styleId="ListDash">
    <w:name w:val="List Dash"/>
    <w:basedOn w:val="Normal"/>
    <w:pPr>
      <w:widowControl/>
      <w:numPr>
        <w:numId w:val="24"/>
      </w:numPr>
      <w:spacing w:after="240" w:line="240" w:lineRule="auto"/>
      <w:jc w:val="both"/>
    </w:pPr>
    <w:rPr>
      <w:lang w:eastAsia="en-US"/>
    </w:rPr>
  </w:style>
  <w:style w:type="character" w:styleId="Strong">
    <w:name w:val="Strong"/>
    <w:basedOn w:val="DefaultParagraphFont"/>
    <w:qFormat/>
    <w:rPr>
      <w:rFonts w:cs="Times New Roman"/>
      <w:b/>
      <w:bCs/>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H5">
    <w:name w:val="H5"/>
    <w:basedOn w:val="Normal"/>
    <w:next w:val="Normal"/>
    <w:uiPriority w:val="99"/>
    <w:pPr>
      <w:keepNext/>
      <w:widowControl/>
      <w:spacing w:before="100" w:after="100" w:line="240" w:lineRule="auto"/>
      <w:outlineLvl w:val="5"/>
    </w:pPr>
    <w:rPr>
      <w:b/>
      <w:bCs/>
      <w:sz w:val="20"/>
      <w:lang w:val="es-GT" w:eastAsia="en-US"/>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lang w:eastAsia="en-GB"/>
    </w:rPr>
  </w:style>
  <w:style w:type="character" w:customStyle="1" w:styleId="DocumentMapChar">
    <w:name w:val="Document Map Char"/>
    <w:basedOn w:val="DefaultParagraphFont"/>
    <w:link w:val="DocumentMap"/>
    <w:rPr>
      <w:rFonts w:ascii="Tahoma" w:hAnsi="Tahoma" w:cs="Tahoma"/>
      <w:sz w:val="24"/>
      <w:szCs w:val="24"/>
      <w:shd w:val="clear" w:color="auto" w:fill="000080"/>
    </w:rPr>
  </w:style>
  <w:style w:type="paragraph" w:styleId="Revision">
    <w:name w:val="Revision"/>
    <w:hidden/>
    <w:uiPriority w:val="99"/>
    <w:semiHidden/>
    <w:rPr>
      <w:sz w:val="24"/>
      <w:szCs w:val="24"/>
    </w:rPr>
  </w:style>
  <w:style w:type="character" w:styleId="Emphasis">
    <w:name w:val="Emphasis"/>
    <w:basedOn w:val="DefaultParagraphFont"/>
    <w:uiPriority w:val="20"/>
    <w:qFormat/>
    <w:rPr>
      <w:i/>
      <w:iCs/>
    </w:rPr>
  </w:style>
  <w:style w:type="numbering" w:customStyle="1" w:styleId="List0">
    <w:name w:val="List 0"/>
    <w:basedOn w:val="NoList"/>
    <w:pPr>
      <w:numPr>
        <w:numId w:val="25"/>
      </w:numPr>
    </w:pPr>
  </w:style>
  <w:style w:type="numbering" w:customStyle="1" w:styleId="List21">
    <w:name w:val="List 21"/>
    <w:basedOn w:val="NoList"/>
    <w:pPr>
      <w:numPr>
        <w:numId w:val="26"/>
      </w:numPr>
    </w:pPr>
  </w:style>
  <w:style w:type="numbering" w:customStyle="1" w:styleId="List31">
    <w:name w:val="List 31"/>
    <w:basedOn w:val="NoList"/>
    <w:pPr>
      <w:numPr>
        <w:numId w:val="27"/>
      </w:numPr>
    </w:pPr>
  </w:style>
  <w:style w:type="character" w:styleId="FollowedHyperlink">
    <w:name w:val="FollowedHyperlink"/>
    <w:basedOn w:val="DefaultParagraphFont"/>
    <w:uiPriority w:val="99"/>
    <w:unhideWhenUsed/>
    <w:rPr>
      <w:color w:val="800080"/>
      <w:u w:val="single"/>
    </w:rPr>
  </w:style>
  <w:style w:type="paragraph" w:customStyle="1" w:styleId="xl65">
    <w:name w:val="xl65"/>
    <w:basedOn w:val="Normal"/>
    <w:pPr>
      <w:widowControl/>
      <w:pBdr>
        <w:top w:val="single" w:sz="8" w:space="0" w:color="D4D4D4"/>
        <w:left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lang w:eastAsia="en-GB"/>
    </w:rPr>
  </w:style>
  <w:style w:type="paragraph" w:customStyle="1" w:styleId="xl66">
    <w:name w:val="xl66"/>
    <w:basedOn w:val="Normal"/>
    <w:pPr>
      <w:widowControl/>
      <w:pBdr>
        <w:top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lang w:eastAsia="en-GB"/>
    </w:rPr>
  </w:style>
  <w:style w:type="paragraph" w:customStyle="1" w:styleId="xl67">
    <w:name w:val="xl67"/>
    <w:basedOn w:val="Normal"/>
    <w:pPr>
      <w:widowControl/>
      <w:spacing w:before="100" w:beforeAutospacing="1" w:after="100" w:afterAutospacing="1" w:line="240" w:lineRule="auto"/>
      <w:textAlignment w:val="top"/>
    </w:pPr>
    <w:rPr>
      <w:szCs w:val="24"/>
      <w:lang w:eastAsia="en-GB"/>
    </w:rPr>
  </w:style>
  <w:style w:type="paragraph" w:customStyle="1" w:styleId="xl68">
    <w:name w:val="xl68"/>
    <w:basedOn w:val="Normal"/>
    <w:pPr>
      <w:widowControl/>
      <w:spacing w:before="100" w:beforeAutospacing="1" w:after="100" w:afterAutospacing="1" w:line="240" w:lineRule="auto"/>
      <w:textAlignment w:val="top"/>
    </w:pPr>
    <w:rPr>
      <w:szCs w:val="24"/>
      <w:lang w:eastAsia="en-GB"/>
    </w:rPr>
  </w:style>
  <w:style w:type="paragraph" w:customStyle="1" w:styleId="xl69">
    <w:name w:val="xl69"/>
    <w:basedOn w:val="Normal"/>
    <w:pPr>
      <w:widowControl/>
      <w:spacing w:before="100" w:beforeAutospacing="1" w:after="100" w:afterAutospacing="1" w:line="240" w:lineRule="auto"/>
      <w:jc w:val="center"/>
      <w:textAlignment w:val="top"/>
    </w:pPr>
    <w:rPr>
      <w:szCs w:val="24"/>
      <w:lang w:eastAsia="en-GB"/>
    </w:rPr>
  </w:style>
  <w:style w:type="paragraph" w:customStyle="1" w:styleId="xl70">
    <w:name w:val="xl70"/>
    <w:basedOn w:val="Normal"/>
    <w:pPr>
      <w:widowControl/>
      <w:spacing w:before="100" w:beforeAutospacing="1" w:after="100" w:afterAutospacing="1" w:line="240" w:lineRule="auto"/>
      <w:jc w:val="center"/>
    </w:pPr>
    <w:rPr>
      <w:szCs w:val="24"/>
      <w:lang w:eastAsia="en-GB"/>
    </w:rPr>
  </w:style>
  <w:style w:type="paragraph" w:customStyle="1" w:styleId="xl71">
    <w:name w:val="xl71"/>
    <w:basedOn w:val="Normal"/>
    <w:pPr>
      <w:widowControl/>
      <w:spacing w:before="100" w:beforeAutospacing="1" w:after="100" w:afterAutospacing="1" w:line="240" w:lineRule="auto"/>
      <w:jc w:val="center"/>
      <w:textAlignment w:val="top"/>
    </w:pPr>
    <w:rPr>
      <w:szCs w:val="24"/>
      <w:lang w:eastAsia="en-GB"/>
    </w:rPr>
  </w:style>
  <w:style w:type="paragraph" w:customStyle="1" w:styleId="xl72">
    <w:name w:val="xl72"/>
    <w:basedOn w:val="Normal"/>
    <w:pPr>
      <w:widowControl/>
      <w:spacing w:before="100" w:beforeAutospacing="1" w:after="100" w:afterAutospacing="1" w:line="240" w:lineRule="auto"/>
      <w:jc w:val="center"/>
      <w:textAlignment w:val="top"/>
    </w:pPr>
    <w:rPr>
      <w:rFonts w:ascii="Arial" w:hAnsi="Arial" w:cs="Arial"/>
      <w:szCs w:val="24"/>
      <w:lang w:eastAsia="en-GB"/>
    </w:rPr>
  </w:style>
  <w:style w:type="paragraph" w:customStyle="1" w:styleId="xl73">
    <w:name w:val="xl73"/>
    <w:basedOn w:val="Normal"/>
    <w:pPr>
      <w:widowControl/>
      <w:spacing w:before="100" w:beforeAutospacing="1" w:after="100" w:afterAutospacing="1" w:line="240" w:lineRule="auto"/>
      <w:jc w:val="center"/>
      <w:textAlignment w:val="top"/>
    </w:pPr>
    <w:rPr>
      <w:rFonts w:ascii="Arial" w:hAnsi="Arial" w:cs="Arial"/>
      <w:szCs w:val="24"/>
      <w:lang w:eastAsia="en-GB"/>
    </w:rPr>
  </w:style>
  <w:style w:type="paragraph" w:customStyle="1" w:styleId="xl74">
    <w:name w:val="xl74"/>
    <w:basedOn w:val="Normal"/>
    <w:pPr>
      <w:widowControl/>
      <w:spacing w:before="100" w:beforeAutospacing="1" w:after="100" w:afterAutospacing="1" w:line="240" w:lineRule="auto"/>
      <w:textAlignment w:val="top"/>
    </w:pPr>
    <w:rPr>
      <w:rFonts w:ascii="Arial" w:hAnsi="Arial" w:cs="Arial"/>
      <w:szCs w:val="24"/>
      <w:lang w:eastAsia="en-GB"/>
    </w:r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lang w:eastAsia="en-GB"/>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lang w:eastAsia="en-GB"/>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lang w:eastAsia="en-GB"/>
    </w:rPr>
  </w:style>
  <w:style w:type="paragraph" w:customStyle="1" w:styleId="xl77">
    <w:name w:val="xl77"/>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lang w:eastAsia="en-GB"/>
    </w:rPr>
  </w:style>
  <w:style w:type="paragraph" w:customStyle="1" w:styleId="xl78">
    <w:name w:val="xl78"/>
    <w:basedOn w:val="Normal"/>
    <w:pPr>
      <w:widowControl/>
      <w:spacing w:before="100" w:beforeAutospacing="1" w:after="100" w:afterAutospacing="1" w:line="240" w:lineRule="auto"/>
      <w:jc w:val="right"/>
    </w:pPr>
    <w:rPr>
      <w:rFonts w:ascii="Arial" w:hAnsi="Arial" w:cs="Arial"/>
      <w:b/>
      <w:bCs/>
      <w:sz w:val="20"/>
      <w:lang w:eastAsia="en-GB"/>
    </w:rPr>
  </w:style>
  <w:style w:type="paragraph" w:customStyle="1" w:styleId="xl79">
    <w:name w:val="xl79"/>
    <w:basedOn w:val="Normal"/>
    <w:pPr>
      <w:widowControl/>
      <w:spacing w:before="100" w:beforeAutospacing="1" w:after="100" w:afterAutospacing="1" w:line="240" w:lineRule="auto"/>
    </w:pPr>
    <w:rPr>
      <w:rFonts w:ascii="Arial" w:hAnsi="Arial" w:cs="Arial"/>
      <w:b/>
      <w:bCs/>
      <w:color w:val="000000"/>
      <w:sz w:val="20"/>
      <w:lang w:eastAsia="en-GB"/>
    </w:rPr>
  </w:style>
  <w:style w:type="paragraph" w:customStyle="1" w:styleId="xl80">
    <w:name w:val="xl80"/>
    <w:basedOn w:val="Normal"/>
    <w:pPr>
      <w:widowControl/>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paragraph" w:customStyle="1" w:styleId="xl81">
    <w:name w:val="xl81"/>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paragraph" w:customStyle="1" w:styleId="xl82">
    <w:name w:val="xl82"/>
    <w:basedOn w:val="Normal"/>
    <w:pPr>
      <w:widowControl/>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basedOn w:val="WW-DefaultParagraphFont11"/>
  </w:style>
  <w:style w:type="character" w:customStyle="1" w:styleId="apple-style-span">
    <w:name w:val="apple-style-span"/>
    <w:basedOn w:val="WW-DefaultParagraphFont11"/>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lang w:val="en-CA" w:eastAsia="ar-SA"/>
    </w:rPr>
  </w:style>
  <w:style w:type="paragraph" w:styleId="List">
    <w:name w:val="List"/>
    <w:basedOn w:val="BodyText"/>
    <w:pPr>
      <w:spacing w:before="0"/>
      <w:jc w:val="left"/>
    </w:pPr>
    <w:rPr>
      <w:rFonts w:eastAsia="Times New Roman" w:cs="Mangal"/>
      <w:szCs w:val="24"/>
      <w:lang w:val="en-CA"/>
    </w:rPr>
  </w:style>
  <w:style w:type="paragraph" w:customStyle="1" w:styleId="Index">
    <w:name w:val="Index"/>
    <w:basedOn w:val="Normal"/>
    <w:pPr>
      <w:widowControl/>
      <w:suppressLineNumbers/>
      <w:suppressAutoHyphens/>
      <w:spacing w:line="240" w:lineRule="auto"/>
    </w:pPr>
    <w:rPr>
      <w:rFonts w:cs="Mangal"/>
      <w:kern w:val="1"/>
      <w:szCs w:val="24"/>
      <w:lang w:val="en-CA" w:eastAsia="ar-SA"/>
    </w:rPr>
  </w:style>
  <w:style w:type="paragraph" w:styleId="NormalWeb">
    <w:name w:val="Normal (Web)"/>
    <w:basedOn w:val="Normal"/>
    <w:uiPriority w:val="99"/>
    <w:pPr>
      <w:widowControl/>
      <w:suppressAutoHyphens/>
      <w:spacing w:line="240" w:lineRule="auto"/>
    </w:pPr>
    <w:rPr>
      <w:kern w:val="1"/>
      <w:szCs w:val="24"/>
      <w:lang w:val="en-CA" w:eastAsia="ar-SA"/>
    </w:rPr>
  </w:style>
  <w:style w:type="paragraph" w:customStyle="1" w:styleId="div">
    <w:name w:val="div"/>
    <w:basedOn w:val="Normal"/>
    <w:pPr>
      <w:widowControl/>
      <w:suppressAutoHyphens/>
      <w:spacing w:line="240" w:lineRule="auto"/>
    </w:pPr>
    <w:rPr>
      <w:kern w:val="1"/>
      <w:szCs w:val="24"/>
      <w:lang w:val="en-CA" w:eastAsia="ar-SA"/>
    </w:rPr>
  </w:style>
  <w:style w:type="paragraph" w:customStyle="1" w:styleId="text1">
    <w:name w:val="text1"/>
    <w:basedOn w:val="Normal"/>
    <w:pPr>
      <w:widowControl/>
      <w:suppressAutoHyphens/>
      <w:spacing w:line="240" w:lineRule="auto"/>
    </w:pPr>
    <w:rPr>
      <w:kern w:val="1"/>
      <w:szCs w:val="24"/>
      <w:lang w:val="en-CA" w:eastAsia="ar-SA"/>
    </w:rPr>
  </w:style>
  <w:style w:type="paragraph" w:customStyle="1" w:styleId="preformatted0">
    <w:name w:val="preformatted"/>
    <w:basedOn w:val="Normal"/>
    <w:pPr>
      <w:widowControl/>
      <w:suppressAutoHyphens/>
      <w:spacing w:line="240" w:lineRule="auto"/>
    </w:pPr>
    <w:rPr>
      <w:kern w:val="1"/>
      <w:szCs w:val="24"/>
      <w:lang w:val="en-CA" w:eastAsia="ar-SA"/>
    </w:rPr>
  </w:style>
  <w:style w:type="paragraph" w:customStyle="1" w:styleId="subsectiontitle">
    <w:name w:val="subsectiontitle"/>
    <w:basedOn w:val="Normal"/>
    <w:pPr>
      <w:widowControl/>
      <w:suppressAutoHyphens/>
      <w:spacing w:line="240" w:lineRule="auto"/>
    </w:pPr>
    <w:rPr>
      <w:kern w:val="1"/>
      <w:szCs w:val="24"/>
      <w:lang w:val="en-CA" w:eastAsia="ar-SA"/>
    </w:rPr>
  </w:style>
  <w:style w:type="paragraph" w:customStyle="1" w:styleId="point1">
    <w:name w:val="point1"/>
    <w:basedOn w:val="Normal"/>
    <w:pPr>
      <w:widowControl/>
      <w:suppressAutoHyphens/>
      <w:spacing w:line="240" w:lineRule="auto"/>
    </w:pPr>
    <w:rPr>
      <w:kern w:val="1"/>
      <w:szCs w:val="24"/>
      <w:lang w:val="en-CA" w:eastAsia="ar-SA"/>
    </w:rPr>
  </w:style>
  <w:style w:type="paragraph" w:customStyle="1" w:styleId="Framecontents">
    <w:name w:val="Frame contents"/>
    <w:basedOn w:val="BodyText"/>
    <w:pPr>
      <w:spacing w:before="0"/>
      <w:jc w:val="left"/>
    </w:pPr>
    <w:rPr>
      <w:rFonts w:eastAsia="Times New Roman"/>
      <w:szCs w:val="24"/>
      <w:lang w:val="en-CA"/>
    </w:rPr>
  </w:style>
  <w:style w:type="paragraph" w:customStyle="1" w:styleId="TableContents">
    <w:name w:val="Table Contents"/>
    <w:basedOn w:val="Normal"/>
    <w:pPr>
      <w:widowControl/>
      <w:suppressLineNumbers/>
      <w:suppressAutoHyphens/>
      <w:spacing w:line="240" w:lineRule="auto"/>
    </w:pPr>
    <w:rPr>
      <w:kern w:val="1"/>
      <w:szCs w:val="24"/>
      <w:lang w:val="en-CA" w:eastAsia="ar-SA"/>
    </w:rPr>
  </w:style>
  <w:style w:type="paragraph" w:customStyle="1" w:styleId="TableHeading">
    <w:name w:val="Table Heading"/>
    <w:basedOn w:val="TableContents"/>
    <w:pPr>
      <w:jc w:val="center"/>
    </w:pPr>
    <w:rPr>
      <w:b/>
      <w:bCs/>
    </w:rPr>
  </w:style>
  <w:style w:type="paragraph" w:customStyle="1" w:styleId="a">
    <w:name w:val="목록 단락"/>
    <w:basedOn w:val="Normal"/>
    <w:pPr>
      <w:widowControl/>
      <w:suppressAutoHyphens/>
      <w:spacing w:before="120" w:after="120" w:line="240" w:lineRule="auto"/>
      <w:ind w:left="800"/>
      <w:jc w:val="both"/>
    </w:pPr>
    <w:rPr>
      <w:rFonts w:eastAsia="Batang"/>
      <w:kern w:val="1"/>
      <w:lang w:eastAsia="ar-SA"/>
    </w:rPr>
  </w:style>
  <w:style w:type="paragraph" w:customStyle="1" w:styleId="NormalWeb6">
    <w:name w:val="Normal (Web)6"/>
    <w:basedOn w:val="Normal"/>
    <w:pPr>
      <w:widowControl/>
      <w:suppressAutoHyphens/>
      <w:spacing w:line="240" w:lineRule="auto"/>
    </w:pPr>
    <w:rPr>
      <w:kern w:val="1"/>
      <w:szCs w:val="24"/>
      <w:lang w:eastAsia="ar-SA"/>
    </w:rPr>
  </w:style>
  <w:style w:type="character" w:customStyle="1" w:styleId="EndnoteTextChar">
    <w:name w:val="Endnote Text Char"/>
    <w:basedOn w:val="DefaultParagraphFont"/>
    <w:link w:val="EndnoteText"/>
    <w:rPr>
      <w:sz w:val="24"/>
      <w:lang w:eastAsia="fr-BE"/>
    </w:rPr>
  </w:style>
  <w:style w:type="paragraph" w:styleId="BodyTextIndent2">
    <w:name w:val="Body Text Indent 2"/>
    <w:basedOn w:val="Normal"/>
    <w:link w:val="BodyTextIndent2Char"/>
    <w:unhideWhenUsed/>
    <w:pPr>
      <w:widowControl/>
      <w:spacing w:after="120" w:line="480" w:lineRule="auto"/>
      <w:ind w:left="283"/>
    </w:pPr>
    <w:rPr>
      <w:rFonts w:asciiTheme="minorHAnsi" w:eastAsiaTheme="minorHAnsi" w:hAnsiTheme="minorHAnsi" w:cstheme="minorBidi"/>
      <w:sz w:val="22"/>
      <w:szCs w:val="22"/>
      <w:lang w:val="en-CA"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lang w:val="en-CA" w:eastAsia="en-US"/>
    </w:rPr>
  </w:style>
  <w:style w:type="paragraph" w:styleId="BodyTextIndent">
    <w:name w:val="Body Text Indent"/>
    <w:basedOn w:val="Normal"/>
    <w:link w:val="BodyTextIndentChar"/>
    <w:unhideWhenUsed/>
    <w:pPr>
      <w:widowControl/>
      <w:spacing w:after="120" w:line="276" w:lineRule="auto"/>
      <w:ind w:left="283"/>
    </w:pPr>
    <w:rPr>
      <w:rFonts w:asciiTheme="minorHAnsi" w:eastAsiaTheme="minorHAnsi" w:hAnsiTheme="minorHAnsi" w:cstheme="minorBidi"/>
      <w:sz w:val="22"/>
      <w:szCs w:val="22"/>
      <w:lang w:val="en-CA"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2"/>
      <w:szCs w:val="22"/>
      <w:lang w:val="en-CA" w:eastAsia="en-US"/>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lang w:eastAsia="en-GB"/>
    </w:rPr>
  </w:style>
  <w:style w:type="paragraph" w:styleId="BodyText2">
    <w:name w:val="Body Text 2"/>
    <w:basedOn w:val="Normal"/>
    <w:link w:val="BodyText2Char"/>
    <w:pPr>
      <w:widowControl/>
      <w:tabs>
        <w:tab w:val="num" w:pos="1440"/>
      </w:tabs>
      <w:spacing w:after="240" w:line="240" w:lineRule="auto"/>
      <w:ind w:left="1440" w:hanging="720"/>
      <w:jc w:val="both"/>
    </w:pPr>
    <w:rPr>
      <w:sz w:val="22"/>
      <w:lang w:eastAsia="en-US"/>
    </w:rPr>
  </w:style>
  <w:style w:type="character" w:customStyle="1" w:styleId="BodyText2Char">
    <w:name w:val="Body Text 2 Char"/>
    <w:basedOn w:val="DefaultParagraphFont"/>
    <w:link w:val="BodyText2"/>
    <w:rPr>
      <w:sz w:val="22"/>
      <w:lang w:eastAsia="en-US"/>
    </w:rPr>
  </w:style>
  <w:style w:type="paragraph" w:styleId="BodyText3">
    <w:name w:val="Body Text 3"/>
    <w:basedOn w:val="Normal"/>
    <w:link w:val="BodyText3Char"/>
    <w:pPr>
      <w:widowControl/>
      <w:tabs>
        <w:tab w:val="num" w:pos="2160"/>
      </w:tabs>
      <w:spacing w:after="240" w:line="240" w:lineRule="auto"/>
      <w:ind w:left="2160" w:hanging="720"/>
      <w:jc w:val="both"/>
    </w:pPr>
    <w:rPr>
      <w:sz w:val="22"/>
      <w:lang w:eastAsia="en-US"/>
    </w:rPr>
  </w:style>
  <w:style w:type="character" w:customStyle="1" w:styleId="BodyText3Char">
    <w:name w:val="Body Text 3 Char"/>
    <w:basedOn w:val="DefaultParagraphFont"/>
    <w:link w:val="BodyText3"/>
    <w:rPr>
      <w:sz w:val="22"/>
      <w:lang w:eastAsia="en-US"/>
    </w:rPr>
  </w:style>
  <w:style w:type="paragraph" w:customStyle="1" w:styleId="BodyText4">
    <w:name w:val="Body Text 4"/>
    <w:basedOn w:val="Normal"/>
    <w:pPr>
      <w:widowControl/>
      <w:tabs>
        <w:tab w:val="num" w:pos="2160"/>
      </w:tabs>
      <w:spacing w:after="240" w:line="240" w:lineRule="auto"/>
      <w:ind w:left="2160" w:hanging="720"/>
      <w:jc w:val="both"/>
    </w:pPr>
    <w:rPr>
      <w:sz w:val="22"/>
      <w:lang w:eastAsia="en-US"/>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eastAsia="en-US"/>
    </w:rPr>
  </w:style>
  <w:style w:type="character" w:customStyle="1" w:styleId="PlainTextChar">
    <w:name w:val="Plain Text Char"/>
    <w:basedOn w:val="DefaultParagraphFont"/>
    <w:link w:val="PlainText"/>
    <w:uiPriority w:val="99"/>
    <w:rPr>
      <w:rFonts w:ascii="Courier New" w:hAnsi="Courier New"/>
      <w:lang w:eastAsia="en-US"/>
    </w:rPr>
  </w:style>
  <w:style w:type="paragraph" w:styleId="Subtitle">
    <w:name w:val="Subtitle"/>
    <w:basedOn w:val="Normal"/>
    <w:link w:val="SubtitleChar"/>
    <w:qFormat/>
    <w:pPr>
      <w:widowControl/>
      <w:tabs>
        <w:tab w:val="left" w:pos="720"/>
      </w:tabs>
      <w:spacing w:line="240" w:lineRule="auto"/>
      <w:jc w:val="center"/>
      <w:outlineLvl w:val="1"/>
    </w:pPr>
    <w:rPr>
      <w:sz w:val="22"/>
      <w:lang w:eastAsia="en-US"/>
    </w:rPr>
  </w:style>
  <w:style w:type="character" w:customStyle="1" w:styleId="SubtitleChar">
    <w:name w:val="Subtitle Char"/>
    <w:basedOn w:val="DefaultParagraphFont"/>
    <w:link w:val="Subtitle"/>
    <w:rPr>
      <w:sz w:val="22"/>
      <w:lang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itle">
    <w:name w:val="Title"/>
    <w:basedOn w:val="Normal"/>
    <w:link w:val="TitleChar"/>
    <w:qFormat/>
    <w:pPr>
      <w:widowControl/>
      <w:tabs>
        <w:tab w:val="left" w:pos="720"/>
      </w:tabs>
      <w:spacing w:line="240" w:lineRule="auto"/>
      <w:jc w:val="center"/>
    </w:pPr>
    <w:rPr>
      <w:b/>
      <w:caps/>
      <w:kern w:val="28"/>
      <w:sz w:val="22"/>
      <w:lang w:eastAsia="en-US"/>
    </w:rPr>
  </w:style>
  <w:style w:type="character" w:customStyle="1" w:styleId="TitleChar">
    <w:name w:val="Title Char"/>
    <w:basedOn w:val="DefaultParagraphFont"/>
    <w:link w:val="Title"/>
    <w:rPr>
      <w:b/>
      <w:caps/>
      <w:kern w:val="28"/>
      <w:sz w:val="22"/>
      <w:lang w:eastAsia="en-US"/>
    </w:rPr>
  </w:style>
  <w:style w:type="paragraph" w:customStyle="1" w:styleId="Title2">
    <w:name w:val="Title 2"/>
    <w:basedOn w:val="Normal"/>
    <w:pPr>
      <w:widowControl/>
      <w:tabs>
        <w:tab w:val="left" w:pos="720"/>
      </w:tabs>
      <w:spacing w:line="240" w:lineRule="auto"/>
      <w:jc w:val="center"/>
    </w:pPr>
    <w:rPr>
      <w:sz w:val="22"/>
      <w:u w:val="single"/>
      <w:lang w:eastAsia="en-US"/>
    </w:rPr>
  </w:style>
  <w:style w:type="paragraph" w:customStyle="1" w:styleId="Title3">
    <w:name w:val="Title 3"/>
    <w:basedOn w:val="Normal"/>
    <w:pPr>
      <w:widowControl/>
      <w:tabs>
        <w:tab w:val="left" w:pos="720"/>
      </w:tabs>
      <w:spacing w:line="240" w:lineRule="auto"/>
      <w:jc w:val="center"/>
    </w:pPr>
    <w:rPr>
      <w:i/>
      <w:sz w:val="22"/>
      <w:lang w:eastAsia="en-US"/>
    </w:rPr>
  </w:style>
  <w:style w:type="paragraph" w:customStyle="1" w:styleId="TitleCountry">
    <w:name w:val="Title Country"/>
    <w:basedOn w:val="Normal"/>
    <w:pPr>
      <w:widowControl/>
      <w:tabs>
        <w:tab w:val="left" w:pos="720"/>
      </w:tabs>
      <w:spacing w:line="240" w:lineRule="auto"/>
      <w:jc w:val="center"/>
    </w:pPr>
    <w:rPr>
      <w:caps/>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customStyle="1" w:styleId="Quotation">
    <w:name w:val="Quotation"/>
    <w:basedOn w:val="Normal"/>
    <w:pPr>
      <w:widowControl/>
      <w:tabs>
        <w:tab w:val="left" w:pos="720"/>
      </w:tabs>
      <w:spacing w:after="240" w:line="240" w:lineRule="auto"/>
      <w:ind w:left="720" w:right="720"/>
      <w:jc w:val="both"/>
    </w:pPr>
    <w:rPr>
      <w:sz w:val="22"/>
      <w:lang w:eastAsia="en-US"/>
    </w:rPr>
  </w:style>
  <w:style w:type="paragraph" w:customStyle="1" w:styleId="QuotationDouble">
    <w:name w:val="Quotation Double"/>
    <w:basedOn w:val="Normal"/>
    <w:pPr>
      <w:widowControl/>
      <w:tabs>
        <w:tab w:val="left" w:pos="720"/>
      </w:tabs>
      <w:spacing w:after="240" w:line="240" w:lineRule="auto"/>
      <w:ind w:left="1440" w:right="1440"/>
      <w:jc w:val="both"/>
    </w:pPr>
    <w:rPr>
      <w:sz w:val="22"/>
      <w:lang w:eastAsia="en-US"/>
    </w:rPr>
  </w:style>
  <w:style w:type="paragraph" w:customStyle="1" w:styleId="FootnoteQuotation">
    <w:name w:val="Footnote Quotation"/>
    <w:basedOn w:val="Normal"/>
    <w:pPr>
      <w:widowControl/>
      <w:tabs>
        <w:tab w:val="left" w:pos="720"/>
      </w:tabs>
      <w:spacing w:line="240" w:lineRule="auto"/>
      <w:ind w:left="720" w:right="720"/>
      <w:jc w:val="both"/>
    </w:pPr>
    <w:rPr>
      <w:sz w:val="20"/>
      <w:lang w:eastAsia="en-US"/>
    </w:rPr>
  </w:style>
  <w:style w:type="paragraph" w:customStyle="1" w:styleId="BodyText5">
    <w:name w:val="Body Text 5"/>
    <w:basedOn w:val="Normal"/>
    <w:pPr>
      <w:widowControl/>
      <w:tabs>
        <w:tab w:val="left" w:pos="720"/>
        <w:tab w:val="num" w:pos="2880"/>
      </w:tabs>
      <w:spacing w:after="240" w:line="240" w:lineRule="auto"/>
      <w:ind w:left="2160"/>
      <w:jc w:val="both"/>
    </w:pPr>
    <w:rPr>
      <w:lang w:eastAsia="en-GB"/>
    </w:r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lang w:eastAsia="en-GB"/>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en-GB" w:eastAsia="en-US" w:bidi="ar-SA"/>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rPr>
      <w:lang w:eastAsia="en-US"/>
    </w:rPr>
  </w:style>
  <w:style w:type="paragraph" w:customStyle="1" w:styleId="AddressTR">
    <w:name w:val="AddressTR"/>
    <w:basedOn w:val="Normal"/>
    <w:next w:val="Normal"/>
    <w:pPr>
      <w:widowControl/>
      <w:spacing w:after="720" w:line="240" w:lineRule="auto"/>
      <w:ind w:left="5103"/>
    </w:pPr>
    <w:rPr>
      <w:lang w:eastAsia="en-US"/>
    </w:rPr>
  </w:style>
  <w:style w:type="paragraph" w:styleId="BodyTextFirstIndent">
    <w:name w:val="Body Text First Indent"/>
    <w:basedOn w:val="BodyText"/>
    <w:link w:val="BodyTextFirstIndentChar"/>
    <w:pPr>
      <w:suppressAutoHyphens w:val="0"/>
      <w:spacing w:before="0"/>
      <w:ind w:firstLine="210"/>
    </w:pPr>
    <w:rPr>
      <w:rFonts w:eastAsia="Times New Roman"/>
      <w:kern w:val="0"/>
      <w:lang w:eastAsia="en-US"/>
    </w:rPr>
  </w:style>
  <w:style w:type="character" w:customStyle="1" w:styleId="BodyTextFirstIndentChar">
    <w:name w:val="Body Text First Indent Char"/>
    <w:basedOn w:val="BodyTextChar"/>
    <w:link w:val="BodyTextFirstIndent"/>
    <w:rPr>
      <w:rFonts w:eastAsia="Batang"/>
      <w:kern w:val="1"/>
      <w:sz w:val="24"/>
      <w:lang w:eastAsia="en-US"/>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lang w:val="en-GB"/>
    </w:rPr>
  </w:style>
  <w:style w:type="character" w:customStyle="1" w:styleId="BodyTextFirstIndent2Char">
    <w:name w:val="Body Text First Indent 2 Char"/>
    <w:basedOn w:val="BodyTextIndentChar"/>
    <w:link w:val="BodyTextFirstIndent2"/>
    <w:rPr>
      <w:rFonts w:asciiTheme="minorHAnsi" w:eastAsiaTheme="minorHAnsi" w:hAnsiTheme="minorHAnsi" w:cstheme="minorBidi"/>
      <w:sz w:val="24"/>
      <w:szCs w:val="22"/>
      <w:lang w:val="en-CA" w:eastAsia="en-US"/>
    </w:rPr>
  </w:style>
  <w:style w:type="paragraph" w:styleId="Closing">
    <w:name w:val="Closing"/>
    <w:basedOn w:val="Normal"/>
    <w:next w:val="Signature"/>
    <w:link w:val="ClosingChar"/>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Pr>
      <w:sz w:val="24"/>
      <w:lang w:eastAsia="en-US"/>
    </w:rPr>
  </w:style>
  <w:style w:type="paragraph" w:styleId="Signature">
    <w:name w:val="Signature"/>
    <w:basedOn w:val="Normal"/>
    <w:next w:val="Contact"/>
    <w:link w:val="SignatureChar"/>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Pr>
      <w:sz w:val="24"/>
      <w:lang w:eastAsia="en-US"/>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uiPriority w:val="99"/>
    <w:pPr>
      <w:widowControl/>
      <w:spacing w:line="240" w:lineRule="auto"/>
      <w:ind w:left="5103" w:right="-567"/>
    </w:pPr>
    <w:rPr>
      <w:lang w:eastAsia="en-US"/>
    </w:rPr>
  </w:style>
  <w:style w:type="character" w:customStyle="1" w:styleId="DateChar">
    <w:name w:val="Date Char"/>
    <w:basedOn w:val="DefaultParagraphFont"/>
    <w:link w:val="Date"/>
    <w:uiPriority w:val="99"/>
    <w:rPr>
      <w:sz w:val="24"/>
      <w:lang w:eastAsia="en-US"/>
    </w:rPr>
  </w:style>
  <w:style w:type="paragraph" w:customStyle="1" w:styleId="References">
    <w:name w:val="References"/>
    <w:basedOn w:val="Normal"/>
    <w:next w:val="AddressTR"/>
    <w:uiPriority w:val="99"/>
    <w:pPr>
      <w:widowControl/>
      <w:spacing w:after="240" w:line="240" w:lineRule="auto"/>
      <w:ind w:left="5103"/>
    </w:pPr>
    <w:rPr>
      <w:sz w:val="20"/>
      <w:lang w:eastAsia="en-US"/>
    </w:rPr>
  </w:style>
  <w:style w:type="paragraph" w:customStyle="1" w:styleId="DoubSign">
    <w:name w:val="DoubSign"/>
    <w:basedOn w:val="Normal"/>
    <w:next w:val="Contact"/>
    <w:pPr>
      <w:widowControl/>
      <w:tabs>
        <w:tab w:val="left" w:pos="5103"/>
      </w:tabs>
      <w:spacing w:before="1200" w:line="240" w:lineRule="auto"/>
    </w:pPr>
    <w:rPr>
      <w:lang w:eastAsia="en-US"/>
    </w:rPr>
  </w:style>
  <w:style w:type="paragraph" w:styleId="EnvelopeReturn">
    <w:name w:val="envelope return"/>
    <w:basedOn w:val="Normal"/>
    <w:pPr>
      <w:widowControl/>
      <w:spacing w:line="240" w:lineRule="auto"/>
      <w:jc w:val="both"/>
    </w:pPr>
    <w:rPr>
      <w:sz w:val="20"/>
      <w:lang w:eastAsia="en-US"/>
    </w:rPr>
  </w:style>
  <w:style w:type="paragraph" w:styleId="Index2">
    <w:name w:val="index 2"/>
    <w:basedOn w:val="Normal"/>
    <w:next w:val="Normal"/>
    <w:autoRedefine/>
    <w:pPr>
      <w:widowControl/>
      <w:spacing w:after="240" w:line="240" w:lineRule="auto"/>
      <w:ind w:left="480" w:hanging="240"/>
      <w:jc w:val="both"/>
    </w:pPr>
    <w:rPr>
      <w:lang w:eastAsia="en-US"/>
    </w:rPr>
  </w:style>
  <w:style w:type="paragraph" w:styleId="Index3">
    <w:name w:val="index 3"/>
    <w:basedOn w:val="Normal"/>
    <w:next w:val="Normal"/>
    <w:autoRedefine/>
    <w:pPr>
      <w:widowControl/>
      <w:spacing w:after="240" w:line="240" w:lineRule="auto"/>
      <w:ind w:left="720" w:hanging="240"/>
      <w:jc w:val="both"/>
    </w:pPr>
    <w:rPr>
      <w:lang w:eastAsia="en-US"/>
    </w:rPr>
  </w:style>
  <w:style w:type="paragraph" w:styleId="Index4">
    <w:name w:val="index 4"/>
    <w:basedOn w:val="Normal"/>
    <w:next w:val="Normal"/>
    <w:autoRedefine/>
    <w:pPr>
      <w:widowControl/>
      <w:spacing w:after="240" w:line="240" w:lineRule="auto"/>
      <w:ind w:left="960" w:hanging="240"/>
      <w:jc w:val="both"/>
    </w:pPr>
    <w:rPr>
      <w:lang w:eastAsia="en-US"/>
    </w:rPr>
  </w:style>
  <w:style w:type="paragraph" w:styleId="Index5">
    <w:name w:val="index 5"/>
    <w:basedOn w:val="Normal"/>
    <w:next w:val="Normal"/>
    <w:autoRedefine/>
    <w:pPr>
      <w:widowControl/>
      <w:spacing w:after="240" w:line="240" w:lineRule="auto"/>
      <w:ind w:left="1200" w:hanging="240"/>
      <w:jc w:val="both"/>
    </w:pPr>
    <w:rPr>
      <w:lang w:eastAsia="en-US"/>
    </w:rPr>
  </w:style>
  <w:style w:type="paragraph" w:styleId="Index6">
    <w:name w:val="index 6"/>
    <w:basedOn w:val="Normal"/>
    <w:next w:val="Normal"/>
    <w:autoRedefine/>
    <w:pPr>
      <w:widowControl/>
      <w:spacing w:after="240" w:line="240" w:lineRule="auto"/>
      <w:ind w:left="1440" w:hanging="240"/>
      <w:jc w:val="both"/>
    </w:pPr>
    <w:rPr>
      <w:lang w:eastAsia="en-US"/>
    </w:rPr>
  </w:style>
  <w:style w:type="paragraph" w:styleId="Index7">
    <w:name w:val="index 7"/>
    <w:basedOn w:val="Normal"/>
    <w:next w:val="Normal"/>
    <w:autoRedefine/>
    <w:pPr>
      <w:widowControl/>
      <w:spacing w:after="240" w:line="240" w:lineRule="auto"/>
      <w:ind w:left="1680" w:hanging="240"/>
      <w:jc w:val="both"/>
    </w:pPr>
    <w:rPr>
      <w:lang w:eastAsia="en-US"/>
    </w:rPr>
  </w:style>
  <w:style w:type="paragraph" w:styleId="Index8">
    <w:name w:val="index 8"/>
    <w:basedOn w:val="Normal"/>
    <w:next w:val="Normal"/>
    <w:autoRedefine/>
    <w:pPr>
      <w:widowControl/>
      <w:spacing w:after="240" w:line="240" w:lineRule="auto"/>
      <w:ind w:left="1920" w:hanging="240"/>
      <w:jc w:val="both"/>
    </w:pPr>
    <w:rPr>
      <w:lang w:eastAsia="en-US"/>
    </w:rPr>
  </w:style>
  <w:style w:type="paragraph" w:styleId="Index9">
    <w:name w:val="index 9"/>
    <w:basedOn w:val="Normal"/>
    <w:next w:val="Normal"/>
    <w:autoRedefine/>
    <w:pPr>
      <w:widowControl/>
      <w:spacing w:after="240" w:line="240" w:lineRule="auto"/>
      <w:ind w:left="2160" w:hanging="240"/>
      <w:jc w:val="both"/>
    </w:pPr>
    <w:rPr>
      <w:lang w:eastAsia="en-US"/>
    </w:rPr>
  </w:style>
  <w:style w:type="paragraph" w:styleId="List2">
    <w:name w:val="List 2"/>
    <w:basedOn w:val="Normal"/>
    <w:pPr>
      <w:widowControl/>
      <w:spacing w:after="240" w:line="240" w:lineRule="auto"/>
      <w:ind w:left="566" w:hanging="283"/>
      <w:jc w:val="both"/>
    </w:pPr>
    <w:rPr>
      <w:lang w:eastAsia="en-US"/>
    </w:rPr>
  </w:style>
  <w:style w:type="paragraph" w:styleId="List3">
    <w:name w:val="List 3"/>
    <w:basedOn w:val="Normal"/>
    <w:pPr>
      <w:widowControl/>
      <w:spacing w:after="240" w:line="240" w:lineRule="auto"/>
      <w:ind w:left="849" w:hanging="283"/>
      <w:jc w:val="both"/>
    </w:pPr>
    <w:rPr>
      <w:lang w:eastAsia="en-US"/>
    </w:rPr>
  </w:style>
  <w:style w:type="paragraph" w:styleId="List4">
    <w:name w:val="List 4"/>
    <w:basedOn w:val="Normal"/>
    <w:pPr>
      <w:widowControl/>
      <w:spacing w:after="240" w:line="240" w:lineRule="auto"/>
      <w:ind w:left="1132" w:hanging="283"/>
      <w:jc w:val="both"/>
    </w:pPr>
    <w:rPr>
      <w:lang w:eastAsia="en-US"/>
    </w:rPr>
  </w:style>
  <w:style w:type="paragraph" w:styleId="List5">
    <w:name w:val="List 5"/>
    <w:basedOn w:val="Normal"/>
    <w:pPr>
      <w:widowControl/>
      <w:spacing w:after="240" w:line="240" w:lineRule="auto"/>
      <w:ind w:left="1415" w:hanging="283"/>
      <w:jc w:val="both"/>
    </w:pPr>
    <w:rPr>
      <w:lang w:eastAsia="en-US"/>
    </w:rPr>
  </w:style>
  <w:style w:type="paragraph" w:styleId="ListBullet5">
    <w:name w:val="List Bullet 5"/>
    <w:basedOn w:val="Normal"/>
    <w:autoRedefine/>
    <w:pPr>
      <w:widowControl/>
      <w:numPr>
        <w:numId w:val="28"/>
      </w:numPr>
      <w:spacing w:after="240" w:line="240" w:lineRule="auto"/>
      <w:jc w:val="both"/>
    </w:pPr>
    <w:rPr>
      <w:lang w:eastAsia="en-US"/>
    </w:rPr>
  </w:style>
  <w:style w:type="paragraph" w:styleId="ListContinue">
    <w:name w:val="List Continue"/>
    <w:basedOn w:val="Normal"/>
    <w:pPr>
      <w:widowControl/>
      <w:spacing w:after="120" w:line="240" w:lineRule="auto"/>
      <w:ind w:left="283"/>
      <w:jc w:val="both"/>
    </w:pPr>
    <w:rPr>
      <w:lang w:eastAsia="en-US"/>
    </w:rPr>
  </w:style>
  <w:style w:type="paragraph" w:styleId="ListContinue2">
    <w:name w:val="List Continue 2"/>
    <w:basedOn w:val="Normal"/>
    <w:pPr>
      <w:widowControl/>
      <w:spacing w:after="120" w:line="240" w:lineRule="auto"/>
      <w:ind w:left="566"/>
      <w:jc w:val="both"/>
    </w:pPr>
    <w:rPr>
      <w:lang w:eastAsia="en-US"/>
    </w:rPr>
  </w:style>
  <w:style w:type="paragraph" w:styleId="ListContinue3">
    <w:name w:val="List Continue 3"/>
    <w:basedOn w:val="Normal"/>
    <w:pPr>
      <w:widowControl/>
      <w:spacing w:after="120" w:line="240" w:lineRule="auto"/>
      <w:ind w:left="849"/>
      <w:jc w:val="both"/>
    </w:pPr>
    <w:rPr>
      <w:lang w:eastAsia="en-US"/>
    </w:rPr>
  </w:style>
  <w:style w:type="paragraph" w:styleId="ListContinue4">
    <w:name w:val="List Continue 4"/>
    <w:basedOn w:val="Normal"/>
    <w:pPr>
      <w:widowControl/>
      <w:spacing w:after="120" w:line="240" w:lineRule="auto"/>
      <w:ind w:left="1132"/>
      <w:jc w:val="both"/>
    </w:pPr>
    <w:rPr>
      <w:lang w:eastAsia="en-US"/>
    </w:rPr>
  </w:style>
  <w:style w:type="paragraph" w:styleId="ListContinue5">
    <w:name w:val="List Continue 5"/>
    <w:basedOn w:val="Normal"/>
    <w:pPr>
      <w:widowControl/>
      <w:spacing w:after="120" w:line="240" w:lineRule="auto"/>
      <w:ind w:left="1415"/>
      <w:jc w:val="both"/>
    </w:pPr>
    <w:rPr>
      <w:lang w:eastAsia="en-US"/>
    </w:rPr>
  </w:style>
  <w:style w:type="paragraph" w:styleId="ListNumber5">
    <w:name w:val="List Number 5"/>
    <w:basedOn w:val="Normal"/>
    <w:pPr>
      <w:widowControl/>
      <w:numPr>
        <w:numId w:val="29"/>
      </w:numPr>
      <w:spacing w:after="240" w:line="240" w:lineRule="auto"/>
      <w:jc w:val="both"/>
    </w:pPr>
    <w:rPr>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rPr>
      <w:rFonts w:ascii="Courier New" w:hAnsi="Courier New"/>
      <w:lang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Pr>
      <w:rFonts w:ascii="Arial" w:hAnsi="Arial"/>
      <w:sz w:val="24"/>
      <w:shd w:val="pct20" w:color="auto" w:fill="auto"/>
      <w:lang w:eastAsia="en-US"/>
    </w:rPr>
  </w:style>
  <w:style w:type="paragraph" w:styleId="NormalIndent">
    <w:name w:val="Normal Indent"/>
    <w:basedOn w:val="Normal"/>
    <w:pPr>
      <w:widowControl/>
      <w:spacing w:after="240" w:line="240" w:lineRule="auto"/>
      <w:ind w:left="720"/>
      <w:jc w:val="both"/>
    </w:pPr>
    <w:rPr>
      <w:lang w:eastAsia="en-US"/>
    </w:rPr>
  </w:style>
  <w:style w:type="paragraph" w:styleId="NoteHeading">
    <w:name w:val="Note Heading"/>
    <w:basedOn w:val="Normal"/>
    <w:next w:val="Normal"/>
    <w:link w:val="NoteHeadingChar"/>
    <w:pPr>
      <w:widowControl/>
      <w:spacing w:after="240" w:line="240" w:lineRule="auto"/>
      <w:jc w:val="both"/>
    </w:pPr>
    <w:rPr>
      <w:lang w:eastAsia="en-US"/>
    </w:rPr>
  </w:style>
  <w:style w:type="character" w:customStyle="1" w:styleId="NoteHeadingChar">
    <w:name w:val="Note Heading Char"/>
    <w:basedOn w:val="DefaultParagraphFont"/>
    <w:link w:val="NoteHeading"/>
    <w:rPr>
      <w:sz w:val="24"/>
      <w:lang w:eastAsia="en-US"/>
    </w:rPr>
  </w:style>
  <w:style w:type="paragraph" w:customStyle="1" w:styleId="NoteHead">
    <w:name w:val="NoteHead"/>
    <w:basedOn w:val="Normal"/>
    <w:next w:val="Subject"/>
    <w:pPr>
      <w:widowControl/>
      <w:spacing w:before="720" w:after="720" w:line="240" w:lineRule="auto"/>
      <w:jc w:val="center"/>
    </w:pPr>
    <w:rPr>
      <w:b/>
      <w:smallCaps/>
      <w:lang w:eastAsia="en-US"/>
    </w:rPr>
  </w:style>
  <w:style w:type="paragraph" w:customStyle="1" w:styleId="Subject">
    <w:name w:val="Subject"/>
    <w:basedOn w:val="Normal"/>
    <w:next w:val="Normal"/>
    <w:pPr>
      <w:widowControl/>
      <w:spacing w:after="480" w:line="240" w:lineRule="auto"/>
      <w:ind w:left="1531" w:hanging="1531"/>
    </w:pPr>
    <w:rPr>
      <w:b/>
      <w:lang w:eastAsia="en-US"/>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lang w:eastAsia="en-US"/>
    </w:rPr>
  </w:style>
  <w:style w:type="paragraph" w:styleId="Salutation">
    <w:name w:val="Salutation"/>
    <w:basedOn w:val="Normal"/>
    <w:next w:val="Normal"/>
    <w:link w:val="SalutationChar"/>
    <w:pPr>
      <w:widowControl/>
      <w:spacing w:after="240" w:line="240" w:lineRule="auto"/>
      <w:jc w:val="both"/>
    </w:pPr>
    <w:rPr>
      <w:lang w:eastAsia="en-US"/>
    </w:rPr>
  </w:style>
  <w:style w:type="character" w:customStyle="1" w:styleId="SalutationChar">
    <w:name w:val="Salutation Char"/>
    <w:basedOn w:val="DefaultParagraphFont"/>
    <w:link w:val="Salutation"/>
    <w:rPr>
      <w:sz w:val="24"/>
      <w:lang w:eastAsia="en-US"/>
    </w:rPr>
  </w:style>
  <w:style w:type="paragraph" w:customStyle="1" w:styleId="YReferences">
    <w:name w:val="YReferences"/>
    <w:basedOn w:val="Normal"/>
    <w:next w:val="Normal"/>
    <w:pPr>
      <w:widowControl/>
      <w:spacing w:after="480" w:line="240" w:lineRule="auto"/>
      <w:ind w:left="1531" w:hanging="1531"/>
      <w:jc w:val="both"/>
    </w:pPr>
    <w:rPr>
      <w:lang w:eastAsia="en-US"/>
    </w:rPr>
  </w:style>
  <w:style w:type="paragraph" w:customStyle="1" w:styleId="ListBullet1">
    <w:name w:val="List Bullet 1"/>
    <w:basedOn w:val="Text10"/>
    <w:pPr>
      <w:numPr>
        <w:numId w:val="30"/>
      </w:numPr>
      <w:spacing w:before="0" w:after="240"/>
    </w:pPr>
    <w:rPr>
      <w:rFonts w:eastAsia="Times New Roman"/>
      <w:szCs w:val="20"/>
    </w:rPr>
  </w:style>
  <w:style w:type="paragraph" w:customStyle="1" w:styleId="ListDash1">
    <w:name w:val="List Dash 1"/>
    <w:basedOn w:val="Text10"/>
    <w:pPr>
      <w:numPr>
        <w:numId w:val="31"/>
      </w:numPr>
      <w:spacing w:before="0" w:after="240"/>
    </w:pPr>
    <w:rPr>
      <w:rFonts w:eastAsia="Times New Roman"/>
      <w:szCs w:val="20"/>
    </w:rPr>
  </w:style>
  <w:style w:type="paragraph" w:customStyle="1" w:styleId="ListDash2">
    <w:name w:val="List Dash 2"/>
    <w:basedOn w:val="Text2"/>
    <w:pPr>
      <w:numPr>
        <w:numId w:val="32"/>
      </w:numPr>
      <w:spacing w:before="0" w:after="240"/>
    </w:pPr>
    <w:rPr>
      <w:rFonts w:eastAsia="Times New Roman"/>
      <w:szCs w:val="20"/>
    </w:rPr>
  </w:style>
  <w:style w:type="paragraph" w:customStyle="1" w:styleId="ListDash3">
    <w:name w:val="List Dash 3"/>
    <w:basedOn w:val="Text3"/>
    <w:pPr>
      <w:numPr>
        <w:numId w:val="33"/>
      </w:numPr>
      <w:spacing w:before="0" w:after="240"/>
    </w:pPr>
    <w:rPr>
      <w:rFonts w:eastAsia="Times New Roman"/>
      <w:szCs w:val="20"/>
    </w:rPr>
  </w:style>
  <w:style w:type="paragraph" w:customStyle="1" w:styleId="ListDash4">
    <w:name w:val="List Dash 4"/>
    <w:basedOn w:val="Text4"/>
    <w:pPr>
      <w:numPr>
        <w:numId w:val="34"/>
      </w:numPr>
      <w:tabs>
        <w:tab w:val="clear" w:pos="3163"/>
      </w:tabs>
      <w:spacing w:before="0" w:after="240"/>
      <w:ind w:left="2880" w:firstLine="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rPr>
      <w:lang w:eastAsia="en-US"/>
    </w:rPr>
  </w:style>
  <w:style w:type="paragraph" w:customStyle="1" w:styleId="ListNumberLevel3">
    <w:name w:val="List Number (Level 3)"/>
    <w:basedOn w:val="Normal"/>
    <w:pPr>
      <w:widowControl/>
      <w:tabs>
        <w:tab w:val="num" w:pos="2126"/>
      </w:tabs>
      <w:spacing w:after="240" w:line="240" w:lineRule="auto"/>
      <w:ind w:left="2126" w:hanging="709"/>
      <w:jc w:val="both"/>
    </w:pPr>
    <w:rPr>
      <w:lang w:eastAsia="en-US"/>
    </w:rPr>
  </w:style>
  <w:style w:type="paragraph" w:customStyle="1" w:styleId="ListNumberLevel4">
    <w:name w:val="List Number (Level 4)"/>
    <w:basedOn w:val="Normal"/>
    <w:pPr>
      <w:widowControl/>
      <w:tabs>
        <w:tab w:val="num" w:pos="2835"/>
      </w:tabs>
      <w:spacing w:after="240" w:line="240" w:lineRule="auto"/>
      <w:ind w:left="2835" w:hanging="709"/>
      <w:jc w:val="both"/>
    </w:pPr>
    <w:rPr>
      <w:lang w:eastAsia="en-US"/>
    </w:rPr>
  </w:style>
  <w:style w:type="paragraph" w:customStyle="1" w:styleId="ListNumber1">
    <w:name w:val="List Number 1"/>
    <w:basedOn w:val="Text10"/>
    <w:pPr>
      <w:numPr>
        <w:numId w:val="35"/>
      </w:numPr>
      <w:spacing w:before="0" w:after="240"/>
    </w:pPr>
    <w:rPr>
      <w:rFonts w:eastAsia="Times New Roman"/>
      <w:szCs w:val="20"/>
    </w:rPr>
  </w:style>
  <w:style w:type="paragraph" w:customStyle="1" w:styleId="ListNumber1Level2">
    <w:name w:val="List Number 1 (Level 2)"/>
    <w:basedOn w:val="Text10"/>
    <w:pPr>
      <w:numPr>
        <w:ilvl w:val="1"/>
        <w:numId w:val="35"/>
      </w:numPr>
      <w:spacing w:before="0" w:after="240"/>
    </w:pPr>
    <w:rPr>
      <w:rFonts w:eastAsia="Times New Roman"/>
      <w:szCs w:val="20"/>
    </w:rPr>
  </w:style>
  <w:style w:type="paragraph" w:customStyle="1" w:styleId="ListNumber1Level3">
    <w:name w:val="List Number 1 (Level 3)"/>
    <w:basedOn w:val="Text10"/>
    <w:pPr>
      <w:numPr>
        <w:ilvl w:val="2"/>
        <w:numId w:val="35"/>
      </w:numPr>
      <w:spacing w:before="0" w:after="240"/>
    </w:pPr>
    <w:rPr>
      <w:rFonts w:eastAsia="Times New Roman"/>
      <w:szCs w:val="20"/>
    </w:rPr>
  </w:style>
  <w:style w:type="paragraph" w:customStyle="1" w:styleId="ListNumber1Level4">
    <w:name w:val="List Number 1 (Level 4)"/>
    <w:basedOn w:val="Text10"/>
    <w:pPr>
      <w:numPr>
        <w:ilvl w:val="3"/>
        <w:numId w:val="35"/>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spacing w:before="0" w:after="240"/>
      <w:ind w:left="2880"/>
    </w:pPr>
    <w:rPr>
      <w:rFonts w:eastAsia="Times New Roman"/>
      <w:szCs w:val="20"/>
    </w:rPr>
  </w:style>
  <w:style w:type="paragraph" w:customStyle="1" w:styleId="ListNumber4Level3">
    <w:name w:val="List Number 4 (Level 3)"/>
    <w:basedOn w:val="Text4"/>
    <w:pPr>
      <w:spacing w:before="0" w:after="240"/>
      <w:ind w:left="2880"/>
    </w:pPr>
    <w:rPr>
      <w:rFonts w:eastAsia="Times New Roman"/>
      <w:szCs w:val="20"/>
    </w:rPr>
  </w:style>
  <w:style w:type="paragraph" w:customStyle="1" w:styleId="ListNumber4Level4">
    <w:name w:val="List Number 4 (Level 4)"/>
    <w:basedOn w:val="Text4"/>
    <w:pPr>
      <w:spacing w:before="0" w:after="240"/>
      <w:ind w:left="2880"/>
    </w:pPr>
    <w:rPr>
      <w:rFonts w:eastAsia="Times New Roman"/>
      <w:szCs w:val="20"/>
    </w:rPr>
  </w:style>
  <w:style w:type="paragraph" w:customStyle="1" w:styleId="Contact">
    <w:name w:val="Contact"/>
    <w:basedOn w:val="Normal"/>
    <w:next w:val="Normal"/>
    <w:pPr>
      <w:widowControl/>
      <w:spacing w:before="480" w:line="240" w:lineRule="auto"/>
      <w:ind w:left="567" w:hanging="567"/>
    </w:pPr>
    <w:rPr>
      <w:lang w:eastAsia="en-US"/>
    </w:rPr>
  </w:style>
  <w:style w:type="paragraph" w:customStyle="1" w:styleId="DisclaimerNotice">
    <w:name w:val="Disclaimer Notice"/>
    <w:basedOn w:val="Normal"/>
    <w:next w:val="AddressTR"/>
    <w:pPr>
      <w:widowControl/>
      <w:spacing w:after="240" w:line="240" w:lineRule="auto"/>
      <w:ind w:left="5103"/>
    </w:pPr>
    <w:rPr>
      <w:i/>
      <w:sz w:val="20"/>
      <w:lang w:eastAsia="en-US"/>
    </w:rPr>
  </w:style>
  <w:style w:type="paragraph" w:customStyle="1" w:styleId="Disclaimer">
    <w:name w:val="Disclaimer"/>
    <w:basedOn w:val="Normal"/>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pPr>
      <w:widowControl/>
      <w:spacing w:line="240" w:lineRule="auto"/>
      <w:jc w:val="both"/>
    </w:pPr>
    <w:rPr>
      <w:rFonts w:ascii="Arial" w:hAnsi="Arial"/>
      <w:b/>
      <w:sz w:val="16"/>
      <w:lang w:eastAsia="en-US"/>
    </w:rPr>
  </w:style>
  <w:style w:type="paragraph" w:customStyle="1" w:styleId="Designator">
    <w:name w:val="Designator"/>
    <w:basedOn w:val="Normal"/>
    <w:pPr>
      <w:widowControl/>
      <w:spacing w:line="240" w:lineRule="auto"/>
      <w:jc w:val="center"/>
    </w:pPr>
    <w:rPr>
      <w:b/>
      <w:caps/>
      <w:sz w:val="32"/>
      <w:lang w:eastAsia="en-US"/>
    </w:rPr>
  </w:style>
  <w:style w:type="paragraph" w:customStyle="1" w:styleId="Releasable">
    <w:name w:val="Releasable"/>
    <w:basedOn w:val="Normal"/>
    <w:qFormat/>
    <w:pPr>
      <w:widowControl/>
      <w:spacing w:line="240" w:lineRule="auto"/>
      <w:jc w:val="center"/>
    </w:pPr>
    <w:rPr>
      <w:b/>
      <w:caps/>
      <w:sz w:val="32"/>
      <w:lang w:val="de-DE" w:eastAsia="en-US"/>
    </w:rPr>
  </w:style>
  <w:style w:type="paragraph" w:customStyle="1" w:styleId="RUE">
    <w:name w:val="RUE"/>
    <w:basedOn w:val="Normal"/>
    <w:pPr>
      <w:widowControl/>
      <w:spacing w:line="240" w:lineRule="auto"/>
      <w:jc w:val="center"/>
    </w:pPr>
    <w:rPr>
      <w:b/>
      <w:caps/>
      <w:sz w:val="32"/>
      <w:bdr w:val="single" w:sz="18" w:space="0" w:color="auto"/>
      <w:lang w:val="de-DE" w:eastAsia="en-US"/>
    </w:rPr>
  </w:style>
  <w:style w:type="paragraph" w:customStyle="1" w:styleId="ConfidentialUE">
    <w:name w:val="Confidential UE"/>
    <w:basedOn w:val="Normal"/>
    <w:pPr>
      <w:widowControl/>
      <w:spacing w:line="240" w:lineRule="auto"/>
      <w:jc w:val="center"/>
    </w:pPr>
    <w:rPr>
      <w:b/>
      <w:caps/>
      <w:sz w:val="32"/>
      <w:bdr w:val="single" w:sz="18" w:space="0" w:color="auto"/>
      <w:lang w:eastAsia="en-US"/>
    </w:rPr>
  </w:style>
  <w:style w:type="paragraph" w:customStyle="1" w:styleId="TrsSecretUE">
    <w:name w:val="Très Secret UE"/>
    <w:basedOn w:val="Normal"/>
    <w:pPr>
      <w:widowControl/>
      <w:spacing w:line="240" w:lineRule="auto"/>
      <w:jc w:val="center"/>
    </w:pPr>
    <w:rPr>
      <w:b/>
      <w:caps/>
      <w:color w:val="FF0000"/>
      <w:sz w:val="32"/>
      <w:bdr w:val="single" w:sz="18" w:space="0" w:color="FF0000"/>
      <w:lang w:eastAsia="en-US"/>
    </w:rPr>
  </w:style>
  <w:style w:type="paragraph" w:customStyle="1" w:styleId="SecretUE">
    <w:name w:val="Secret UE"/>
    <w:basedOn w:val="Normal"/>
    <w:pPr>
      <w:widowControl/>
      <w:spacing w:line="240" w:lineRule="auto"/>
      <w:jc w:val="center"/>
    </w:pPr>
    <w:rPr>
      <w:b/>
      <w:caps/>
      <w:color w:val="FF0000"/>
      <w:sz w:val="32"/>
      <w:bdr w:val="single" w:sz="18" w:space="0" w:color="FF0000"/>
      <w:lang w:eastAsia="en-US"/>
    </w:rPr>
  </w:style>
  <w:style w:type="numbering" w:customStyle="1" w:styleId="NoList11">
    <w:name w:val="No List11"/>
    <w:next w:val="NoList"/>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lang w:val="en-US" w:eastAsia="en-US"/>
    </w:rPr>
  </w:style>
  <w:style w:type="table" w:customStyle="1" w:styleId="TableGrid1">
    <w:name w:val="Table Grid1"/>
    <w:basedOn w:val="TableNormal"/>
    <w:next w:val="TableGrid"/>
    <w:rPr>
      <w:rFonts w:ascii="Calibri" w:eastAsia="Calibri" w:hAnsi="Calibri" w:cs="Calibri"/>
      <w:lang w:val="fr-BE" w:eastAsia="fr-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pPr>
      <w:widowControl/>
      <w:spacing w:after="200" w:line="276" w:lineRule="auto"/>
    </w:pPr>
    <w:rPr>
      <w:rFonts w:ascii="Calibri" w:eastAsia="Calibri" w:hAnsi="Calibri" w:cs="Calibri"/>
      <w:szCs w:val="24"/>
      <w:lang w:val="en-US" w:eastAsia="en-US"/>
    </w:rPr>
  </w:style>
  <w:style w:type="paragraph" w:customStyle="1" w:styleId="Style2">
    <w:name w:val="Style2"/>
    <w:basedOn w:val="Normal"/>
    <w:pPr>
      <w:widowControl/>
      <w:spacing w:after="200" w:line="276" w:lineRule="auto"/>
    </w:pPr>
    <w:rPr>
      <w:rFonts w:ascii="Calibri" w:eastAsia="Calibri" w:hAnsi="Calibri" w:cs="Calibri"/>
      <w:szCs w:val="24"/>
      <w:lang w:val="en-US" w:eastAsia="en-US"/>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lang w:val="en-US" w:eastAsia="en-US"/>
    </w:rPr>
  </w:style>
  <w:style w:type="character" w:customStyle="1" w:styleId="CommentTextChar1">
    <w:name w:val="Comment Text Char1"/>
    <w:semiHidden/>
    <w:rPr>
      <w:rFonts w:ascii="Times New Roman" w:eastAsia="Times New Roman" w:hAnsi="Times New Roman" w:cs="Times New Roman"/>
      <w:sz w:val="20"/>
      <w:szCs w:val="20"/>
      <w:lang w:val="en-GB"/>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basedOn w:val="DefaultParagraphFont"/>
    <w:uiPriority w:val="99"/>
    <w:unhideWhenUsed/>
    <w:rPr>
      <w:i/>
      <w:iCs/>
    </w:rPr>
  </w:style>
  <w:style w:type="character" w:customStyle="1" w:styleId="msoins0">
    <w:name w:val="msoins"/>
    <w:basedOn w:val="DefaultParagraphFont"/>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Theme="minorHAnsi" w:cstheme="minorBidi"/>
      <w:sz w:val="24"/>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style>
  <w:style w:type="character" w:customStyle="1" w:styleId="formreadable1">
    <w:name w:val="formreadable1"/>
    <w:basedOn w:val="DefaultParagraphFont"/>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lang w:val="en-CA" w:eastAsia="en-CA"/>
    </w:rPr>
  </w:style>
  <w:style w:type="numbering" w:customStyle="1" w:styleId="List01">
    <w:name w:val="List 01"/>
    <w:basedOn w:val="NoList"/>
    <w:pPr>
      <w:numPr>
        <w:numId w:val="23"/>
      </w:numPr>
    </w:pPr>
  </w:style>
  <w:style w:type="numbering" w:customStyle="1" w:styleId="List1">
    <w:name w:val="List 1"/>
    <w:basedOn w:val="NoList"/>
    <w:pPr>
      <w:numPr>
        <w:numId w:val="36"/>
      </w:numPr>
    </w:p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lang w:val="en-US" w:eastAsia="en-CA"/>
    </w:rPr>
  </w:style>
  <w:style w:type="numbering" w:customStyle="1" w:styleId="NoList8">
    <w:name w:val="No List8"/>
    <w:next w:val="NoList"/>
    <w:uiPriority w:val="99"/>
    <w:semiHidden/>
    <w:unhideWhenUsed/>
  </w:style>
  <w:style w:type="paragraph" w:customStyle="1" w:styleId="Level1">
    <w:name w:val="Level 1"/>
    <w:uiPriority w:val="99"/>
    <w:pPr>
      <w:ind w:left="720"/>
      <w:jc w:val="both"/>
    </w:pPr>
    <w:rPr>
      <w:sz w:val="24"/>
      <w:lang w:val="en-US" w:eastAsia="en-US"/>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rPr>
      <w:lang w:val="en-CA" w:eastAsia="en-US"/>
    </w:r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rPr>
      <w:lang w:val="en-US" w:eastAsia="en-US"/>
    </w:rPr>
  </w:style>
  <w:style w:type="paragraph" w:customStyle="1" w:styleId="num">
    <w:name w:val="num"/>
    <w:basedOn w:val="Normal"/>
    <w:pPr>
      <w:widowControl/>
      <w:spacing w:after="240" w:line="240" w:lineRule="auto"/>
      <w:ind w:left="850" w:hanging="850"/>
      <w:jc w:val="both"/>
    </w:pPr>
    <w:rPr>
      <w:rFonts w:eastAsia="Batang"/>
      <w:lang w:eastAsia="en-GB"/>
    </w:rPr>
  </w:style>
  <w:style w:type="paragraph" w:customStyle="1" w:styleId="para">
    <w:name w:val="para"/>
    <w:basedOn w:val="Normal"/>
    <w:pPr>
      <w:widowControl/>
      <w:spacing w:after="240" w:line="240" w:lineRule="auto"/>
    </w:pPr>
    <w:rPr>
      <w:rFonts w:eastAsia="Batang"/>
      <w:lang w:val="en-US" w:eastAsia="en-US"/>
    </w:rPr>
  </w:style>
  <w:style w:type="paragraph" w:customStyle="1" w:styleId="body0">
    <w:name w:val="body"/>
    <w:basedOn w:val="Normal"/>
    <w:uiPriority w:val="99"/>
    <w:pPr>
      <w:widowControl/>
      <w:spacing w:before="100" w:beforeAutospacing="1" w:after="100" w:afterAutospacing="1" w:line="240" w:lineRule="auto"/>
    </w:pPr>
    <w:rPr>
      <w:rFonts w:eastAsiaTheme="minorHAnsi"/>
      <w:szCs w:val="24"/>
      <w:lang w:val="en-CA" w:eastAsia="en-CA"/>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Theme="minorHAnsi"/>
      <w:szCs w:val="22"/>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FootnoteTextChar">
    <w:name w:val="Footnote Text Char"/>
    <w:basedOn w:val="DefaultParagraphFont"/>
    <w:link w:val="FootnoteText"/>
    <w:uiPriority w:val="9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Theme="minorHAnsi"/>
      <w:szCs w:val="22"/>
      <w:lang w:eastAsia="en-US"/>
    </w:rPr>
  </w:style>
  <w:style w:type="paragraph" w:customStyle="1" w:styleId="Text10">
    <w:name w:val="Text 1"/>
    <w:basedOn w:val="Normal"/>
    <w:pPr>
      <w:widowControl/>
      <w:spacing w:before="120" w:after="120" w:line="240" w:lineRule="auto"/>
      <w:ind w:left="850"/>
      <w:jc w:val="both"/>
    </w:pPr>
    <w:rPr>
      <w:rFonts w:eastAsiaTheme="minorHAnsi"/>
      <w:szCs w:val="22"/>
      <w:lang w:eastAsia="en-US"/>
    </w:rPr>
  </w:style>
  <w:style w:type="paragraph" w:customStyle="1" w:styleId="Text2">
    <w:name w:val="Text 2"/>
    <w:basedOn w:val="Normal"/>
    <w:pPr>
      <w:widowControl/>
      <w:spacing w:before="120" w:after="120" w:line="240" w:lineRule="auto"/>
      <w:ind w:left="1417"/>
      <w:jc w:val="both"/>
    </w:pPr>
    <w:rPr>
      <w:rFonts w:eastAsiaTheme="minorHAnsi"/>
      <w:szCs w:val="22"/>
      <w:lang w:eastAsia="en-US"/>
    </w:rPr>
  </w:style>
  <w:style w:type="paragraph" w:customStyle="1" w:styleId="Text3">
    <w:name w:val="Text 3"/>
    <w:basedOn w:val="Normal"/>
    <w:pPr>
      <w:widowControl/>
      <w:spacing w:before="120" w:after="120" w:line="240" w:lineRule="auto"/>
      <w:ind w:left="1984"/>
      <w:jc w:val="both"/>
    </w:pPr>
    <w:rPr>
      <w:rFonts w:eastAsiaTheme="minorHAnsi"/>
      <w:szCs w:val="22"/>
      <w:lang w:eastAsia="en-US"/>
    </w:rPr>
  </w:style>
  <w:style w:type="paragraph" w:customStyle="1" w:styleId="Text4">
    <w:name w:val="Text 4"/>
    <w:basedOn w:val="Normal"/>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pPr>
      <w:widowControl/>
      <w:spacing w:before="120" w:after="120" w:line="240" w:lineRule="auto"/>
      <w:jc w:val="center"/>
    </w:pPr>
    <w:rPr>
      <w:rFonts w:eastAsiaTheme="minorHAnsi"/>
      <w:szCs w:val="22"/>
      <w:lang w:eastAsia="en-US"/>
    </w:rPr>
  </w:style>
  <w:style w:type="paragraph" w:customStyle="1" w:styleId="NormalLeft">
    <w:name w:val="Normal Left"/>
    <w:basedOn w:val="Normal"/>
    <w:pPr>
      <w:widowControl/>
      <w:spacing w:before="120" w:after="120" w:line="240" w:lineRule="auto"/>
    </w:pPr>
    <w:rPr>
      <w:rFonts w:eastAsiaTheme="minorHAnsi"/>
      <w:szCs w:val="22"/>
      <w:lang w:eastAsia="en-US"/>
    </w:rPr>
  </w:style>
  <w:style w:type="paragraph" w:customStyle="1" w:styleId="NormalRight">
    <w:name w:val="Normal Right"/>
    <w:basedOn w:val="Normal"/>
    <w:pPr>
      <w:widowControl/>
      <w:spacing w:before="120" w:after="120" w:line="240" w:lineRule="auto"/>
      <w:jc w:val="right"/>
    </w:pPr>
    <w:rPr>
      <w:rFonts w:eastAsiaTheme="minorHAnsi"/>
      <w:szCs w:val="22"/>
      <w:lang w:eastAsia="en-US"/>
    </w:rPr>
  </w:style>
  <w:style w:type="paragraph" w:customStyle="1" w:styleId="QuotedText">
    <w:name w:val="Quoted Text"/>
    <w:basedOn w:val="Normal"/>
    <w:pPr>
      <w:widowControl/>
      <w:spacing w:before="120" w:after="120" w:line="240" w:lineRule="auto"/>
      <w:ind w:left="1417"/>
      <w:jc w:val="both"/>
    </w:pPr>
    <w:rPr>
      <w:rFonts w:eastAsiaTheme="minorHAnsi"/>
      <w:szCs w:val="22"/>
      <w:lang w:eastAsia="en-US"/>
    </w:rPr>
  </w:style>
  <w:style w:type="paragraph" w:customStyle="1" w:styleId="Point0">
    <w:name w:val="Point 0"/>
    <w:basedOn w:val="Normal"/>
    <w:pPr>
      <w:widowControl/>
      <w:spacing w:before="120" w:after="120" w:line="240" w:lineRule="auto"/>
      <w:ind w:left="850" w:hanging="850"/>
      <w:jc w:val="both"/>
    </w:pPr>
    <w:rPr>
      <w:rFonts w:eastAsiaTheme="minorHAnsi"/>
      <w:szCs w:val="22"/>
      <w:lang w:eastAsia="en-US"/>
    </w:rPr>
  </w:style>
  <w:style w:type="paragraph" w:customStyle="1" w:styleId="Point2">
    <w:name w:val="Point 2"/>
    <w:basedOn w:val="Normal"/>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pPr>
      <w:numPr>
        <w:numId w:val="37"/>
      </w:numPr>
    </w:pPr>
  </w:style>
  <w:style w:type="paragraph" w:customStyle="1" w:styleId="Tiret1">
    <w:name w:val="Tiret 1"/>
    <w:basedOn w:val="Point10"/>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0"/>
    <w:pPr>
      <w:widowControl/>
      <w:numPr>
        <w:numId w:val="42"/>
      </w:numPr>
      <w:spacing w:before="120" w:after="120" w:line="240" w:lineRule="auto"/>
      <w:jc w:val="both"/>
    </w:pPr>
    <w:rPr>
      <w:rFonts w:eastAsiaTheme="minorHAnsi"/>
      <w:szCs w:val="22"/>
      <w:lang w:eastAsia="en-US"/>
    </w:rPr>
  </w:style>
  <w:style w:type="paragraph" w:customStyle="1" w:styleId="NumPar2">
    <w:name w:val="NumPar 2"/>
    <w:basedOn w:val="Normal"/>
    <w:next w:val="Text10"/>
    <w:pPr>
      <w:widowControl/>
      <w:numPr>
        <w:ilvl w:val="1"/>
        <w:numId w:val="42"/>
      </w:numPr>
      <w:spacing w:before="120" w:after="120" w:line="240" w:lineRule="auto"/>
      <w:jc w:val="both"/>
    </w:pPr>
    <w:rPr>
      <w:rFonts w:eastAsiaTheme="minorHAnsi"/>
      <w:szCs w:val="22"/>
      <w:lang w:eastAsia="en-US"/>
    </w:rPr>
  </w:style>
  <w:style w:type="paragraph" w:customStyle="1" w:styleId="NumPar3">
    <w:name w:val="NumPar 3"/>
    <w:basedOn w:val="Normal"/>
    <w:next w:val="Text10"/>
    <w:pPr>
      <w:widowControl/>
      <w:numPr>
        <w:ilvl w:val="2"/>
        <w:numId w:val="42"/>
      </w:numPr>
      <w:spacing w:before="120" w:after="120" w:line="240" w:lineRule="auto"/>
      <w:jc w:val="both"/>
    </w:pPr>
    <w:rPr>
      <w:rFonts w:eastAsiaTheme="minorHAnsi"/>
      <w:szCs w:val="22"/>
      <w:lang w:eastAsia="en-US"/>
    </w:rPr>
  </w:style>
  <w:style w:type="paragraph" w:customStyle="1" w:styleId="NumPar4">
    <w:name w:val="NumPar 4"/>
    <w:basedOn w:val="Normal"/>
    <w:next w:val="Text10"/>
    <w:pPr>
      <w:widowControl/>
      <w:numPr>
        <w:ilvl w:val="3"/>
        <w:numId w:val="42"/>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widowControl/>
      <w:numPr>
        <w:numId w:val="43"/>
      </w:numPr>
      <w:spacing w:before="120" w:after="120" w:line="240" w:lineRule="auto"/>
      <w:jc w:val="both"/>
    </w:pPr>
    <w:rPr>
      <w:rFonts w:eastAsiaTheme="minorHAnsi"/>
      <w:szCs w:val="22"/>
      <w:lang w:eastAsia="en-US"/>
    </w:rPr>
  </w:style>
  <w:style w:type="paragraph" w:customStyle="1" w:styleId="Point1number">
    <w:name w:val="Point 1 (number)"/>
    <w:basedOn w:val="Normal"/>
    <w:pPr>
      <w:widowControl/>
      <w:numPr>
        <w:ilvl w:val="2"/>
        <w:numId w:val="43"/>
      </w:numPr>
      <w:spacing w:before="120" w:after="120" w:line="240" w:lineRule="auto"/>
      <w:jc w:val="both"/>
    </w:pPr>
    <w:rPr>
      <w:rFonts w:eastAsiaTheme="minorHAnsi"/>
      <w:szCs w:val="22"/>
      <w:lang w:eastAsia="en-US"/>
    </w:rPr>
  </w:style>
  <w:style w:type="paragraph" w:customStyle="1" w:styleId="Point2number">
    <w:name w:val="Point 2 (number)"/>
    <w:basedOn w:val="Normal"/>
    <w:pPr>
      <w:widowControl/>
      <w:numPr>
        <w:ilvl w:val="4"/>
        <w:numId w:val="43"/>
      </w:numPr>
      <w:spacing w:before="120" w:after="120" w:line="240" w:lineRule="auto"/>
      <w:jc w:val="both"/>
    </w:pPr>
    <w:rPr>
      <w:rFonts w:eastAsiaTheme="minorHAnsi"/>
      <w:szCs w:val="22"/>
      <w:lang w:eastAsia="en-US"/>
    </w:rPr>
  </w:style>
  <w:style w:type="paragraph" w:customStyle="1" w:styleId="Point3number">
    <w:name w:val="Point 3 (number)"/>
    <w:basedOn w:val="Normal"/>
    <w:pPr>
      <w:widowControl/>
      <w:numPr>
        <w:ilvl w:val="6"/>
        <w:numId w:val="43"/>
      </w:numPr>
      <w:spacing w:before="120" w:after="120" w:line="240" w:lineRule="auto"/>
      <w:jc w:val="both"/>
    </w:pPr>
    <w:rPr>
      <w:rFonts w:eastAsiaTheme="minorHAnsi"/>
      <w:szCs w:val="22"/>
      <w:lang w:eastAsia="en-US"/>
    </w:rPr>
  </w:style>
  <w:style w:type="paragraph" w:customStyle="1" w:styleId="Point0letter">
    <w:name w:val="Point 0 (letter)"/>
    <w:basedOn w:val="Normal"/>
    <w:pPr>
      <w:widowControl/>
      <w:numPr>
        <w:ilvl w:val="1"/>
        <w:numId w:val="43"/>
      </w:numPr>
      <w:spacing w:before="120" w:after="120" w:line="240" w:lineRule="auto"/>
      <w:jc w:val="both"/>
    </w:pPr>
    <w:rPr>
      <w:rFonts w:eastAsiaTheme="minorHAnsi"/>
      <w:szCs w:val="22"/>
      <w:lang w:eastAsia="en-US"/>
    </w:rPr>
  </w:style>
  <w:style w:type="paragraph" w:customStyle="1" w:styleId="Point1letter">
    <w:name w:val="Point 1 (letter)"/>
    <w:basedOn w:val="Normal"/>
    <w:pPr>
      <w:widowControl/>
      <w:numPr>
        <w:ilvl w:val="3"/>
        <w:numId w:val="43"/>
      </w:numPr>
      <w:spacing w:before="120" w:after="120" w:line="240" w:lineRule="auto"/>
      <w:jc w:val="both"/>
    </w:pPr>
    <w:rPr>
      <w:rFonts w:eastAsiaTheme="minorHAnsi"/>
      <w:szCs w:val="22"/>
      <w:lang w:eastAsia="en-US"/>
    </w:rPr>
  </w:style>
  <w:style w:type="paragraph" w:customStyle="1" w:styleId="Point2letter">
    <w:name w:val="Point 2 (letter)"/>
    <w:basedOn w:val="Normal"/>
    <w:pPr>
      <w:widowControl/>
      <w:numPr>
        <w:ilvl w:val="5"/>
        <w:numId w:val="43"/>
      </w:numPr>
      <w:spacing w:before="120" w:after="120" w:line="240" w:lineRule="auto"/>
      <w:jc w:val="both"/>
    </w:pPr>
    <w:rPr>
      <w:rFonts w:eastAsiaTheme="minorHAnsi"/>
      <w:szCs w:val="22"/>
      <w:lang w:eastAsia="en-US"/>
    </w:rPr>
  </w:style>
  <w:style w:type="paragraph" w:customStyle="1" w:styleId="Point3letter">
    <w:name w:val="Point 3 (letter)"/>
    <w:basedOn w:val="Normal"/>
    <w:pPr>
      <w:widowControl/>
      <w:numPr>
        <w:ilvl w:val="7"/>
        <w:numId w:val="43"/>
      </w:numPr>
      <w:spacing w:before="120" w:after="120" w:line="240" w:lineRule="auto"/>
      <w:jc w:val="both"/>
    </w:pPr>
    <w:rPr>
      <w:rFonts w:eastAsiaTheme="minorHAnsi"/>
      <w:szCs w:val="22"/>
      <w:lang w:eastAsia="en-US"/>
    </w:rPr>
  </w:style>
  <w:style w:type="paragraph" w:customStyle="1" w:styleId="Point4letter">
    <w:name w:val="Point 4 (letter)"/>
    <w:basedOn w:val="Normal"/>
    <w:pPr>
      <w:widowControl/>
      <w:numPr>
        <w:ilvl w:val="8"/>
        <w:numId w:val="43"/>
      </w:numPr>
      <w:spacing w:before="120" w:after="120" w:line="240" w:lineRule="auto"/>
      <w:jc w:val="both"/>
    </w:pPr>
    <w:rPr>
      <w:rFonts w:eastAsiaTheme="minorHAnsi"/>
      <w:szCs w:val="22"/>
      <w:lang w:eastAsia="en-US"/>
    </w:rPr>
  </w:style>
  <w:style w:type="paragraph" w:customStyle="1" w:styleId="Bullet0">
    <w:name w:val="Bullet 0"/>
    <w:basedOn w:val="Normal"/>
    <w:pPr>
      <w:widowControl/>
      <w:numPr>
        <w:numId w:val="44"/>
      </w:numPr>
      <w:spacing w:before="120" w:after="120" w:line="240" w:lineRule="auto"/>
      <w:jc w:val="both"/>
    </w:pPr>
    <w:rPr>
      <w:rFonts w:eastAsiaTheme="minorHAnsi"/>
      <w:szCs w:val="22"/>
      <w:lang w:eastAsia="en-US"/>
    </w:rPr>
  </w:style>
  <w:style w:type="paragraph" w:customStyle="1" w:styleId="Bullet1">
    <w:name w:val="Bullet 1"/>
    <w:basedOn w:val="Normal"/>
    <w:pPr>
      <w:widowControl/>
      <w:numPr>
        <w:numId w:val="45"/>
      </w:numPr>
      <w:spacing w:before="120" w:after="120" w:line="240" w:lineRule="auto"/>
      <w:jc w:val="both"/>
    </w:pPr>
    <w:rPr>
      <w:rFonts w:eastAsiaTheme="minorHAnsi"/>
      <w:szCs w:val="22"/>
      <w:lang w:eastAsia="en-US"/>
    </w:rPr>
  </w:style>
  <w:style w:type="paragraph" w:customStyle="1" w:styleId="Bullet2">
    <w:name w:val="Bullet 2"/>
    <w:basedOn w:val="Normal"/>
    <w:pPr>
      <w:widowControl/>
      <w:numPr>
        <w:numId w:val="46"/>
      </w:numPr>
      <w:spacing w:before="120" w:after="120" w:line="240" w:lineRule="auto"/>
      <w:jc w:val="both"/>
    </w:pPr>
    <w:rPr>
      <w:rFonts w:eastAsiaTheme="minorHAnsi"/>
      <w:szCs w:val="22"/>
      <w:lang w:eastAsia="en-US"/>
    </w:rPr>
  </w:style>
  <w:style w:type="paragraph" w:customStyle="1" w:styleId="Bullet3">
    <w:name w:val="Bullet 3"/>
    <w:basedOn w:val="Normal"/>
    <w:pPr>
      <w:widowControl/>
      <w:numPr>
        <w:numId w:val="47"/>
      </w:numPr>
      <w:spacing w:before="120" w:after="120" w:line="240" w:lineRule="auto"/>
      <w:jc w:val="both"/>
    </w:pPr>
    <w:rPr>
      <w:rFonts w:eastAsiaTheme="minorHAnsi"/>
      <w:szCs w:val="22"/>
      <w:lang w:eastAsia="en-US"/>
    </w:rPr>
  </w:style>
  <w:style w:type="paragraph" w:customStyle="1" w:styleId="Bullet4">
    <w:name w:val="Bullet 4"/>
    <w:basedOn w:val="Normal"/>
    <w:pPr>
      <w:widowControl/>
      <w:numPr>
        <w:numId w:val="48"/>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pPr>
      <w:widowControl/>
      <w:numPr>
        <w:numId w:val="49"/>
      </w:numPr>
      <w:spacing w:before="120" w:after="120" w:line="240" w:lineRule="auto"/>
      <w:jc w:val="both"/>
    </w:pPr>
    <w:rPr>
      <w:rFonts w:eastAsiaTheme="minorHAnsi"/>
      <w:szCs w:val="22"/>
      <w:lang w:eastAsia="en-US"/>
    </w:rPr>
  </w:style>
  <w:style w:type="paragraph" w:customStyle="1" w:styleId="Corrigendum">
    <w:name w:val="Corrigendum"/>
    <w:basedOn w:val="Normal"/>
    <w:next w:val="Normal"/>
    <w:pPr>
      <w:widowControl/>
      <w:spacing w:after="240" w:line="240" w:lineRule="auto"/>
    </w:pPr>
    <w:rPr>
      <w:rFonts w:eastAsiaTheme="minorHAnsi"/>
      <w:szCs w:val="22"/>
      <w:lang w:eastAsia="en-US"/>
    </w:rPr>
  </w:style>
  <w:style w:type="paragraph" w:customStyle="1" w:styleId="Datedadoption">
    <w:name w:val="Date d'adoption"/>
    <w:basedOn w:val="Normal"/>
    <w:next w:val="Titreobjet"/>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pPr>
      <w:widowControl/>
      <w:spacing w:line="240" w:lineRule="auto"/>
      <w:ind w:left="5103"/>
    </w:pPr>
    <w:rPr>
      <w:rFonts w:eastAsiaTheme="minorHAnsi"/>
      <w:szCs w:val="22"/>
      <w:lang w:eastAsia="en-US"/>
    </w:rPr>
  </w:style>
  <w:style w:type="paragraph" w:customStyle="1" w:styleId="Sous-titreobjet">
    <w:name w:val="Sous-titre objet"/>
    <w:basedOn w:val="Normal"/>
    <w:pPr>
      <w:widowControl/>
      <w:spacing w:line="240" w:lineRule="auto"/>
      <w:jc w:val="center"/>
    </w:pPr>
    <w:rPr>
      <w:rFonts w:eastAsiaTheme="minorHAnsi"/>
      <w:b/>
      <w:szCs w:val="22"/>
      <w:lang w:eastAsia="en-US"/>
    </w:rPr>
  </w:style>
  <w:style w:type="paragraph" w:customStyle="1" w:styleId="Statut">
    <w:name w:val="Statut"/>
    <w:basedOn w:val="Normal"/>
    <w:next w:val="Typedudocument"/>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Supertitre">
    <w:name w:val="Supertitre"/>
    <w:basedOn w:val="Normal"/>
    <w:next w:val="Normal"/>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pPr>
      <w:widowControl/>
      <w:spacing w:before="360" w:line="240" w:lineRule="auto"/>
      <w:jc w:val="center"/>
    </w:pPr>
    <w:rPr>
      <w:rFonts w:eastAsiaTheme="minorHAnsi"/>
      <w:szCs w:val="22"/>
      <w:lang w:eastAsia="en-US"/>
    </w:rPr>
  </w:style>
  <w:style w:type="paragraph" w:customStyle="1" w:styleId="Rfrencecroise">
    <w:name w:val="Référence croisée"/>
    <w:basedOn w:val="Normal"/>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Theme="minorHAnsi"/>
      <w:szCs w:val="22"/>
      <w:lang w:eastAsia="en-US"/>
    </w:rPr>
  </w:style>
  <w:style w:type="paragraph" w:customStyle="1" w:styleId="Standard-AKT">
    <w:name w:val="Standard-AKT"/>
    <w:basedOn w:val="Normal"/>
    <w:pPr>
      <w:widowControl/>
    </w:pPr>
    <w:rPr>
      <w:rFonts w:ascii="Verdana" w:hAnsi="Verdana"/>
      <w:sz w:val="22"/>
      <w:lang w:val="de-DE" w:eastAsia="de-DE"/>
    </w:rPr>
  </w:style>
  <w:style w:type="character" w:customStyle="1" w:styleId="longtext">
    <w:name w:val="long_text"/>
    <w:basedOn w:val="DefaultParagraphFont"/>
  </w:style>
  <w:style w:type="paragraph" w:customStyle="1" w:styleId="firstline">
    <w:name w:val="firstline"/>
    <w:basedOn w:val="Normal"/>
    <w:pPr>
      <w:widowControl/>
      <w:spacing w:before="100" w:beforeAutospacing="1" w:after="100" w:afterAutospacing="1" w:line="240" w:lineRule="auto"/>
    </w:pPr>
    <w:rPr>
      <w:szCs w:val="24"/>
      <w:lang w:val="bg-BG" w:eastAsia="bg-BG"/>
    </w:rPr>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paragraph" w:customStyle="1" w:styleId="Tekst">
    <w:name w:val="Tekst"/>
    <w:basedOn w:val="Normal"/>
    <w:pPr>
      <w:widowControl/>
      <w:tabs>
        <w:tab w:val="left" w:pos="-720"/>
      </w:tabs>
      <w:suppressAutoHyphens/>
      <w:autoSpaceDE w:val="0"/>
      <w:autoSpaceDN w:val="0"/>
      <w:spacing w:after="120" w:line="240" w:lineRule="auto"/>
    </w:pPr>
    <w:rPr>
      <w:rFonts w:ascii="Arial" w:hAnsi="Arial" w:cs="Arial"/>
      <w:spacing w:val="-3"/>
      <w:sz w:val="22"/>
      <w:szCs w:val="22"/>
      <w:lang w:val="hr-HR" w:eastAsia="en-GB"/>
    </w:rPr>
  </w:style>
  <w:style w:type="paragraph" w:customStyle="1" w:styleId="Aufzhlung0unkursiv">
    <w:name w:val="! Aufzählung 0 unkursiv"/>
    <w:basedOn w:val="Normal"/>
    <w:pPr>
      <w:widowControl/>
      <w:numPr>
        <w:numId w:val="54"/>
      </w:numPr>
      <w:spacing w:line="240" w:lineRule="auto"/>
    </w:pPr>
    <w:rPr>
      <w:szCs w:val="24"/>
      <w:lang w:eastAsia="en-GB"/>
    </w:rPr>
  </w:style>
  <w:style w:type="character" w:customStyle="1" w:styleId="datametai">
    <w:name w:val="datametai"/>
    <w:basedOn w:val="DefaultParagraphFont"/>
  </w:style>
  <w:style w:type="character" w:customStyle="1" w:styleId="statymonr">
    <w:name w:val="statymonr"/>
    <w:basedOn w:val="DefaultParagraphFont"/>
  </w:style>
  <w:style w:type="paragraph" w:customStyle="1" w:styleId="footnote">
    <w:name w:val="footnote"/>
    <w:basedOn w:val="Normal"/>
    <w:pPr>
      <w:widowControl/>
      <w:spacing w:after="120" w:line="240" w:lineRule="auto"/>
    </w:pPr>
    <w:rPr>
      <w:spacing w:val="-2"/>
      <w:sz w:val="16"/>
      <w:szCs w:val="16"/>
      <w:lang w:eastAsia="en-GB"/>
    </w:rPr>
  </w:style>
  <w:style w:type="character" w:customStyle="1" w:styleId="shorttext">
    <w:name w:val="short_text"/>
    <w:basedOn w:val="DefaultParagraphFont"/>
  </w:style>
  <w:style w:type="character" w:styleId="HTMLTypewriter">
    <w:name w:val="HTML Typewriter"/>
    <w:rPr>
      <w:rFonts w:ascii="Courier New" w:hAnsi="Courier New" w:cs="Courier New"/>
      <w:sz w:val="20"/>
      <w:szCs w:val="20"/>
    </w:rPr>
  </w:style>
  <w:style w:type="paragraph" w:customStyle="1" w:styleId="maintitle">
    <w:name w:val="maintitle"/>
    <w:basedOn w:val="Normal"/>
    <w:pPr>
      <w:widowControl/>
      <w:spacing w:before="100" w:beforeAutospacing="1" w:after="100" w:afterAutospacing="1" w:line="240" w:lineRule="auto"/>
    </w:pPr>
    <w:rPr>
      <w:rFonts w:ascii="Arial" w:eastAsia="SimSun" w:hAnsi="Arial" w:cs="Arial"/>
      <w:b/>
      <w:bCs/>
      <w:color w:val="BF3917"/>
      <w:sz w:val="18"/>
      <w:szCs w:val="18"/>
      <w:lang w:val="en-CA" w:eastAsia="en-CA"/>
    </w:rPr>
  </w:style>
  <w:style w:type="paragraph" w:customStyle="1" w:styleId="msolistparagraph0">
    <w:name w:val="msolistparagraph"/>
    <w:basedOn w:val="Normal"/>
    <w:pPr>
      <w:widowControl/>
      <w:ind w:left="720"/>
    </w:pPr>
    <w:rPr>
      <w:rFonts w:ascii="Calibri" w:eastAsia="Batang" w:hAnsi="Calibri"/>
      <w:sz w:val="22"/>
      <w:szCs w:val="22"/>
      <w:lang w:eastAsia="ko-KR"/>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line="240" w:lineRule="auto"/>
      <w:ind w:left="-850" w:right="-850"/>
    </w:pPr>
    <w:rPr>
      <w:bCs/>
      <w:szCs w:val="24"/>
    </w:rPr>
  </w:style>
  <w:style w:type="character" w:customStyle="1" w:styleId="FooterCoverPageChar">
    <w:name w:val="Footer Cover Page Char"/>
    <w:basedOn w:val="DefaultParagraphFont"/>
    <w:link w:val="FooterCoverPage"/>
    <w:rPr>
      <w:bCs/>
      <w:sz w:val="24"/>
      <w:szCs w:val="24"/>
      <w:lang w:eastAsia="fr-BE"/>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bCs/>
      <w:szCs w:val="24"/>
    </w:rPr>
  </w:style>
  <w:style w:type="character" w:customStyle="1" w:styleId="HeaderCoverPageChar">
    <w:name w:val="Header Cover Page Char"/>
    <w:basedOn w:val="DefaultParagraphFont"/>
    <w:link w:val="HeaderCoverPage"/>
    <w:rPr>
      <w:bCs/>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ur-lex.europa.eu/LexUriServ/LexUriServ.do?uri=CELEX:32009L0073:EN:NOT"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unstats.un.org/unsd/cr/registry/regcs.asp?Cl=9&amp;Lg=1&amp;Co=964"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unstats.un.org/unsd/cr/registry/regcs.asp?Cl=9&amp;Lg=1&amp;Co=963" TargetMode="External"/><Relationship Id="rId20" Type="http://schemas.openxmlformats.org/officeDocument/2006/relationships/hyperlink" Target="https://lagen.nu/2009:6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riksdagen.se/webbnav/index.aspx?nid=3911&amp;bet=2009:366"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3565-081C-47CE-8AC6-D8A211C7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190</Pages>
  <Words>28417</Words>
  <Characters>175334</Characters>
  <Application>Microsoft Office Word</Application>
  <DocSecurity>0</DocSecurity>
  <Lines>7623</Lines>
  <Paragraphs>4738</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199013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Di Pierdomenico, Lori -JLTB</dc:creator>
  <cp:lastModifiedBy>DIGIT/A3</cp:lastModifiedBy>
  <cp:revision>11</cp:revision>
  <cp:lastPrinted>2016-06-28T11:22:00Z</cp:lastPrinted>
  <dcterms:created xsi:type="dcterms:W3CDTF">2016-07-04T13:42:00Z</dcterms:created>
  <dcterms:modified xsi:type="dcterms:W3CDTF">2016-07-07T14:31:00Z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9</vt:lpwstr>
  </property>
  <property fmtid="{D5CDD505-2E9C-101B-9397-08002B2CF9AE}" pid="3" name="Last annex">
    <vt:lpwstr>9</vt:lpwstr>
  </property>
  <property fmtid="{D5CDD505-2E9C-101B-9397-08002B2CF9AE}" pid="4" name="Part">
    <vt:lpwstr>3</vt:lpwstr>
  </property>
  <property fmtid="{D5CDD505-2E9C-101B-9397-08002B2CF9AE}" pid="5" name="Total parts">
    <vt:lpwstr>3</vt:lpwstr>
  </property>
  <property fmtid="{D5CDD505-2E9C-101B-9397-08002B2CF9AE}" pid="6" name="DocStatus">
    <vt:lpwstr>Green</vt:lpwstr>
  </property>
  <property fmtid="{D5CDD505-2E9C-101B-9397-08002B2CF9AE}" pid="7" name="Classification">
    <vt:lpwstr> </vt:lpwstr>
  </property>
</Properties>
</file>