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10698491DD7431E9003817B7422DEA0" style="width:450.75pt;height:393.75pt">
            <v:imagedata r:id="rId10" o:title=""/>
          </v:shape>
        </w:pict>
      </w:r>
    </w:p>
    <w:bookmarkEnd w:id="0"/>
    <w:p>
      <w:pPr>
        <w:spacing w:line="240" w:lineRule="auto"/>
        <w:rPr>
          <w:rFonts w:ascii="Arial" w:hAnsi="Arial" w:cs="Arial"/>
          <w:noProof/>
          <w:sz w:val="23"/>
          <w:szCs w:val="23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spacing w:line="240" w:lineRule="auto"/>
        <w:jc w:val="right"/>
        <w:rPr>
          <w:b/>
          <w:bCs/>
          <w:noProof/>
          <w:szCs w:val="24"/>
          <w:u w:val="single"/>
        </w:rPr>
      </w:pPr>
      <w:bookmarkStart w:id="1" w:name="_GoBack"/>
      <w:bookmarkEnd w:id="1"/>
    </w:p>
    <w:p>
      <w:pPr>
        <w:spacing w:line="240" w:lineRule="auto"/>
        <w:jc w:val="right"/>
        <w:rPr>
          <w:b/>
          <w:bCs/>
          <w:noProof/>
          <w:szCs w:val="24"/>
          <w:u w:val="single"/>
        </w:rPr>
      </w:pPr>
      <w:r>
        <w:rPr>
          <w:b/>
          <w:noProof/>
          <w:u w:val="single"/>
        </w:rPr>
        <w:t>ПРИЛОЖЕНИЕ II</w:t>
      </w:r>
    </w:p>
    <w:p>
      <w:pPr>
        <w:spacing w:line="240" w:lineRule="auto"/>
        <w:jc w:val="center"/>
        <w:rPr>
          <w:b/>
          <w:noProof/>
        </w:rPr>
      </w:pPr>
    </w:p>
    <w:p>
      <w:pPr>
        <w:spacing w:line="240" w:lineRule="auto"/>
        <w:jc w:val="center"/>
        <w:rPr>
          <w:b/>
          <w:noProof/>
        </w:rPr>
      </w:pPr>
    </w:p>
    <w:p>
      <w:pPr>
        <w:spacing w:line="240" w:lineRule="auto"/>
        <w:jc w:val="center"/>
        <w:rPr>
          <w:b/>
          <w:noProof/>
          <w:szCs w:val="24"/>
        </w:rPr>
      </w:pPr>
      <w:r>
        <w:rPr>
          <w:b/>
          <w:noProof/>
        </w:rPr>
        <w:t>Уводни бележки</w:t>
      </w:r>
    </w:p>
    <w:p>
      <w:pPr>
        <w:spacing w:line="240" w:lineRule="auto"/>
        <w:jc w:val="center"/>
        <w:rPr>
          <w:b/>
          <w:noProof/>
          <w:szCs w:val="24"/>
        </w:rPr>
      </w:pPr>
    </w:p>
    <w:p>
      <w:pPr>
        <w:spacing w:line="240" w:lineRule="auto"/>
        <w:jc w:val="center"/>
        <w:rPr>
          <w:b/>
          <w:noProof/>
          <w:szCs w:val="24"/>
        </w:rPr>
      </w:pPr>
      <w:r>
        <w:rPr>
          <w:b/>
          <w:noProof/>
        </w:rPr>
        <w:t>Резерви по отношение на бъдещи мерки</w:t>
      </w:r>
    </w:p>
    <w:p>
      <w:pPr>
        <w:spacing w:line="240" w:lineRule="auto"/>
        <w:ind w:left="567" w:hanging="567"/>
        <w:rPr>
          <w:noProof/>
        </w:rPr>
      </w:pPr>
    </w:p>
    <w:p>
      <w:pPr>
        <w:spacing w:line="240" w:lineRule="auto"/>
        <w:ind w:left="567" w:hanging="567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списъците за всяка от страните към настоящото приложение са изложени, по смисъла на членове 8.15 (Резерви и изключения), 9.7 (Резерви), 14.4 (Резерви) и за Европейския съюз — член 13.10 (Резерви и изключения), резервите, формулирани от същата страна по отношение на специфични сектори, подсектори или дейности, за които тя може да запази съществуващите или да приеме нови или в по-голяма степен ограничителни мерки, които не съответстват на задълженията, наложени съгласно:</w:t>
      </w:r>
    </w:p>
    <w:p>
      <w:pPr>
        <w:spacing w:line="240" w:lineRule="auto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а)</w:t>
      </w:r>
      <w:r>
        <w:rPr>
          <w:noProof/>
        </w:rPr>
        <w:tab/>
        <w:t>членове 8.6 (Национално третиране), 9.3 (Национално третиране) или, за Европейския съюз – член 13.3 (Национално третиране);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членове 8.7 (Третиране като най-облагодетелствана нация), 9.5 (Третиране като най-облагодетелствана нация) или, за Европейския съюз – член 13.4 (Третиране като най-облагодетелствана нация);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в)</w:t>
      </w:r>
      <w:r>
        <w:rPr>
          <w:noProof/>
        </w:rPr>
        <w:tab/>
        <w:t>членове 8.4 (Достъп до пазара), 9.6 (Достъп до пазара) или, за Европейския съюз – член 13.6 (Достъп до пазара);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г)</w:t>
      </w:r>
      <w:r>
        <w:rPr>
          <w:noProof/>
        </w:rPr>
        <w:tab/>
        <w:t>член 8.5 (Изисквания за постигнати резултати);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д)</w:t>
      </w:r>
      <w:r>
        <w:rPr>
          <w:noProof/>
        </w:rPr>
        <w:tab/>
        <w:t>член 8.8 (Висше ръководство и съвети на директорите) или, за Европейския съюз – член 13.8 (Висше ръководство и съвети на директорите);</w:t>
      </w:r>
    </w:p>
    <w:p>
      <w:pPr>
        <w:spacing w:line="240" w:lineRule="auto"/>
        <w:ind w:left="1134" w:hanging="567"/>
        <w:rPr>
          <w:noProof/>
        </w:rPr>
      </w:pPr>
    </w:p>
    <w:p>
      <w:pPr>
        <w:widowControl/>
        <w:spacing w:line="240" w:lineRule="auto"/>
        <w:rPr>
          <w:noProof/>
        </w:rPr>
      </w:pPr>
    </w:p>
    <w:p>
      <w:pPr>
        <w:widowControl/>
        <w:spacing w:line="240" w:lineRule="auto"/>
        <w:rPr>
          <w:noProof/>
        </w:rPr>
      </w:pPr>
      <w:r>
        <w:rPr>
          <w:noProof/>
        </w:rPr>
        <w:br w:type="page"/>
      </w: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за Европейския съюз – член 13.7 (Трансгранично предоставяне на финансови услуги); или </w:t>
      </w:r>
    </w:p>
    <w:p>
      <w:pPr>
        <w:spacing w:line="240" w:lineRule="auto"/>
        <w:rPr>
          <w:noProof/>
        </w:rPr>
      </w:pPr>
    </w:p>
    <w:p>
      <w:pPr>
        <w:spacing w:line="240" w:lineRule="auto"/>
        <w:ind w:left="567"/>
        <w:rPr>
          <w:noProof/>
        </w:rPr>
      </w:pPr>
      <w:r>
        <w:rPr>
          <w:noProof/>
        </w:rPr>
        <w:t>е)</w:t>
      </w:r>
      <w:r>
        <w:rPr>
          <w:noProof/>
        </w:rPr>
        <w:tab/>
        <w:t>Член 14.3 (Задължения).</w:t>
      </w:r>
    </w:p>
    <w:p>
      <w:pPr>
        <w:widowControl/>
        <w:spacing w:line="240" w:lineRule="auto"/>
        <w:rPr>
          <w:noProof/>
        </w:rPr>
      </w:pPr>
    </w:p>
    <w:p>
      <w:pPr>
        <w:spacing w:line="240" w:lineRule="auto"/>
        <w:ind w:left="567" w:hanging="567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Резервите на дадена страна не накърняват правата и задълженията на страните по силата на ГАТС.</w:t>
      </w:r>
    </w:p>
    <w:p>
      <w:pPr>
        <w:spacing w:line="240" w:lineRule="auto"/>
        <w:rPr>
          <w:noProof/>
        </w:rPr>
      </w:pPr>
    </w:p>
    <w:p>
      <w:pPr>
        <w:spacing w:line="240" w:lineRule="auto"/>
        <w:rPr>
          <w:noProof/>
        </w:rPr>
      </w:pPr>
      <w:r>
        <w:rPr>
          <w:noProof/>
        </w:rPr>
        <w:t>3.</w:t>
      </w:r>
      <w:r>
        <w:rPr>
          <w:noProof/>
        </w:rPr>
        <w:tab/>
        <w:t>Всяка резерва съдържа следните елементи:</w:t>
      </w:r>
    </w:p>
    <w:p>
      <w:pPr>
        <w:spacing w:line="240" w:lineRule="auto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а)</w:t>
      </w:r>
      <w:r>
        <w:rPr>
          <w:noProof/>
        </w:rPr>
        <w:tab/>
      </w:r>
      <w:r>
        <w:rPr>
          <w:b/>
          <w:noProof/>
        </w:rPr>
        <w:t>„Сектор“</w:t>
      </w:r>
      <w:r>
        <w:rPr>
          <w:noProof/>
        </w:rPr>
        <w:t xml:space="preserve"> се отнася най-общо до сектора, в който е формулирана резервата;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b/>
          <w:noProof/>
        </w:rPr>
        <w:t>„Подсектор“</w:t>
      </w:r>
      <w:r>
        <w:rPr>
          <w:noProof/>
        </w:rPr>
        <w:t xml:space="preserve"> се отнася до специфичния сектор, в който е формулирана резервата;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в)</w:t>
      </w:r>
      <w:r>
        <w:rPr>
          <w:noProof/>
        </w:rPr>
        <w:tab/>
      </w:r>
      <w:r>
        <w:rPr>
          <w:b/>
          <w:noProof/>
        </w:rPr>
        <w:t>„Отраслова класификация“</w:t>
      </w:r>
      <w:r>
        <w:rPr>
          <w:noProof/>
        </w:rPr>
        <w:t xml:space="preserve"> се отнася, когато е приложимо, до дейността, попадаща в обхвата на резервата съгласно CPC, ISIC rev 3.1, или друга дейност, изрично посочена в резервата на дадена страна;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г)</w:t>
      </w:r>
      <w:r>
        <w:rPr>
          <w:noProof/>
        </w:rPr>
        <w:tab/>
      </w:r>
      <w:r>
        <w:rPr>
          <w:b/>
          <w:noProof/>
        </w:rPr>
        <w:t>„Вид резерва“</w:t>
      </w:r>
      <w:r>
        <w:rPr>
          <w:noProof/>
        </w:rPr>
        <w:t xml:space="preserve"> служи за уточняване на посоченото в параграф 1 задължение, по отношение на което се формулира резерва;</w:t>
      </w:r>
    </w:p>
    <w:p>
      <w:pPr>
        <w:spacing w:line="240" w:lineRule="auto"/>
        <w:ind w:left="1134" w:hanging="567"/>
        <w:rPr>
          <w:noProof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д)</w:t>
      </w:r>
      <w:r>
        <w:rPr>
          <w:noProof/>
        </w:rPr>
        <w:tab/>
      </w:r>
      <w:r>
        <w:rPr>
          <w:b/>
          <w:noProof/>
        </w:rPr>
        <w:t xml:space="preserve">„Описание“ </w:t>
      </w:r>
      <w:r>
        <w:rPr>
          <w:noProof/>
        </w:rPr>
        <w:t xml:space="preserve">определя обхвата на сектора, подсектора или дейностите, попадащи в обхвата на резервата; и </w:t>
      </w:r>
    </w:p>
    <w:p>
      <w:pPr>
        <w:spacing w:line="240" w:lineRule="auto"/>
        <w:ind w:left="1134" w:hanging="567"/>
        <w:rPr>
          <w:noProof/>
          <w:szCs w:val="24"/>
        </w:rPr>
      </w:pPr>
    </w:p>
    <w:p>
      <w:pPr>
        <w:spacing w:line="240" w:lineRule="auto"/>
        <w:ind w:left="1134" w:hanging="567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Под </w:t>
      </w:r>
      <w:r>
        <w:rPr>
          <w:b/>
          <w:noProof/>
        </w:rPr>
        <w:t>„Съществуващи мерки“</w:t>
      </w:r>
      <w:r>
        <w:rPr>
          <w:noProof/>
        </w:rPr>
        <w:t xml:space="preserve"> се посочват, за целите на прозрачността, съществуващите мерки, приложими за сектора, подсектора или дейностите, попадащи в обхвата на резервата.</w:t>
      </w:r>
    </w:p>
    <w:p>
      <w:pPr>
        <w:spacing w:line="240" w:lineRule="auto"/>
        <w:rPr>
          <w:noProof/>
        </w:rPr>
      </w:pPr>
    </w:p>
    <w:p>
      <w:pPr>
        <w:spacing w:line="240" w:lineRule="auto"/>
        <w:ind w:left="567" w:hanging="567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 xml:space="preserve">При тълкуването на дадена резерва се вземат предвид всички елементи на резервата. Елементът </w:t>
      </w:r>
      <w:r>
        <w:rPr>
          <w:b/>
          <w:noProof/>
        </w:rPr>
        <w:t>„Описание“</w:t>
      </w:r>
      <w:r>
        <w:rPr>
          <w:noProof/>
        </w:rPr>
        <w:t xml:space="preserve"> се ползва с предимство пред всички останали елементи.</w:t>
      </w:r>
    </w:p>
    <w:p>
      <w:pPr>
        <w:spacing w:line="240" w:lineRule="auto"/>
        <w:ind w:left="567" w:hanging="567"/>
        <w:rPr>
          <w:noProof/>
          <w:szCs w:val="24"/>
        </w:rPr>
      </w:pPr>
    </w:p>
    <w:p>
      <w:pPr>
        <w:widowControl/>
        <w:spacing w:line="240" w:lineRule="auto"/>
        <w:rPr>
          <w:noProof/>
          <w:szCs w:val="24"/>
        </w:rPr>
      </w:pPr>
      <w:r>
        <w:rPr>
          <w:noProof/>
        </w:rPr>
        <w:br w:type="page"/>
      </w:r>
    </w:p>
    <w:p>
      <w:pPr>
        <w:spacing w:line="240" w:lineRule="auto"/>
        <w:ind w:left="567" w:hanging="567"/>
        <w:rPr>
          <w:noProof/>
          <w:szCs w:val="24"/>
        </w:rPr>
      </w:pPr>
      <w:r>
        <w:rPr>
          <w:noProof/>
        </w:rPr>
        <w:t>5.</w:t>
      </w:r>
      <w:r>
        <w:rPr>
          <w:noProof/>
        </w:rPr>
        <w:tab/>
        <w:t xml:space="preserve">Резерви, формулирани на равнище Европейски съюз, се прилагат по отношение на мярка на държава — членка на ЕС, на национално равнище, както и по отношение на мярка, взета на някое равнище на управление в държава — членка на ЕС, освен ако резервите не изключват съответната държава членка от състава на Европейския съюз. Резерви, формулирани от Канада на национално равнище на управление или от държава — членка на Европейския съюз, се прилагат по отношение на мярка, взета на регионално, провинциално, териториално или местно равнище на управление в съответната държава. </w:t>
      </w:r>
    </w:p>
    <w:p>
      <w:pPr>
        <w:spacing w:line="240" w:lineRule="auto"/>
        <w:ind w:left="567" w:hanging="567"/>
        <w:rPr>
          <w:noProof/>
          <w:szCs w:val="24"/>
        </w:rPr>
      </w:pPr>
    </w:p>
    <w:p>
      <w:pPr>
        <w:spacing w:line="240" w:lineRule="auto"/>
        <w:ind w:left="567" w:hanging="567"/>
        <w:rPr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  <w:t xml:space="preserve">Когато дадена страна запазва в сила мярка, съгласно която като условие за предоставянето на услуги на нейна територия се изисква доставчикът на услугата да е физическо лице, гражданин или постоянно или временно пребиваващо на нейна територия лице, резервите по отношение на тази мярка, формулирани в областта на трансграничната търговия с услуги, действат като резерви по отношение на инвестициите, в рамките на обхвата на мярката. </w:t>
      </w:r>
    </w:p>
    <w:p>
      <w:pPr>
        <w:widowControl/>
        <w:spacing w:line="240" w:lineRule="auto"/>
        <w:rPr>
          <w:noProof/>
          <w:szCs w:val="24"/>
        </w:rPr>
      </w:pPr>
    </w:p>
    <w:p>
      <w:pPr>
        <w:spacing w:line="240" w:lineRule="auto"/>
        <w:ind w:left="567" w:hanging="567"/>
        <w:rPr>
          <w:noProof/>
          <w:szCs w:val="24"/>
        </w:rPr>
      </w:pPr>
      <w:r>
        <w:rPr>
          <w:noProof/>
        </w:rPr>
        <w:t>7.</w:t>
      </w:r>
      <w:r>
        <w:rPr>
          <w:noProof/>
        </w:rPr>
        <w:tab/>
        <w:t>Резерви по отношение на мярка, съгласно която като условие за предоставянето на финансови услуги на територията на дадена държава се изисква доставчикът на услуги да е физическо лице, гражданин или постоянно или временно пребиваващо на нейна територия лице, и които резерви са формулирани по отношение на член 13.7 (Трансгранично предоставяне на финансови услуги), действат като резерви по отношение на членове 13.3 (Национално третиране), 13.4 (Третиране като най-облагодетелствана нация), 13.6 (Достъп до пазара), и 13.8 (Висше ръководство и съвети на ‎директорите), в рамките на обхвата на мярката.</w:t>
      </w:r>
    </w:p>
    <w:p>
      <w:pPr>
        <w:spacing w:line="240" w:lineRule="auto"/>
        <w:rPr>
          <w:noProof/>
          <w:szCs w:val="24"/>
        </w:rPr>
      </w:pPr>
    </w:p>
    <w:p>
      <w:pPr>
        <w:spacing w:line="240" w:lineRule="auto"/>
        <w:rPr>
          <w:noProof/>
          <w:szCs w:val="24"/>
        </w:rPr>
      </w:pPr>
      <w:r>
        <w:rPr>
          <w:noProof/>
        </w:rPr>
        <w:t>8.</w:t>
      </w:r>
      <w:r>
        <w:rPr>
          <w:noProof/>
        </w:rPr>
        <w:tab/>
        <w:t xml:space="preserve">По смисъла на настоящото приложение, включително списъците на всяка от страните към него: </w:t>
      </w:r>
    </w:p>
    <w:p>
      <w:pPr>
        <w:spacing w:line="240" w:lineRule="auto"/>
        <w:rPr>
          <w:b/>
          <w:noProof/>
        </w:rPr>
      </w:pPr>
    </w:p>
    <w:p>
      <w:pPr>
        <w:spacing w:line="240" w:lineRule="auto"/>
        <w:ind w:left="567"/>
        <w:rPr>
          <w:noProof/>
        </w:rPr>
      </w:pPr>
      <w:r>
        <w:rPr>
          <w:b/>
          <w:noProof/>
        </w:rPr>
        <w:t>„ISIC rev 3.1“</w:t>
      </w:r>
      <w:r>
        <w:rPr>
          <w:noProof/>
        </w:rPr>
        <w:t xml:space="preserve"> означава Международната стандартна отраслова класификация на икономическите дейности, съставена от Статистическата служба на Организацията на обединените нации, Statistical Papers, Series M, N° 4, </w:t>
      </w:r>
      <w:r>
        <w:rPr>
          <w:i/>
          <w:noProof/>
        </w:rPr>
        <w:t>ISIC rev</w:t>
      </w:r>
      <w:r>
        <w:rPr>
          <w:noProof/>
        </w:rPr>
        <w:t xml:space="preserve"> 3.1, 2002.</w:t>
      </w:r>
    </w:p>
    <w:p>
      <w:pPr>
        <w:spacing w:line="240" w:lineRule="auto"/>
        <w:rPr>
          <w:noProof/>
          <w:szCs w:val="24"/>
        </w:rPr>
      </w:pPr>
    </w:p>
    <w:p>
      <w:pPr>
        <w:widowControl/>
        <w:spacing w:line="240" w:lineRule="auto"/>
        <w:rPr>
          <w:noProof/>
          <w:szCs w:val="24"/>
        </w:rPr>
      </w:pPr>
      <w:r>
        <w:rPr>
          <w:noProof/>
        </w:rPr>
        <w:br w:type="page"/>
      </w:r>
    </w:p>
    <w:p>
      <w:pPr>
        <w:spacing w:line="240" w:lineRule="auto"/>
        <w:rPr>
          <w:noProof/>
          <w:szCs w:val="24"/>
        </w:rPr>
      </w:pPr>
      <w:r>
        <w:rPr>
          <w:noProof/>
        </w:rPr>
        <w:t>9.</w:t>
      </w:r>
      <w:r>
        <w:rPr>
          <w:noProof/>
        </w:rPr>
        <w:tab/>
        <w:t>Следните съкращения са използвани в списъка на Европейския съюз към настоящото приложение:</w:t>
      </w:r>
    </w:p>
    <w:p>
      <w:pPr>
        <w:spacing w:line="240" w:lineRule="auto"/>
        <w:rPr>
          <w:noProof/>
        </w:rPr>
      </w:pPr>
    </w:p>
    <w:p>
      <w:pPr>
        <w:spacing w:line="240" w:lineRule="auto"/>
        <w:ind w:left="567"/>
        <w:rPr>
          <w:noProof/>
        </w:rPr>
      </w:pPr>
      <w:r>
        <w:rPr>
          <w:noProof/>
        </w:rPr>
        <w:t>AT</w:t>
      </w:r>
      <w:r>
        <w:rPr>
          <w:noProof/>
        </w:rPr>
        <w:tab/>
        <w:t>Австрия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BE</w:t>
      </w:r>
      <w:r>
        <w:rPr>
          <w:noProof/>
        </w:rPr>
        <w:tab/>
        <w:t>Белгия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BG</w:t>
      </w:r>
      <w:r>
        <w:rPr>
          <w:noProof/>
        </w:rPr>
        <w:tab/>
        <w:t>България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CY</w:t>
      </w:r>
      <w:r>
        <w:rPr>
          <w:noProof/>
        </w:rPr>
        <w:tab/>
        <w:t>Кипър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CZ</w:t>
      </w:r>
      <w:r>
        <w:rPr>
          <w:noProof/>
        </w:rPr>
        <w:tab/>
        <w:t>Чешката република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DE</w:t>
      </w:r>
      <w:r>
        <w:rPr>
          <w:noProof/>
        </w:rPr>
        <w:tab/>
        <w:t>Германия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DK</w:t>
      </w:r>
      <w:r>
        <w:rPr>
          <w:noProof/>
        </w:rPr>
        <w:tab/>
        <w:t>Дания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EU</w:t>
      </w:r>
      <w:r>
        <w:rPr>
          <w:noProof/>
        </w:rPr>
        <w:tab/>
        <w:t>Европейски съюз, включително всички негови държави членки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ES</w:t>
      </w:r>
      <w:r>
        <w:rPr>
          <w:noProof/>
        </w:rPr>
        <w:tab/>
        <w:t>Испания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EE</w:t>
      </w:r>
      <w:r>
        <w:rPr>
          <w:noProof/>
        </w:rPr>
        <w:tab/>
        <w:t>Естония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FI</w:t>
      </w:r>
      <w:r>
        <w:rPr>
          <w:noProof/>
        </w:rPr>
        <w:tab/>
        <w:t>Финландия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FR</w:t>
      </w:r>
      <w:r>
        <w:rPr>
          <w:noProof/>
        </w:rPr>
        <w:tab/>
        <w:t>Франция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EL</w:t>
      </w:r>
      <w:r>
        <w:rPr>
          <w:noProof/>
        </w:rPr>
        <w:tab/>
        <w:t>Гърция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HR</w:t>
      </w:r>
      <w:r>
        <w:rPr>
          <w:noProof/>
        </w:rPr>
        <w:tab/>
        <w:t>Хърватия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HU</w:t>
      </w:r>
      <w:r>
        <w:rPr>
          <w:noProof/>
        </w:rPr>
        <w:tab/>
        <w:t>Унгария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IE</w:t>
      </w:r>
      <w:r>
        <w:rPr>
          <w:noProof/>
        </w:rPr>
        <w:tab/>
        <w:t>Ирландия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IT</w:t>
      </w:r>
      <w:r>
        <w:rPr>
          <w:noProof/>
        </w:rPr>
        <w:tab/>
        <w:t>Италия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LV</w:t>
      </w:r>
      <w:r>
        <w:rPr>
          <w:noProof/>
        </w:rPr>
        <w:tab/>
        <w:t>Латвия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LT</w:t>
      </w:r>
      <w:r>
        <w:rPr>
          <w:noProof/>
        </w:rPr>
        <w:tab/>
        <w:t>Литва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LU</w:t>
      </w:r>
      <w:r>
        <w:rPr>
          <w:noProof/>
        </w:rPr>
        <w:tab/>
        <w:t>Люксембург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MT</w:t>
      </w:r>
      <w:r>
        <w:rPr>
          <w:noProof/>
        </w:rPr>
        <w:tab/>
        <w:t>Малта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NL</w:t>
      </w:r>
      <w:r>
        <w:rPr>
          <w:noProof/>
        </w:rPr>
        <w:tab/>
        <w:t>Нидерландия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PL</w:t>
      </w:r>
      <w:r>
        <w:rPr>
          <w:noProof/>
        </w:rPr>
        <w:tab/>
        <w:t>Полша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PT</w:t>
      </w:r>
      <w:r>
        <w:rPr>
          <w:noProof/>
        </w:rPr>
        <w:tab/>
        <w:t>Португалия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RO</w:t>
      </w:r>
      <w:r>
        <w:rPr>
          <w:noProof/>
        </w:rPr>
        <w:tab/>
        <w:t>Румъния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SK</w:t>
      </w:r>
      <w:r>
        <w:rPr>
          <w:noProof/>
        </w:rPr>
        <w:tab/>
        <w:t>Словакия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SI</w:t>
      </w:r>
      <w:r>
        <w:rPr>
          <w:noProof/>
        </w:rPr>
        <w:tab/>
        <w:t>Словения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SE</w:t>
      </w:r>
      <w:r>
        <w:rPr>
          <w:noProof/>
        </w:rPr>
        <w:tab/>
        <w:t>Швеция</w:t>
      </w:r>
    </w:p>
    <w:p>
      <w:pPr>
        <w:spacing w:line="240" w:lineRule="auto"/>
        <w:ind w:left="567"/>
        <w:rPr>
          <w:noProof/>
        </w:rPr>
      </w:pPr>
      <w:r>
        <w:rPr>
          <w:noProof/>
        </w:rPr>
        <w:t>UK</w:t>
      </w:r>
      <w:r>
        <w:rPr>
          <w:noProof/>
        </w:rPr>
        <w:tab/>
        <w:t>Обединеното кралство</w:t>
      </w:r>
    </w:p>
    <w:p>
      <w:pPr>
        <w:rPr>
          <w:noProof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Page"/>
          </w:footnotePr>
          <w:pgSz w:w="11907" w:h="16839" w:code="9"/>
          <w:pgMar w:top="1134" w:right="1134" w:bottom="1134" w:left="1134" w:header="1134" w:footer="1134" w:gutter="0"/>
          <w:pgNumType w:start="1"/>
          <w:cols w:space="720"/>
          <w:docGrid w:linePitch="360"/>
        </w:sectPr>
      </w:pPr>
    </w:p>
    <w:p>
      <w:pPr>
        <w:spacing w:line="240" w:lineRule="auto"/>
        <w:jc w:val="center"/>
        <w:rPr>
          <w:b/>
          <w:bCs/>
          <w:noProof/>
        </w:rPr>
      </w:pPr>
      <w:r>
        <w:rPr>
          <w:b/>
          <w:noProof/>
        </w:rPr>
        <w:t>Списък на Канада</w:t>
      </w:r>
    </w:p>
    <w:p>
      <w:pPr>
        <w:spacing w:line="240" w:lineRule="auto"/>
        <w:jc w:val="center"/>
        <w:rPr>
          <w:b/>
          <w:bCs/>
          <w:noProof/>
        </w:rPr>
      </w:pPr>
      <w:r>
        <w:rPr>
          <w:b/>
          <w:noProof/>
        </w:rPr>
        <w:t>Резерви, приложими в Канада</w:t>
      </w:r>
    </w:p>
    <w:p>
      <w:pPr>
        <w:spacing w:line="240" w:lineRule="auto"/>
        <w:jc w:val="center"/>
        <w:rPr>
          <w:b/>
          <w:bCs/>
          <w:noProof/>
        </w:rPr>
      </w:pPr>
      <w:r>
        <w:rPr>
          <w:b/>
          <w:noProof/>
        </w:rPr>
        <w:t>(приложими във всички провинции и територии)</w:t>
      </w:r>
    </w:p>
    <w:p>
      <w:pPr>
        <w:spacing w:line="240" w:lineRule="auto"/>
        <w:jc w:val="center"/>
        <w:rPr>
          <w:b/>
          <w:bCs/>
          <w:i/>
          <w:noProof/>
        </w:rPr>
      </w:pPr>
    </w:p>
    <w:p>
      <w:pPr>
        <w:spacing w:line="240" w:lineRule="auto"/>
        <w:jc w:val="center"/>
        <w:rPr>
          <w:b/>
          <w:bCs/>
          <w:i/>
          <w:noProof/>
        </w:rPr>
      </w:pPr>
      <w:r>
        <w:rPr>
          <w:b/>
          <w:noProof/>
        </w:rPr>
        <w:t>Резерва II-C-1</w:t>
      </w: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Свързани с коренното население въпроси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Достъп до пазара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Национално третиране 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</w:rPr>
              <w:t>Третиране като най-облагодетелствана нация</w:t>
            </w:r>
            <w:r>
              <w:rPr>
                <w:noProof/>
                <w:color w:val="000000"/>
              </w:rPr>
              <w:t xml:space="preserve"> 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</w:rPr>
              <w:t>Изисквания за постигнати резултати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Висше ръководство и съвети на директорите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Канада си запазва правото да приема или да запазва в сила мерки, с които на инвеститори от Европейския съюз и на техните инвестиции или на доставчици на услуги от Европейския съюз се отказват права или преференции, предоставяни на коренното население.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  <w:color w:val="000000"/>
              </w:rPr>
              <w:t>Constitution Act, 1982</w:t>
            </w:r>
            <w:r>
              <w:rPr>
                <w:noProof/>
                <w:color w:val="000000"/>
              </w:rPr>
              <w:t xml:space="preserve">, който се явява списък Б към </w:t>
            </w:r>
            <w:r>
              <w:rPr>
                <w:i/>
                <w:noProof/>
                <w:color w:val="000000"/>
              </w:rPr>
              <w:t xml:space="preserve">Canada Act 1982 </w:t>
            </w:r>
            <w:r>
              <w:rPr>
                <w:noProof/>
                <w:color w:val="000000"/>
              </w:rPr>
              <w:t>(U.K.), 1982, c. 11</w:t>
            </w:r>
          </w:p>
        </w:tc>
      </w:tr>
    </w:tbl>
    <w:p>
      <w:pPr>
        <w:rPr>
          <w:b/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II-C-2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Селско стопанство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Канада си запазва правото да приема или да запазва в сила мерки, свързани с договорености за колективен маркетинг на селскостопански стоки, което включва дейности като производство, ценообразуване, покупко-продажба или всякакви други дейности във връзка с оформлението на продукта или предлагането му на определено място и време за закупуване с цел консумация или употреба. 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II-C-3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Всички сектори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Национално третиране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Висше ръководство и съвети на директорите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</w:t>
            </w:r>
          </w:p>
        </w:tc>
      </w:tr>
      <w:tr>
        <w:trPr>
          <w:trHeight w:val="2629"/>
        </w:trPr>
        <w:tc>
          <w:tcPr>
            <w:tcW w:w="30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Британска Колумбия, Ню Брънзуик, Нова Скотия, Нунавут, остров Принц Едуард, Квебек, Северозападните територии и Юкон си запазват правото да приемат или да запазват в сила, по отношение на предприятия от Канада, които представляват попадаща в обхвата инвестиция, мярка, с която се изисква 25 процента или по-малко от членовете на Съвета на директорите или на негов комитет да са с определена националност. Изменение на посочена по-горе мярка не бива да води до по-слабо съответствие на мярката, в сравнение със съществувалото непосредствено преди изменението, със задълженията, посочени в осма глава (Инвестиции).</w:t>
            </w:r>
          </w:p>
        </w:tc>
      </w:tr>
      <w:tr>
        <w:trPr>
          <w:trHeight w:val="2796"/>
        </w:trPr>
        <w:tc>
          <w:tcPr>
            <w:tcW w:w="30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съгласно които се изисква до 50 процента от членовете на Съвета на директорите на предприятия, които представляват попадаща в обхвата инвестиция, да са обичайно пребиваващи в Канада. Предоставянето на право на пребиваване на граждани на Европейския съюз, назначени в Съвет на директорите на предприятие, което представлява попадаща в обхвата инвестиция, се извършва в съответствие с канадското законодателство относно влизането на чужди граждани. Гражданите на Европейския съюз обаче не се подлагат на тест за икономическа необходимост единствено за целите на назначаването в Съвета на директорите.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II-C-4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Всички сектори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Национално третиране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с които се определят изисквания за пребиваване като условие за притежаването на земя от океанския бряг от страна на инвеститори от Европейския съюз или на техни инвестиции.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II-C-5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Рибарство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Риболов и услуги, свързани с риболова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CPC 04, 882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Национално третиране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Третиране като най-облагодетелствана нация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свързани с договорености за колективен маркетинг и търговия с рибни и морски продукти и лицензиране на риболов или свързани с риболова дейности, включително влизането на чуждестранни риболовни кораби в изключителната икономическа зона, териториалното море, вътрешните води или пристанищата на Канада и използването на всякакви услуги в тях.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Канада се стреми да предоставя на плавателните съдове, плаващи под знамето на държава — членка на Европейския съюз, третиране, което е не по-малко благоприятно от третирането, предоставяно в подобни ситуации на плавателните съдове, които плават под знамето на друга чужда държава.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Fisheries Act</w:t>
            </w:r>
            <w:r>
              <w:rPr>
                <w:noProof/>
              </w:rPr>
              <w:t>, R.S.C. 1985, c. F-14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Coastal Fisheries Protection Act</w:t>
            </w:r>
            <w:r>
              <w:rPr>
                <w:noProof/>
              </w:rPr>
              <w:t>, R.S.C. 1985, c. C-33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Coastal Fisheries Protection Regulations</w:t>
            </w:r>
            <w:r>
              <w:rPr>
                <w:noProof/>
              </w:rPr>
              <w:t>, C.R.C. 1978, c. 413</w:t>
            </w:r>
          </w:p>
          <w:p>
            <w:pPr>
              <w:spacing w:before="60" w:after="60" w:line="240" w:lineRule="auto"/>
              <w:rPr>
                <w:i/>
                <w:noProof/>
              </w:rPr>
            </w:pPr>
            <w:r>
              <w:rPr>
                <w:i/>
                <w:noProof/>
              </w:rPr>
              <w:t>Commercial Fisheries Licensing Policy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Policy on Foreign Investment in the Canadian Fisheries Sector</w:t>
            </w:r>
            <w:r>
              <w:rPr>
                <w:noProof/>
              </w:rPr>
              <w:t>, 1985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  <w:color w:val="000000"/>
              </w:rPr>
              <w:t xml:space="preserve">Freshwater Fish Marketing Act, </w:t>
            </w:r>
            <w:r>
              <w:rPr>
                <w:noProof/>
                <w:color w:val="000000"/>
              </w:rPr>
              <w:t>R.S.C. 1985, c. F-13</w:t>
            </w: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b/>
                <w:noProof/>
              </w:rPr>
              <w:t>Резерва II-C-6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Финансови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Услуги във връзка с пазарите на ценни книжа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CPC 8132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ind w:left="2880" w:hanging="2880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  <w:color w:val="000000"/>
              </w:rPr>
              <w:t>Национално третиране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Канада си запазва правото да приема или да запазва в сила мерки, свързани с придобиването, продажбата или разпореждането по друг начин от страна на граждани на Европейския съюз с облигации, държавни облигации или други дългови ценни книжа, емитирани от правителството на Канада или от структура на поднационалното равнище на управление в Канада.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  <w:color w:val="000000"/>
              </w:rPr>
              <w:t>Financial Administration Act</w:t>
            </w:r>
            <w:r>
              <w:rPr>
                <w:noProof/>
                <w:color w:val="000000"/>
              </w:rPr>
              <w:t>, R.S.C. 1985, c. F-11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bCs/>
                <w:noProof/>
                <w:color w:val="0F1419"/>
              </w:rPr>
            </w:pPr>
            <w:r>
              <w:rPr>
                <w:b/>
                <w:noProof/>
              </w:rPr>
              <w:t>Резерва II-C-7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F1419"/>
              </w:rPr>
              <w:t>Производство на храни, напитки и лекарствени продукти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F1419"/>
              </w:rPr>
              <w:t>Магазини за спиртни напитки, вино и бира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  <w:color w:val="0F1419"/>
              </w:rPr>
              <w:t>CPC 241, 242, 243, 62112, 62226, 63107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F1419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F1419"/>
              </w:rPr>
              <w:t xml:space="preserve">С </w:t>
            </w:r>
            <w:r>
              <w:rPr>
                <w:i/>
                <w:noProof/>
                <w:color w:val="0F1419"/>
              </w:rPr>
              <w:t>Importation of Intoxicating Liquors Act</w:t>
            </w:r>
            <w:r>
              <w:rPr>
                <w:noProof/>
                <w:color w:val="0F1419"/>
              </w:rPr>
              <w:t xml:space="preserve"> на правителството на всяка провинция се предоставя монополно право върху вноса на опияняващи спиртни напитки, които влизат на нейна територия.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  <w:color w:val="0F1419"/>
              </w:rPr>
              <w:t>Importation of Intoxicating Liquors Act</w:t>
            </w:r>
            <w:r>
              <w:rPr>
                <w:noProof/>
                <w:color w:val="0F1419"/>
              </w:rPr>
              <w:t>, R.S.C. 1985, c. I-3</w:t>
            </w: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b/>
                <w:noProof/>
              </w:rPr>
              <w:t>Резерва II-C-8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Свързани с малцинствата въпроси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Национално третиране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Изисквания за постигнати резултати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  <w:color w:val="000000"/>
              </w:rPr>
              <w:t>Висше ръководство и съвети на директорите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Канада си запазва правото да приема или да запазва в сила мерки, с които се предоставят права или привилегии на малцинства в неравностойно социално или икономическо положение.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b/>
                <w:noProof/>
              </w:rPr>
              <w:t>Резерва II-C-9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Социални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Национално третиране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Третиране като най-облагодетелствана нация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  <w:color w:val="000000"/>
              </w:rPr>
              <w:t>Висше ръководство и съвети на директорите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Канада си запазва правото да приема или да запазва в сила мерки по отношение на предоставянето на услуги по правоприлагане от страна на публични органи и на корективни услуги, както и следните услуги, доколкото те са социални услуги, установени или поддържани с обществена цел: сигурност на доходите или осигуряване, социална сигурност или осигуряване, социално подпомагане, публично образование, държавна образователна система, здравеопазване и грижи за децата.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b/>
                <w:noProof/>
              </w:rPr>
              <w:t>Резерва II-C-10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Социални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свързани с предлагането на социални услуги, които по начало не са обхванати от формулираната от нея Резерва II-C-9 по отношение на социалните услуги.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Тази резерва не се прилага за приемането на нова мярка за налагане на ограничения по отношение на участието на чуждестранен капитал в предоставянето на такива социални услуги.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II-C-11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Събиране, пречистване и разпределение на водите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Национално третиране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по отношение на събирането, пречистването и разпределението на водите.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II-C-12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Услуги по пренос по тръбопровод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CPC 713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по отношение на издаването на сертификати за пренос на горива по тръбопроводи.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 xml:space="preserve">National Energy Board Act, </w:t>
            </w:r>
            <w:r>
              <w:rPr>
                <w:noProof/>
              </w:rPr>
              <w:t>R.S.C. 1985, c. N-7</w:t>
            </w: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II-C-13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Продажба и маркетинг на услуги по въздушен транспорт съгласно определенията в членове 8.1 (Определения) и 9.1 (Определения)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Съгласно определенията в членове 8.1 (Определения) и 9.1 (Определения)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Достъп до пазара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Национално третиране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Третиране като най-облагодетелствана нация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отнасящи се до продажбата и маркетинга на услуги по въздушен транспорт.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В интерес на правната сигурност се уточнява, че настоящата резерва не засяга правата и задълженията на Канада по силата на </w:t>
            </w:r>
            <w:r>
              <w:rPr>
                <w:i/>
                <w:noProof/>
              </w:rPr>
              <w:t>Споразумението за въздушен транспорт между Канада и Европейската общност и нейните държави членки</w:t>
            </w:r>
            <w:r>
              <w:rPr>
                <w:noProof/>
              </w:rPr>
              <w:t>, подписано на 17 декември 2009 г. в Брюксел и на 18 декември 2009 г. в Отава.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rPr>
          <w:trHeight w:val="20"/>
        </w:trPr>
        <w:tc>
          <w:tcPr>
            <w:tcW w:w="9500" w:type="dxa"/>
            <w:gridSpan w:val="2"/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II-C-14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Строителни работи по водни пътища, пристанища, язовири и други водни работи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Транспортни услуги, извършвани от морски или други плавателни съдове,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Помощни и други услуги във водния транспорт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Всякакви други морски дейности с търговски характер, предприемани от или на плавателен съд, посочени под елемент „Описание“ по-долу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CPC 5133, 5223, 721, 722, 745, всякакви други морски дейности с търговски характер, предприемани от или на плавателен съд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Достъп до пазара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Национално третиране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Третиране като най-облагодетелствана нация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Изисквания за постигнати резултати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Висше ръководство и съвети на директорите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Задължения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Инвестиции, трансгранична търговия с услуги и услуги по международен морски транспорт</w:t>
            </w:r>
          </w:p>
        </w:tc>
      </w:tr>
      <w:tr>
        <w:trPr>
          <w:trHeight w:val="3064"/>
        </w:trPr>
        <w:tc>
          <w:tcPr>
            <w:tcW w:w="30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засягащи инвестициите в услуги по морски каботаж или предоставянето на тези услуги, включително: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а)</w:t>
            </w:r>
            <w:r>
              <w:rPr>
                <w:noProof/>
              </w:rPr>
              <w:tab/>
              <w:t>превоза на стоки или пътници с плавателен съд между точки, намиращи се на територията на Канада или над континенталния шелф на Канада, пряко или през междинна точка извън територията на Канада; но, по отношение на водите над континенталния шелф на Канада, превоза на стоки или пътници само във връзка с проучването, добива или транспортирането на минерални или неживи природни ресурси от континенталния шелф на Канада; и</w:t>
            </w:r>
          </w:p>
        </w:tc>
      </w:tr>
      <w:tr>
        <w:trPr>
          <w:trHeight w:val="135"/>
        </w:trPr>
        <w:tc>
          <w:tcPr>
            <w:tcW w:w="3000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pageBreakBefore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  <w:tr>
        <w:trPr>
          <w:trHeight w:val="7585"/>
        </w:trPr>
        <w:tc>
          <w:tcPr>
            <w:tcW w:w="3000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б)</w:t>
            </w:r>
            <w:r>
              <w:rPr>
                <w:noProof/>
              </w:rPr>
              <w:tab/>
              <w:t>извършването, с помощта на плавателен съд, на всякакви други морски дейности с търговски характер на територията на Канада и по отношение на водите над континенталния шелф, както и на други морски дейности с търговски характер, които са свързани с проучването, добива или транспортирането на минерални или неживи природни ресурси от континенталния шелф на Канада.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Тази резерва се отнася, наред с другото, до ограниченията и условията за доставчиците на услуги, които имат право да участват в тези дейности, до критериите за издаване на разрешение за временен каботаж на чуждестранни плавателни съдове, както и до ограниченията по отношение на броя на разрешенията за каботаж, издадени на чуждестранни плавателни съдове.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В интерес на правната сигурност се уточнява, че тази резерва се прилага, наред с другото, по отношение на морските дейности с търговски характер, предприемани от или на плавателен съд, включително услугите по фидерни превози и преместването на празни контейнери.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Тази резерва не се отнася до мярка, свързана с инвестиции в посочените по-долу услуги по морски каботаж или предоставянето на тези услуги, предприемани на плавателен съд, експлоатиран от предприятие от Европейския съюз, или от плавателен съд, експлоатиран от предприятие на трета държава</w:t>
            </w:r>
            <w:r>
              <w:rPr>
                <w:rStyle w:val="FootnoteReference"/>
                <w:b w:val="0"/>
                <w:noProof/>
              </w:rPr>
              <w:footnoteReference w:id="2"/>
            </w:r>
            <w:r>
              <w:rPr>
                <w:noProof/>
              </w:rPr>
              <w:t xml:space="preserve"> и притежаван или контролиран от гражданин на Европейския съюз, ако този плавателен съд е регистриран в съответствие със законодателството на държава — членка на Европейския съюз, и плава под знамето на държава — членка на Европейския съюз: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а)</w:t>
            </w:r>
            <w:r>
              <w:rPr>
                <w:noProof/>
              </w:rPr>
              <w:tab/>
              <w:t xml:space="preserve">безвъзмездно преместване на собствени или взети под наем празни контейнери; </w:t>
            </w:r>
          </w:p>
        </w:tc>
      </w:tr>
      <w:tr>
        <w:trPr>
          <w:trHeight w:val="4605"/>
        </w:trPr>
        <w:tc>
          <w:tcPr>
            <w:tcW w:w="30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pageBreakBefore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б)</w:t>
            </w:r>
            <w:r>
              <w:rPr>
                <w:noProof/>
              </w:rPr>
              <w:tab/>
              <w:t xml:space="preserve">i) непрекъснато предварително или последващо транспортиране на международни товари между пристанищата Халифакс и Монреал и обратно, при използване на плавателни съдове, регистрирани в първия (национален) регистър, посочен в точка 1 от приложението към Съобщение на Комисията C(2004) 43 – Общностни насоки за държавните помощи за морския транспорт; и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ab/>
              <w:t>ii) предварително или последващо транспортиране на международни товари в контейнери между пристанищата Халифакс и Монреал и обратно, като единичен курс по протежение на международна отсечка, при използване на плавателни съдове, регистрирани в първия (национален) или втория (национален) регистър, посочени в точки 1, 2 и 4 от приложението към Съобщение на Комисията C (2004) 43 — Общностни насоки за държавните помощи за морския транспорт; или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в) драгиране.</w:t>
            </w:r>
          </w:p>
        </w:tc>
      </w:tr>
      <w:tr>
        <w:trPr>
          <w:trHeight w:val="20"/>
        </w:trP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Coasting Trade Act,</w:t>
            </w:r>
            <w:r>
              <w:rPr>
                <w:noProof/>
              </w:rPr>
              <w:t xml:space="preserve"> S.C. 1992, c. 31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Canada Shipping Act, 2001</w:t>
            </w:r>
            <w:r>
              <w:rPr>
                <w:noProof/>
              </w:rPr>
              <w:t xml:space="preserve">, S.C. 2001, c. 26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Customs Act</w:t>
            </w:r>
            <w:r>
              <w:rPr>
                <w:noProof/>
              </w:rPr>
              <w:t>, R.S.C. 1985 (второ допълнение), c. 1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i/>
                <w:noProof/>
              </w:rPr>
              <w:t>Customs and Excise Offshore Application Act,</w:t>
            </w:r>
            <w:r>
              <w:rPr>
                <w:noProof/>
              </w:rPr>
              <w:t xml:space="preserve"> R.S.C. 1985, c. C-53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II-C-15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</w:rPr>
              <w:t>Транспортни услуги, извършвани от морски или други плавателни съдове</w:t>
            </w:r>
          </w:p>
          <w:p>
            <w:pPr>
              <w:spacing w:before="60" w:after="60" w:line="240" w:lineRule="auto"/>
              <w:ind w:left="2880" w:hanging="2880"/>
              <w:rPr>
                <w:noProof/>
              </w:rPr>
            </w:pPr>
            <w:r>
              <w:rPr>
                <w:noProof/>
              </w:rPr>
              <w:t>Помощни услуги във водния транспорт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Всякакви други морски дейности с търговски характер, предприемани на плавателен съд, намиращ се във води, които са от интерес и за двете страни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CPC 721, 722, 745, всякакви други морски дейности с търговски характер, предприемани на плавателен съд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Третиране като най-облагодетелствана нация 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Задължения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Трансгранична търговия с услуги и услуги по международен морски 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свързани с изпълнението на споразумения, договорености и други форми на официално и неофициално сътрудничество с други държави във връзка с морски дейности във води, които са от интерес и за двете страни, в области като контрола на замърсяванията (включително изискванията за двукорпусни конструкции на петролните танкери), безопасността на корабоплаването, стандартите за инспекция на шлеповете, качеството на водите, пилотажа, спасителните операции, борбата срещу злоупотребата с наркотици и морските комуникации.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II-C-16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CPC 07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свързани с броя или вида на притежаваните или контролирани от Канада правни субекти, които управляват или експлоатират транспортна инфраструктура.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II-C-17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rPr>
          <w:trHeight w:val="4554"/>
        </w:trPr>
        <w:tc>
          <w:tcPr>
            <w:tcW w:w="30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Всички транспортни подсектори, с изключение на следните: 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Услуги по подреждане и складиране на контейнери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 xml:space="preserve">Услуги на морски агенции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Морски спедиторски услуги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Услуги по ремонт и поддръжка на въздухоплавателни средства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 xml:space="preserve">Компютърни системи за резервация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Превоз на пътници и товари с железопътен транспорт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Ремонт и поддръжка на оборудване за железопътен транспорт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Услуги по ремонт на моторни превозни средства, ремаркета и полуремаркета срещу възнаграждение или по договор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Услуги по поддръжка и ремонт на моторни превозни средства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Услуги по поддръжка и ремонт на мотоциклети и снегомобили</w:t>
            </w:r>
          </w:p>
        </w:tc>
      </w:tr>
      <w:tr>
        <w:trPr>
          <w:trHeight w:val="1641"/>
        </w:trPr>
        <w:tc>
          <w:tcPr>
            <w:tcW w:w="30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Услуги по обработка на товари за целите на сухопътния транспорт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Услуги по съхранение и складиране за целите на сухопътния транспорт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Услуги на агенции за превоз на товари за целите на сухопътния транспорт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Други помощни и спомагателни транспортни услуги за сухопътен 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pageBreakBefore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CPC 07, CPC 51, CPC 61, CPC 886 и всяка друга търговска дейност, предприеманa на, или по отношение на плавателен съд, въздухоплавателно средство, превозно средство или оборудване за железопътен транспорт, различна от: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 xml:space="preserve">CPC 6112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6122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7111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7112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741 (само услуги на сухопътния транспорт)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 xml:space="preserve">CPC 742 (само услуги на сухопътния транспорт)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7480 (само услуги на сухопътния транспорт)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7490 (само услуги на сухопътния транспорт)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 xml:space="preserve">CPC 8867 </w:t>
            </w:r>
          </w:p>
          <w:p>
            <w:pPr>
              <w:spacing w:before="60" w:after="60" w:line="240" w:lineRule="auto"/>
              <w:ind w:left="2160" w:hanging="2160"/>
              <w:rPr>
                <w:noProof/>
              </w:rPr>
            </w:pPr>
            <w:r>
              <w:rPr>
                <w:noProof/>
              </w:rPr>
              <w:t>CPC 8868 (само оборудване за железопътен транспорт)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Услуги, свързани с компютърни системи за резервация съгласно определенията в членове 8.1 (Определения) и 9.1 (Определения)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Услуги по ремонт и поддръжка на въздухоплавателни средства съгласно определенията в членове 8.1 (Определения) и 9.1 (Определения) </w:t>
            </w:r>
          </w:p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Услуги по подреждане и складиране на контейнери, услуги на морски агенции, морски спедиторски услуги съгласно определението в член 14.1 (Определения)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Задължения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Инвестиции, трансгранична търговия с услуги и услуги по международен морски 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Канада си запазва правото да приема или да запазва в сила мерки, свързани с определянето, установяването, разширяването или експлоатацията на монополи или изключителни доставчици на услуги в транспортния сектор.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Резерва II-C-18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Транспорт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tabs>
                <w:tab w:val="left" w:pos="2880"/>
              </w:tabs>
              <w:spacing w:before="60" w:after="60" w:line="240" w:lineRule="auto"/>
              <w:ind w:left="2880" w:right="681" w:hanging="2880"/>
              <w:outlineLvl w:val="0"/>
              <w:rPr>
                <w:bCs/>
                <w:noProof/>
              </w:rPr>
            </w:pPr>
            <w:r>
              <w:rPr>
                <w:noProof/>
              </w:rPr>
              <w:t>Помощни и спомагателни транспортни услуги</w:t>
            </w:r>
          </w:p>
          <w:p>
            <w:pPr>
              <w:spacing w:before="60" w:after="60" w:line="240" w:lineRule="auto"/>
              <w:rPr>
                <w:bCs/>
                <w:noProof/>
              </w:rPr>
            </w:pPr>
            <w:r>
              <w:rPr>
                <w:noProof/>
              </w:rPr>
              <w:t>Услуги по наземно обслужване съгласно определенията в членове 8.1 (Определения) и 9.1 (Определения)</w:t>
            </w:r>
          </w:p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tabs>
                <w:tab w:val="left" w:pos="0"/>
              </w:tabs>
              <w:spacing w:before="60" w:after="60" w:line="240" w:lineRule="auto"/>
              <w:ind w:right="681"/>
              <w:outlineLvl w:val="0"/>
              <w:rPr>
                <w:bCs/>
                <w:noProof/>
              </w:rPr>
            </w:pPr>
            <w:r>
              <w:rPr>
                <w:noProof/>
                <w:color w:val="000000"/>
              </w:rPr>
              <w:t>CPC 74, услуги по наземно обслужване съгласно определенията в членове 8.1 (Определения) и 9.1 (Определения)</w:t>
            </w:r>
          </w:p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Достъп до пазара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Инвестиции</w:t>
            </w:r>
          </w:p>
        </w:tc>
      </w:tr>
      <w:tr>
        <w:trPr>
          <w:trHeight w:val="2026"/>
        </w:trPr>
        <w:tc>
          <w:tcPr>
            <w:tcW w:w="30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bottom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 които се ограничава броят на доставчиците на някои помощни и спомагателни транспортни услуги във връзка със: обслужването на пътници, товари (включително пощенски пратки) и транспортни превозни средства за подпомагане на транспортните превозвачи, на летищата, когато физическите или оперативните ограничения произтичат основно от съображения за безопасност или сигурност.</w:t>
            </w:r>
          </w:p>
        </w:tc>
      </w:tr>
      <w:tr>
        <w:trPr>
          <w:trHeight w:val="1741"/>
        </w:trPr>
        <w:tc>
          <w:tcPr>
            <w:tcW w:w="30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tcBorders>
              <w:top w:val="single" w:sz="4" w:space="0" w:color="FFFFFF" w:themeColor="background1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В интерес на правната сигурност се уточнява, че в случаите на услуги по наземно обслужване настоящата резерва не засяга правата и задълженията на Канада по силата на </w:t>
            </w:r>
            <w:r>
              <w:rPr>
                <w:i/>
                <w:noProof/>
              </w:rPr>
              <w:t>Споразумението за въздушен транспорт между Канада и Европейската общност и нейните държави членки</w:t>
            </w:r>
            <w:r>
              <w:rPr>
                <w:noProof/>
              </w:rPr>
              <w:t>, подписано на 17 декември 2009 г. в Брюксел и на 18 декември 2009 г. в Отава.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b/>
                <w:noProof/>
              </w:rPr>
              <w:t>Резерва II-C-19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Бизнес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Услуги по извършване на технически изпитвания и анализи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CPC 8676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Достъп до пазара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 и трансгранична търговия с услуги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bookmarkStart w:id="2" w:name="OLE_LINK1"/>
            <w:bookmarkStart w:id="3" w:name="OLE_LINK2"/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 във връзка със задължителното инспектиране и сертифициране на плавателни съдове от името на Канада.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В интерес на правната сигурност се уточнява, че само лице, класификационна или друга организация, упълномощено(а) от Канада, може да извършва задължителни инспекции и да издава канадски морски документи на канадски регистрирани плавателни съдове и тяхното оборудване от името на Канада.</w:t>
            </w:r>
            <w:bookmarkEnd w:id="2"/>
            <w:bookmarkEnd w:id="3"/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00"/>
        <w:gridCol w:w="6500"/>
      </w:tblGrid>
      <w:tr>
        <w:tc>
          <w:tcPr>
            <w:tcW w:w="9500" w:type="dxa"/>
            <w:gridSpan w:val="2"/>
            <w:shd w:val="clear" w:color="auto" w:fill="auto"/>
          </w:tcPr>
          <w:p>
            <w:pPr>
              <w:pageBreakBefore/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b/>
                <w:noProof/>
              </w:rPr>
              <w:t>Резерва II-C-20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>Сектор: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Всички сектори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b/>
                <w:noProof/>
                <w:color w:val="000000"/>
              </w:rPr>
              <w:t xml:space="preserve">Подсектор: 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Отраслова класификация:</w:t>
            </w:r>
          </w:p>
        </w:tc>
        <w:tc>
          <w:tcPr>
            <w:tcW w:w="6500" w:type="dxa"/>
            <w:shd w:val="clear" w:color="auto" w:fill="auto"/>
          </w:tcPr>
          <w:p>
            <w:pPr>
              <w:spacing w:before="60" w:after="60" w:line="240" w:lineRule="auto"/>
              <w:rPr>
                <w:noProof/>
                <w:szCs w:val="24"/>
              </w:rPr>
            </w:pP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Вид резерва: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Третиране като най-облагодетелствана нация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Описание: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</w:rPr>
              <w:t>Инвестиции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 които се предоставя диференцирано третиране по силата на двустранно или многостранно международно споразумение, влязло в сила или подписано преди 1 януари 1994 г.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Канада си запазва правото да приема или да запазва в сила мерки, с които се предоставя диференцирано третиране на основание на съществуващи или бъдещи двустранни или многостранни споразумения, които се отнасят до: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а)</w:t>
            </w:r>
            <w:r>
              <w:rPr>
                <w:noProof/>
              </w:rPr>
              <w:tab/>
              <w:t>въздухоплаването;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б)</w:t>
            </w:r>
            <w:r>
              <w:rPr>
                <w:noProof/>
              </w:rPr>
              <w:tab/>
              <w:t>рибарството; или</w:t>
            </w:r>
          </w:p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  <w:szCs w:val="24"/>
              </w:rPr>
            </w:pPr>
            <w:r>
              <w:rPr>
                <w:noProof/>
              </w:rPr>
              <w:t>в)</w:t>
            </w:r>
            <w:r>
              <w:rPr>
                <w:noProof/>
              </w:rPr>
              <w:tab/>
              <w:t>морското дело, включително спасителни операции.</w:t>
            </w:r>
          </w:p>
        </w:tc>
      </w:tr>
      <w:tr>
        <w:tc>
          <w:tcPr>
            <w:tcW w:w="30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Съществуващи мерки:</w:t>
            </w:r>
          </w:p>
        </w:tc>
        <w:tc>
          <w:tcPr>
            <w:tcW w:w="65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</w:p>
        </w:tc>
      </w:tr>
    </w:tbl>
    <w:p>
      <w:pPr>
        <w:spacing w:line="240" w:lineRule="auto"/>
        <w:rPr>
          <w:noProof/>
        </w:rPr>
      </w:pPr>
    </w:p>
    <w:p>
      <w:pPr>
        <w:rPr>
          <w:noProof/>
        </w:rPr>
      </w:pP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Page"/>
      </w:footnotePr>
      <w:pgSz w:w="11907" w:h="16839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separator/>
      </w:r>
    </w:p>
  </w:endnote>
  <w:endnote w:type="continuationNotice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 Bold">
    <w:altName w:val="Trebuchet MS"/>
    <w:panose1 w:val="020B0703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3852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</w:p>
      <w:p>
        <w:pPr>
          <w:pStyle w:val="Footer"/>
          <w:jc w:val="center"/>
          <w:rPr>
            <w:lang w:val="pt-PT"/>
          </w:rPr>
        </w:pPr>
        <w:r>
          <w:rPr>
            <w:lang w:val="pt-PT"/>
          </w:rPr>
          <w:t xml:space="preserve">EU/CA/R/Annex II/ bg </w:t>
        </w:r>
        <w:r>
          <w:fldChar w:fldCharType="begin"/>
        </w:r>
        <w:r>
          <w:rPr>
            <w:lang w:val="pt-PT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pt-PT"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4930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</w:p>
      <w:p>
        <w:pPr>
          <w:pStyle w:val="Footer"/>
          <w:jc w:val="center"/>
          <w:rPr>
            <w:lang w:val="pt-PT"/>
          </w:rPr>
        </w:pPr>
        <w:r>
          <w:rPr>
            <w:lang w:val="pt-PT"/>
          </w:rPr>
          <w:t xml:space="preserve">EU/CA/R/Annex II/ bg </w:t>
        </w:r>
        <w:r>
          <w:fldChar w:fldCharType="begin"/>
        </w:r>
        <w:r>
          <w:rPr>
            <w:lang w:val="pt-PT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pt-PT"/>
          </w:rPr>
          <w:t>27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pStyle w:val="FootnoteText"/>
      </w:pPr>
      <w:r>
        <w:separator/>
      </w:r>
    </w:p>
  </w:footnote>
  <w:footnote w:type="continuationSeparator" w:id="0">
    <w:p>
      <w:pPr>
        <w:pStyle w:val="FootnoteText"/>
      </w:pPr>
      <w:r>
        <w:separator/>
      </w:r>
    </w:p>
  </w:footnote>
  <w:footnote w:type="continuationNotice" w:id="1">
    <w:p>
      <w:pPr>
        <w:spacing w:line="240" w:lineRule="auto"/>
      </w:pPr>
    </w:p>
  </w:footnote>
  <w:footnote w:id="2">
    <w:p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ab/>
        <w:t>Канада си запазва правото да не предоставя това по-благоприятно третиране на предприятия от Съединените американски щати.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DA2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7426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8663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844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C56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3ED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EEC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832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26212"/>
    <w:multiLevelType w:val="multilevel"/>
    <w:tmpl w:val="537E8FF6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0B5C0823"/>
    <w:multiLevelType w:val="multilevel"/>
    <w:tmpl w:val="990E35A0"/>
    <w:styleLink w:val="List0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2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102226A5"/>
    <w:multiLevelType w:val="multilevel"/>
    <w:tmpl w:val="8A9646CE"/>
    <w:styleLink w:val="List2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4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34136A7"/>
    <w:multiLevelType w:val="hybridMultilevel"/>
    <w:tmpl w:val="B30AFA5A"/>
    <w:styleLink w:val="List01"/>
    <w:lvl w:ilvl="0" w:tplc="08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4">
    <w:nsid w:val="59C35D6C"/>
    <w:multiLevelType w:val="multilevel"/>
    <w:tmpl w:val="7E3E732A"/>
    <w:styleLink w:val="List1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numFmt w:val="bullet"/>
      <w:lvlText w:val="o"/>
      <w:lvlJc w:val="left"/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3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3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4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</w:num>
  <w:num w:numId="2">
    <w:abstractNumId w:val="25"/>
  </w:num>
  <w:num w:numId="3">
    <w:abstractNumId w:val="45"/>
  </w:num>
  <w:num w:numId="4">
    <w:abstractNumId w:val="15"/>
  </w:num>
  <w:num w:numId="5">
    <w:abstractNumId w:val="29"/>
  </w:num>
  <w:num w:numId="6">
    <w:abstractNumId w:val="23"/>
  </w:num>
  <w:num w:numId="7">
    <w:abstractNumId w:val="26"/>
  </w:num>
  <w:num w:numId="8">
    <w:abstractNumId w:val="43"/>
  </w:num>
  <w:num w:numId="9">
    <w:abstractNumId w:val="21"/>
  </w:num>
  <w:num w:numId="10">
    <w:abstractNumId w:val="12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32"/>
  </w:num>
  <w:num w:numId="24">
    <w:abstractNumId w:val="39"/>
  </w:num>
  <w:num w:numId="25">
    <w:abstractNumId w:val="11"/>
  </w:num>
  <w:num w:numId="26">
    <w:abstractNumId w:val="13"/>
  </w:num>
  <w:num w:numId="27">
    <w:abstractNumId w:val="10"/>
  </w:num>
  <w:num w:numId="28">
    <w:abstractNumId w:val="4"/>
  </w:num>
  <w:num w:numId="29">
    <w:abstractNumId w:val="0"/>
  </w:num>
  <w:num w:numId="30">
    <w:abstractNumId w:val="24"/>
  </w:num>
  <w:num w:numId="31">
    <w:abstractNumId w:val="41"/>
  </w:num>
  <w:num w:numId="32">
    <w:abstractNumId w:val="40"/>
  </w:num>
  <w:num w:numId="33">
    <w:abstractNumId w:val="44"/>
  </w:num>
  <w:num w:numId="34">
    <w:abstractNumId w:val="18"/>
  </w:num>
  <w:num w:numId="35">
    <w:abstractNumId w:val="31"/>
  </w:num>
  <w:num w:numId="36">
    <w:abstractNumId w:val="34"/>
  </w:num>
  <w:num w:numId="37">
    <w:abstractNumId w:val="37"/>
  </w:num>
  <w:num w:numId="38">
    <w:abstractNumId w:val="27"/>
  </w:num>
  <w:num w:numId="39">
    <w:abstractNumId w:val="42"/>
  </w:num>
  <w:num w:numId="40">
    <w:abstractNumId w:val="20"/>
  </w:num>
  <w:num w:numId="41">
    <w:abstractNumId w:val="28"/>
  </w:num>
  <w:num w:numId="42">
    <w:abstractNumId w:val="17"/>
  </w:num>
  <w:num w:numId="43">
    <w:abstractNumId w:val="38"/>
  </w:num>
  <w:num w:numId="44">
    <w:abstractNumId w:val="14"/>
  </w:num>
  <w:num w:numId="45">
    <w:abstractNumId w:val="30"/>
  </w:num>
  <w:num w:numId="46">
    <w:abstractNumId w:val="35"/>
  </w:num>
  <w:num w:numId="47">
    <w:abstractNumId w:val="36"/>
  </w:num>
  <w:num w:numId="48">
    <w:abstractNumId w:val="19"/>
  </w:num>
  <w:num w:numId="49">
    <w:abstractNumId w:val="33"/>
  </w:num>
  <w:num w:numId="5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nb-NO" w:vendorID="22" w:dllVersion="513" w:checkStyle="1"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Num" w:val="0"/>
    <w:docVar w:name="COVERPAGE_EXISTS" w:val="True"/>
    <w:docVar w:name="DocStatus" w:val="Green"/>
    <w:docVar w:name="DW_DocType" w:val="_GENEN"/>
    <w:docVar w:name="LW_ACCOMPAGNANT.CP" w:val="\u1082?\u1098?\u1084?"/>
    <w:docVar w:name="LW_ANNEX_NBR_FIRST" w:val="9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010698491DD7431E9003817B7422DEA0"/>
    <w:docVar w:name="LW_CROSSREFERENCE" w:val="&lt;UNUSED&gt;"/>
    <w:docVar w:name="LW_DocType" w:val="_GENEN"/>
    <w:docVar w:name="LW_EMISSION" w:val="5.7.2016"/>
    <w:docVar w:name="LW_EMISSION_ISODATE" w:val="2016-07-05"/>
    <w:docVar w:name="LW_EMISSION_LOCATION" w:val="STR"/>
    <w:docVar w:name="LW_EMISSION_PREFIX" w:val="Страсбург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42?\u1089?\u1077?\u1086?\u1073?\u1093?\u1074?\u1072?\u1090?\u1085?\u1086?\u1090?\u1086? \u1080?\u1082?\u1086?\u1085?\u1086?\u1084?\u1080?\u1095?\u1077?\u1089?\u1082?\u1086? \u1080? \u1090?\u1098?\u1088?\u1075?\u1086?\u1074?\u1089?\u1082?\u1086? \u1089?\u1087?\u1086?\u1088?\u1072?\u1079?\u1091?\u1084?\u1077?\u1085?\u1080?\u1077? \u1084?\u1077?\u1078?\u1076?\u1091? \u1050?\u1072?\u1085?\u1072?\u1076?\u1072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1"/>
    <w:docVar w:name="LW_PART_NBR_TOTAL" w:val="3"/>
    <w:docVar w:name="LW_REF.INST.NEW" w:val="COM"/>
    <w:docVar w:name="LW_REF.INST.NEW_ADOPTED" w:val="final"/>
    <w:docVar w:name="LW_REF.INST.NEW_TEXT" w:val="(2016) 44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uiPriority w:val="99"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uiPriority w:val="39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uiPriority w:val="39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uiPriority w:val="39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uiPriority w:val="39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uiPriority w:val="39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uiPriority w:val="39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uiPriority w:val="39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uiPriority w:val="39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uiPriority w:val="39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link w:val="EndnoteTextChar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mallCaps/>
      <w:sz w:val="24"/>
      <w:lang w:eastAsia="fr-B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24"/>
      <w:lang w:eastAsia="fr-BE"/>
    </w:rPr>
  </w:style>
  <w:style w:type="character" w:customStyle="1" w:styleId="Heading3Char">
    <w:name w:val="Heading 3 Char"/>
    <w:basedOn w:val="DefaultParagraphFont"/>
    <w:link w:val="Heading3"/>
    <w:uiPriority w:val="9"/>
    <w:rPr>
      <w:i/>
      <w:sz w:val="24"/>
      <w:lang w:eastAsia="fr-BE"/>
    </w:rPr>
  </w:style>
  <w:style w:type="character" w:customStyle="1" w:styleId="Heading4Char">
    <w:name w:val="Heading 4 Char"/>
    <w:basedOn w:val="DefaultParagraphFont"/>
    <w:link w:val="Heading4"/>
    <w:uiPriority w:val="9"/>
    <w:rPr>
      <w:sz w:val="24"/>
      <w:lang w:eastAsia="fr-B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hAnsi="Arial"/>
      <w:sz w:val="22"/>
      <w:lang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i/>
      <w:sz w:val="22"/>
      <w:lang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i/>
      <w:lang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i/>
      <w:sz w:val="18"/>
      <w:lang w:eastAsia="fr-BE"/>
    </w:rPr>
  </w:style>
  <w:style w:type="table" w:customStyle="1" w:styleId="TableGrid3">
    <w:name w:val="Table Grid3"/>
    <w:basedOn w:val="TableNormal"/>
    <w:next w:val="TableGrid"/>
    <w:uiPriority w:val="59"/>
    <w:rPr>
      <w:rFonts w:eastAsia="MS Mincho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pPr>
      <w:widowControl/>
      <w:spacing w:after="200" w:line="240" w:lineRule="auto"/>
      <w:jc w:val="both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TableofFigures">
    <w:name w:val="table of figures"/>
    <w:basedOn w:val="Normal"/>
    <w:next w:val="Normal"/>
    <w:unhideWhenUsed/>
    <w:pPr>
      <w:widowControl/>
      <w:spacing w:before="120" w:line="240" w:lineRule="auto"/>
      <w:jc w:val="both"/>
    </w:pPr>
    <w:rPr>
      <w:rFonts w:eastAsiaTheme="minorHAnsi"/>
      <w:szCs w:val="22"/>
      <w:lang w:eastAsia="en-US"/>
    </w:rPr>
  </w:style>
  <w:style w:type="paragraph" w:styleId="ListBullet">
    <w:name w:val="List Bullet"/>
    <w:basedOn w:val="Normal"/>
    <w:unhideWhenUsed/>
    <w:pPr>
      <w:widowControl/>
      <w:numPr>
        <w:numId w:val="15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2">
    <w:name w:val="List Bullet 2"/>
    <w:basedOn w:val="Normal"/>
    <w:unhideWhenUsed/>
    <w:pPr>
      <w:widowControl/>
      <w:numPr>
        <w:numId w:val="16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3">
    <w:name w:val="List Bullet 3"/>
    <w:basedOn w:val="Normal"/>
    <w:unhideWhenUsed/>
    <w:pPr>
      <w:widowControl/>
      <w:numPr>
        <w:numId w:val="17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4">
    <w:name w:val="List Bullet 4"/>
    <w:basedOn w:val="Normal"/>
    <w:unhideWhenUsed/>
    <w:pPr>
      <w:widowControl/>
      <w:numPr>
        <w:numId w:val="18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">
    <w:name w:val="List Number"/>
    <w:basedOn w:val="Normal"/>
    <w:unhideWhenUsed/>
    <w:pPr>
      <w:widowControl/>
      <w:numPr>
        <w:numId w:val="19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2">
    <w:name w:val="List Number 2"/>
    <w:basedOn w:val="Normal"/>
    <w:unhideWhenUsed/>
    <w:pPr>
      <w:widowControl/>
      <w:numPr>
        <w:numId w:val="20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3">
    <w:name w:val="List Number 3"/>
    <w:basedOn w:val="Normal"/>
    <w:unhideWhenUsed/>
    <w:pPr>
      <w:widowControl/>
      <w:numPr>
        <w:numId w:val="21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4">
    <w:name w:val="List Number 4"/>
    <w:basedOn w:val="Normal"/>
    <w:unhideWhenUsed/>
    <w:pPr>
      <w:widowControl/>
      <w:numPr>
        <w:numId w:val="22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widowControl/>
      <w:spacing w:before="120" w:after="120" w:line="240" w:lineRule="auto"/>
      <w:jc w:val="both"/>
    </w:pPr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Theme="minorHAns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BE"/>
    </w:rPr>
  </w:style>
  <w:style w:type="paragraph" w:styleId="BodyText">
    <w:name w:val="Body Text"/>
    <w:aliases w:val="Texto independiente Car,Car1 Car, Car1 Car"/>
    <w:basedOn w:val="Normal"/>
    <w:link w:val="BodyTextChar"/>
    <w:uiPriority w:val="99"/>
    <w:pPr>
      <w:widowControl/>
      <w:suppressAutoHyphens/>
      <w:spacing w:before="120" w:after="120" w:line="240" w:lineRule="auto"/>
      <w:jc w:val="both"/>
    </w:pPr>
    <w:rPr>
      <w:rFonts w:eastAsia="Batang"/>
      <w:kern w:val="1"/>
      <w:lang w:eastAsia="ar-SA"/>
    </w:rPr>
  </w:style>
  <w:style w:type="character" w:customStyle="1" w:styleId="BodyTextChar">
    <w:name w:val="Body Text Char"/>
    <w:aliases w:val="Texto independiente Car Char,Car1 Car Char, Car1 Car Char"/>
    <w:basedOn w:val="DefaultParagraphFont"/>
    <w:link w:val="BodyText"/>
    <w:uiPriority w:val="99"/>
    <w:rPr>
      <w:rFonts w:eastAsia="Batang"/>
      <w:kern w:val="1"/>
      <w:sz w:val="24"/>
      <w:lang w:eastAsia="ar-SA"/>
    </w:rPr>
  </w:style>
  <w:style w:type="character" w:customStyle="1" w:styleId="ManualNumPar1Char">
    <w:name w:val="Manual NumPar 1 Char"/>
    <w:locked/>
    <w:rPr>
      <w:rFonts w:ascii="Times New Roman" w:hAnsi="Times New Roman" w:cs="Times New Roman"/>
      <w:sz w:val="24"/>
      <w:lang w:val="en-GB"/>
    </w:rPr>
  </w:style>
  <w:style w:type="character" w:customStyle="1" w:styleId="Text1Char">
    <w:name w:val="Text 1 Char"/>
    <w:rPr>
      <w:rFonts w:ascii="Times New Roman" w:hAnsi="Times New Roman" w:cs="Times New Roman"/>
      <w:sz w:val="24"/>
      <w:lang w:val="en-GB"/>
    </w:rPr>
  </w:style>
  <w:style w:type="paragraph" w:customStyle="1" w:styleId="Annexetitreacte">
    <w:name w:val="Annexe titre (acte)"/>
    <w:basedOn w:val="Normal"/>
    <w:next w:val="Normal"/>
    <w:pPr>
      <w:widowControl/>
      <w:spacing w:before="120" w:after="120" w:line="240" w:lineRule="auto"/>
      <w:jc w:val="center"/>
    </w:pPr>
    <w:rPr>
      <w:b/>
      <w:bCs/>
      <w:szCs w:val="24"/>
      <w:u w:val="single"/>
      <w:lang w:eastAsia="de-DE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Car">
    <w:name w:val="Car"/>
    <w:basedOn w:val="Normal"/>
    <w:uiPriority w:val="99"/>
    <w:pPr>
      <w:widowControl/>
      <w:spacing w:line="240" w:lineRule="auto"/>
    </w:pPr>
    <w:rPr>
      <w:szCs w:val="24"/>
      <w:lang w:val="pl-PL" w:eastAsia="pl-PL"/>
    </w:rPr>
  </w:style>
  <w:style w:type="paragraph" w:customStyle="1" w:styleId="Blockquote">
    <w:name w:val="Blockquote"/>
    <w:basedOn w:val="Normal"/>
    <w:uiPriority w:val="99"/>
    <w:pPr>
      <w:widowControl/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hd w:val="solid" w:color="FFFFFF" w:fill="auto"/>
      <w:spacing w:line="240" w:lineRule="auto"/>
    </w:pPr>
    <w:rPr>
      <w:rFonts w:ascii="Verdana" w:hAnsi="Verdana" w:cs="Verdana"/>
      <w:sz w:val="20"/>
      <w:szCs w:val="24"/>
      <w:bdr w:val="dashSmallGap" w:sz="6" w:space="0" w:color="DDDDDD"/>
      <w:shd w:val="solid" w:color="FFFFFF" w:fill="auto"/>
      <w:lang w:val="ru-RU" w:eastAsia="ru-RU"/>
    </w:rPr>
  </w:style>
  <w:style w:type="paragraph" w:customStyle="1" w:styleId="Preformatted">
    <w:name w:val="Preformatted"/>
    <w:basedOn w:val="Normal"/>
    <w:uiPriority w:val="99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lang w:val="es-GT" w:eastAsia="en-US"/>
    </w:rPr>
  </w:style>
  <w:style w:type="character" w:customStyle="1" w:styleId="Point1Char">
    <w:name w:val="Point 1 Char"/>
    <w:basedOn w:val="DefaultParagraphFont"/>
    <w:uiPriority w:val="99"/>
    <w:locked/>
    <w:rPr>
      <w:rFonts w:ascii="Times New Roman" w:hAnsi="Times New Roman" w:cs="Times New Roman"/>
      <w:sz w:val="24"/>
      <w:lang w:val="en-GB"/>
    </w:rPr>
  </w:style>
  <w:style w:type="paragraph" w:customStyle="1" w:styleId="ListDash">
    <w:name w:val="List Dash"/>
    <w:basedOn w:val="Normal"/>
    <w:pPr>
      <w:widowControl/>
      <w:numPr>
        <w:numId w:val="24"/>
      </w:numPr>
      <w:spacing w:after="240" w:line="240" w:lineRule="auto"/>
      <w:jc w:val="both"/>
    </w:pPr>
    <w:rPr>
      <w:lang w:eastAsia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H5">
    <w:name w:val="H5"/>
    <w:basedOn w:val="Normal"/>
    <w:next w:val="Normal"/>
    <w:uiPriority w:val="99"/>
    <w:pPr>
      <w:keepNext/>
      <w:widowControl/>
      <w:spacing w:before="100" w:after="100" w:line="240" w:lineRule="auto"/>
      <w:outlineLvl w:val="5"/>
    </w:pPr>
    <w:rPr>
      <w:b/>
      <w:bCs/>
      <w:sz w:val="20"/>
      <w:lang w:val="es-GT" w:eastAsia="en-US"/>
    </w:rPr>
  </w:style>
  <w:style w:type="paragraph" w:styleId="DocumentMap">
    <w:name w:val="Document Map"/>
    <w:basedOn w:val="Normal"/>
    <w:link w:val="DocumentMapChar"/>
    <w:pPr>
      <w:widowControl/>
      <w:shd w:val="clear" w:color="auto" w:fill="000080"/>
      <w:spacing w:line="240" w:lineRule="auto"/>
    </w:pPr>
    <w:rPr>
      <w:rFonts w:ascii="Tahoma" w:hAnsi="Tahoma" w:cs="Tahoma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24"/>
      <w:szCs w:val="24"/>
      <w:shd w:val="clear" w:color="auto" w:fill="000080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numbering" w:customStyle="1" w:styleId="List0">
    <w:name w:val="List 0"/>
    <w:basedOn w:val="NoList"/>
    <w:pPr>
      <w:numPr>
        <w:numId w:val="25"/>
      </w:numPr>
    </w:pPr>
  </w:style>
  <w:style w:type="numbering" w:customStyle="1" w:styleId="List21">
    <w:name w:val="List 21"/>
    <w:basedOn w:val="NoList"/>
    <w:pPr>
      <w:numPr>
        <w:numId w:val="26"/>
      </w:numPr>
    </w:pPr>
  </w:style>
  <w:style w:type="numbering" w:customStyle="1" w:styleId="List31">
    <w:name w:val="List 31"/>
    <w:basedOn w:val="NoList"/>
    <w:pPr>
      <w:numPr>
        <w:numId w:val="27"/>
      </w:numPr>
    </w:p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xl65">
    <w:name w:val="xl65"/>
    <w:basedOn w:val="Normal"/>
    <w:pPr>
      <w:widowControl/>
      <w:pBdr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jc w:val="center"/>
      <w:textAlignment w:val="center"/>
    </w:pPr>
    <w:rPr>
      <w:color w:val="222222"/>
      <w:szCs w:val="24"/>
      <w:lang w:eastAsia="en-GB"/>
    </w:rPr>
  </w:style>
  <w:style w:type="paragraph" w:customStyle="1" w:styleId="xl66">
    <w:name w:val="xl66"/>
    <w:basedOn w:val="Normal"/>
    <w:pPr>
      <w:widowControl/>
      <w:pBdr>
        <w:top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jc w:val="center"/>
      <w:textAlignment w:val="center"/>
    </w:pPr>
    <w:rPr>
      <w:color w:val="222222"/>
      <w:szCs w:val="24"/>
      <w:lang w:eastAsia="en-GB"/>
    </w:rPr>
  </w:style>
  <w:style w:type="paragraph" w:customStyle="1" w:styleId="xl67">
    <w:name w:val="xl67"/>
    <w:basedOn w:val="Normal"/>
    <w:pPr>
      <w:widowControl/>
      <w:spacing w:before="100" w:beforeAutospacing="1" w:after="100" w:afterAutospacing="1" w:line="240" w:lineRule="auto"/>
      <w:textAlignment w:val="top"/>
    </w:pPr>
    <w:rPr>
      <w:szCs w:val="24"/>
      <w:lang w:eastAsia="en-GB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  <w:textAlignment w:val="top"/>
    </w:pPr>
    <w:rPr>
      <w:szCs w:val="24"/>
      <w:lang w:eastAsia="en-GB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szCs w:val="24"/>
      <w:lang w:eastAsia="en-GB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  <w:jc w:val="center"/>
    </w:pPr>
    <w:rPr>
      <w:szCs w:val="24"/>
      <w:lang w:eastAsia="en-GB"/>
    </w:rPr>
  </w:style>
  <w:style w:type="paragraph" w:customStyle="1" w:styleId="xl71">
    <w:name w:val="xl71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szCs w:val="24"/>
      <w:lang w:eastAsia="en-GB"/>
    </w:rPr>
  </w:style>
  <w:style w:type="paragraph" w:customStyle="1" w:styleId="xl72">
    <w:name w:val="xl72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GB"/>
    </w:rPr>
  </w:style>
  <w:style w:type="paragraph" w:customStyle="1" w:styleId="xl73">
    <w:name w:val="xl73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GB"/>
    </w:rPr>
  </w:style>
  <w:style w:type="paragraph" w:customStyle="1" w:styleId="xl74">
    <w:name w:val="xl74"/>
    <w:basedOn w:val="Normal"/>
    <w:pPr>
      <w:widowControl/>
      <w:spacing w:before="100" w:beforeAutospacing="1" w:after="100" w:afterAutospacing="1" w:line="240" w:lineRule="auto"/>
      <w:textAlignment w:val="top"/>
    </w:pPr>
    <w:rPr>
      <w:rFonts w:ascii="Arial" w:hAnsi="Arial" w:cs="Arial"/>
      <w:szCs w:val="24"/>
      <w:lang w:eastAsia="en-GB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lang w:eastAsia="en-GB"/>
    </w:rPr>
  </w:style>
  <w:style w:type="paragraph" w:customStyle="1" w:styleId="xl75">
    <w:name w:val="xl7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lang w:eastAsia="en-GB"/>
    </w:rPr>
  </w:style>
  <w:style w:type="paragraph" w:customStyle="1" w:styleId="xl76">
    <w:name w:val="xl7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77">
    <w:name w:val="xl77"/>
    <w:basedOn w:val="Normal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78">
    <w:name w:val="xl78"/>
    <w:basedOn w:val="Normal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lang w:eastAsia="en-GB"/>
    </w:rPr>
  </w:style>
  <w:style w:type="paragraph" w:customStyle="1" w:styleId="xl79">
    <w:name w:val="xl79"/>
    <w:basedOn w:val="Normal"/>
    <w:pPr>
      <w:widowControl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80">
    <w:name w:val="xl8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paragraph" w:customStyle="1" w:styleId="xl81">
    <w:name w:val="xl81"/>
    <w:basedOn w:val="Normal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paragraph" w:customStyle="1" w:styleId="xl82">
    <w:name w:val="xl82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1z0">
    <w:name w:val="WW8Num21z0"/>
    <w:rPr>
      <w:sz w:val="24"/>
      <w:szCs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ListLabel1">
    <w:name w:val="ListLabel 1"/>
    <w:rPr>
      <w:sz w:val="24"/>
      <w:szCs w:val="24"/>
    </w:rPr>
  </w:style>
  <w:style w:type="character" w:customStyle="1" w:styleId="WW-DefaultParagraphFont11">
    <w:name w:val="WW-Default Paragraph Font11"/>
  </w:style>
  <w:style w:type="character" w:customStyle="1" w:styleId="PageNumber1">
    <w:name w:val="Page Number1"/>
    <w:basedOn w:val="WW-DefaultParagraphFont11"/>
  </w:style>
  <w:style w:type="character" w:customStyle="1" w:styleId="apple-style-span">
    <w:name w:val="apple-style-span"/>
    <w:basedOn w:val="WW-DefaultParagraphFont11"/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Heading">
    <w:name w:val="Heading"/>
    <w:basedOn w:val="Normal"/>
    <w:next w:val="BodyText"/>
    <w:pPr>
      <w:keepNext/>
      <w:widowControl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val="en-CA" w:eastAsia="ar-SA"/>
    </w:rPr>
  </w:style>
  <w:style w:type="paragraph" w:styleId="List">
    <w:name w:val="List"/>
    <w:basedOn w:val="BodyText"/>
    <w:pPr>
      <w:spacing w:before="0"/>
      <w:jc w:val="left"/>
    </w:pPr>
    <w:rPr>
      <w:rFonts w:eastAsia="Times New Roman" w:cs="Mangal"/>
      <w:szCs w:val="24"/>
      <w:lang w:val="en-CA"/>
    </w:rPr>
  </w:style>
  <w:style w:type="paragraph" w:customStyle="1" w:styleId="Index">
    <w:name w:val="Index"/>
    <w:basedOn w:val="Normal"/>
    <w:pPr>
      <w:widowControl/>
      <w:suppressLineNumbers/>
      <w:suppressAutoHyphens/>
      <w:spacing w:line="240" w:lineRule="auto"/>
    </w:pPr>
    <w:rPr>
      <w:rFonts w:cs="Mangal"/>
      <w:kern w:val="1"/>
      <w:szCs w:val="24"/>
      <w:lang w:val="en-CA" w:eastAsia="ar-SA"/>
    </w:rPr>
  </w:style>
  <w:style w:type="paragraph" w:styleId="NormalWeb">
    <w:name w:val="Normal (Web)"/>
    <w:basedOn w:val="Normal"/>
    <w:uiPriority w:val="99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div">
    <w:name w:val="div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text1">
    <w:name w:val="text1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preformatted0">
    <w:name w:val="preformatted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subsectiontitle">
    <w:name w:val="subsectiontitle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point1">
    <w:name w:val="point1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Framecontents">
    <w:name w:val="Frame contents"/>
    <w:basedOn w:val="BodyText"/>
    <w:pPr>
      <w:spacing w:before="0"/>
      <w:jc w:val="left"/>
    </w:pPr>
    <w:rPr>
      <w:rFonts w:eastAsia="Times New Roman"/>
      <w:szCs w:val="24"/>
      <w:lang w:val="en-C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">
    <w:name w:val="목록 단락"/>
    <w:basedOn w:val="Normal"/>
    <w:pPr>
      <w:widowControl/>
      <w:suppressAutoHyphens/>
      <w:spacing w:before="120" w:after="120" w:line="240" w:lineRule="auto"/>
      <w:ind w:left="800"/>
      <w:jc w:val="both"/>
    </w:pPr>
    <w:rPr>
      <w:rFonts w:eastAsia="Batang"/>
      <w:kern w:val="1"/>
      <w:lang w:eastAsia="ar-SA"/>
    </w:rPr>
  </w:style>
  <w:style w:type="paragraph" w:customStyle="1" w:styleId="NormalWeb6">
    <w:name w:val="Normal (Web)6"/>
    <w:basedOn w:val="Normal"/>
    <w:pPr>
      <w:widowControl/>
      <w:suppressAutoHyphens/>
      <w:spacing w:line="240" w:lineRule="auto"/>
    </w:pPr>
    <w:rPr>
      <w:kern w:val="1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Pr>
      <w:sz w:val="24"/>
      <w:lang w:eastAsia="fr-BE"/>
    </w:rPr>
  </w:style>
  <w:style w:type="paragraph" w:styleId="BodyTextIndent2">
    <w:name w:val="Body Text Indent 2"/>
    <w:basedOn w:val="Normal"/>
    <w:link w:val="BodyTextIndent2Char"/>
    <w:unhideWhenUsed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BodyTextIndent2Char">
    <w:name w:val="Body Text Indent 2 Char"/>
    <w:basedOn w:val="DefaultParagraphFont"/>
    <w:link w:val="BodyTextIndent2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BodyTextIndent">
    <w:name w:val="Body Text Indent"/>
    <w:basedOn w:val="Normal"/>
    <w:link w:val="BodyTextIndentChar"/>
    <w:unhideWhenUsed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numbering" w:customStyle="1" w:styleId="NoList3">
    <w:name w:val="No List3"/>
    <w:next w:val="NoList"/>
    <w:semiHidden/>
  </w:style>
  <w:style w:type="paragraph" w:styleId="BlockText">
    <w:name w:val="Block Text"/>
    <w:basedOn w:val="Normal"/>
    <w:pPr>
      <w:widowControl/>
      <w:tabs>
        <w:tab w:val="left" w:pos="720"/>
      </w:tabs>
      <w:spacing w:after="240" w:line="240" w:lineRule="auto"/>
      <w:ind w:left="1440" w:right="1440"/>
      <w:jc w:val="both"/>
    </w:pPr>
    <w:rPr>
      <w:sz w:val="22"/>
      <w:lang w:eastAsia="en-GB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num" w:pos="1440"/>
      </w:tabs>
      <w:spacing w:after="240" w:line="240" w:lineRule="auto"/>
      <w:ind w:left="1440" w:hanging="720"/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pPr>
      <w:widowControl/>
      <w:tabs>
        <w:tab w:val="num" w:pos="2160"/>
      </w:tabs>
      <w:spacing w:after="240" w:line="240" w:lineRule="auto"/>
      <w:ind w:left="2160" w:hanging="720"/>
      <w:jc w:val="both"/>
    </w:pPr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22"/>
      <w:lang w:eastAsia="en-US"/>
    </w:rPr>
  </w:style>
  <w:style w:type="paragraph" w:customStyle="1" w:styleId="BodyText4">
    <w:name w:val="Body Text 4"/>
    <w:basedOn w:val="Normal"/>
    <w:pPr>
      <w:widowControl/>
      <w:tabs>
        <w:tab w:val="num" w:pos="2160"/>
      </w:tabs>
      <w:spacing w:after="240" w:line="240" w:lineRule="auto"/>
      <w:ind w:left="2160" w:hanging="720"/>
      <w:jc w:val="both"/>
    </w:pPr>
    <w:rPr>
      <w:sz w:val="22"/>
      <w:lang w:eastAsia="en-US"/>
    </w:rPr>
  </w:style>
  <w:style w:type="paragraph" w:styleId="Index1">
    <w:name w:val="index 1"/>
    <w:basedOn w:val="Normal"/>
    <w:next w:val="Normal"/>
    <w:pPr>
      <w:widowControl/>
      <w:tabs>
        <w:tab w:val="left" w:pos="720"/>
      </w:tabs>
      <w:spacing w:line="240" w:lineRule="auto"/>
      <w:ind w:left="221" w:hanging="221"/>
      <w:jc w:val="both"/>
    </w:pPr>
    <w:rPr>
      <w:sz w:val="22"/>
      <w:lang w:eastAsia="en-US"/>
    </w:rPr>
  </w:style>
  <w:style w:type="paragraph" w:styleId="IndexHeading">
    <w:name w:val="index heading"/>
    <w:basedOn w:val="Normal"/>
    <w:next w:val="Index1"/>
    <w:pPr>
      <w:widowControl/>
      <w:tabs>
        <w:tab w:val="left" w:pos="720"/>
      </w:tabs>
      <w:spacing w:line="240" w:lineRule="auto"/>
      <w:jc w:val="both"/>
    </w:pPr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left" w:pos="720"/>
      </w:tabs>
      <w:spacing w:line="240" w:lineRule="auto"/>
      <w:jc w:val="both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eastAsia="en-US"/>
    </w:rPr>
  </w:style>
  <w:style w:type="paragraph" w:styleId="Subtitle">
    <w:name w:val="Subtitle"/>
    <w:basedOn w:val="Normal"/>
    <w:link w:val="SubtitleChar"/>
    <w:qFormat/>
    <w:pPr>
      <w:widowControl/>
      <w:tabs>
        <w:tab w:val="left" w:pos="720"/>
      </w:tabs>
      <w:spacing w:line="240" w:lineRule="auto"/>
      <w:jc w:val="center"/>
      <w:outlineLvl w:val="1"/>
    </w:pPr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Pr>
      <w:sz w:val="22"/>
      <w:lang w:eastAsia="en-US"/>
    </w:rPr>
  </w:style>
  <w:style w:type="paragraph" w:styleId="TableofAuthorities">
    <w:name w:val="table of authorities"/>
    <w:basedOn w:val="Normal"/>
    <w:next w:val="Normal"/>
    <w:pPr>
      <w:widowControl/>
      <w:tabs>
        <w:tab w:val="left" w:pos="720"/>
      </w:tabs>
      <w:spacing w:line="240" w:lineRule="auto"/>
      <w:jc w:val="both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pPr>
      <w:widowControl/>
      <w:tabs>
        <w:tab w:val="left" w:pos="720"/>
      </w:tabs>
      <w:spacing w:line="240" w:lineRule="auto"/>
      <w:jc w:val="center"/>
    </w:pPr>
    <w:rPr>
      <w:b/>
      <w:caps/>
      <w:kern w:val="28"/>
      <w:sz w:val="22"/>
      <w:lang w:eastAsia="en-US"/>
    </w:rPr>
  </w:style>
  <w:style w:type="character" w:customStyle="1" w:styleId="TitleChar">
    <w:name w:val="Title Char"/>
    <w:basedOn w:val="DefaultParagraphFont"/>
    <w:link w:val="Title"/>
    <w:rPr>
      <w:b/>
      <w:caps/>
      <w:kern w:val="28"/>
      <w:sz w:val="22"/>
      <w:lang w:eastAsia="en-US"/>
    </w:rPr>
  </w:style>
  <w:style w:type="paragraph" w:customStyle="1" w:styleId="Title2">
    <w:name w:val="Title 2"/>
    <w:basedOn w:val="Normal"/>
    <w:pPr>
      <w:widowControl/>
      <w:tabs>
        <w:tab w:val="left" w:pos="720"/>
      </w:tabs>
      <w:spacing w:line="240" w:lineRule="auto"/>
      <w:jc w:val="center"/>
    </w:pPr>
    <w:rPr>
      <w:sz w:val="22"/>
      <w:u w:val="single"/>
      <w:lang w:eastAsia="en-US"/>
    </w:rPr>
  </w:style>
  <w:style w:type="paragraph" w:customStyle="1" w:styleId="Title3">
    <w:name w:val="Title 3"/>
    <w:basedOn w:val="Normal"/>
    <w:pPr>
      <w:widowControl/>
      <w:tabs>
        <w:tab w:val="left" w:pos="720"/>
      </w:tabs>
      <w:spacing w:line="240" w:lineRule="auto"/>
      <w:jc w:val="center"/>
    </w:pPr>
    <w:rPr>
      <w:i/>
      <w:sz w:val="22"/>
      <w:lang w:eastAsia="en-US"/>
    </w:rPr>
  </w:style>
  <w:style w:type="paragraph" w:customStyle="1" w:styleId="TitleCountry">
    <w:name w:val="Title Country"/>
    <w:basedOn w:val="Normal"/>
    <w:pPr>
      <w:widowControl/>
      <w:tabs>
        <w:tab w:val="left" w:pos="720"/>
      </w:tabs>
      <w:spacing w:line="240" w:lineRule="auto"/>
      <w:jc w:val="center"/>
    </w:pPr>
    <w:rPr>
      <w:caps/>
      <w:sz w:val="22"/>
      <w:lang w:eastAsia="en-US"/>
    </w:rPr>
  </w:style>
  <w:style w:type="paragraph" w:styleId="TOAHeading">
    <w:name w:val="toa heading"/>
    <w:basedOn w:val="Normal"/>
    <w:next w:val="Normal"/>
    <w:pPr>
      <w:widowControl/>
      <w:tabs>
        <w:tab w:val="left" w:pos="720"/>
      </w:tabs>
      <w:spacing w:line="240" w:lineRule="auto"/>
      <w:jc w:val="both"/>
    </w:pPr>
    <w:rPr>
      <w:b/>
      <w:sz w:val="22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widowControl/>
      <w:tabs>
        <w:tab w:val="left" w:pos="720"/>
      </w:tabs>
      <w:spacing w:line="240" w:lineRule="auto"/>
      <w:ind w:left="2880"/>
      <w:jc w:val="both"/>
    </w:pPr>
    <w:rPr>
      <w:rFonts w:ascii="Arial" w:hAnsi="Arial"/>
      <w:lang w:eastAsia="en-US"/>
    </w:rPr>
  </w:style>
  <w:style w:type="paragraph" w:customStyle="1" w:styleId="Quotation">
    <w:name w:val="Quotation"/>
    <w:basedOn w:val="Normal"/>
    <w:pPr>
      <w:widowControl/>
      <w:tabs>
        <w:tab w:val="left" w:pos="720"/>
      </w:tabs>
      <w:spacing w:after="240" w:line="240" w:lineRule="auto"/>
      <w:ind w:left="720" w:right="720"/>
      <w:jc w:val="both"/>
    </w:pPr>
    <w:rPr>
      <w:sz w:val="22"/>
      <w:lang w:eastAsia="en-US"/>
    </w:rPr>
  </w:style>
  <w:style w:type="paragraph" w:customStyle="1" w:styleId="QuotationDouble">
    <w:name w:val="Quotation Double"/>
    <w:basedOn w:val="Normal"/>
    <w:pPr>
      <w:widowControl/>
      <w:tabs>
        <w:tab w:val="left" w:pos="720"/>
      </w:tabs>
      <w:spacing w:after="240" w:line="240" w:lineRule="auto"/>
      <w:ind w:left="1440" w:right="1440"/>
      <w:jc w:val="both"/>
    </w:pPr>
    <w:rPr>
      <w:sz w:val="22"/>
      <w:lang w:eastAsia="en-US"/>
    </w:rPr>
  </w:style>
  <w:style w:type="paragraph" w:customStyle="1" w:styleId="FootnoteQuotation">
    <w:name w:val="Footnote Quotation"/>
    <w:basedOn w:val="Normal"/>
    <w:pPr>
      <w:widowControl/>
      <w:tabs>
        <w:tab w:val="left" w:pos="720"/>
      </w:tabs>
      <w:spacing w:line="240" w:lineRule="auto"/>
      <w:ind w:left="720" w:right="720"/>
      <w:jc w:val="both"/>
    </w:pPr>
    <w:rPr>
      <w:sz w:val="20"/>
      <w:lang w:eastAsia="en-US"/>
    </w:rPr>
  </w:style>
  <w:style w:type="paragraph" w:customStyle="1" w:styleId="BodyText5">
    <w:name w:val="Body Text 5"/>
    <w:basedOn w:val="Normal"/>
    <w:pPr>
      <w:widowControl/>
      <w:tabs>
        <w:tab w:val="left" w:pos="720"/>
        <w:tab w:val="num" w:pos="2880"/>
      </w:tabs>
      <w:spacing w:after="240" w:line="240" w:lineRule="auto"/>
      <w:ind w:left="2160"/>
      <w:jc w:val="both"/>
    </w:pPr>
    <w:rPr>
      <w:lang w:eastAsia="en-GB"/>
    </w:rPr>
  </w:style>
  <w:style w:type="paragraph" w:styleId="BodyTextIndent3">
    <w:name w:val="Body Text Indent 3"/>
    <w:basedOn w:val="Normal"/>
    <w:link w:val="BodyTextIndent3Char"/>
    <w:pPr>
      <w:widowControl/>
      <w:tabs>
        <w:tab w:val="left" w:pos="-1440"/>
        <w:tab w:val="left" w:pos="720"/>
      </w:tabs>
      <w:spacing w:line="240" w:lineRule="auto"/>
      <w:ind w:left="2160" w:hanging="720"/>
      <w:jc w:val="both"/>
    </w:pPr>
    <w:rPr>
      <w:sz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</w:style>
  <w:style w:type="character" w:customStyle="1" w:styleId="BodyTextChar1">
    <w:name w:val="Body Text Char1"/>
    <w:rPr>
      <w:sz w:val="22"/>
      <w:lang w:val="en-GB" w:eastAsia="en-US" w:bidi="ar-SA"/>
    </w:rPr>
  </w:style>
  <w:style w:type="numbering" w:customStyle="1" w:styleId="NoList4">
    <w:name w:val="No List4"/>
    <w:next w:val="NoList"/>
    <w:uiPriority w:val="99"/>
    <w:semiHidden/>
    <w:unhideWhenUsed/>
  </w:style>
  <w:style w:type="character" w:customStyle="1" w:styleId="WW8Num15z3">
    <w:name w:val="WW8Num15z3"/>
    <w:rPr>
      <w:rFonts w:ascii="Symbol" w:hAnsi="Symbol"/>
    </w:rPr>
  </w:style>
  <w:style w:type="paragraph" w:customStyle="1" w:styleId="AddressTL">
    <w:name w:val="AddressTL"/>
    <w:basedOn w:val="Normal"/>
    <w:next w:val="Normal"/>
    <w:pPr>
      <w:widowControl/>
      <w:spacing w:after="720" w:line="240" w:lineRule="auto"/>
    </w:pPr>
    <w:rPr>
      <w:lang w:eastAsia="en-US"/>
    </w:rPr>
  </w:style>
  <w:style w:type="paragraph" w:customStyle="1" w:styleId="AddressTR">
    <w:name w:val="AddressTR"/>
    <w:basedOn w:val="Normal"/>
    <w:next w:val="Normal"/>
    <w:pPr>
      <w:widowControl/>
      <w:spacing w:after="720" w:line="240" w:lineRule="auto"/>
      <w:ind w:left="5103"/>
    </w:pPr>
    <w:rPr>
      <w:lang w:eastAsia="en-US"/>
    </w:rPr>
  </w:style>
  <w:style w:type="paragraph" w:styleId="BodyTextFirstIndent">
    <w:name w:val="Body Text First Indent"/>
    <w:basedOn w:val="BodyText"/>
    <w:link w:val="BodyTextFirstIndentChar"/>
    <w:pPr>
      <w:suppressAutoHyphens w:val="0"/>
      <w:spacing w:before="0"/>
      <w:ind w:firstLine="210"/>
    </w:pPr>
    <w:rPr>
      <w:rFonts w:eastAsia="Times New Roman"/>
      <w:kern w:val="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eastAsia="Batang"/>
      <w:kern w:val="1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Theme="minorHAnsi" w:eastAsiaTheme="minorHAnsi" w:hAnsiTheme="minorHAnsi" w:cstheme="minorBidi"/>
      <w:sz w:val="24"/>
      <w:szCs w:val="22"/>
      <w:lang w:val="en-CA" w:eastAsia="en-US"/>
    </w:rPr>
  </w:style>
  <w:style w:type="paragraph" w:styleId="Closing">
    <w:name w:val="Closing"/>
    <w:basedOn w:val="Normal"/>
    <w:next w:val="Signature"/>
    <w:link w:val="ClosingChar"/>
    <w:pPr>
      <w:widowControl/>
      <w:tabs>
        <w:tab w:val="left" w:pos="5103"/>
      </w:tabs>
      <w:spacing w:before="240" w:after="240" w:line="240" w:lineRule="auto"/>
      <w:ind w:left="5103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Pr>
      <w:sz w:val="24"/>
      <w:lang w:eastAsia="en-US"/>
    </w:rPr>
  </w:style>
  <w:style w:type="paragraph" w:styleId="Signature">
    <w:name w:val="Signature"/>
    <w:basedOn w:val="Normal"/>
    <w:next w:val="Contact"/>
    <w:link w:val="SignatureChar"/>
    <w:pPr>
      <w:widowControl/>
      <w:tabs>
        <w:tab w:val="left" w:pos="5103"/>
      </w:tabs>
      <w:spacing w:before="1200" w:line="240" w:lineRule="auto"/>
      <w:ind w:left="5103"/>
      <w:jc w:val="center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sz w:val="24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widowControl/>
      <w:tabs>
        <w:tab w:val="left" w:pos="5670"/>
      </w:tabs>
      <w:spacing w:before="480" w:line="240" w:lineRule="auto"/>
      <w:ind w:left="1985" w:hanging="1985"/>
    </w:pPr>
    <w:rPr>
      <w:lang w:eastAsia="en-US"/>
    </w:rPr>
  </w:style>
  <w:style w:type="paragraph" w:customStyle="1" w:styleId="Participants">
    <w:name w:val="Participants"/>
    <w:basedOn w:val="Normal"/>
    <w:next w:val="Copies"/>
    <w:pPr>
      <w:widowControl/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line="240" w:lineRule="auto"/>
      <w:ind w:left="1985" w:hanging="1985"/>
    </w:pPr>
    <w:rPr>
      <w:lang w:eastAsia="en-US"/>
    </w:rPr>
  </w:style>
  <w:style w:type="paragraph" w:customStyle="1" w:styleId="Copies">
    <w:name w:val="Copies"/>
    <w:basedOn w:val="Normal"/>
    <w:next w:val="Normal"/>
    <w:pPr>
      <w:widowControl/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line="240" w:lineRule="auto"/>
      <w:ind w:left="1985" w:hanging="1985"/>
    </w:pPr>
    <w:rPr>
      <w:lang w:eastAsia="en-US"/>
    </w:rPr>
  </w:style>
  <w:style w:type="paragraph" w:styleId="Date">
    <w:name w:val="Date"/>
    <w:basedOn w:val="Normal"/>
    <w:next w:val="References"/>
    <w:link w:val="DateChar"/>
    <w:uiPriority w:val="99"/>
    <w:pPr>
      <w:widowControl/>
      <w:spacing w:line="240" w:lineRule="auto"/>
      <w:ind w:left="5103" w:right="-567"/>
    </w:pPr>
    <w:rPr>
      <w:lang w:eastAsia="en-US"/>
    </w:rPr>
  </w:style>
  <w:style w:type="character" w:customStyle="1" w:styleId="DateChar">
    <w:name w:val="Date Char"/>
    <w:basedOn w:val="DefaultParagraphFont"/>
    <w:link w:val="Date"/>
    <w:uiPriority w:val="99"/>
    <w:rPr>
      <w:sz w:val="24"/>
      <w:lang w:eastAsia="en-US"/>
    </w:rPr>
  </w:style>
  <w:style w:type="paragraph" w:customStyle="1" w:styleId="References">
    <w:name w:val="References"/>
    <w:basedOn w:val="Normal"/>
    <w:next w:val="AddressTR"/>
    <w:uiPriority w:val="99"/>
    <w:pPr>
      <w:widowControl/>
      <w:spacing w:after="240" w:line="240" w:lineRule="auto"/>
      <w:ind w:left="5103"/>
    </w:pPr>
    <w:rPr>
      <w:sz w:val="20"/>
      <w:lang w:eastAsia="en-US"/>
    </w:rPr>
  </w:style>
  <w:style w:type="paragraph" w:customStyle="1" w:styleId="DoubSign">
    <w:name w:val="DoubSign"/>
    <w:basedOn w:val="Normal"/>
    <w:next w:val="Contact"/>
    <w:pPr>
      <w:widowControl/>
      <w:tabs>
        <w:tab w:val="left" w:pos="5103"/>
      </w:tabs>
      <w:spacing w:before="1200" w:line="240" w:lineRule="auto"/>
    </w:pPr>
    <w:rPr>
      <w:lang w:eastAsia="en-US"/>
    </w:rPr>
  </w:style>
  <w:style w:type="paragraph" w:styleId="EnvelopeReturn">
    <w:name w:val="envelope return"/>
    <w:basedOn w:val="Normal"/>
    <w:pPr>
      <w:widowControl/>
      <w:spacing w:line="240" w:lineRule="auto"/>
      <w:jc w:val="both"/>
    </w:pPr>
    <w:rPr>
      <w:sz w:val="20"/>
      <w:lang w:eastAsia="en-US"/>
    </w:rPr>
  </w:style>
  <w:style w:type="paragraph" w:styleId="Index2">
    <w:name w:val="index 2"/>
    <w:basedOn w:val="Normal"/>
    <w:next w:val="Normal"/>
    <w:autoRedefine/>
    <w:pPr>
      <w:widowControl/>
      <w:spacing w:after="240" w:line="240" w:lineRule="auto"/>
      <w:ind w:left="480" w:hanging="240"/>
      <w:jc w:val="both"/>
    </w:pPr>
    <w:rPr>
      <w:lang w:eastAsia="en-US"/>
    </w:rPr>
  </w:style>
  <w:style w:type="paragraph" w:styleId="Index3">
    <w:name w:val="index 3"/>
    <w:basedOn w:val="Normal"/>
    <w:next w:val="Normal"/>
    <w:autoRedefine/>
    <w:pPr>
      <w:widowControl/>
      <w:spacing w:after="240" w:line="240" w:lineRule="auto"/>
      <w:ind w:left="720" w:hanging="240"/>
      <w:jc w:val="both"/>
    </w:pPr>
    <w:rPr>
      <w:lang w:eastAsia="en-US"/>
    </w:rPr>
  </w:style>
  <w:style w:type="paragraph" w:styleId="Index4">
    <w:name w:val="index 4"/>
    <w:basedOn w:val="Normal"/>
    <w:next w:val="Normal"/>
    <w:autoRedefine/>
    <w:pPr>
      <w:widowControl/>
      <w:spacing w:after="240" w:line="240" w:lineRule="auto"/>
      <w:ind w:left="960" w:hanging="240"/>
      <w:jc w:val="both"/>
    </w:pPr>
    <w:rPr>
      <w:lang w:eastAsia="en-US"/>
    </w:rPr>
  </w:style>
  <w:style w:type="paragraph" w:styleId="Index5">
    <w:name w:val="index 5"/>
    <w:basedOn w:val="Normal"/>
    <w:next w:val="Normal"/>
    <w:autoRedefine/>
    <w:pPr>
      <w:widowControl/>
      <w:spacing w:after="240" w:line="240" w:lineRule="auto"/>
      <w:ind w:left="1200" w:hanging="240"/>
      <w:jc w:val="both"/>
    </w:pPr>
    <w:rPr>
      <w:lang w:eastAsia="en-US"/>
    </w:rPr>
  </w:style>
  <w:style w:type="paragraph" w:styleId="Index6">
    <w:name w:val="index 6"/>
    <w:basedOn w:val="Normal"/>
    <w:next w:val="Normal"/>
    <w:autoRedefine/>
    <w:pPr>
      <w:widowControl/>
      <w:spacing w:after="240" w:line="240" w:lineRule="auto"/>
      <w:ind w:left="1440" w:hanging="240"/>
      <w:jc w:val="both"/>
    </w:pPr>
    <w:rPr>
      <w:lang w:eastAsia="en-US"/>
    </w:rPr>
  </w:style>
  <w:style w:type="paragraph" w:styleId="Index7">
    <w:name w:val="index 7"/>
    <w:basedOn w:val="Normal"/>
    <w:next w:val="Normal"/>
    <w:autoRedefine/>
    <w:pPr>
      <w:widowControl/>
      <w:spacing w:after="240" w:line="240" w:lineRule="auto"/>
      <w:ind w:left="1680" w:hanging="240"/>
      <w:jc w:val="both"/>
    </w:pPr>
    <w:rPr>
      <w:lang w:eastAsia="en-US"/>
    </w:rPr>
  </w:style>
  <w:style w:type="paragraph" w:styleId="Index8">
    <w:name w:val="index 8"/>
    <w:basedOn w:val="Normal"/>
    <w:next w:val="Normal"/>
    <w:autoRedefine/>
    <w:pPr>
      <w:widowControl/>
      <w:spacing w:after="240" w:line="240" w:lineRule="auto"/>
      <w:ind w:left="1920" w:hanging="240"/>
      <w:jc w:val="both"/>
    </w:pPr>
    <w:rPr>
      <w:lang w:eastAsia="en-US"/>
    </w:rPr>
  </w:style>
  <w:style w:type="paragraph" w:styleId="Index9">
    <w:name w:val="index 9"/>
    <w:basedOn w:val="Normal"/>
    <w:next w:val="Normal"/>
    <w:autoRedefine/>
    <w:pPr>
      <w:widowControl/>
      <w:spacing w:after="240" w:line="240" w:lineRule="auto"/>
      <w:ind w:left="2160" w:hanging="240"/>
      <w:jc w:val="both"/>
    </w:pPr>
    <w:rPr>
      <w:lang w:eastAsia="en-US"/>
    </w:rPr>
  </w:style>
  <w:style w:type="paragraph" w:styleId="List2">
    <w:name w:val="List 2"/>
    <w:basedOn w:val="Normal"/>
    <w:pPr>
      <w:widowControl/>
      <w:spacing w:after="240" w:line="240" w:lineRule="auto"/>
      <w:ind w:left="566" w:hanging="283"/>
      <w:jc w:val="both"/>
    </w:pPr>
    <w:rPr>
      <w:lang w:eastAsia="en-US"/>
    </w:rPr>
  </w:style>
  <w:style w:type="paragraph" w:styleId="List3">
    <w:name w:val="List 3"/>
    <w:basedOn w:val="Normal"/>
    <w:pPr>
      <w:widowControl/>
      <w:spacing w:after="240" w:line="240" w:lineRule="auto"/>
      <w:ind w:left="849" w:hanging="283"/>
      <w:jc w:val="both"/>
    </w:pPr>
    <w:rPr>
      <w:lang w:eastAsia="en-US"/>
    </w:rPr>
  </w:style>
  <w:style w:type="paragraph" w:styleId="List4">
    <w:name w:val="List 4"/>
    <w:basedOn w:val="Normal"/>
    <w:pPr>
      <w:widowControl/>
      <w:spacing w:after="240" w:line="240" w:lineRule="auto"/>
      <w:ind w:left="1132" w:hanging="283"/>
      <w:jc w:val="both"/>
    </w:pPr>
    <w:rPr>
      <w:lang w:eastAsia="en-US"/>
    </w:rPr>
  </w:style>
  <w:style w:type="paragraph" w:styleId="List5">
    <w:name w:val="List 5"/>
    <w:basedOn w:val="Normal"/>
    <w:pPr>
      <w:widowControl/>
      <w:spacing w:after="240" w:line="240" w:lineRule="auto"/>
      <w:ind w:left="1415" w:hanging="283"/>
      <w:jc w:val="both"/>
    </w:pPr>
    <w:rPr>
      <w:lang w:eastAsia="en-US"/>
    </w:rPr>
  </w:style>
  <w:style w:type="paragraph" w:styleId="ListBullet5">
    <w:name w:val="List Bullet 5"/>
    <w:basedOn w:val="Normal"/>
    <w:autoRedefine/>
    <w:pPr>
      <w:widowControl/>
      <w:numPr>
        <w:numId w:val="28"/>
      </w:numPr>
      <w:spacing w:after="240" w:line="240" w:lineRule="auto"/>
      <w:jc w:val="both"/>
    </w:pPr>
    <w:rPr>
      <w:lang w:eastAsia="en-US"/>
    </w:rPr>
  </w:style>
  <w:style w:type="paragraph" w:styleId="ListContinue">
    <w:name w:val="List Continue"/>
    <w:basedOn w:val="Normal"/>
    <w:pPr>
      <w:widowControl/>
      <w:spacing w:after="120" w:line="240" w:lineRule="auto"/>
      <w:ind w:left="283"/>
      <w:jc w:val="both"/>
    </w:pPr>
    <w:rPr>
      <w:lang w:eastAsia="en-US"/>
    </w:rPr>
  </w:style>
  <w:style w:type="paragraph" w:styleId="ListContinue2">
    <w:name w:val="List Continue 2"/>
    <w:basedOn w:val="Normal"/>
    <w:pPr>
      <w:widowControl/>
      <w:spacing w:after="120" w:line="240" w:lineRule="auto"/>
      <w:ind w:left="566"/>
      <w:jc w:val="both"/>
    </w:pPr>
    <w:rPr>
      <w:lang w:eastAsia="en-US"/>
    </w:rPr>
  </w:style>
  <w:style w:type="paragraph" w:styleId="ListContinue3">
    <w:name w:val="List Continue 3"/>
    <w:basedOn w:val="Normal"/>
    <w:pPr>
      <w:widowControl/>
      <w:spacing w:after="120" w:line="240" w:lineRule="auto"/>
      <w:ind w:left="849"/>
      <w:jc w:val="both"/>
    </w:pPr>
    <w:rPr>
      <w:lang w:eastAsia="en-US"/>
    </w:rPr>
  </w:style>
  <w:style w:type="paragraph" w:styleId="ListContinue4">
    <w:name w:val="List Continue 4"/>
    <w:basedOn w:val="Normal"/>
    <w:pPr>
      <w:widowControl/>
      <w:spacing w:after="120" w:line="240" w:lineRule="auto"/>
      <w:ind w:left="1132"/>
      <w:jc w:val="both"/>
    </w:pPr>
    <w:rPr>
      <w:lang w:eastAsia="en-US"/>
    </w:rPr>
  </w:style>
  <w:style w:type="paragraph" w:styleId="ListContinue5">
    <w:name w:val="List Continue 5"/>
    <w:basedOn w:val="Normal"/>
    <w:pPr>
      <w:widowControl/>
      <w:spacing w:after="120" w:line="240" w:lineRule="auto"/>
      <w:ind w:left="1415"/>
      <w:jc w:val="both"/>
    </w:pPr>
    <w:rPr>
      <w:lang w:eastAsia="en-US"/>
    </w:rPr>
  </w:style>
  <w:style w:type="paragraph" w:styleId="ListNumber5">
    <w:name w:val="List Number 5"/>
    <w:basedOn w:val="Normal"/>
    <w:pPr>
      <w:widowControl/>
      <w:numPr>
        <w:numId w:val="29"/>
      </w:numPr>
      <w:spacing w:after="240" w:line="240" w:lineRule="auto"/>
      <w:jc w:val="both"/>
    </w:pPr>
    <w:rPr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hAnsi="Courier New"/>
      <w:lang w:eastAsia="en-US"/>
    </w:rPr>
  </w:style>
  <w:style w:type="paragraph" w:styleId="MessageHeader">
    <w:name w:val="Message Header"/>
    <w:basedOn w:val="Normal"/>
    <w:link w:val="MessageHeaderChar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hAnsi="Arial"/>
      <w:lang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Arial" w:hAnsi="Arial"/>
      <w:sz w:val="24"/>
      <w:shd w:val="pct20" w:color="auto" w:fill="auto"/>
      <w:lang w:eastAsia="en-US"/>
    </w:rPr>
  </w:style>
  <w:style w:type="paragraph" w:styleId="NormalIndent">
    <w:name w:val="Normal Indent"/>
    <w:basedOn w:val="Normal"/>
    <w:pPr>
      <w:widowControl/>
      <w:spacing w:after="240" w:line="240" w:lineRule="auto"/>
      <w:ind w:left="720"/>
      <w:jc w:val="both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pPr>
      <w:widowControl/>
      <w:spacing w:after="240" w:line="240" w:lineRule="auto"/>
      <w:jc w:val="both"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rPr>
      <w:sz w:val="24"/>
      <w:lang w:eastAsia="en-US"/>
    </w:rPr>
  </w:style>
  <w:style w:type="paragraph" w:customStyle="1" w:styleId="NoteHead">
    <w:name w:val="NoteHead"/>
    <w:basedOn w:val="Normal"/>
    <w:next w:val="Subject"/>
    <w:pPr>
      <w:widowControl/>
      <w:spacing w:before="720" w:after="720" w:line="240" w:lineRule="auto"/>
      <w:jc w:val="center"/>
    </w:pPr>
    <w:rPr>
      <w:b/>
      <w:smallCaps/>
      <w:lang w:eastAsia="en-US"/>
    </w:rPr>
  </w:style>
  <w:style w:type="paragraph" w:customStyle="1" w:styleId="Subject">
    <w:name w:val="Subject"/>
    <w:basedOn w:val="Normal"/>
    <w:next w:val="Normal"/>
    <w:pPr>
      <w:widowControl/>
      <w:spacing w:after="480" w:line="240" w:lineRule="auto"/>
      <w:ind w:left="1531" w:hanging="1531"/>
    </w:pPr>
    <w:rPr>
      <w:b/>
      <w:lang w:eastAsia="en-US"/>
    </w:rPr>
  </w:style>
  <w:style w:type="paragraph" w:customStyle="1" w:styleId="NoteList">
    <w:name w:val="NoteList"/>
    <w:basedOn w:val="Normal"/>
    <w:next w:val="Subject"/>
    <w:pPr>
      <w:widowControl/>
      <w:tabs>
        <w:tab w:val="left" w:pos="5823"/>
      </w:tabs>
      <w:spacing w:before="720" w:after="720" w:line="240" w:lineRule="auto"/>
      <w:ind w:left="5104" w:hanging="3119"/>
    </w:pPr>
    <w:rPr>
      <w:b/>
      <w:smallCaps/>
      <w:lang w:eastAsia="en-US"/>
    </w:rPr>
  </w:style>
  <w:style w:type="paragraph" w:styleId="Salutation">
    <w:name w:val="Salutation"/>
    <w:basedOn w:val="Normal"/>
    <w:next w:val="Normal"/>
    <w:link w:val="SalutationChar"/>
    <w:pPr>
      <w:widowControl/>
      <w:spacing w:after="240" w:line="240" w:lineRule="auto"/>
      <w:jc w:val="both"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Pr>
      <w:sz w:val="24"/>
      <w:lang w:eastAsia="en-US"/>
    </w:rPr>
  </w:style>
  <w:style w:type="paragraph" w:customStyle="1" w:styleId="YReferences">
    <w:name w:val="YReferences"/>
    <w:basedOn w:val="Normal"/>
    <w:next w:val="Normal"/>
    <w:pPr>
      <w:widowControl/>
      <w:spacing w:after="480" w:line="240" w:lineRule="auto"/>
      <w:ind w:left="1531" w:hanging="1531"/>
      <w:jc w:val="both"/>
    </w:pPr>
    <w:rPr>
      <w:lang w:eastAsia="en-US"/>
    </w:rPr>
  </w:style>
  <w:style w:type="paragraph" w:customStyle="1" w:styleId="ListBullet1">
    <w:name w:val="List Bullet 1"/>
    <w:basedOn w:val="Text10"/>
    <w:pPr>
      <w:numPr>
        <w:numId w:val="30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0"/>
    <w:pPr>
      <w:numPr>
        <w:numId w:val="31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pPr>
      <w:numPr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pPr>
      <w:numPr>
        <w:numId w:val="33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pPr>
      <w:numPr>
        <w:numId w:val="34"/>
      </w:numPr>
      <w:tabs>
        <w:tab w:val="clear" w:pos="3163"/>
      </w:tabs>
      <w:spacing w:before="0" w:after="240"/>
      <w:ind w:left="2880" w:firstLine="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widowControl/>
      <w:tabs>
        <w:tab w:val="num" w:pos="1417"/>
      </w:tabs>
      <w:spacing w:after="240" w:line="240" w:lineRule="auto"/>
      <w:ind w:left="1417" w:hanging="708"/>
      <w:jc w:val="both"/>
    </w:pPr>
    <w:rPr>
      <w:lang w:eastAsia="en-US"/>
    </w:rPr>
  </w:style>
  <w:style w:type="paragraph" w:customStyle="1" w:styleId="ListNumberLevel3">
    <w:name w:val="List Number (Level 3)"/>
    <w:basedOn w:val="Normal"/>
    <w:pPr>
      <w:widowControl/>
      <w:tabs>
        <w:tab w:val="num" w:pos="2126"/>
      </w:tabs>
      <w:spacing w:after="240" w:line="240" w:lineRule="auto"/>
      <w:ind w:left="2126" w:hanging="709"/>
      <w:jc w:val="both"/>
    </w:pPr>
    <w:rPr>
      <w:lang w:eastAsia="en-US"/>
    </w:rPr>
  </w:style>
  <w:style w:type="paragraph" w:customStyle="1" w:styleId="ListNumberLevel4">
    <w:name w:val="List Number (Level 4)"/>
    <w:basedOn w:val="Normal"/>
    <w:pPr>
      <w:widowControl/>
      <w:tabs>
        <w:tab w:val="num" w:pos="2835"/>
      </w:tabs>
      <w:spacing w:after="240" w:line="240" w:lineRule="auto"/>
      <w:ind w:left="2835" w:hanging="709"/>
      <w:jc w:val="both"/>
    </w:pPr>
    <w:rPr>
      <w:lang w:eastAsia="en-US"/>
    </w:rPr>
  </w:style>
  <w:style w:type="paragraph" w:customStyle="1" w:styleId="ListNumber1">
    <w:name w:val="List Number 1"/>
    <w:basedOn w:val="Text10"/>
    <w:pPr>
      <w:numPr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0"/>
    <w:pPr>
      <w:numPr>
        <w:ilvl w:val="1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0"/>
    <w:pPr>
      <w:numPr>
        <w:ilvl w:val="2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0"/>
    <w:pPr>
      <w:numPr>
        <w:ilvl w:val="3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pPr>
      <w:tabs>
        <w:tab w:val="num" w:pos="2494"/>
      </w:tabs>
      <w:spacing w:before="0" w:after="240"/>
      <w:ind w:left="2494" w:hanging="708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pPr>
      <w:tabs>
        <w:tab w:val="num" w:pos="3203"/>
      </w:tabs>
      <w:spacing w:before="0" w:after="240"/>
      <w:ind w:left="3203" w:hanging="709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pPr>
      <w:tabs>
        <w:tab w:val="num" w:pos="3912"/>
      </w:tabs>
      <w:spacing w:before="0" w:after="240"/>
      <w:ind w:left="3901" w:hanging="703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pPr>
      <w:tabs>
        <w:tab w:val="num" w:pos="3333"/>
      </w:tabs>
      <w:spacing w:before="0" w:after="240"/>
      <w:ind w:left="3333" w:hanging="708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pPr>
      <w:tabs>
        <w:tab w:val="num" w:pos="4042"/>
      </w:tabs>
      <w:spacing w:before="0" w:after="240"/>
      <w:ind w:left="4042" w:hanging="709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pPr>
      <w:tabs>
        <w:tab w:val="num" w:pos="4751"/>
      </w:tabs>
      <w:spacing w:before="0" w:after="240"/>
      <w:ind w:left="4751" w:hanging="709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Contact">
    <w:name w:val="Contact"/>
    <w:basedOn w:val="Normal"/>
    <w:next w:val="Normal"/>
    <w:pPr>
      <w:widowControl/>
      <w:spacing w:before="480" w:line="240" w:lineRule="auto"/>
      <w:ind w:left="567" w:hanging="567"/>
    </w:pPr>
    <w:rPr>
      <w:lang w:eastAsia="en-US"/>
    </w:rPr>
  </w:style>
  <w:style w:type="paragraph" w:customStyle="1" w:styleId="DisclaimerNotice">
    <w:name w:val="Disclaimer Notice"/>
    <w:basedOn w:val="Normal"/>
    <w:next w:val="AddressTR"/>
    <w:pPr>
      <w:widowControl/>
      <w:spacing w:after="240" w:line="240" w:lineRule="auto"/>
      <w:ind w:left="5103"/>
    </w:pPr>
    <w:rPr>
      <w:i/>
      <w:sz w:val="20"/>
      <w:lang w:eastAsia="en-US"/>
    </w:rPr>
  </w:style>
  <w:style w:type="paragraph" w:customStyle="1" w:styleId="Disclaimer">
    <w:name w:val="Disclaimer"/>
    <w:basedOn w:val="Normal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i/>
      <w:lang w:eastAsia="en-US"/>
    </w:rPr>
  </w:style>
  <w:style w:type="paragraph" w:customStyle="1" w:styleId="DisclaimerSJ">
    <w:name w:val="Disclaimer_SJ"/>
    <w:basedOn w:val="Normal"/>
    <w:next w:val="Normal"/>
    <w:pPr>
      <w:widowControl/>
      <w:spacing w:line="240" w:lineRule="auto"/>
      <w:jc w:val="both"/>
    </w:pPr>
    <w:rPr>
      <w:rFonts w:ascii="Arial" w:hAnsi="Arial"/>
      <w:b/>
      <w:sz w:val="16"/>
      <w:lang w:eastAsia="en-US"/>
    </w:rPr>
  </w:style>
  <w:style w:type="paragraph" w:customStyle="1" w:styleId="Designator">
    <w:name w:val="Designator"/>
    <w:basedOn w:val="Normal"/>
    <w:pPr>
      <w:widowControl/>
      <w:spacing w:line="240" w:lineRule="auto"/>
      <w:jc w:val="center"/>
    </w:pPr>
    <w:rPr>
      <w:b/>
      <w:caps/>
      <w:sz w:val="32"/>
      <w:lang w:eastAsia="en-US"/>
    </w:rPr>
  </w:style>
  <w:style w:type="paragraph" w:customStyle="1" w:styleId="Releasable">
    <w:name w:val="Releasable"/>
    <w:basedOn w:val="Normal"/>
    <w:qFormat/>
    <w:pPr>
      <w:widowControl/>
      <w:spacing w:line="240" w:lineRule="auto"/>
      <w:jc w:val="center"/>
    </w:pPr>
    <w:rPr>
      <w:b/>
      <w:caps/>
      <w:sz w:val="32"/>
      <w:lang w:val="de-DE" w:eastAsia="en-US"/>
    </w:rPr>
  </w:style>
  <w:style w:type="paragraph" w:customStyle="1" w:styleId="RUE">
    <w:name w:val="RUE"/>
    <w:basedOn w:val="Normal"/>
    <w:pPr>
      <w:widowControl/>
      <w:spacing w:line="240" w:lineRule="auto"/>
      <w:jc w:val="center"/>
    </w:pPr>
    <w:rPr>
      <w:b/>
      <w:caps/>
      <w:sz w:val="32"/>
      <w:bdr w:val="single" w:sz="18" w:space="0" w:color="auto"/>
      <w:lang w:val="de-DE" w:eastAsia="en-US"/>
    </w:rPr>
  </w:style>
  <w:style w:type="paragraph" w:customStyle="1" w:styleId="ConfidentialUE">
    <w:name w:val="Confidential UE"/>
    <w:basedOn w:val="Normal"/>
    <w:pPr>
      <w:widowControl/>
      <w:spacing w:line="240" w:lineRule="auto"/>
      <w:jc w:val="center"/>
    </w:pPr>
    <w:rPr>
      <w:b/>
      <w:caps/>
      <w:sz w:val="32"/>
      <w:bdr w:val="single" w:sz="18" w:space="0" w:color="auto"/>
      <w:lang w:eastAsia="en-US"/>
    </w:rPr>
  </w:style>
  <w:style w:type="paragraph" w:customStyle="1" w:styleId="TrsSecretUE">
    <w:name w:val="Très Secret UE"/>
    <w:basedOn w:val="Normal"/>
    <w:pPr>
      <w:widowControl/>
      <w:spacing w:line="240" w:lineRule="auto"/>
      <w:jc w:val="center"/>
    </w:pPr>
    <w:rPr>
      <w:b/>
      <w:caps/>
      <w:color w:val="FF0000"/>
      <w:sz w:val="32"/>
      <w:bdr w:val="single" w:sz="18" w:space="0" w:color="FF0000"/>
      <w:lang w:eastAsia="en-US"/>
    </w:rPr>
  </w:style>
  <w:style w:type="paragraph" w:customStyle="1" w:styleId="SecretUE">
    <w:name w:val="Secret UE"/>
    <w:basedOn w:val="Normal"/>
    <w:pPr>
      <w:widowControl/>
      <w:spacing w:line="240" w:lineRule="auto"/>
      <w:jc w:val="center"/>
    </w:pPr>
    <w:rPr>
      <w:b/>
      <w:caps/>
      <w:color w:val="FF0000"/>
      <w:sz w:val="32"/>
      <w:bdr w:val="single" w:sz="18" w:space="0" w:color="FF0000"/>
      <w:lang w:eastAsia="en-US"/>
    </w:rPr>
  </w:style>
  <w:style w:type="numbering" w:customStyle="1" w:styleId="NoList11">
    <w:name w:val="No List11"/>
    <w:next w:val="NoList"/>
    <w:semiHidden/>
  </w:style>
  <w:style w:type="paragraph" w:customStyle="1" w:styleId="Listecouleur-Accent11">
    <w:name w:val="Liste couleur - Accent 11"/>
    <w:basedOn w:val="Normal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Pr>
      <w:rFonts w:ascii="Calibri" w:eastAsia="Calibri" w:hAnsi="Calibri" w:cs="Calibri"/>
      <w:lang w:val="fr-BE" w:eastAsia="fr-B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pPr>
      <w:widowControl/>
      <w:spacing w:after="200" w:line="276" w:lineRule="auto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Style2">
    <w:name w:val="Style2"/>
    <w:basedOn w:val="Normal"/>
    <w:pPr>
      <w:widowControl/>
      <w:spacing w:after="200" w:line="276" w:lineRule="auto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Listecouleur-Accent12">
    <w:name w:val="Liste couleur - Accent 12"/>
    <w:basedOn w:val="Normal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mmentTextChar1">
    <w:name w:val="Comment Text Char1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NoList21">
    <w:name w:val="No List21"/>
    <w:next w:val="NoList"/>
    <w:semiHidden/>
  </w:style>
  <w:style w:type="numbering" w:customStyle="1" w:styleId="NoList5">
    <w:name w:val="No List5"/>
    <w:next w:val="NoList"/>
    <w:uiPriority w:val="99"/>
    <w:semiHidden/>
    <w:unhideWhenUsed/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customStyle="1" w:styleId="msoins0">
    <w:name w:val="msoins"/>
    <w:basedOn w:val="DefaultParagraphFont"/>
  </w:style>
  <w:style w:type="numbering" w:customStyle="1" w:styleId="NoList6">
    <w:name w:val="No List6"/>
    <w:next w:val="No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Pr>
      <w:rFonts w:eastAsiaTheme="minorHAnsi" w:cstheme="minorBidi"/>
      <w:sz w:val="24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DefaultParagraphFont"/>
  </w:style>
  <w:style w:type="character" w:customStyle="1" w:styleId="formreadable1">
    <w:name w:val="formreadable1"/>
    <w:basedOn w:val="DefaultParagraphFont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  <w:shd w:val="clear" w:color="auto" w:fill="E6E6E6"/>
    </w:rPr>
  </w:style>
  <w:style w:type="numbering" w:customStyle="1" w:styleId="NoList7">
    <w:name w:val="No List7"/>
    <w:next w:val="No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widowControl/>
      <w:autoSpaceDE w:val="0"/>
      <w:autoSpaceDN w:val="0"/>
      <w:adjustRightInd w:val="0"/>
      <w:spacing w:before="60" w:after="60" w:line="240" w:lineRule="auto"/>
    </w:pPr>
    <w:rPr>
      <w:rFonts w:ascii="EUAlbertina" w:hAnsi="EUAlbertina"/>
      <w:szCs w:val="24"/>
      <w:lang w:val="en-CA" w:eastAsia="en-CA"/>
    </w:rPr>
  </w:style>
  <w:style w:type="numbering" w:customStyle="1" w:styleId="List01">
    <w:name w:val="List 01"/>
    <w:basedOn w:val="NoList"/>
    <w:pPr>
      <w:numPr>
        <w:numId w:val="23"/>
      </w:numPr>
    </w:pPr>
  </w:style>
  <w:style w:type="numbering" w:customStyle="1" w:styleId="List1">
    <w:name w:val="List 1"/>
    <w:basedOn w:val="NoList"/>
    <w:pPr>
      <w:numPr>
        <w:numId w:val="36"/>
      </w:numPr>
    </w:p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CA"/>
    </w:rPr>
  </w:style>
  <w:style w:type="numbering" w:customStyle="1" w:styleId="NoList8">
    <w:name w:val="No List8"/>
    <w:next w:val="NoList"/>
    <w:uiPriority w:val="99"/>
    <w:semiHidden/>
    <w:unhideWhenUsed/>
  </w:style>
  <w:style w:type="paragraph" w:customStyle="1" w:styleId="Level1">
    <w:name w:val="Level 1"/>
    <w:uiPriority w:val="99"/>
    <w:pPr>
      <w:ind w:left="720"/>
      <w:jc w:val="both"/>
    </w:pPr>
    <w:rPr>
      <w:sz w:val="24"/>
      <w:lang w:val="en-US" w:eastAsia="en-US"/>
    </w:rPr>
  </w:style>
  <w:style w:type="paragraph" w:customStyle="1" w:styleId="Paragraph">
    <w:name w:val="Paragraph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</w:pPr>
    <w:rPr>
      <w:lang w:val="en-US" w:eastAsia="en-US"/>
    </w:rPr>
  </w:style>
  <w:style w:type="paragraph" w:customStyle="1" w:styleId="Subparagraph">
    <w:name w:val="Subparagraph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  <w:ind w:left="1440" w:hanging="720"/>
    </w:pPr>
    <w:rPr>
      <w:lang w:val="en-US" w:eastAsia="en-US"/>
    </w:rPr>
  </w:style>
  <w:style w:type="paragraph" w:customStyle="1" w:styleId="BodyTextIn">
    <w:name w:val="Body Text In"/>
    <w:uiPriority w:val="99"/>
    <w:pPr>
      <w:tabs>
        <w:tab w:val="left" w:pos="2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282"/>
    </w:pPr>
    <w:rPr>
      <w:lang w:val="en-CA" w:eastAsia="en-US"/>
    </w:rPr>
  </w:style>
  <w:style w:type="paragraph" w:customStyle="1" w:styleId="Clause">
    <w:name w:val="Clause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  <w:ind w:left="2160" w:hanging="720"/>
    </w:pPr>
    <w:rPr>
      <w:lang w:val="en-US" w:eastAsia="en-US"/>
    </w:rPr>
  </w:style>
  <w:style w:type="paragraph" w:customStyle="1" w:styleId="num">
    <w:name w:val="num"/>
    <w:basedOn w:val="Normal"/>
    <w:pPr>
      <w:widowControl/>
      <w:spacing w:after="240" w:line="240" w:lineRule="auto"/>
      <w:ind w:left="850" w:hanging="850"/>
      <w:jc w:val="both"/>
    </w:pPr>
    <w:rPr>
      <w:rFonts w:eastAsia="Batang"/>
      <w:lang w:eastAsia="en-GB"/>
    </w:rPr>
  </w:style>
  <w:style w:type="paragraph" w:customStyle="1" w:styleId="para">
    <w:name w:val="para"/>
    <w:basedOn w:val="Normal"/>
    <w:pPr>
      <w:widowControl/>
      <w:spacing w:after="240" w:line="240" w:lineRule="auto"/>
    </w:pPr>
    <w:rPr>
      <w:rFonts w:eastAsia="Batang"/>
      <w:lang w:val="en-US" w:eastAsia="en-US"/>
    </w:rPr>
  </w:style>
  <w:style w:type="paragraph" w:customStyle="1" w:styleId="body0">
    <w:name w:val="body"/>
    <w:basedOn w:val="Normal"/>
    <w:uiPriority w:val="99"/>
    <w:pPr>
      <w:widowControl/>
      <w:spacing w:before="100" w:beforeAutospacing="1" w:after="100" w:afterAutospacing="1" w:line="240" w:lineRule="auto"/>
    </w:pPr>
    <w:rPr>
      <w:rFonts w:eastAsiaTheme="minorHAnsi"/>
      <w:szCs w:val="24"/>
      <w:lang w:val="en-CA" w:eastAsia="en-CA"/>
    </w:rPr>
  </w:style>
  <w:style w:type="numbering" w:customStyle="1" w:styleId="NoList9">
    <w:name w:val="No List9"/>
    <w:next w:val="No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pPr>
      <w:widowControl/>
      <w:spacing w:before="120" w:after="120" w:line="240" w:lineRule="auto"/>
      <w:jc w:val="center"/>
    </w:pPr>
    <w:rPr>
      <w:b/>
      <w:szCs w:val="24"/>
      <w:u w:val="single"/>
      <w:lang w:eastAsia="de-DE"/>
    </w:rPr>
  </w:style>
  <w:style w:type="character" w:customStyle="1" w:styleId="hps">
    <w:name w:val="hps"/>
  </w:style>
  <w:style w:type="numbering" w:customStyle="1" w:styleId="NoList10">
    <w:name w:val="No List10"/>
    <w:next w:val="NoList"/>
    <w:uiPriority w:val="99"/>
    <w:semiHidden/>
    <w:unhideWhenUsed/>
  </w:style>
  <w:style w:type="numbering" w:customStyle="1" w:styleId="NoList12">
    <w:name w:val="No List12"/>
    <w:next w:val="NoList"/>
    <w:uiPriority w:val="99"/>
    <w:semiHidden/>
    <w:unhideWhenUsed/>
  </w:style>
  <w:style w:type="paragraph" w:customStyle="1" w:styleId="Point10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fr-BE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lang w:eastAsia="fr-BE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widowControl/>
      <w:spacing w:before="120" w:after="240" w:line="240" w:lineRule="auto"/>
      <w:jc w:val="center"/>
    </w:pPr>
    <w:rPr>
      <w:rFonts w:eastAsiaTheme="minorHAnsi"/>
      <w:b/>
      <w:sz w:val="28"/>
      <w:szCs w:val="22"/>
      <w:lang w:eastAsia="en-US"/>
    </w:rPr>
  </w:style>
  <w:style w:type="paragraph" w:customStyle="1" w:styleId="HeaderLandscape">
    <w:name w:val="HeaderLandscape"/>
    <w:basedOn w:val="Normal"/>
    <w:pPr>
      <w:widowControl/>
      <w:tabs>
        <w:tab w:val="center" w:pos="7285"/>
        <w:tab w:val="right" w:pos="14003"/>
      </w:tabs>
      <w:spacing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Text10">
    <w:name w:val="Text 1"/>
    <w:basedOn w:val="Normal"/>
    <w:pPr>
      <w:widowControl/>
      <w:spacing w:before="120" w:after="120" w:line="240" w:lineRule="auto"/>
      <w:ind w:left="850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al"/>
    <w:pPr>
      <w:widowControl/>
      <w:spacing w:before="120" w:after="120" w:line="240" w:lineRule="auto"/>
      <w:ind w:left="1417"/>
      <w:jc w:val="both"/>
    </w:pPr>
    <w:rPr>
      <w:rFonts w:eastAsiaTheme="minorHAnsi"/>
      <w:szCs w:val="22"/>
      <w:lang w:eastAsia="en-US"/>
    </w:rPr>
  </w:style>
  <w:style w:type="paragraph" w:customStyle="1" w:styleId="Text3">
    <w:name w:val="Text 3"/>
    <w:basedOn w:val="Normal"/>
    <w:pPr>
      <w:widowControl/>
      <w:spacing w:before="120" w:after="120" w:line="240" w:lineRule="auto"/>
      <w:ind w:left="1984"/>
      <w:jc w:val="both"/>
    </w:pPr>
    <w:rPr>
      <w:rFonts w:eastAsiaTheme="minorHAnsi"/>
      <w:szCs w:val="22"/>
      <w:lang w:eastAsia="en-US"/>
    </w:rPr>
  </w:style>
  <w:style w:type="paragraph" w:customStyle="1" w:styleId="Text4">
    <w:name w:val="Text 4"/>
    <w:basedOn w:val="Normal"/>
    <w:pPr>
      <w:widowControl/>
      <w:spacing w:before="120" w:after="120" w:line="240" w:lineRule="auto"/>
      <w:ind w:left="2551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al"/>
    <w:pPr>
      <w:widowControl/>
      <w:spacing w:before="120" w:after="12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NormalLeft">
    <w:name w:val="Normal Left"/>
    <w:basedOn w:val="Normal"/>
    <w:pPr>
      <w:widowControl/>
      <w:spacing w:before="120" w:after="120" w:line="240" w:lineRule="auto"/>
    </w:pPr>
    <w:rPr>
      <w:rFonts w:eastAsiaTheme="minorHAnsi"/>
      <w:szCs w:val="22"/>
      <w:lang w:eastAsia="en-US"/>
    </w:rPr>
  </w:style>
  <w:style w:type="paragraph" w:customStyle="1" w:styleId="NormalRight">
    <w:name w:val="Normal Right"/>
    <w:basedOn w:val="Normal"/>
    <w:pPr>
      <w:widowControl/>
      <w:spacing w:before="120" w:after="120" w:line="240" w:lineRule="auto"/>
      <w:jc w:val="right"/>
    </w:pPr>
    <w:rPr>
      <w:rFonts w:eastAsiaTheme="minorHAnsi"/>
      <w:szCs w:val="22"/>
      <w:lang w:eastAsia="en-US"/>
    </w:rPr>
  </w:style>
  <w:style w:type="paragraph" w:customStyle="1" w:styleId="QuotedText">
    <w:name w:val="Quoted Text"/>
    <w:basedOn w:val="Normal"/>
    <w:pPr>
      <w:widowControl/>
      <w:spacing w:before="120" w:after="120" w:line="240" w:lineRule="auto"/>
      <w:ind w:left="1417"/>
      <w:jc w:val="both"/>
    </w:pPr>
    <w:rPr>
      <w:rFonts w:eastAsiaTheme="minorHAnsi"/>
      <w:szCs w:val="22"/>
      <w:lang w:eastAsia="en-US"/>
    </w:rPr>
  </w:style>
  <w:style w:type="paragraph" w:customStyle="1" w:styleId="Point0">
    <w:name w:val="Point 0"/>
    <w:basedOn w:val="Normal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al"/>
    <w:pPr>
      <w:widowControl/>
      <w:spacing w:before="120" w:after="120" w:line="240" w:lineRule="auto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Point3">
    <w:name w:val="Point 3"/>
    <w:basedOn w:val="Normal"/>
    <w:pPr>
      <w:widowControl/>
      <w:spacing w:before="120" w:after="120" w:line="240" w:lineRule="auto"/>
      <w:ind w:left="2551" w:hanging="567"/>
      <w:jc w:val="both"/>
    </w:pPr>
    <w:rPr>
      <w:rFonts w:eastAsiaTheme="minorHAnsi"/>
      <w:szCs w:val="22"/>
      <w:lang w:eastAsia="en-US"/>
    </w:rPr>
  </w:style>
  <w:style w:type="paragraph" w:customStyle="1" w:styleId="Point4">
    <w:name w:val="Point 4"/>
    <w:basedOn w:val="Normal"/>
    <w:pPr>
      <w:widowControl/>
      <w:spacing w:before="120" w:after="120" w:line="240" w:lineRule="auto"/>
      <w:ind w:left="3118" w:hanging="567"/>
      <w:jc w:val="both"/>
    </w:pPr>
    <w:rPr>
      <w:rFonts w:eastAsiaTheme="minorHAnsi"/>
      <w:szCs w:val="22"/>
      <w:lang w:eastAsia="en-US"/>
    </w:r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0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rFonts w:eastAsiaTheme="minorHAnsi"/>
      <w:szCs w:val="22"/>
      <w:lang w:eastAsia="en-US"/>
    </w:rPr>
  </w:style>
  <w:style w:type="paragraph" w:customStyle="1" w:styleId="PointDouble1">
    <w:name w:val="PointDouble 1"/>
    <w:basedOn w:val="Normal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rFonts w:eastAsiaTheme="minorHAnsi"/>
      <w:szCs w:val="22"/>
      <w:lang w:eastAsia="en-US"/>
    </w:rPr>
  </w:style>
  <w:style w:type="paragraph" w:customStyle="1" w:styleId="PointDouble2">
    <w:name w:val="PointDouble 2"/>
    <w:basedOn w:val="Normal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rFonts w:eastAsiaTheme="minorHAnsi"/>
      <w:szCs w:val="22"/>
      <w:lang w:eastAsia="en-US"/>
    </w:rPr>
  </w:style>
  <w:style w:type="paragraph" w:customStyle="1" w:styleId="PointDouble3">
    <w:name w:val="PointDouble 3"/>
    <w:basedOn w:val="Normal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rFonts w:eastAsiaTheme="minorHAnsi"/>
      <w:szCs w:val="22"/>
      <w:lang w:eastAsia="en-US"/>
    </w:rPr>
  </w:style>
  <w:style w:type="paragraph" w:customStyle="1" w:styleId="PointDouble4">
    <w:name w:val="PointDouble 4"/>
    <w:basedOn w:val="Normal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rFonts w:eastAsiaTheme="minorHAnsi"/>
      <w:szCs w:val="22"/>
      <w:lang w:eastAsia="en-US"/>
    </w:rPr>
  </w:style>
  <w:style w:type="paragraph" w:customStyle="1" w:styleId="PointTriple0">
    <w:name w:val="PointTriple 0"/>
    <w:basedOn w:val="Normal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Theme="minorHAnsi"/>
      <w:szCs w:val="22"/>
      <w:lang w:eastAsia="en-US"/>
    </w:rPr>
  </w:style>
  <w:style w:type="paragraph" w:customStyle="1" w:styleId="PointTriple1">
    <w:name w:val="PointTriple 1"/>
    <w:basedOn w:val="Normal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Theme="minorHAnsi"/>
      <w:szCs w:val="22"/>
      <w:lang w:eastAsia="en-US"/>
    </w:rPr>
  </w:style>
  <w:style w:type="paragraph" w:customStyle="1" w:styleId="PointTriple2">
    <w:name w:val="PointTriple 2"/>
    <w:basedOn w:val="Normal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Theme="minorHAnsi"/>
      <w:szCs w:val="22"/>
      <w:lang w:eastAsia="en-US"/>
    </w:rPr>
  </w:style>
  <w:style w:type="paragraph" w:customStyle="1" w:styleId="PointTriple3">
    <w:name w:val="PointTriple 3"/>
    <w:basedOn w:val="Normal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Theme="minorHAnsi"/>
      <w:szCs w:val="22"/>
      <w:lang w:eastAsia="en-US"/>
    </w:rPr>
  </w:style>
  <w:style w:type="paragraph" w:customStyle="1" w:styleId="PointTriple4">
    <w:name w:val="PointTriple 4"/>
    <w:basedOn w:val="Normal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Theme="minorHAnsi"/>
      <w:szCs w:val="22"/>
      <w:lang w:eastAsia="en-US"/>
    </w:rPr>
  </w:style>
  <w:style w:type="paragraph" w:customStyle="1" w:styleId="NumPar1">
    <w:name w:val="NumPar 1"/>
    <w:basedOn w:val="Normal"/>
    <w:next w:val="Text10"/>
    <w:pPr>
      <w:widowControl/>
      <w:numPr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2">
    <w:name w:val="NumPar 2"/>
    <w:basedOn w:val="Normal"/>
    <w:next w:val="Text10"/>
    <w:pPr>
      <w:widowControl/>
      <w:numPr>
        <w:ilvl w:val="1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3">
    <w:name w:val="NumPar 3"/>
    <w:basedOn w:val="Normal"/>
    <w:next w:val="Text10"/>
    <w:pPr>
      <w:widowControl/>
      <w:numPr>
        <w:ilvl w:val="2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4">
    <w:name w:val="NumPar 4"/>
    <w:basedOn w:val="Normal"/>
    <w:next w:val="Text10"/>
    <w:pPr>
      <w:widowControl/>
      <w:numPr>
        <w:ilvl w:val="3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ManualNumPar1">
    <w:name w:val="Manual NumPar 1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2">
    <w:name w:val="Manual NumPar 2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3">
    <w:name w:val="Manual NumPar 3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4">
    <w:name w:val="Manual NumPar 4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QuotedNumPar">
    <w:name w:val="Quoted NumPar"/>
    <w:basedOn w:val="Normal"/>
    <w:pPr>
      <w:widowControl/>
      <w:spacing w:before="120" w:after="120" w:line="240" w:lineRule="auto"/>
      <w:ind w:left="1417" w:hanging="567"/>
      <w:jc w:val="both"/>
    </w:pPr>
    <w:rPr>
      <w:rFonts w:eastAsiaTheme="minorHAnsi"/>
      <w:szCs w:val="22"/>
      <w:lang w:eastAsia="en-US"/>
    </w:rPr>
  </w:style>
  <w:style w:type="paragraph" w:customStyle="1" w:styleId="ManualHeading1">
    <w:name w:val="Manual Heading 1"/>
    <w:basedOn w:val="Normal"/>
    <w:next w:val="Text10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ManualHeading2">
    <w:name w:val="Manual Heading 2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Theme="minorHAnsi"/>
      <w:b/>
      <w:szCs w:val="22"/>
      <w:lang w:eastAsia="en-US"/>
    </w:rPr>
  </w:style>
  <w:style w:type="paragraph" w:customStyle="1" w:styleId="ManualHeading3">
    <w:name w:val="Manual Heading 3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Theme="minorHAnsi"/>
      <w:i/>
      <w:szCs w:val="22"/>
      <w:lang w:eastAsia="en-US"/>
    </w:rPr>
  </w:style>
  <w:style w:type="paragraph" w:customStyle="1" w:styleId="ManualHeading4">
    <w:name w:val="Manual Heading 4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Theme="minorHAnsi"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widowControl/>
      <w:spacing w:before="120" w:after="360" w:line="240" w:lineRule="auto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PartTitle">
    <w:name w:val="PartTitle"/>
    <w:basedOn w:val="Normal"/>
    <w:next w:val="ChapterTitle"/>
    <w:pPr>
      <w:keepNext/>
      <w:pageBreakBefore/>
      <w:widowControl/>
      <w:spacing w:before="120" w:after="360" w:line="240" w:lineRule="auto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widowControl/>
      <w:spacing w:before="120" w:after="360" w:line="240" w:lineRule="auto"/>
      <w:jc w:val="center"/>
    </w:pPr>
    <w:rPr>
      <w:rFonts w:eastAsiaTheme="minorHAnsi"/>
      <w:b/>
      <w:smallCaps/>
      <w:sz w:val="28"/>
      <w:szCs w:val="22"/>
      <w:lang w:eastAsia="en-US"/>
    </w:rPr>
  </w:style>
  <w:style w:type="paragraph" w:customStyle="1" w:styleId="TableTitle">
    <w:name w:val="Table Titl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widowControl/>
      <w:numPr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widowControl/>
      <w:numPr>
        <w:ilvl w:val="2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widowControl/>
      <w:numPr>
        <w:ilvl w:val="4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widowControl/>
      <w:numPr>
        <w:ilvl w:val="6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widowControl/>
      <w:numPr>
        <w:ilvl w:val="1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widowControl/>
      <w:numPr>
        <w:ilvl w:val="3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widowControl/>
      <w:numPr>
        <w:ilvl w:val="5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widowControl/>
      <w:numPr>
        <w:ilvl w:val="7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widowControl/>
      <w:numPr>
        <w:ilvl w:val="8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0">
    <w:name w:val="Bullet 0"/>
    <w:basedOn w:val="Normal"/>
    <w:pPr>
      <w:widowControl/>
      <w:numPr>
        <w:numId w:val="45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1">
    <w:name w:val="Bullet 1"/>
    <w:basedOn w:val="Normal"/>
    <w:pPr>
      <w:widowControl/>
      <w:numPr>
        <w:numId w:val="46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2">
    <w:name w:val="Bullet 2"/>
    <w:basedOn w:val="Normal"/>
    <w:pPr>
      <w:widowControl/>
      <w:numPr>
        <w:numId w:val="47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3">
    <w:name w:val="Bullet 3"/>
    <w:basedOn w:val="Normal"/>
    <w:pPr>
      <w:widowControl/>
      <w:numPr>
        <w:numId w:val="48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4">
    <w:name w:val="Bullet 4"/>
    <w:basedOn w:val="Normal"/>
    <w:pPr>
      <w:widowControl/>
      <w:numPr>
        <w:numId w:val="49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Annexetitreexpos">
    <w:name w:val="Annexe titre (exposé)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pplicationdirecte">
    <w:name w:val="Application directe"/>
    <w:basedOn w:val="Normal"/>
    <w:next w:val="Fait"/>
    <w:pPr>
      <w:widowControl/>
      <w:spacing w:before="48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Avertissementtitre">
    <w:name w:val="Avertissement titre"/>
    <w:basedOn w:val="Normal"/>
    <w:next w:val="Normal"/>
    <w:pPr>
      <w:keepNext/>
      <w:widowControl/>
      <w:spacing w:before="480" w:after="120" w:line="240" w:lineRule="auto"/>
      <w:jc w:val="both"/>
    </w:pPr>
    <w:rPr>
      <w:rFonts w:eastAsiaTheme="minorHAnsi"/>
      <w:szCs w:val="22"/>
      <w:u w:val="single"/>
      <w:lang w:eastAsia="en-US"/>
    </w:rPr>
  </w:style>
  <w:style w:type="paragraph" w:customStyle="1" w:styleId="Confidence">
    <w:name w:val="Confidence"/>
    <w:basedOn w:val="Normal"/>
    <w:next w:val="Normal"/>
    <w:pPr>
      <w:widowControl/>
      <w:spacing w:before="360" w:after="12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Confidentialit">
    <w:name w:val="Confidentialité"/>
    <w:basedOn w:val="Normal"/>
    <w:next w:val="TypedudocumentPagedecouverture"/>
    <w:pPr>
      <w:widowControl/>
      <w:spacing w:before="240" w:after="240" w:line="240" w:lineRule="auto"/>
      <w:ind w:left="5103"/>
    </w:pPr>
    <w:rPr>
      <w:rFonts w:eastAsiaTheme="minorHAnsi"/>
      <w:i/>
      <w:sz w:val="32"/>
      <w:szCs w:val="22"/>
      <w:lang w:eastAsia="en-US"/>
    </w:rPr>
  </w:style>
  <w:style w:type="paragraph" w:customStyle="1" w:styleId="Considrant">
    <w:name w:val="Considérant"/>
    <w:basedOn w:val="Normal"/>
    <w:pPr>
      <w:widowControl/>
      <w:numPr>
        <w:numId w:val="50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Corrigendum">
    <w:name w:val="Corrigendum"/>
    <w:basedOn w:val="Normal"/>
    <w:next w:val="Normal"/>
    <w:pPr>
      <w:widowControl/>
      <w:spacing w:after="240" w:line="240" w:lineRule="auto"/>
    </w:pPr>
    <w:rPr>
      <w:rFonts w:eastAsiaTheme="minorHAnsi"/>
      <w:szCs w:val="22"/>
      <w:lang w:eastAsia="en-US"/>
    </w:rPr>
  </w:style>
  <w:style w:type="paragraph" w:customStyle="1" w:styleId="Datedadoption">
    <w:name w:val="Date d'adoption"/>
    <w:basedOn w:val="Normal"/>
    <w:next w:val="Titreobjet"/>
    <w:pPr>
      <w:widowControl/>
      <w:spacing w:before="36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Emission">
    <w:name w:val="Emission"/>
    <w:basedOn w:val="Normal"/>
    <w:next w:val="Rfrenceinstitutionnelle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Exposdesmotifstitre">
    <w:name w:val="Exposé des motifs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Fait">
    <w:name w:val="Fait à"/>
    <w:basedOn w:val="Normal"/>
    <w:next w:val="Institutionquisigne"/>
    <w:pPr>
      <w:keepNext/>
      <w:widowControl/>
      <w:spacing w:before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rmuledadoption">
    <w:name w:val="Formule d'adoption"/>
    <w:basedOn w:val="Normal"/>
    <w:next w:val="Titrearticle"/>
    <w:pPr>
      <w:keepNext/>
      <w:widowControl/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Institutionquiagit">
    <w:name w:val="Institution qui agit"/>
    <w:basedOn w:val="Normal"/>
    <w:next w:val="Normal"/>
    <w:pPr>
      <w:keepNext/>
      <w:widowControl/>
      <w:spacing w:before="60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Institutionquisigne">
    <w:name w:val="Institution qui signe"/>
    <w:basedOn w:val="Normal"/>
    <w:next w:val="Personnequisigne"/>
    <w:pPr>
      <w:keepNext/>
      <w:widowControl/>
      <w:tabs>
        <w:tab w:val="left" w:pos="4252"/>
      </w:tabs>
      <w:spacing w:before="720" w:line="240" w:lineRule="auto"/>
      <w:jc w:val="both"/>
    </w:pPr>
    <w:rPr>
      <w:rFonts w:eastAsiaTheme="minorHAnsi"/>
      <w:i/>
      <w:szCs w:val="22"/>
      <w:lang w:eastAsia="en-US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widowControl/>
      <w:spacing w:after="600" w:line="240" w:lineRule="auto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ManualConsidrant">
    <w:name w:val="Manual Considérant"/>
    <w:basedOn w:val="Normal"/>
    <w:pPr>
      <w:widowControl/>
      <w:spacing w:before="120" w:after="120" w:line="240" w:lineRule="auto"/>
      <w:ind w:left="709" w:hanging="709"/>
      <w:jc w:val="both"/>
    </w:pPr>
    <w:rPr>
      <w:rFonts w:eastAsiaTheme="minorHAnsi"/>
      <w:szCs w:val="22"/>
      <w:lang w:eastAsia="en-US"/>
    </w:rPr>
  </w:style>
  <w:style w:type="paragraph" w:customStyle="1" w:styleId="Nomdelinstitution">
    <w:name w:val="Nom de l'institution"/>
    <w:basedOn w:val="Normal"/>
    <w:next w:val="Emission"/>
    <w:pPr>
      <w:widowControl/>
      <w:spacing w:line="240" w:lineRule="auto"/>
    </w:pPr>
    <w:rPr>
      <w:rFonts w:ascii="Arial" w:eastAsiaTheme="minorHAnsi" w:hAnsi="Arial" w:cs="Arial"/>
      <w:szCs w:val="22"/>
      <w:lang w:eastAsia="en-US"/>
    </w:rPr>
  </w:style>
  <w:style w:type="paragraph" w:customStyle="1" w:styleId="Personnequisigne">
    <w:name w:val="Personne qui signe"/>
    <w:basedOn w:val="Normal"/>
    <w:next w:val="Institutionquisigne"/>
    <w:pPr>
      <w:widowControl/>
      <w:tabs>
        <w:tab w:val="left" w:pos="4252"/>
      </w:tabs>
      <w:spacing w:line="240" w:lineRule="auto"/>
    </w:pPr>
    <w:rPr>
      <w:rFonts w:eastAsiaTheme="minorHAnsi"/>
      <w:i/>
      <w:szCs w:val="22"/>
      <w:lang w:eastAsia="en-US"/>
    </w:rPr>
  </w:style>
  <w:style w:type="paragraph" w:customStyle="1" w:styleId="Rfrenceinstitutionnelle">
    <w:name w:val="Référence institutionnelle"/>
    <w:basedOn w:val="Normal"/>
    <w:next w:val="Confidentialit"/>
    <w:pPr>
      <w:widowControl/>
      <w:spacing w:after="240"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Rfrenceinterinstitutionnelle">
    <w:name w:val="Référence interinstitutionnelle"/>
    <w:basedOn w:val="Normal"/>
    <w:next w:val="Statut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Rfrenceinterne">
    <w:name w:val="Référence interne"/>
    <w:basedOn w:val="Normal"/>
    <w:next w:val="Rfrenceinterinstitutionnelle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Sous-titreobjet">
    <w:name w:val="Sous-titre objet"/>
    <w:basedOn w:val="Normal"/>
    <w:pPr>
      <w:widowControl/>
      <w:spacing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Statut">
    <w:name w:val="Statut"/>
    <w:basedOn w:val="Normal"/>
    <w:next w:val="Typedudocument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Titrearticle">
    <w:name w:val="Titre article"/>
    <w:basedOn w:val="Normal"/>
    <w:next w:val="Normal"/>
    <w:pPr>
      <w:keepNext/>
      <w:widowControl/>
      <w:spacing w:before="360" w:after="120" w:line="240" w:lineRule="auto"/>
      <w:jc w:val="center"/>
    </w:pPr>
    <w:rPr>
      <w:rFonts w:eastAsiaTheme="minorHAnsi"/>
      <w:i/>
      <w:szCs w:val="22"/>
      <w:lang w:eastAsia="en-US"/>
    </w:rPr>
  </w:style>
  <w:style w:type="paragraph" w:customStyle="1" w:styleId="Titreobjet">
    <w:name w:val="Titre objet"/>
    <w:basedOn w:val="Normal"/>
    <w:next w:val="Sous-titreobjet"/>
    <w:pPr>
      <w:widowControl/>
      <w:spacing w:before="180" w:after="18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Typedudocument">
    <w:name w:val="Type du document"/>
    <w:basedOn w:val="Normal"/>
    <w:next w:val="Titreobjet"/>
    <w:pPr>
      <w:widowControl/>
      <w:spacing w:before="360" w:after="180" w:line="240" w:lineRule="auto"/>
      <w:jc w:val="center"/>
    </w:pPr>
    <w:rPr>
      <w:rFonts w:eastAsiaTheme="minorHAnsi"/>
      <w:b/>
      <w:szCs w:val="22"/>
      <w:lang w:eastAsia="en-US"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widowControl/>
      <w:spacing w:before="120" w:after="120"/>
      <w:ind w:left="3402"/>
    </w:pPr>
    <w:rPr>
      <w:rFonts w:eastAsiaTheme="minorHAnsi"/>
      <w:szCs w:val="22"/>
      <w:lang w:eastAsia="en-US"/>
    </w:rPr>
  </w:style>
  <w:style w:type="paragraph" w:customStyle="1" w:styleId="Objetexterne">
    <w:name w:val="Objet externe"/>
    <w:basedOn w:val="Normal"/>
    <w:next w:val="Normal"/>
    <w:pPr>
      <w:widowControl/>
      <w:spacing w:before="120" w:after="120" w:line="240" w:lineRule="auto"/>
      <w:jc w:val="both"/>
    </w:pPr>
    <w:rPr>
      <w:rFonts w:eastAsiaTheme="minorHAnsi"/>
      <w:i/>
      <w:caps/>
      <w:szCs w:val="22"/>
      <w:lang w:eastAsia="en-US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Supertitre">
    <w:name w:val="Supertitre"/>
    <w:basedOn w:val="Normal"/>
    <w:next w:val="Normal"/>
    <w:pPr>
      <w:widowControl/>
      <w:spacing w:after="60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Languesfaisantfoi">
    <w:name w:val="Langues faisant foi"/>
    <w:basedOn w:val="Normal"/>
    <w:next w:val="Normal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Rfrencecroise">
    <w:name w:val="Référence croisée"/>
    <w:basedOn w:val="Normal"/>
    <w:pPr>
      <w:widowControl/>
      <w:spacing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Fichefinanciretitre">
    <w:name w:val="Fiche financière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widowControl/>
      <w:spacing w:after="240"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widowControl/>
      <w:spacing w:before="180" w:after="24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Typeacteprincipal">
    <w:name w:val="Type acte principal"/>
    <w:basedOn w:val="Normal"/>
    <w:next w:val="Objetacteprincipal"/>
    <w:pPr>
      <w:widowControl/>
      <w:spacing w:after="24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Titrearticle"/>
    <w:pPr>
      <w:widowControl/>
      <w:spacing w:after="36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bCs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bCs/>
      <w:sz w:val="24"/>
      <w:szCs w:val="24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bCs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bCs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uiPriority w:val="99"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uiPriority w:val="39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uiPriority w:val="39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uiPriority w:val="39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uiPriority w:val="39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uiPriority w:val="39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uiPriority w:val="39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uiPriority w:val="39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uiPriority w:val="39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uiPriority w:val="39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link w:val="EndnoteTextChar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mallCaps/>
      <w:sz w:val="24"/>
      <w:lang w:eastAsia="fr-B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24"/>
      <w:lang w:eastAsia="fr-BE"/>
    </w:rPr>
  </w:style>
  <w:style w:type="character" w:customStyle="1" w:styleId="Heading3Char">
    <w:name w:val="Heading 3 Char"/>
    <w:basedOn w:val="DefaultParagraphFont"/>
    <w:link w:val="Heading3"/>
    <w:uiPriority w:val="9"/>
    <w:rPr>
      <w:i/>
      <w:sz w:val="24"/>
      <w:lang w:eastAsia="fr-BE"/>
    </w:rPr>
  </w:style>
  <w:style w:type="character" w:customStyle="1" w:styleId="Heading4Char">
    <w:name w:val="Heading 4 Char"/>
    <w:basedOn w:val="DefaultParagraphFont"/>
    <w:link w:val="Heading4"/>
    <w:uiPriority w:val="9"/>
    <w:rPr>
      <w:sz w:val="24"/>
      <w:lang w:eastAsia="fr-B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hAnsi="Arial"/>
      <w:sz w:val="22"/>
      <w:lang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i/>
      <w:sz w:val="22"/>
      <w:lang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i/>
      <w:lang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i/>
      <w:sz w:val="18"/>
      <w:lang w:eastAsia="fr-BE"/>
    </w:rPr>
  </w:style>
  <w:style w:type="table" w:customStyle="1" w:styleId="TableGrid3">
    <w:name w:val="Table Grid3"/>
    <w:basedOn w:val="TableNormal"/>
    <w:next w:val="TableGrid"/>
    <w:uiPriority w:val="59"/>
    <w:rPr>
      <w:rFonts w:eastAsia="MS Mincho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pPr>
      <w:widowControl/>
      <w:spacing w:after="200" w:line="240" w:lineRule="auto"/>
      <w:jc w:val="both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TableofFigures">
    <w:name w:val="table of figures"/>
    <w:basedOn w:val="Normal"/>
    <w:next w:val="Normal"/>
    <w:unhideWhenUsed/>
    <w:pPr>
      <w:widowControl/>
      <w:spacing w:before="120" w:line="240" w:lineRule="auto"/>
      <w:jc w:val="both"/>
    </w:pPr>
    <w:rPr>
      <w:rFonts w:eastAsiaTheme="minorHAnsi"/>
      <w:szCs w:val="22"/>
      <w:lang w:eastAsia="en-US"/>
    </w:rPr>
  </w:style>
  <w:style w:type="paragraph" w:styleId="ListBullet">
    <w:name w:val="List Bullet"/>
    <w:basedOn w:val="Normal"/>
    <w:unhideWhenUsed/>
    <w:pPr>
      <w:widowControl/>
      <w:numPr>
        <w:numId w:val="15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2">
    <w:name w:val="List Bullet 2"/>
    <w:basedOn w:val="Normal"/>
    <w:unhideWhenUsed/>
    <w:pPr>
      <w:widowControl/>
      <w:numPr>
        <w:numId w:val="16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3">
    <w:name w:val="List Bullet 3"/>
    <w:basedOn w:val="Normal"/>
    <w:unhideWhenUsed/>
    <w:pPr>
      <w:widowControl/>
      <w:numPr>
        <w:numId w:val="17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Bullet4">
    <w:name w:val="List Bullet 4"/>
    <w:basedOn w:val="Normal"/>
    <w:unhideWhenUsed/>
    <w:pPr>
      <w:widowControl/>
      <w:numPr>
        <w:numId w:val="18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">
    <w:name w:val="List Number"/>
    <w:basedOn w:val="Normal"/>
    <w:unhideWhenUsed/>
    <w:pPr>
      <w:widowControl/>
      <w:numPr>
        <w:numId w:val="19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2">
    <w:name w:val="List Number 2"/>
    <w:basedOn w:val="Normal"/>
    <w:unhideWhenUsed/>
    <w:pPr>
      <w:widowControl/>
      <w:numPr>
        <w:numId w:val="20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3">
    <w:name w:val="List Number 3"/>
    <w:basedOn w:val="Normal"/>
    <w:unhideWhenUsed/>
    <w:pPr>
      <w:widowControl/>
      <w:numPr>
        <w:numId w:val="21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paragraph" w:styleId="ListNumber4">
    <w:name w:val="List Number 4"/>
    <w:basedOn w:val="Normal"/>
    <w:unhideWhenUsed/>
    <w:pPr>
      <w:widowControl/>
      <w:numPr>
        <w:numId w:val="22"/>
      </w:numPr>
      <w:spacing w:before="120" w:after="120" w:line="240" w:lineRule="auto"/>
      <w:contextualSpacing/>
      <w:jc w:val="both"/>
    </w:pPr>
    <w:rPr>
      <w:rFonts w:eastAsiaTheme="minorHAnsi"/>
      <w:szCs w:val="22"/>
      <w:lang w:eastAsia="en-US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widowControl/>
      <w:spacing w:before="120" w:after="120" w:line="240" w:lineRule="auto"/>
      <w:jc w:val="both"/>
    </w:pPr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Theme="minorHAns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BE"/>
    </w:rPr>
  </w:style>
  <w:style w:type="paragraph" w:styleId="BodyText">
    <w:name w:val="Body Text"/>
    <w:aliases w:val="Texto independiente Car,Car1 Car, Car1 Car"/>
    <w:basedOn w:val="Normal"/>
    <w:link w:val="BodyTextChar"/>
    <w:uiPriority w:val="99"/>
    <w:pPr>
      <w:widowControl/>
      <w:suppressAutoHyphens/>
      <w:spacing w:before="120" w:after="120" w:line="240" w:lineRule="auto"/>
      <w:jc w:val="both"/>
    </w:pPr>
    <w:rPr>
      <w:rFonts w:eastAsia="Batang"/>
      <w:kern w:val="1"/>
      <w:lang w:eastAsia="ar-SA"/>
    </w:rPr>
  </w:style>
  <w:style w:type="character" w:customStyle="1" w:styleId="BodyTextChar">
    <w:name w:val="Body Text Char"/>
    <w:aliases w:val="Texto independiente Car Char,Car1 Car Char, Car1 Car Char"/>
    <w:basedOn w:val="DefaultParagraphFont"/>
    <w:link w:val="BodyText"/>
    <w:uiPriority w:val="99"/>
    <w:rPr>
      <w:rFonts w:eastAsia="Batang"/>
      <w:kern w:val="1"/>
      <w:sz w:val="24"/>
      <w:lang w:eastAsia="ar-SA"/>
    </w:rPr>
  </w:style>
  <w:style w:type="character" w:customStyle="1" w:styleId="ManualNumPar1Char">
    <w:name w:val="Manual NumPar 1 Char"/>
    <w:locked/>
    <w:rPr>
      <w:rFonts w:ascii="Times New Roman" w:hAnsi="Times New Roman" w:cs="Times New Roman"/>
      <w:sz w:val="24"/>
      <w:lang w:val="en-GB"/>
    </w:rPr>
  </w:style>
  <w:style w:type="character" w:customStyle="1" w:styleId="Text1Char">
    <w:name w:val="Text 1 Char"/>
    <w:rPr>
      <w:rFonts w:ascii="Times New Roman" w:hAnsi="Times New Roman" w:cs="Times New Roman"/>
      <w:sz w:val="24"/>
      <w:lang w:val="en-GB"/>
    </w:rPr>
  </w:style>
  <w:style w:type="paragraph" w:customStyle="1" w:styleId="Annexetitreacte">
    <w:name w:val="Annexe titre (acte)"/>
    <w:basedOn w:val="Normal"/>
    <w:next w:val="Normal"/>
    <w:pPr>
      <w:widowControl/>
      <w:spacing w:before="120" w:after="120" w:line="240" w:lineRule="auto"/>
      <w:jc w:val="center"/>
    </w:pPr>
    <w:rPr>
      <w:b/>
      <w:bCs/>
      <w:szCs w:val="24"/>
      <w:u w:val="single"/>
      <w:lang w:eastAsia="de-DE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Car">
    <w:name w:val="Car"/>
    <w:basedOn w:val="Normal"/>
    <w:uiPriority w:val="99"/>
    <w:pPr>
      <w:widowControl/>
      <w:spacing w:line="240" w:lineRule="auto"/>
    </w:pPr>
    <w:rPr>
      <w:szCs w:val="24"/>
      <w:lang w:val="pl-PL" w:eastAsia="pl-PL"/>
    </w:rPr>
  </w:style>
  <w:style w:type="paragraph" w:customStyle="1" w:styleId="Blockquote">
    <w:name w:val="Blockquote"/>
    <w:basedOn w:val="Normal"/>
    <w:uiPriority w:val="99"/>
    <w:pPr>
      <w:widowControl/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hd w:val="solid" w:color="FFFFFF" w:fill="auto"/>
      <w:spacing w:line="240" w:lineRule="auto"/>
    </w:pPr>
    <w:rPr>
      <w:rFonts w:ascii="Verdana" w:hAnsi="Verdana" w:cs="Verdana"/>
      <w:sz w:val="20"/>
      <w:szCs w:val="24"/>
      <w:bdr w:val="dashSmallGap" w:sz="6" w:space="0" w:color="DDDDDD"/>
      <w:shd w:val="solid" w:color="FFFFFF" w:fill="auto"/>
      <w:lang w:val="ru-RU" w:eastAsia="ru-RU"/>
    </w:rPr>
  </w:style>
  <w:style w:type="paragraph" w:customStyle="1" w:styleId="Preformatted">
    <w:name w:val="Preformatted"/>
    <w:basedOn w:val="Normal"/>
    <w:uiPriority w:val="99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lang w:val="es-GT" w:eastAsia="en-US"/>
    </w:rPr>
  </w:style>
  <w:style w:type="character" w:customStyle="1" w:styleId="Point1Char">
    <w:name w:val="Point 1 Char"/>
    <w:basedOn w:val="DefaultParagraphFont"/>
    <w:uiPriority w:val="99"/>
    <w:locked/>
    <w:rPr>
      <w:rFonts w:ascii="Times New Roman" w:hAnsi="Times New Roman" w:cs="Times New Roman"/>
      <w:sz w:val="24"/>
      <w:lang w:val="en-GB"/>
    </w:rPr>
  </w:style>
  <w:style w:type="paragraph" w:customStyle="1" w:styleId="ListDash">
    <w:name w:val="List Dash"/>
    <w:basedOn w:val="Normal"/>
    <w:pPr>
      <w:widowControl/>
      <w:numPr>
        <w:numId w:val="24"/>
      </w:numPr>
      <w:spacing w:after="240" w:line="240" w:lineRule="auto"/>
      <w:jc w:val="both"/>
    </w:pPr>
    <w:rPr>
      <w:lang w:eastAsia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H5">
    <w:name w:val="H5"/>
    <w:basedOn w:val="Normal"/>
    <w:next w:val="Normal"/>
    <w:uiPriority w:val="99"/>
    <w:pPr>
      <w:keepNext/>
      <w:widowControl/>
      <w:spacing w:before="100" w:after="100" w:line="240" w:lineRule="auto"/>
      <w:outlineLvl w:val="5"/>
    </w:pPr>
    <w:rPr>
      <w:b/>
      <w:bCs/>
      <w:sz w:val="20"/>
      <w:lang w:val="es-GT" w:eastAsia="en-US"/>
    </w:rPr>
  </w:style>
  <w:style w:type="paragraph" w:styleId="DocumentMap">
    <w:name w:val="Document Map"/>
    <w:basedOn w:val="Normal"/>
    <w:link w:val="DocumentMapChar"/>
    <w:pPr>
      <w:widowControl/>
      <w:shd w:val="clear" w:color="auto" w:fill="000080"/>
      <w:spacing w:line="240" w:lineRule="auto"/>
    </w:pPr>
    <w:rPr>
      <w:rFonts w:ascii="Tahoma" w:hAnsi="Tahoma" w:cs="Tahoma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24"/>
      <w:szCs w:val="24"/>
      <w:shd w:val="clear" w:color="auto" w:fill="000080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numbering" w:customStyle="1" w:styleId="List0">
    <w:name w:val="List 0"/>
    <w:basedOn w:val="NoList"/>
    <w:pPr>
      <w:numPr>
        <w:numId w:val="25"/>
      </w:numPr>
    </w:pPr>
  </w:style>
  <w:style w:type="numbering" w:customStyle="1" w:styleId="List21">
    <w:name w:val="List 21"/>
    <w:basedOn w:val="NoList"/>
    <w:pPr>
      <w:numPr>
        <w:numId w:val="26"/>
      </w:numPr>
    </w:pPr>
  </w:style>
  <w:style w:type="numbering" w:customStyle="1" w:styleId="List31">
    <w:name w:val="List 31"/>
    <w:basedOn w:val="NoList"/>
    <w:pPr>
      <w:numPr>
        <w:numId w:val="27"/>
      </w:numPr>
    </w:p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xl65">
    <w:name w:val="xl65"/>
    <w:basedOn w:val="Normal"/>
    <w:pPr>
      <w:widowControl/>
      <w:pBdr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jc w:val="center"/>
      <w:textAlignment w:val="center"/>
    </w:pPr>
    <w:rPr>
      <w:color w:val="222222"/>
      <w:szCs w:val="24"/>
      <w:lang w:eastAsia="en-GB"/>
    </w:rPr>
  </w:style>
  <w:style w:type="paragraph" w:customStyle="1" w:styleId="xl66">
    <w:name w:val="xl66"/>
    <w:basedOn w:val="Normal"/>
    <w:pPr>
      <w:widowControl/>
      <w:pBdr>
        <w:top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jc w:val="center"/>
      <w:textAlignment w:val="center"/>
    </w:pPr>
    <w:rPr>
      <w:color w:val="222222"/>
      <w:szCs w:val="24"/>
      <w:lang w:eastAsia="en-GB"/>
    </w:rPr>
  </w:style>
  <w:style w:type="paragraph" w:customStyle="1" w:styleId="xl67">
    <w:name w:val="xl67"/>
    <w:basedOn w:val="Normal"/>
    <w:pPr>
      <w:widowControl/>
      <w:spacing w:before="100" w:beforeAutospacing="1" w:after="100" w:afterAutospacing="1" w:line="240" w:lineRule="auto"/>
      <w:textAlignment w:val="top"/>
    </w:pPr>
    <w:rPr>
      <w:szCs w:val="24"/>
      <w:lang w:eastAsia="en-GB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  <w:textAlignment w:val="top"/>
    </w:pPr>
    <w:rPr>
      <w:szCs w:val="24"/>
      <w:lang w:eastAsia="en-GB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szCs w:val="24"/>
      <w:lang w:eastAsia="en-GB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  <w:jc w:val="center"/>
    </w:pPr>
    <w:rPr>
      <w:szCs w:val="24"/>
      <w:lang w:eastAsia="en-GB"/>
    </w:rPr>
  </w:style>
  <w:style w:type="paragraph" w:customStyle="1" w:styleId="xl71">
    <w:name w:val="xl71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szCs w:val="24"/>
      <w:lang w:eastAsia="en-GB"/>
    </w:rPr>
  </w:style>
  <w:style w:type="paragraph" w:customStyle="1" w:styleId="xl72">
    <w:name w:val="xl72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GB"/>
    </w:rPr>
  </w:style>
  <w:style w:type="paragraph" w:customStyle="1" w:styleId="xl73">
    <w:name w:val="xl73"/>
    <w:basedOn w:val="Normal"/>
    <w:pPr>
      <w:widowControl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Cs w:val="24"/>
      <w:lang w:eastAsia="en-GB"/>
    </w:rPr>
  </w:style>
  <w:style w:type="paragraph" w:customStyle="1" w:styleId="xl74">
    <w:name w:val="xl74"/>
    <w:basedOn w:val="Normal"/>
    <w:pPr>
      <w:widowControl/>
      <w:spacing w:before="100" w:beforeAutospacing="1" w:after="100" w:afterAutospacing="1" w:line="240" w:lineRule="auto"/>
      <w:textAlignment w:val="top"/>
    </w:pPr>
    <w:rPr>
      <w:rFonts w:ascii="Arial" w:hAnsi="Arial" w:cs="Arial"/>
      <w:szCs w:val="24"/>
      <w:lang w:eastAsia="en-GB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lang w:eastAsia="en-GB"/>
    </w:rPr>
  </w:style>
  <w:style w:type="paragraph" w:customStyle="1" w:styleId="xl75">
    <w:name w:val="xl7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lang w:eastAsia="en-GB"/>
    </w:rPr>
  </w:style>
  <w:style w:type="paragraph" w:customStyle="1" w:styleId="xl76">
    <w:name w:val="xl7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77">
    <w:name w:val="xl77"/>
    <w:basedOn w:val="Normal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78">
    <w:name w:val="xl78"/>
    <w:basedOn w:val="Normal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lang w:eastAsia="en-GB"/>
    </w:rPr>
  </w:style>
  <w:style w:type="paragraph" w:customStyle="1" w:styleId="xl79">
    <w:name w:val="xl79"/>
    <w:basedOn w:val="Normal"/>
    <w:pPr>
      <w:widowControl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80">
    <w:name w:val="xl8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paragraph" w:customStyle="1" w:styleId="xl81">
    <w:name w:val="xl81"/>
    <w:basedOn w:val="Normal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paragraph" w:customStyle="1" w:styleId="xl82">
    <w:name w:val="xl82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1z0">
    <w:name w:val="WW8Num21z0"/>
    <w:rPr>
      <w:sz w:val="24"/>
      <w:szCs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ListLabel1">
    <w:name w:val="ListLabel 1"/>
    <w:rPr>
      <w:sz w:val="24"/>
      <w:szCs w:val="24"/>
    </w:rPr>
  </w:style>
  <w:style w:type="character" w:customStyle="1" w:styleId="WW-DefaultParagraphFont11">
    <w:name w:val="WW-Default Paragraph Font11"/>
  </w:style>
  <w:style w:type="character" w:customStyle="1" w:styleId="PageNumber1">
    <w:name w:val="Page Number1"/>
    <w:basedOn w:val="WW-DefaultParagraphFont11"/>
  </w:style>
  <w:style w:type="character" w:customStyle="1" w:styleId="apple-style-span">
    <w:name w:val="apple-style-span"/>
    <w:basedOn w:val="WW-DefaultParagraphFont11"/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Heading">
    <w:name w:val="Heading"/>
    <w:basedOn w:val="Normal"/>
    <w:next w:val="BodyText"/>
    <w:pPr>
      <w:keepNext/>
      <w:widowControl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val="en-CA" w:eastAsia="ar-SA"/>
    </w:rPr>
  </w:style>
  <w:style w:type="paragraph" w:styleId="List">
    <w:name w:val="List"/>
    <w:basedOn w:val="BodyText"/>
    <w:pPr>
      <w:spacing w:before="0"/>
      <w:jc w:val="left"/>
    </w:pPr>
    <w:rPr>
      <w:rFonts w:eastAsia="Times New Roman" w:cs="Mangal"/>
      <w:szCs w:val="24"/>
      <w:lang w:val="en-CA"/>
    </w:rPr>
  </w:style>
  <w:style w:type="paragraph" w:customStyle="1" w:styleId="Index">
    <w:name w:val="Index"/>
    <w:basedOn w:val="Normal"/>
    <w:pPr>
      <w:widowControl/>
      <w:suppressLineNumbers/>
      <w:suppressAutoHyphens/>
      <w:spacing w:line="240" w:lineRule="auto"/>
    </w:pPr>
    <w:rPr>
      <w:rFonts w:cs="Mangal"/>
      <w:kern w:val="1"/>
      <w:szCs w:val="24"/>
      <w:lang w:val="en-CA" w:eastAsia="ar-SA"/>
    </w:rPr>
  </w:style>
  <w:style w:type="paragraph" w:styleId="NormalWeb">
    <w:name w:val="Normal (Web)"/>
    <w:basedOn w:val="Normal"/>
    <w:uiPriority w:val="99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div">
    <w:name w:val="div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text1">
    <w:name w:val="text1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preformatted0">
    <w:name w:val="preformatted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subsectiontitle">
    <w:name w:val="subsectiontitle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point1">
    <w:name w:val="point1"/>
    <w:basedOn w:val="Normal"/>
    <w:pPr>
      <w:widowControl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Framecontents">
    <w:name w:val="Frame contents"/>
    <w:basedOn w:val="BodyText"/>
    <w:pPr>
      <w:spacing w:before="0"/>
      <w:jc w:val="left"/>
    </w:pPr>
    <w:rPr>
      <w:rFonts w:eastAsia="Times New Roman"/>
      <w:szCs w:val="24"/>
      <w:lang w:val="en-C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spacing w:line="240" w:lineRule="auto"/>
    </w:pPr>
    <w:rPr>
      <w:kern w:val="1"/>
      <w:szCs w:val="24"/>
      <w:lang w:val="en-CA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">
    <w:name w:val="목록 단락"/>
    <w:basedOn w:val="Normal"/>
    <w:pPr>
      <w:widowControl/>
      <w:suppressAutoHyphens/>
      <w:spacing w:before="120" w:after="120" w:line="240" w:lineRule="auto"/>
      <w:ind w:left="800"/>
      <w:jc w:val="both"/>
    </w:pPr>
    <w:rPr>
      <w:rFonts w:eastAsia="Batang"/>
      <w:kern w:val="1"/>
      <w:lang w:eastAsia="ar-SA"/>
    </w:rPr>
  </w:style>
  <w:style w:type="paragraph" w:customStyle="1" w:styleId="NormalWeb6">
    <w:name w:val="Normal (Web)6"/>
    <w:basedOn w:val="Normal"/>
    <w:pPr>
      <w:widowControl/>
      <w:suppressAutoHyphens/>
      <w:spacing w:line="240" w:lineRule="auto"/>
    </w:pPr>
    <w:rPr>
      <w:kern w:val="1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Pr>
      <w:sz w:val="24"/>
      <w:lang w:eastAsia="fr-BE"/>
    </w:rPr>
  </w:style>
  <w:style w:type="paragraph" w:styleId="BodyTextIndent2">
    <w:name w:val="Body Text Indent 2"/>
    <w:basedOn w:val="Normal"/>
    <w:link w:val="BodyTextIndent2Char"/>
    <w:unhideWhenUsed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BodyTextIndent2Char">
    <w:name w:val="Body Text Indent 2 Char"/>
    <w:basedOn w:val="DefaultParagraphFont"/>
    <w:link w:val="BodyTextIndent2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BodyTextIndent">
    <w:name w:val="Body Text Indent"/>
    <w:basedOn w:val="Normal"/>
    <w:link w:val="BodyTextIndentChar"/>
    <w:unhideWhenUsed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numbering" w:customStyle="1" w:styleId="NoList3">
    <w:name w:val="No List3"/>
    <w:next w:val="NoList"/>
    <w:semiHidden/>
  </w:style>
  <w:style w:type="paragraph" w:styleId="BlockText">
    <w:name w:val="Block Text"/>
    <w:basedOn w:val="Normal"/>
    <w:pPr>
      <w:widowControl/>
      <w:tabs>
        <w:tab w:val="left" w:pos="720"/>
      </w:tabs>
      <w:spacing w:after="240" w:line="240" w:lineRule="auto"/>
      <w:ind w:left="1440" w:right="1440"/>
      <w:jc w:val="both"/>
    </w:pPr>
    <w:rPr>
      <w:sz w:val="22"/>
      <w:lang w:eastAsia="en-GB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num" w:pos="1440"/>
      </w:tabs>
      <w:spacing w:after="240" w:line="240" w:lineRule="auto"/>
      <w:ind w:left="1440" w:hanging="720"/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pPr>
      <w:widowControl/>
      <w:tabs>
        <w:tab w:val="num" w:pos="2160"/>
      </w:tabs>
      <w:spacing w:after="240" w:line="240" w:lineRule="auto"/>
      <w:ind w:left="2160" w:hanging="720"/>
      <w:jc w:val="both"/>
    </w:pPr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22"/>
      <w:lang w:eastAsia="en-US"/>
    </w:rPr>
  </w:style>
  <w:style w:type="paragraph" w:customStyle="1" w:styleId="BodyText4">
    <w:name w:val="Body Text 4"/>
    <w:basedOn w:val="Normal"/>
    <w:pPr>
      <w:widowControl/>
      <w:tabs>
        <w:tab w:val="num" w:pos="2160"/>
      </w:tabs>
      <w:spacing w:after="240" w:line="240" w:lineRule="auto"/>
      <w:ind w:left="2160" w:hanging="720"/>
      <w:jc w:val="both"/>
    </w:pPr>
    <w:rPr>
      <w:sz w:val="22"/>
      <w:lang w:eastAsia="en-US"/>
    </w:rPr>
  </w:style>
  <w:style w:type="paragraph" w:styleId="Index1">
    <w:name w:val="index 1"/>
    <w:basedOn w:val="Normal"/>
    <w:next w:val="Normal"/>
    <w:pPr>
      <w:widowControl/>
      <w:tabs>
        <w:tab w:val="left" w:pos="720"/>
      </w:tabs>
      <w:spacing w:line="240" w:lineRule="auto"/>
      <w:ind w:left="221" w:hanging="221"/>
      <w:jc w:val="both"/>
    </w:pPr>
    <w:rPr>
      <w:sz w:val="22"/>
      <w:lang w:eastAsia="en-US"/>
    </w:rPr>
  </w:style>
  <w:style w:type="paragraph" w:styleId="IndexHeading">
    <w:name w:val="index heading"/>
    <w:basedOn w:val="Normal"/>
    <w:next w:val="Index1"/>
    <w:pPr>
      <w:widowControl/>
      <w:tabs>
        <w:tab w:val="left" w:pos="720"/>
      </w:tabs>
      <w:spacing w:line="240" w:lineRule="auto"/>
      <w:jc w:val="both"/>
    </w:pPr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left" w:pos="720"/>
      </w:tabs>
      <w:spacing w:line="240" w:lineRule="auto"/>
      <w:jc w:val="both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eastAsia="en-US"/>
    </w:rPr>
  </w:style>
  <w:style w:type="paragraph" w:styleId="Subtitle">
    <w:name w:val="Subtitle"/>
    <w:basedOn w:val="Normal"/>
    <w:link w:val="SubtitleChar"/>
    <w:qFormat/>
    <w:pPr>
      <w:widowControl/>
      <w:tabs>
        <w:tab w:val="left" w:pos="720"/>
      </w:tabs>
      <w:spacing w:line="240" w:lineRule="auto"/>
      <w:jc w:val="center"/>
      <w:outlineLvl w:val="1"/>
    </w:pPr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Pr>
      <w:sz w:val="22"/>
      <w:lang w:eastAsia="en-US"/>
    </w:rPr>
  </w:style>
  <w:style w:type="paragraph" w:styleId="TableofAuthorities">
    <w:name w:val="table of authorities"/>
    <w:basedOn w:val="Normal"/>
    <w:next w:val="Normal"/>
    <w:pPr>
      <w:widowControl/>
      <w:tabs>
        <w:tab w:val="left" w:pos="720"/>
      </w:tabs>
      <w:spacing w:line="240" w:lineRule="auto"/>
      <w:jc w:val="both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pPr>
      <w:widowControl/>
      <w:tabs>
        <w:tab w:val="left" w:pos="720"/>
      </w:tabs>
      <w:spacing w:line="240" w:lineRule="auto"/>
      <w:jc w:val="center"/>
    </w:pPr>
    <w:rPr>
      <w:b/>
      <w:caps/>
      <w:kern w:val="28"/>
      <w:sz w:val="22"/>
      <w:lang w:eastAsia="en-US"/>
    </w:rPr>
  </w:style>
  <w:style w:type="character" w:customStyle="1" w:styleId="TitleChar">
    <w:name w:val="Title Char"/>
    <w:basedOn w:val="DefaultParagraphFont"/>
    <w:link w:val="Title"/>
    <w:rPr>
      <w:b/>
      <w:caps/>
      <w:kern w:val="28"/>
      <w:sz w:val="22"/>
      <w:lang w:eastAsia="en-US"/>
    </w:rPr>
  </w:style>
  <w:style w:type="paragraph" w:customStyle="1" w:styleId="Title2">
    <w:name w:val="Title 2"/>
    <w:basedOn w:val="Normal"/>
    <w:pPr>
      <w:widowControl/>
      <w:tabs>
        <w:tab w:val="left" w:pos="720"/>
      </w:tabs>
      <w:spacing w:line="240" w:lineRule="auto"/>
      <w:jc w:val="center"/>
    </w:pPr>
    <w:rPr>
      <w:sz w:val="22"/>
      <w:u w:val="single"/>
      <w:lang w:eastAsia="en-US"/>
    </w:rPr>
  </w:style>
  <w:style w:type="paragraph" w:customStyle="1" w:styleId="Title3">
    <w:name w:val="Title 3"/>
    <w:basedOn w:val="Normal"/>
    <w:pPr>
      <w:widowControl/>
      <w:tabs>
        <w:tab w:val="left" w:pos="720"/>
      </w:tabs>
      <w:spacing w:line="240" w:lineRule="auto"/>
      <w:jc w:val="center"/>
    </w:pPr>
    <w:rPr>
      <w:i/>
      <w:sz w:val="22"/>
      <w:lang w:eastAsia="en-US"/>
    </w:rPr>
  </w:style>
  <w:style w:type="paragraph" w:customStyle="1" w:styleId="TitleCountry">
    <w:name w:val="Title Country"/>
    <w:basedOn w:val="Normal"/>
    <w:pPr>
      <w:widowControl/>
      <w:tabs>
        <w:tab w:val="left" w:pos="720"/>
      </w:tabs>
      <w:spacing w:line="240" w:lineRule="auto"/>
      <w:jc w:val="center"/>
    </w:pPr>
    <w:rPr>
      <w:caps/>
      <w:sz w:val="22"/>
      <w:lang w:eastAsia="en-US"/>
    </w:rPr>
  </w:style>
  <w:style w:type="paragraph" w:styleId="TOAHeading">
    <w:name w:val="toa heading"/>
    <w:basedOn w:val="Normal"/>
    <w:next w:val="Normal"/>
    <w:pPr>
      <w:widowControl/>
      <w:tabs>
        <w:tab w:val="left" w:pos="720"/>
      </w:tabs>
      <w:spacing w:line="240" w:lineRule="auto"/>
      <w:jc w:val="both"/>
    </w:pPr>
    <w:rPr>
      <w:b/>
      <w:sz w:val="22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widowControl/>
      <w:tabs>
        <w:tab w:val="left" w:pos="720"/>
      </w:tabs>
      <w:spacing w:line="240" w:lineRule="auto"/>
      <w:ind w:left="2880"/>
      <w:jc w:val="both"/>
    </w:pPr>
    <w:rPr>
      <w:rFonts w:ascii="Arial" w:hAnsi="Arial"/>
      <w:lang w:eastAsia="en-US"/>
    </w:rPr>
  </w:style>
  <w:style w:type="paragraph" w:customStyle="1" w:styleId="Quotation">
    <w:name w:val="Quotation"/>
    <w:basedOn w:val="Normal"/>
    <w:pPr>
      <w:widowControl/>
      <w:tabs>
        <w:tab w:val="left" w:pos="720"/>
      </w:tabs>
      <w:spacing w:after="240" w:line="240" w:lineRule="auto"/>
      <w:ind w:left="720" w:right="720"/>
      <w:jc w:val="both"/>
    </w:pPr>
    <w:rPr>
      <w:sz w:val="22"/>
      <w:lang w:eastAsia="en-US"/>
    </w:rPr>
  </w:style>
  <w:style w:type="paragraph" w:customStyle="1" w:styleId="QuotationDouble">
    <w:name w:val="Quotation Double"/>
    <w:basedOn w:val="Normal"/>
    <w:pPr>
      <w:widowControl/>
      <w:tabs>
        <w:tab w:val="left" w:pos="720"/>
      </w:tabs>
      <w:spacing w:after="240" w:line="240" w:lineRule="auto"/>
      <w:ind w:left="1440" w:right="1440"/>
      <w:jc w:val="both"/>
    </w:pPr>
    <w:rPr>
      <w:sz w:val="22"/>
      <w:lang w:eastAsia="en-US"/>
    </w:rPr>
  </w:style>
  <w:style w:type="paragraph" w:customStyle="1" w:styleId="FootnoteQuotation">
    <w:name w:val="Footnote Quotation"/>
    <w:basedOn w:val="Normal"/>
    <w:pPr>
      <w:widowControl/>
      <w:tabs>
        <w:tab w:val="left" w:pos="720"/>
      </w:tabs>
      <w:spacing w:line="240" w:lineRule="auto"/>
      <w:ind w:left="720" w:right="720"/>
      <w:jc w:val="both"/>
    </w:pPr>
    <w:rPr>
      <w:sz w:val="20"/>
      <w:lang w:eastAsia="en-US"/>
    </w:rPr>
  </w:style>
  <w:style w:type="paragraph" w:customStyle="1" w:styleId="BodyText5">
    <w:name w:val="Body Text 5"/>
    <w:basedOn w:val="Normal"/>
    <w:pPr>
      <w:widowControl/>
      <w:tabs>
        <w:tab w:val="left" w:pos="720"/>
        <w:tab w:val="num" w:pos="2880"/>
      </w:tabs>
      <w:spacing w:after="240" w:line="240" w:lineRule="auto"/>
      <w:ind w:left="2160"/>
      <w:jc w:val="both"/>
    </w:pPr>
    <w:rPr>
      <w:lang w:eastAsia="en-GB"/>
    </w:rPr>
  </w:style>
  <w:style w:type="paragraph" w:styleId="BodyTextIndent3">
    <w:name w:val="Body Text Indent 3"/>
    <w:basedOn w:val="Normal"/>
    <w:link w:val="BodyTextIndent3Char"/>
    <w:pPr>
      <w:widowControl/>
      <w:tabs>
        <w:tab w:val="left" w:pos="-1440"/>
        <w:tab w:val="left" w:pos="720"/>
      </w:tabs>
      <w:spacing w:line="240" w:lineRule="auto"/>
      <w:ind w:left="2160" w:hanging="720"/>
      <w:jc w:val="both"/>
    </w:pPr>
    <w:rPr>
      <w:sz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</w:style>
  <w:style w:type="character" w:customStyle="1" w:styleId="BodyTextChar1">
    <w:name w:val="Body Text Char1"/>
    <w:rPr>
      <w:sz w:val="22"/>
      <w:lang w:val="en-GB" w:eastAsia="en-US" w:bidi="ar-SA"/>
    </w:rPr>
  </w:style>
  <w:style w:type="numbering" w:customStyle="1" w:styleId="NoList4">
    <w:name w:val="No List4"/>
    <w:next w:val="NoList"/>
    <w:uiPriority w:val="99"/>
    <w:semiHidden/>
    <w:unhideWhenUsed/>
  </w:style>
  <w:style w:type="character" w:customStyle="1" w:styleId="WW8Num15z3">
    <w:name w:val="WW8Num15z3"/>
    <w:rPr>
      <w:rFonts w:ascii="Symbol" w:hAnsi="Symbol"/>
    </w:rPr>
  </w:style>
  <w:style w:type="paragraph" w:customStyle="1" w:styleId="AddressTL">
    <w:name w:val="AddressTL"/>
    <w:basedOn w:val="Normal"/>
    <w:next w:val="Normal"/>
    <w:pPr>
      <w:widowControl/>
      <w:spacing w:after="720" w:line="240" w:lineRule="auto"/>
    </w:pPr>
    <w:rPr>
      <w:lang w:eastAsia="en-US"/>
    </w:rPr>
  </w:style>
  <w:style w:type="paragraph" w:customStyle="1" w:styleId="AddressTR">
    <w:name w:val="AddressTR"/>
    <w:basedOn w:val="Normal"/>
    <w:next w:val="Normal"/>
    <w:pPr>
      <w:widowControl/>
      <w:spacing w:after="720" w:line="240" w:lineRule="auto"/>
      <w:ind w:left="5103"/>
    </w:pPr>
    <w:rPr>
      <w:lang w:eastAsia="en-US"/>
    </w:rPr>
  </w:style>
  <w:style w:type="paragraph" w:styleId="BodyTextFirstIndent">
    <w:name w:val="Body Text First Indent"/>
    <w:basedOn w:val="BodyText"/>
    <w:link w:val="BodyTextFirstIndentChar"/>
    <w:pPr>
      <w:suppressAutoHyphens w:val="0"/>
      <w:spacing w:before="0"/>
      <w:ind w:firstLine="210"/>
    </w:pPr>
    <w:rPr>
      <w:rFonts w:eastAsia="Times New Roman"/>
      <w:kern w:val="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eastAsia="Batang"/>
      <w:kern w:val="1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Theme="minorHAnsi" w:eastAsiaTheme="minorHAnsi" w:hAnsiTheme="minorHAnsi" w:cstheme="minorBidi"/>
      <w:sz w:val="24"/>
      <w:szCs w:val="22"/>
      <w:lang w:val="en-CA" w:eastAsia="en-US"/>
    </w:rPr>
  </w:style>
  <w:style w:type="paragraph" w:styleId="Closing">
    <w:name w:val="Closing"/>
    <w:basedOn w:val="Normal"/>
    <w:next w:val="Signature"/>
    <w:link w:val="ClosingChar"/>
    <w:pPr>
      <w:widowControl/>
      <w:tabs>
        <w:tab w:val="left" w:pos="5103"/>
      </w:tabs>
      <w:spacing w:before="240" w:after="240" w:line="240" w:lineRule="auto"/>
      <w:ind w:left="5103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Pr>
      <w:sz w:val="24"/>
      <w:lang w:eastAsia="en-US"/>
    </w:rPr>
  </w:style>
  <w:style w:type="paragraph" w:styleId="Signature">
    <w:name w:val="Signature"/>
    <w:basedOn w:val="Normal"/>
    <w:next w:val="Contact"/>
    <w:link w:val="SignatureChar"/>
    <w:pPr>
      <w:widowControl/>
      <w:tabs>
        <w:tab w:val="left" w:pos="5103"/>
      </w:tabs>
      <w:spacing w:before="1200" w:line="240" w:lineRule="auto"/>
      <w:ind w:left="5103"/>
      <w:jc w:val="center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sz w:val="24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widowControl/>
      <w:tabs>
        <w:tab w:val="left" w:pos="5670"/>
      </w:tabs>
      <w:spacing w:before="480" w:line="240" w:lineRule="auto"/>
      <w:ind w:left="1985" w:hanging="1985"/>
    </w:pPr>
    <w:rPr>
      <w:lang w:eastAsia="en-US"/>
    </w:rPr>
  </w:style>
  <w:style w:type="paragraph" w:customStyle="1" w:styleId="Participants">
    <w:name w:val="Participants"/>
    <w:basedOn w:val="Normal"/>
    <w:next w:val="Copies"/>
    <w:pPr>
      <w:widowControl/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line="240" w:lineRule="auto"/>
      <w:ind w:left="1985" w:hanging="1985"/>
    </w:pPr>
    <w:rPr>
      <w:lang w:eastAsia="en-US"/>
    </w:rPr>
  </w:style>
  <w:style w:type="paragraph" w:customStyle="1" w:styleId="Copies">
    <w:name w:val="Copies"/>
    <w:basedOn w:val="Normal"/>
    <w:next w:val="Normal"/>
    <w:pPr>
      <w:widowControl/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line="240" w:lineRule="auto"/>
      <w:ind w:left="1985" w:hanging="1985"/>
    </w:pPr>
    <w:rPr>
      <w:lang w:eastAsia="en-US"/>
    </w:rPr>
  </w:style>
  <w:style w:type="paragraph" w:styleId="Date">
    <w:name w:val="Date"/>
    <w:basedOn w:val="Normal"/>
    <w:next w:val="References"/>
    <w:link w:val="DateChar"/>
    <w:uiPriority w:val="99"/>
    <w:pPr>
      <w:widowControl/>
      <w:spacing w:line="240" w:lineRule="auto"/>
      <w:ind w:left="5103" w:right="-567"/>
    </w:pPr>
    <w:rPr>
      <w:lang w:eastAsia="en-US"/>
    </w:rPr>
  </w:style>
  <w:style w:type="character" w:customStyle="1" w:styleId="DateChar">
    <w:name w:val="Date Char"/>
    <w:basedOn w:val="DefaultParagraphFont"/>
    <w:link w:val="Date"/>
    <w:uiPriority w:val="99"/>
    <w:rPr>
      <w:sz w:val="24"/>
      <w:lang w:eastAsia="en-US"/>
    </w:rPr>
  </w:style>
  <w:style w:type="paragraph" w:customStyle="1" w:styleId="References">
    <w:name w:val="References"/>
    <w:basedOn w:val="Normal"/>
    <w:next w:val="AddressTR"/>
    <w:uiPriority w:val="99"/>
    <w:pPr>
      <w:widowControl/>
      <w:spacing w:after="240" w:line="240" w:lineRule="auto"/>
      <w:ind w:left="5103"/>
    </w:pPr>
    <w:rPr>
      <w:sz w:val="20"/>
      <w:lang w:eastAsia="en-US"/>
    </w:rPr>
  </w:style>
  <w:style w:type="paragraph" w:customStyle="1" w:styleId="DoubSign">
    <w:name w:val="DoubSign"/>
    <w:basedOn w:val="Normal"/>
    <w:next w:val="Contact"/>
    <w:pPr>
      <w:widowControl/>
      <w:tabs>
        <w:tab w:val="left" w:pos="5103"/>
      </w:tabs>
      <w:spacing w:before="1200" w:line="240" w:lineRule="auto"/>
    </w:pPr>
    <w:rPr>
      <w:lang w:eastAsia="en-US"/>
    </w:rPr>
  </w:style>
  <w:style w:type="paragraph" w:styleId="EnvelopeReturn">
    <w:name w:val="envelope return"/>
    <w:basedOn w:val="Normal"/>
    <w:pPr>
      <w:widowControl/>
      <w:spacing w:line="240" w:lineRule="auto"/>
      <w:jc w:val="both"/>
    </w:pPr>
    <w:rPr>
      <w:sz w:val="20"/>
      <w:lang w:eastAsia="en-US"/>
    </w:rPr>
  </w:style>
  <w:style w:type="paragraph" w:styleId="Index2">
    <w:name w:val="index 2"/>
    <w:basedOn w:val="Normal"/>
    <w:next w:val="Normal"/>
    <w:autoRedefine/>
    <w:pPr>
      <w:widowControl/>
      <w:spacing w:after="240" w:line="240" w:lineRule="auto"/>
      <w:ind w:left="480" w:hanging="240"/>
      <w:jc w:val="both"/>
    </w:pPr>
    <w:rPr>
      <w:lang w:eastAsia="en-US"/>
    </w:rPr>
  </w:style>
  <w:style w:type="paragraph" w:styleId="Index3">
    <w:name w:val="index 3"/>
    <w:basedOn w:val="Normal"/>
    <w:next w:val="Normal"/>
    <w:autoRedefine/>
    <w:pPr>
      <w:widowControl/>
      <w:spacing w:after="240" w:line="240" w:lineRule="auto"/>
      <w:ind w:left="720" w:hanging="240"/>
      <w:jc w:val="both"/>
    </w:pPr>
    <w:rPr>
      <w:lang w:eastAsia="en-US"/>
    </w:rPr>
  </w:style>
  <w:style w:type="paragraph" w:styleId="Index4">
    <w:name w:val="index 4"/>
    <w:basedOn w:val="Normal"/>
    <w:next w:val="Normal"/>
    <w:autoRedefine/>
    <w:pPr>
      <w:widowControl/>
      <w:spacing w:after="240" w:line="240" w:lineRule="auto"/>
      <w:ind w:left="960" w:hanging="240"/>
      <w:jc w:val="both"/>
    </w:pPr>
    <w:rPr>
      <w:lang w:eastAsia="en-US"/>
    </w:rPr>
  </w:style>
  <w:style w:type="paragraph" w:styleId="Index5">
    <w:name w:val="index 5"/>
    <w:basedOn w:val="Normal"/>
    <w:next w:val="Normal"/>
    <w:autoRedefine/>
    <w:pPr>
      <w:widowControl/>
      <w:spacing w:after="240" w:line="240" w:lineRule="auto"/>
      <w:ind w:left="1200" w:hanging="240"/>
      <w:jc w:val="both"/>
    </w:pPr>
    <w:rPr>
      <w:lang w:eastAsia="en-US"/>
    </w:rPr>
  </w:style>
  <w:style w:type="paragraph" w:styleId="Index6">
    <w:name w:val="index 6"/>
    <w:basedOn w:val="Normal"/>
    <w:next w:val="Normal"/>
    <w:autoRedefine/>
    <w:pPr>
      <w:widowControl/>
      <w:spacing w:after="240" w:line="240" w:lineRule="auto"/>
      <w:ind w:left="1440" w:hanging="240"/>
      <w:jc w:val="both"/>
    </w:pPr>
    <w:rPr>
      <w:lang w:eastAsia="en-US"/>
    </w:rPr>
  </w:style>
  <w:style w:type="paragraph" w:styleId="Index7">
    <w:name w:val="index 7"/>
    <w:basedOn w:val="Normal"/>
    <w:next w:val="Normal"/>
    <w:autoRedefine/>
    <w:pPr>
      <w:widowControl/>
      <w:spacing w:after="240" w:line="240" w:lineRule="auto"/>
      <w:ind w:left="1680" w:hanging="240"/>
      <w:jc w:val="both"/>
    </w:pPr>
    <w:rPr>
      <w:lang w:eastAsia="en-US"/>
    </w:rPr>
  </w:style>
  <w:style w:type="paragraph" w:styleId="Index8">
    <w:name w:val="index 8"/>
    <w:basedOn w:val="Normal"/>
    <w:next w:val="Normal"/>
    <w:autoRedefine/>
    <w:pPr>
      <w:widowControl/>
      <w:spacing w:after="240" w:line="240" w:lineRule="auto"/>
      <w:ind w:left="1920" w:hanging="240"/>
      <w:jc w:val="both"/>
    </w:pPr>
    <w:rPr>
      <w:lang w:eastAsia="en-US"/>
    </w:rPr>
  </w:style>
  <w:style w:type="paragraph" w:styleId="Index9">
    <w:name w:val="index 9"/>
    <w:basedOn w:val="Normal"/>
    <w:next w:val="Normal"/>
    <w:autoRedefine/>
    <w:pPr>
      <w:widowControl/>
      <w:spacing w:after="240" w:line="240" w:lineRule="auto"/>
      <w:ind w:left="2160" w:hanging="240"/>
      <w:jc w:val="both"/>
    </w:pPr>
    <w:rPr>
      <w:lang w:eastAsia="en-US"/>
    </w:rPr>
  </w:style>
  <w:style w:type="paragraph" w:styleId="List2">
    <w:name w:val="List 2"/>
    <w:basedOn w:val="Normal"/>
    <w:pPr>
      <w:widowControl/>
      <w:spacing w:after="240" w:line="240" w:lineRule="auto"/>
      <w:ind w:left="566" w:hanging="283"/>
      <w:jc w:val="both"/>
    </w:pPr>
    <w:rPr>
      <w:lang w:eastAsia="en-US"/>
    </w:rPr>
  </w:style>
  <w:style w:type="paragraph" w:styleId="List3">
    <w:name w:val="List 3"/>
    <w:basedOn w:val="Normal"/>
    <w:pPr>
      <w:widowControl/>
      <w:spacing w:after="240" w:line="240" w:lineRule="auto"/>
      <w:ind w:left="849" w:hanging="283"/>
      <w:jc w:val="both"/>
    </w:pPr>
    <w:rPr>
      <w:lang w:eastAsia="en-US"/>
    </w:rPr>
  </w:style>
  <w:style w:type="paragraph" w:styleId="List4">
    <w:name w:val="List 4"/>
    <w:basedOn w:val="Normal"/>
    <w:pPr>
      <w:widowControl/>
      <w:spacing w:after="240" w:line="240" w:lineRule="auto"/>
      <w:ind w:left="1132" w:hanging="283"/>
      <w:jc w:val="both"/>
    </w:pPr>
    <w:rPr>
      <w:lang w:eastAsia="en-US"/>
    </w:rPr>
  </w:style>
  <w:style w:type="paragraph" w:styleId="List5">
    <w:name w:val="List 5"/>
    <w:basedOn w:val="Normal"/>
    <w:pPr>
      <w:widowControl/>
      <w:spacing w:after="240" w:line="240" w:lineRule="auto"/>
      <w:ind w:left="1415" w:hanging="283"/>
      <w:jc w:val="both"/>
    </w:pPr>
    <w:rPr>
      <w:lang w:eastAsia="en-US"/>
    </w:rPr>
  </w:style>
  <w:style w:type="paragraph" w:styleId="ListBullet5">
    <w:name w:val="List Bullet 5"/>
    <w:basedOn w:val="Normal"/>
    <w:autoRedefine/>
    <w:pPr>
      <w:widowControl/>
      <w:numPr>
        <w:numId w:val="28"/>
      </w:numPr>
      <w:spacing w:after="240" w:line="240" w:lineRule="auto"/>
      <w:jc w:val="both"/>
    </w:pPr>
    <w:rPr>
      <w:lang w:eastAsia="en-US"/>
    </w:rPr>
  </w:style>
  <w:style w:type="paragraph" w:styleId="ListContinue">
    <w:name w:val="List Continue"/>
    <w:basedOn w:val="Normal"/>
    <w:pPr>
      <w:widowControl/>
      <w:spacing w:after="120" w:line="240" w:lineRule="auto"/>
      <w:ind w:left="283"/>
      <w:jc w:val="both"/>
    </w:pPr>
    <w:rPr>
      <w:lang w:eastAsia="en-US"/>
    </w:rPr>
  </w:style>
  <w:style w:type="paragraph" w:styleId="ListContinue2">
    <w:name w:val="List Continue 2"/>
    <w:basedOn w:val="Normal"/>
    <w:pPr>
      <w:widowControl/>
      <w:spacing w:after="120" w:line="240" w:lineRule="auto"/>
      <w:ind w:left="566"/>
      <w:jc w:val="both"/>
    </w:pPr>
    <w:rPr>
      <w:lang w:eastAsia="en-US"/>
    </w:rPr>
  </w:style>
  <w:style w:type="paragraph" w:styleId="ListContinue3">
    <w:name w:val="List Continue 3"/>
    <w:basedOn w:val="Normal"/>
    <w:pPr>
      <w:widowControl/>
      <w:spacing w:after="120" w:line="240" w:lineRule="auto"/>
      <w:ind w:left="849"/>
      <w:jc w:val="both"/>
    </w:pPr>
    <w:rPr>
      <w:lang w:eastAsia="en-US"/>
    </w:rPr>
  </w:style>
  <w:style w:type="paragraph" w:styleId="ListContinue4">
    <w:name w:val="List Continue 4"/>
    <w:basedOn w:val="Normal"/>
    <w:pPr>
      <w:widowControl/>
      <w:spacing w:after="120" w:line="240" w:lineRule="auto"/>
      <w:ind w:left="1132"/>
      <w:jc w:val="both"/>
    </w:pPr>
    <w:rPr>
      <w:lang w:eastAsia="en-US"/>
    </w:rPr>
  </w:style>
  <w:style w:type="paragraph" w:styleId="ListContinue5">
    <w:name w:val="List Continue 5"/>
    <w:basedOn w:val="Normal"/>
    <w:pPr>
      <w:widowControl/>
      <w:spacing w:after="120" w:line="240" w:lineRule="auto"/>
      <w:ind w:left="1415"/>
      <w:jc w:val="both"/>
    </w:pPr>
    <w:rPr>
      <w:lang w:eastAsia="en-US"/>
    </w:rPr>
  </w:style>
  <w:style w:type="paragraph" w:styleId="ListNumber5">
    <w:name w:val="List Number 5"/>
    <w:basedOn w:val="Normal"/>
    <w:pPr>
      <w:widowControl/>
      <w:numPr>
        <w:numId w:val="29"/>
      </w:numPr>
      <w:spacing w:after="240" w:line="240" w:lineRule="auto"/>
      <w:jc w:val="both"/>
    </w:pPr>
    <w:rPr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hAnsi="Courier New"/>
      <w:lang w:eastAsia="en-US"/>
    </w:rPr>
  </w:style>
  <w:style w:type="paragraph" w:styleId="MessageHeader">
    <w:name w:val="Message Header"/>
    <w:basedOn w:val="Normal"/>
    <w:link w:val="MessageHeaderChar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hAnsi="Arial"/>
      <w:lang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Arial" w:hAnsi="Arial"/>
      <w:sz w:val="24"/>
      <w:shd w:val="pct20" w:color="auto" w:fill="auto"/>
      <w:lang w:eastAsia="en-US"/>
    </w:rPr>
  </w:style>
  <w:style w:type="paragraph" w:styleId="NormalIndent">
    <w:name w:val="Normal Indent"/>
    <w:basedOn w:val="Normal"/>
    <w:pPr>
      <w:widowControl/>
      <w:spacing w:after="240" w:line="240" w:lineRule="auto"/>
      <w:ind w:left="720"/>
      <w:jc w:val="both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pPr>
      <w:widowControl/>
      <w:spacing w:after="240" w:line="240" w:lineRule="auto"/>
      <w:jc w:val="both"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rPr>
      <w:sz w:val="24"/>
      <w:lang w:eastAsia="en-US"/>
    </w:rPr>
  </w:style>
  <w:style w:type="paragraph" w:customStyle="1" w:styleId="NoteHead">
    <w:name w:val="NoteHead"/>
    <w:basedOn w:val="Normal"/>
    <w:next w:val="Subject"/>
    <w:pPr>
      <w:widowControl/>
      <w:spacing w:before="720" w:after="720" w:line="240" w:lineRule="auto"/>
      <w:jc w:val="center"/>
    </w:pPr>
    <w:rPr>
      <w:b/>
      <w:smallCaps/>
      <w:lang w:eastAsia="en-US"/>
    </w:rPr>
  </w:style>
  <w:style w:type="paragraph" w:customStyle="1" w:styleId="Subject">
    <w:name w:val="Subject"/>
    <w:basedOn w:val="Normal"/>
    <w:next w:val="Normal"/>
    <w:pPr>
      <w:widowControl/>
      <w:spacing w:after="480" w:line="240" w:lineRule="auto"/>
      <w:ind w:left="1531" w:hanging="1531"/>
    </w:pPr>
    <w:rPr>
      <w:b/>
      <w:lang w:eastAsia="en-US"/>
    </w:rPr>
  </w:style>
  <w:style w:type="paragraph" w:customStyle="1" w:styleId="NoteList">
    <w:name w:val="NoteList"/>
    <w:basedOn w:val="Normal"/>
    <w:next w:val="Subject"/>
    <w:pPr>
      <w:widowControl/>
      <w:tabs>
        <w:tab w:val="left" w:pos="5823"/>
      </w:tabs>
      <w:spacing w:before="720" w:after="720" w:line="240" w:lineRule="auto"/>
      <w:ind w:left="5104" w:hanging="3119"/>
    </w:pPr>
    <w:rPr>
      <w:b/>
      <w:smallCaps/>
      <w:lang w:eastAsia="en-US"/>
    </w:rPr>
  </w:style>
  <w:style w:type="paragraph" w:styleId="Salutation">
    <w:name w:val="Salutation"/>
    <w:basedOn w:val="Normal"/>
    <w:next w:val="Normal"/>
    <w:link w:val="SalutationChar"/>
    <w:pPr>
      <w:widowControl/>
      <w:spacing w:after="240" w:line="240" w:lineRule="auto"/>
      <w:jc w:val="both"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Pr>
      <w:sz w:val="24"/>
      <w:lang w:eastAsia="en-US"/>
    </w:rPr>
  </w:style>
  <w:style w:type="paragraph" w:customStyle="1" w:styleId="YReferences">
    <w:name w:val="YReferences"/>
    <w:basedOn w:val="Normal"/>
    <w:next w:val="Normal"/>
    <w:pPr>
      <w:widowControl/>
      <w:spacing w:after="480" w:line="240" w:lineRule="auto"/>
      <w:ind w:left="1531" w:hanging="1531"/>
      <w:jc w:val="both"/>
    </w:pPr>
    <w:rPr>
      <w:lang w:eastAsia="en-US"/>
    </w:rPr>
  </w:style>
  <w:style w:type="paragraph" w:customStyle="1" w:styleId="ListBullet1">
    <w:name w:val="List Bullet 1"/>
    <w:basedOn w:val="Text10"/>
    <w:pPr>
      <w:numPr>
        <w:numId w:val="30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0"/>
    <w:pPr>
      <w:numPr>
        <w:numId w:val="31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pPr>
      <w:numPr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pPr>
      <w:numPr>
        <w:numId w:val="33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pPr>
      <w:numPr>
        <w:numId w:val="34"/>
      </w:numPr>
      <w:tabs>
        <w:tab w:val="clear" w:pos="3163"/>
      </w:tabs>
      <w:spacing w:before="0" w:after="240"/>
      <w:ind w:left="2880" w:firstLine="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widowControl/>
      <w:tabs>
        <w:tab w:val="num" w:pos="1417"/>
      </w:tabs>
      <w:spacing w:after="240" w:line="240" w:lineRule="auto"/>
      <w:ind w:left="1417" w:hanging="708"/>
      <w:jc w:val="both"/>
    </w:pPr>
    <w:rPr>
      <w:lang w:eastAsia="en-US"/>
    </w:rPr>
  </w:style>
  <w:style w:type="paragraph" w:customStyle="1" w:styleId="ListNumberLevel3">
    <w:name w:val="List Number (Level 3)"/>
    <w:basedOn w:val="Normal"/>
    <w:pPr>
      <w:widowControl/>
      <w:tabs>
        <w:tab w:val="num" w:pos="2126"/>
      </w:tabs>
      <w:spacing w:after="240" w:line="240" w:lineRule="auto"/>
      <w:ind w:left="2126" w:hanging="709"/>
      <w:jc w:val="both"/>
    </w:pPr>
    <w:rPr>
      <w:lang w:eastAsia="en-US"/>
    </w:rPr>
  </w:style>
  <w:style w:type="paragraph" w:customStyle="1" w:styleId="ListNumberLevel4">
    <w:name w:val="List Number (Level 4)"/>
    <w:basedOn w:val="Normal"/>
    <w:pPr>
      <w:widowControl/>
      <w:tabs>
        <w:tab w:val="num" w:pos="2835"/>
      </w:tabs>
      <w:spacing w:after="240" w:line="240" w:lineRule="auto"/>
      <w:ind w:left="2835" w:hanging="709"/>
      <w:jc w:val="both"/>
    </w:pPr>
    <w:rPr>
      <w:lang w:eastAsia="en-US"/>
    </w:rPr>
  </w:style>
  <w:style w:type="paragraph" w:customStyle="1" w:styleId="ListNumber1">
    <w:name w:val="List Number 1"/>
    <w:basedOn w:val="Text10"/>
    <w:pPr>
      <w:numPr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0"/>
    <w:pPr>
      <w:numPr>
        <w:ilvl w:val="1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0"/>
    <w:pPr>
      <w:numPr>
        <w:ilvl w:val="2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0"/>
    <w:pPr>
      <w:numPr>
        <w:ilvl w:val="3"/>
        <w:numId w:val="35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pPr>
      <w:tabs>
        <w:tab w:val="num" w:pos="2494"/>
      </w:tabs>
      <w:spacing w:before="0" w:after="240"/>
      <w:ind w:left="2494" w:hanging="708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pPr>
      <w:tabs>
        <w:tab w:val="num" w:pos="3203"/>
      </w:tabs>
      <w:spacing w:before="0" w:after="240"/>
      <w:ind w:left="3203" w:hanging="709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pPr>
      <w:tabs>
        <w:tab w:val="num" w:pos="3912"/>
      </w:tabs>
      <w:spacing w:before="0" w:after="240"/>
      <w:ind w:left="3901" w:hanging="703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pPr>
      <w:tabs>
        <w:tab w:val="num" w:pos="3333"/>
      </w:tabs>
      <w:spacing w:before="0" w:after="240"/>
      <w:ind w:left="3333" w:hanging="708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pPr>
      <w:tabs>
        <w:tab w:val="num" w:pos="4042"/>
      </w:tabs>
      <w:spacing w:before="0" w:after="240"/>
      <w:ind w:left="4042" w:hanging="709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pPr>
      <w:tabs>
        <w:tab w:val="num" w:pos="4751"/>
      </w:tabs>
      <w:spacing w:before="0" w:after="240"/>
      <w:ind w:left="4751" w:hanging="709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spacing w:before="0" w:after="240"/>
      <w:ind w:left="2880"/>
    </w:pPr>
    <w:rPr>
      <w:rFonts w:eastAsia="Times New Roman"/>
      <w:szCs w:val="20"/>
    </w:rPr>
  </w:style>
  <w:style w:type="paragraph" w:customStyle="1" w:styleId="Contact">
    <w:name w:val="Contact"/>
    <w:basedOn w:val="Normal"/>
    <w:next w:val="Normal"/>
    <w:pPr>
      <w:widowControl/>
      <w:spacing w:before="480" w:line="240" w:lineRule="auto"/>
      <w:ind w:left="567" w:hanging="567"/>
    </w:pPr>
    <w:rPr>
      <w:lang w:eastAsia="en-US"/>
    </w:rPr>
  </w:style>
  <w:style w:type="paragraph" w:customStyle="1" w:styleId="DisclaimerNotice">
    <w:name w:val="Disclaimer Notice"/>
    <w:basedOn w:val="Normal"/>
    <w:next w:val="AddressTR"/>
    <w:pPr>
      <w:widowControl/>
      <w:spacing w:after="240" w:line="240" w:lineRule="auto"/>
      <w:ind w:left="5103"/>
    </w:pPr>
    <w:rPr>
      <w:i/>
      <w:sz w:val="20"/>
      <w:lang w:eastAsia="en-US"/>
    </w:rPr>
  </w:style>
  <w:style w:type="paragraph" w:customStyle="1" w:styleId="Disclaimer">
    <w:name w:val="Disclaimer"/>
    <w:basedOn w:val="Normal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i/>
      <w:lang w:eastAsia="en-US"/>
    </w:rPr>
  </w:style>
  <w:style w:type="paragraph" w:customStyle="1" w:styleId="DisclaimerSJ">
    <w:name w:val="Disclaimer_SJ"/>
    <w:basedOn w:val="Normal"/>
    <w:next w:val="Normal"/>
    <w:pPr>
      <w:widowControl/>
      <w:spacing w:line="240" w:lineRule="auto"/>
      <w:jc w:val="both"/>
    </w:pPr>
    <w:rPr>
      <w:rFonts w:ascii="Arial" w:hAnsi="Arial"/>
      <w:b/>
      <w:sz w:val="16"/>
      <w:lang w:eastAsia="en-US"/>
    </w:rPr>
  </w:style>
  <w:style w:type="paragraph" w:customStyle="1" w:styleId="Designator">
    <w:name w:val="Designator"/>
    <w:basedOn w:val="Normal"/>
    <w:pPr>
      <w:widowControl/>
      <w:spacing w:line="240" w:lineRule="auto"/>
      <w:jc w:val="center"/>
    </w:pPr>
    <w:rPr>
      <w:b/>
      <w:caps/>
      <w:sz w:val="32"/>
      <w:lang w:eastAsia="en-US"/>
    </w:rPr>
  </w:style>
  <w:style w:type="paragraph" w:customStyle="1" w:styleId="Releasable">
    <w:name w:val="Releasable"/>
    <w:basedOn w:val="Normal"/>
    <w:qFormat/>
    <w:pPr>
      <w:widowControl/>
      <w:spacing w:line="240" w:lineRule="auto"/>
      <w:jc w:val="center"/>
    </w:pPr>
    <w:rPr>
      <w:b/>
      <w:caps/>
      <w:sz w:val="32"/>
      <w:lang w:val="de-DE" w:eastAsia="en-US"/>
    </w:rPr>
  </w:style>
  <w:style w:type="paragraph" w:customStyle="1" w:styleId="RUE">
    <w:name w:val="RUE"/>
    <w:basedOn w:val="Normal"/>
    <w:pPr>
      <w:widowControl/>
      <w:spacing w:line="240" w:lineRule="auto"/>
      <w:jc w:val="center"/>
    </w:pPr>
    <w:rPr>
      <w:b/>
      <w:caps/>
      <w:sz w:val="32"/>
      <w:bdr w:val="single" w:sz="18" w:space="0" w:color="auto"/>
      <w:lang w:val="de-DE" w:eastAsia="en-US"/>
    </w:rPr>
  </w:style>
  <w:style w:type="paragraph" w:customStyle="1" w:styleId="ConfidentialUE">
    <w:name w:val="Confidential UE"/>
    <w:basedOn w:val="Normal"/>
    <w:pPr>
      <w:widowControl/>
      <w:spacing w:line="240" w:lineRule="auto"/>
      <w:jc w:val="center"/>
    </w:pPr>
    <w:rPr>
      <w:b/>
      <w:caps/>
      <w:sz w:val="32"/>
      <w:bdr w:val="single" w:sz="18" w:space="0" w:color="auto"/>
      <w:lang w:eastAsia="en-US"/>
    </w:rPr>
  </w:style>
  <w:style w:type="paragraph" w:customStyle="1" w:styleId="TrsSecretUE">
    <w:name w:val="Très Secret UE"/>
    <w:basedOn w:val="Normal"/>
    <w:pPr>
      <w:widowControl/>
      <w:spacing w:line="240" w:lineRule="auto"/>
      <w:jc w:val="center"/>
    </w:pPr>
    <w:rPr>
      <w:b/>
      <w:caps/>
      <w:color w:val="FF0000"/>
      <w:sz w:val="32"/>
      <w:bdr w:val="single" w:sz="18" w:space="0" w:color="FF0000"/>
      <w:lang w:eastAsia="en-US"/>
    </w:rPr>
  </w:style>
  <w:style w:type="paragraph" w:customStyle="1" w:styleId="SecretUE">
    <w:name w:val="Secret UE"/>
    <w:basedOn w:val="Normal"/>
    <w:pPr>
      <w:widowControl/>
      <w:spacing w:line="240" w:lineRule="auto"/>
      <w:jc w:val="center"/>
    </w:pPr>
    <w:rPr>
      <w:b/>
      <w:caps/>
      <w:color w:val="FF0000"/>
      <w:sz w:val="32"/>
      <w:bdr w:val="single" w:sz="18" w:space="0" w:color="FF0000"/>
      <w:lang w:eastAsia="en-US"/>
    </w:rPr>
  </w:style>
  <w:style w:type="numbering" w:customStyle="1" w:styleId="NoList11">
    <w:name w:val="No List11"/>
    <w:next w:val="NoList"/>
    <w:semiHidden/>
  </w:style>
  <w:style w:type="paragraph" w:customStyle="1" w:styleId="Listecouleur-Accent11">
    <w:name w:val="Liste couleur - Accent 11"/>
    <w:basedOn w:val="Normal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Pr>
      <w:rFonts w:ascii="Calibri" w:eastAsia="Calibri" w:hAnsi="Calibri" w:cs="Calibri"/>
      <w:lang w:val="fr-BE" w:eastAsia="fr-B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pPr>
      <w:widowControl/>
      <w:spacing w:after="200" w:line="276" w:lineRule="auto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Style2">
    <w:name w:val="Style2"/>
    <w:basedOn w:val="Normal"/>
    <w:pPr>
      <w:widowControl/>
      <w:spacing w:after="200" w:line="276" w:lineRule="auto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Listecouleur-Accent12">
    <w:name w:val="Liste couleur - Accent 12"/>
    <w:basedOn w:val="Normal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mmentTextChar1">
    <w:name w:val="Comment Text Char1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NoList21">
    <w:name w:val="No List21"/>
    <w:next w:val="NoList"/>
    <w:semiHidden/>
  </w:style>
  <w:style w:type="numbering" w:customStyle="1" w:styleId="NoList5">
    <w:name w:val="No List5"/>
    <w:next w:val="NoList"/>
    <w:uiPriority w:val="99"/>
    <w:semiHidden/>
    <w:unhideWhenUsed/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customStyle="1" w:styleId="msoins0">
    <w:name w:val="msoins"/>
    <w:basedOn w:val="DefaultParagraphFont"/>
  </w:style>
  <w:style w:type="numbering" w:customStyle="1" w:styleId="NoList6">
    <w:name w:val="No List6"/>
    <w:next w:val="No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Pr>
      <w:rFonts w:eastAsiaTheme="minorHAnsi" w:cstheme="minorBidi"/>
      <w:sz w:val="24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DefaultParagraphFont"/>
  </w:style>
  <w:style w:type="character" w:customStyle="1" w:styleId="formreadable1">
    <w:name w:val="formreadable1"/>
    <w:basedOn w:val="DefaultParagraphFont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  <w:shd w:val="clear" w:color="auto" w:fill="E6E6E6"/>
    </w:rPr>
  </w:style>
  <w:style w:type="numbering" w:customStyle="1" w:styleId="NoList7">
    <w:name w:val="No List7"/>
    <w:next w:val="No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widowControl/>
      <w:autoSpaceDE w:val="0"/>
      <w:autoSpaceDN w:val="0"/>
      <w:adjustRightInd w:val="0"/>
      <w:spacing w:before="60" w:after="60" w:line="240" w:lineRule="auto"/>
    </w:pPr>
    <w:rPr>
      <w:rFonts w:ascii="EUAlbertina" w:hAnsi="EUAlbertina"/>
      <w:szCs w:val="24"/>
      <w:lang w:val="en-CA" w:eastAsia="en-CA"/>
    </w:rPr>
  </w:style>
  <w:style w:type="numbering" w:customStyle="1" w:styleId="List01">
    <w:name w:val="List 01"/>
    <w:basedOn w:val="NoList"/>
    <w:pPr>
      <w:numPr>
        <w:numId w:val="23"/>
      </w:numPr>
    </w:pPr>
  </w:style>
  <w:style w:type="numbering" w:customStyle="1" w:styleId="List1">
    <w:name w:val="List 1"/>
    <w:basedOn w:val="NoList"/>
    <w:pPr>
      <w:numPr>
        <w:numId w:val="36"/>
      </w:numPr>
    </w:p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CA"/>
    </w:rPr>
  </w:style>
  <w:style w:type="numbering" w:customStyle="1" w:styleId="NoList8">
    <w:name w:val="No List8"/>
    <w:next w:val="NoList"/>
    <w:uiPriority w:val="99"/>
    <w:semiHidden/>
    <w:unhideWhenUsed/>
  </w:style>
  <w:style w:type="paragraph" w:customStyle="1" w:styleId="Level1">
    <w:name w:val="Level 1"/>
    <w:uiPriority w:val="99"/>
    <w:pPr>
      <w:ind w:left="720"/>
      <w:jc w:val="both"/>
    </w:pPr>
    <w:rPr>
      <w:sz w:val="24"/>
      <w:lang w:val="en-US" w:eastAsia="en-US"/>
    </w:rPr>
  </w:style>
  <w:style w:type="paragraph" w:customStyle="1" w:styleId="Paragraph">
    <w:name w:val="Paragraph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</w:pPr>
    <w:rPr>
      <w:lang w:val="en-US" w:eastAsia="en-US"/>
    </w:rPr>
  </w:style>
  <w:style w:type="paragraph" w:customStyle="1" w:styleId="Subparagraph">
    <w:name w:val="Subparagraph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  <w:ind w:left="1440" w:hanging="720"/>
    </w:pPr>
    <w:rPr>
      <w:lang w:val="en-US" w:eastAsia="en-US"/>
    </w:rPr>
  </w:style>
  <w:style w:type="paragraph" w:customStyle="1" w:styleId="BodyTextIn">
    <w:name w:val="Body Text In"/>
    <w:uiPriority w:val="99"/>
    <w:pPr>
      <w:tabs>
        <w:tab w:val="left" w:pos="2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282"/>
    </w:pPr>
    <w:rPr>
      <w:lang w:val="en-CA" w:eastAsia="en-US"/>
    </w:rPr>
  </w:style>
  <w:style w:type="paragraph" w:customStyle="1" w:styleId="Clause">
    <w:name w:val="Clause"/>
    <w:basedOn w:val="Normal"/>
    <w:uiPriority w:val="99"/>
    <w:pPr>
      <w:widowControl/>
      <w:tabs>
        <w:tab w:val="left" w:pos="720"/>
        <w:tab w:val="left" w:pos="1440"/>
        <w:tab w:val="left" w:pos="2160"/>
      </w:tabs>
      <w:spacing w:after="240" w:line="240" w:lineRule="auto"/>
      <w:ind w:left="2160" w:hanging="720"/>
    </w:pPr>
    <w:rPr>
      <w:lang w:val="en-US" w:eastAsia="en-US"/>
    </w:rPr>
  </w:style>
  <w:style w:type="paragraph" w:customStyle="1" w:styleId="num">
    <w:name w:val="num"/>
    <w:basedOn w:val="Normal"/>
    <w:pPr>
      <w:widowControl/>
      <w:spacing w:after="240" w:line="240" w:lineRule="auto"/>
      <w:ind w:left="850" w:hanging="850"/>
      <w:jc w:val="both"/>
    </w:pPr>
    <w:rPr>
      <w:rFonts w:eastAsia="Batang"/>
      <w:lang w:eastAsia="en-GB"/>
    </w:rPr>
  </w:style>
  <w:style w:type="paragraph" w:customStyle="1" w:styleId="para">
    <w:name w:val="para"/>
    <w:basedOn w:val="Normal"/>
    <w:pPr>
      <w:widowControl/>
      <w:spacing w:after="240" w:line="240" w:lineRule="auto"/>
    </w:pPr>
    <w:rPr>
      <w:rFonts w:eastAsia="Batang"/>
      <w:lang w:val="en-US" w:eastAsia="en-US"/>
    </w:rPr>
  </w:style>
  <w:style w:type="paragraph" w:customStyle="1" w:styleId="body0">
    <w:name w:val="body"/>
    <w:basedOn w:val="Normal"/>
    <w:uiPriority w:val="99"/>
    <w:pPr>
      <w:widowControl/>
      <w:spacing w:before="100" w:beforeAutospacing="1" w:after="100" w:afterAutospacing="1" w:line="240" w:lineRule="auto"/>
    </w:pPr>
    <w:rPr>
      <w:rFonts w:eastAsiaTheme="minorHAnsi"/>
      <w:szCs w:val="24"/>
      <w:lang w:val="en-CA" w:eastAsia="en-CA"/>
    </w:rPr>
  </w:style>
  <w:style w:type="numbering" w:customStyle="1" w:styleId="NoList9">
    <w:name w:val="No List9"/>
    <w:next w:val="No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pPr>
      <w:widowControl/>
      <w:spacing w:before="120" w:after="120" w:line="240" w:lineRule="auto"/>
      <w:jc w:val="center"/>
    </w:pPr>
    <w:rPr>
      <w:b/>
      <w:szCs w:val="24"/>
      <w:u w:val="single"/>
      <w:lang w:eastAsia="de-DE"/>
    </w:rPr>
  </w:style>
  <w:style w:type="character" w:customStyle="1" w:styleId="hps">
    <w:name w:val="hps"/>
  </w:style>
  <w:style w:type="numbering" w:customStyle="1" w:styleId="NoList10">
    <w:name w:val="No List10"/>
    <w:next w:val="NoList"/>
    <w:uiPriority w:val="99"/>
    <w:semiHidden/>
    <w:unhideWhenUsed/>
  </w:style>
  <w:style w:type="numbering" w:customStyle="1" w:styleId="NoList12">
    <w:name w:val="No List12"/>
    <w:next w:val="NoList"/>
    <w:uiPriority w:val="99"/>
    <w:semiHidden/>
    <w:unhideWhenUsed/>
  </w:style>
  <w:style w:type="paragraph" w:customStyle="1" w:styleId="Point10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fr-BE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lang w:eastAsia="fr-BE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widowControl/>
      <w:spacing w:before="120" w:after="240" w:line="240" w:lineRule="auto"/>
      <w:jc w:val="center"/>
    </w:pPr>
    <w:rPr>
      <w:rFonts w:eastAsiaTheme="minorHAnsi"/>
      <w:b/>
      <w:sz w:val="28"/>
      <w:szCs w:val="22"/>
      <w:lang w:eastAsia="en-US"/>
    </w:rPr>
  </w:style>
  <w:style w:type="paragraph" w:customStyle="1" w:styleId="HeaderLandscape">
    <w:name w:val="HeaderLandscape"/>
    <w:basedOn w:val="Normal"/>
    <w:pPr>
      <w:widowControl/>
      <w:tabs>
        <w:tab w:val="center" w:pos="7285"/>
        <w:tab w:val="right" w:pos="14003"/>
      </w:tabs>
      <w:spacing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Text10">
    <w:name w:val="Text 1"/>
    <w:basedOn w:val="Normal"/>
    <w:pPr>
      <w:widowControl/>
      <w:spacing w:before="120" w:after="120" w:line="240" w:lineRule="auto"/>
      <w:ind w:left="850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al"/>
    <w:pPr>
      <w:widowControl/>
      <w:spacing w:before="120" w:after="120" w:line="240" w:lineRule="auto"/>
      <w:ind w:left="1417"/>
      <w:jc w:val="both"/>
    </w:pPr>
    <w:rPr>
      <w:rFonts w:eastAsiaTheme="minorHAnsi"/>
      <w:szCs w:val="22"/>
      <w:lang w:eastAsia="en-US"/>
    </w:rPr>
  </w:style>
  <w:style w:type="paragraph" w:customStyle="1" w:styleId="Text3">
    <w:name w:val="Text 3"/>
    <w:basedOn w:val="Normal"/>
    <w:pPr>
      <w:widowControl/>
      <w:spacing w:before="120" w:after="120" w:line="240" w:lineRule="auto"/>
      <w:ind w:left="1984"/>
      <w:jc w:val="both"/>
    </w:pPr>
    <w:rPr>
      <w:rFonts w:eastAsiaTheme="minorHAnsi"/>
      <w:szCs w:val="22"/>
      <w:lang w:eastAsia="en-US"/>
    </w:rPr>
  </w:style>
  <w:style w:type="paragraph" w:customStyle="1" w:styleId="Text4">
    <w:name w:val="Text 4"/>
    <w:basedOn w:val="Normal"/>
    <w:pPr>
      <w:widowControl/>
      <w:spacing w:before="120" w:after="120" w:line="240" w:lineRule="auto"/>
      <w:ind w:left="2551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al"/>
    <w:pPr>
      <w:widowControl/>
      <w:spacing w:before="120" w:after="12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NormalLeft">
    <w:name w:val="Normal Left"/>
    <w:basedOn w:val="Normal"/>
    <w:pPr>
      <w:widowControl/>
      <w:spacing w:before="120" w:after="120" w:line="240" w:lineRule="auto"/>
    </w:pPr>
    <w:rPr>
      <w:rFonts w:eastAsiaTheme="minorHAnsi"/>
      <w:szCs w:val="22"/>
      <w:lang w:eastAsia="en-US"/>
    </w:rPr>
  </w:style>
  <w:style w:type="paragraph" w:customStyle="1" w:styleId="NormalRight">
    <w:name w:val="Normal Right"/>
    <w:basedOn w:val="Normal"/>
    <w:pPr>
      <w:widowControl/>
      <w:spacing w:before="120" w:after="120" w:line="240" w:lineRule="auto"/>
      <w:jc w:val="right"/>
    </w:pPr>
    <w:rPr>
      <w:rFonts w:eastAsiaTheme="minorHAnsi"/>
      <w:szCs w:val="22"/>
      <w:lang w:eastAsia="en-US"/>
    </w:rPr>
  </w:style>
  <w:style w:type="paragraph" w:customStyle="1" w:styleId="QuotedText">
    <w:name w:val="Quoted Text"/>
    <w:basedOn w:val="Normal"/>
    <w:pPr>
      <w:widowControl/>
      <w:spacing w:before="120" w:after="120" w:line="240" w:lineRule="auto"/>
      <w:ind w:left="1417"/>
      <w:jc w:val="both"/>
    </w:pPr>
    <w:rPr>
      <w:rFonts w:eastAsiaTheme="minorHAnsi"/>
      <w:szCs w:val="22"/>
      <w:lang w:eastAsia="en-US"/>
    </w:rPr>
  </w:style>
  <w:style w:type="paragraph" w:customStyle="1" w:styleId="Point0">
    <w:name w:val="Point 0"/>
    <w:basedOn w:val="Normal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al"/>
    <w:pPr>
      <w:widowControl/>
      <w:spacing w:before="120" w:after="120" w:line="240" w:lineRule="auto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Point3">
    <w:name w:val="Point 3"/>
    <w:basedOn w:val="Normal"/>
    <w:pPr>
      <w:widowControl/>
      <w:spacing w:before="120" w:after="120" w:line="240" w:lineRule="auto"/>
      <w:ind w:left="2551" w:hanging="567"/>
      <w:jc w:val="both"/>
    </w:pPr>
    <w:rPr>
      <w:rFonts w:eastAsiaTheme="minorHAnsi"/>
      <w:szCs w:val="22"/>
      <w:lang w:eastAsia="en-US"/>
    </w:rPr>
  </w:style>
  <w:style w:type="paragraph" w:customStyle="1" w:styleId="Point4">
    <w:name w:val="Point 4"/>
    <w:basedOn w:val="Normal"/>
    <w:pPr>
      <w:widowControl/>
      <w:spacing w:before="120" w:after="120" w:line="240" w:lineRule="auto"/>
      <w:ind w:left="3118" w:hanging="567"/>
      <w:jc w:val="both"/>
    </w:pPr>
    <w:rPr>
      <w:rFonts w:eastAsiaTheme="minorHAnsi"/>
      <w:szCs w:val="22"/>
      <w:lang w:eastAsia="en-US"/>
    </w:r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0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rFonts w:eastAsiaTheme="minorHAnsi"/>
      <w:szCs w:val="22"/>
      <w:lang w:eastAsia="en-US"/>
    </w:rPr>
  </w:style>
  <w:style w:type="paragraph" w:customStyle="1" w:styleId="PointDouble1">
    <w:name w:val="PointDouble 1"/>
    <w:basedOn w:val="Normal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rFonts w:eastAsiaTheme="minorHAnsi"/>
      <w:szCs w:val="22"/>
      <w:lang w:eastAsia="en-US"/>
    </w:rPr>
  </w:style>
  <w:style w:type="paragraph" w:customStyle="1" w:styleId="PointDouble2">
    <w:name w:val="PointDouble 2"/>
    <w:basedOn w:val="Normal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rFonts w:eastAsiaTheme="minorHAnsi"/>
      <w:szCs w:val="22"/>
      <w:lang w:eastAsia="en-US"/>
    </w:rPr>
  </w:style>
  <w:style w:type="paragraph" w:customStyle="1" w:styleId="PointDouble3">
    <w:name w:val="PointDouble 3"/>
    <w:basedOn w:val="Normal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rFonts w:eastAsiaTheme="minorHAnsi"/>
      <w:szCs w:val="22"/>
      <w:lang w:eastAsia="en-US"/>
    </w:rPr>
  </w:style>
  <w:style w:type="paragraph" w:customStyle="1" w:styleId="PointDouble4">
    <w:name w:val="PointDouble 4"/>
    <w:basedOn w:val="Normal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rFonts w:eastAsiaTheme="minorHAnsi"/>
      <w:szCs w:val="22"/>
      <w:lang w:eastAsia="en-US"/>
    </w:rPr>
  </w:style>
  <w:style w:type="paragraph" w:customStyle="1" w:styleId="PointTriple0">
    <w:name w:val="PointTriple 0"/>
    <w:basedOn w:val="Normal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Theme="minorHAnsi"/>
      <w:szCs w:val="22"/>
      <w:lang w:eastAsia="en-US"/>
    </w:rPr>
  </w:style>
  <w:style w:type="paragraph" w:customStyle="1" w:styleId="PointTriple1">
    <w:name w:val="PointTriple 1"/>
    <w:basedOn w:val="Normal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Theme="minorHAnsi"/>
      <w:szCs w:val="22"/>
      <w:lang w:eastAsia="en-US"/>
    </w:rPr>
  </w:style>
  <w:style w:type="paragraph" w:customStyle="1" w:styleId="PointTriple2">
    <w:name w:val="PointTriple 2"/>
    <w:basedOn w:val="Normal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Theme="minorHAnsi"/>
      <w:szCs w:val="22"/>
      <w:lang w:eastAsia="en-US"/>
    </w:rPr>
  </w:style>
  <w:style w:type="paragraph" w:customStyle="1" w:styleId="PointTriple3">
    <w:name w:val="PointTriple 3"/>
    <w:basedOn w:val="Normal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Theme="minorHAnsi"/>
      <w:szCs w:val="22"/>
      <w:lang w:eastAsia="en-US"/>
    </w:rPr>
  </w:style>
  <w:style w:type="paragraph" w:customStyle="1" w:styleId="PointTriple4">
    <w:name w:val="PointTriple 4"/>
    <w:basedOn w:val="Normal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Theme="minorHAnsi"/>
      <w:szCs w:val="22"/>
      <w:lang w:eastAsia="en-US"/>
    </w:rPr>
  </w:style>
  <w:style w:type="paragraph" w:customStyle="1" w:styleId="NumPar1">
    <w:name w:val="NumPar 1"/>
    <w:basedOn w:val="Normal"/>
    <w:next w:val="Text10"/>
    <w:pPr>
      <w:widowControl/>
      <w:numPr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2">
    <w:name w:val="NumPar 2"/>
    <w:basedOn w:val="Normal"/>
    <w:next w:val="Text10"/>
    <w:pPr>
      <w:widowControl/>
      <w:numPr>
        <w:ilvl w:val="1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3">
    <w:name w:val="NumPar 3"/>
    <w:basedOn w:val="Normal"/>
    <w:next w:val="Text10"/>
    <w:pPr>
      <w:widowControl/>
      <w:numPr>
        <w:ilvl w:val="2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NumPar4">
    <w:name w:val="NumPar 4"/>
    <w:basedOn w:val="Normal"/>
    <w:next w:val="Text10"/>
    <w:pPr>
      <w:widowControl/>
      <w:numPr>
        <w:ilvl w:val="3"/>
        <w:numId w:val="42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ManualNumPar1">
    <w:name w:val="Manual NumPar 1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2">
    <w:name w:val="Manual NumPar 2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3">
    <w:name w:val="Manual NumPar 3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ManualNumPar4">
    <w:name w:val="Manual NumPar 4"/>
    <w:basedOn w:val="Normal"/>
    <w:next w:val="Text10"/>
    <w:pPr>
      <w:widowControl/>
      <w:spacing w:before="120" w:after="120" w:line="240" w:lineRule="auto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QuotedNumPar">
    <w:name w:val="Quoted NumPar"/>
    <w:basedOn w:val="Normal"/>
    <w:pPr>
      <w:widowControl/>
      <w:spacing w:before="120" w:after="120" w:line="240" w:lineRule="auto"/>
      <w:ind w:left="1417" w:hanging="567"/>
      <w:jc w:val="both"/>
    </w:pPr>
    <w:rPr>
      <w:rFonts w:eastAsiaTheme="minorHAnsi"/>
      <w:szCs w:val="22"/>
      <w:lang w:eastAsia="en-US"/>
    </w:rPr>
  </w:style>
  <w:style w:type="paragraph" w:customStyle="1" w:styleId="ManualHeading1">
    <w:name w:val="Manual Heading 1"/>
    <w:basedOn w:val="Normal"/>
    <w:next w:val="Text10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ManualHeading2">
    <w:name w:val="Manual Heading 2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Theme="minorHAnsi"/>
      <w:b/>
      <w:szCs w:val="22"/>
      <w:lang w:eastAsia="en-US"/>
    </w:rPr>
  </w:style>
  <w:style w:type="paragraph" w:customStyle="1" w:styleId="ManualHeading3">
    <w:name w:val="Manual Heading 3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Theme="minorHAnsi"/>
      <w:i/>
      <w:szCs w:val="22"/>
      <w:lang w:eastAsia="en-US"/>
    </w:rPr>
  </w:style>
  <w:style w:type="paragraph" w:customStyle="1" w:styleId="ManualHeading4">
    <w:name w:val="Manual Heading 4"/>
    <w:basedOn w:val="Normal"/>
    <w:next w:val="Text1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Theme="minorHAnsi"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widowControl/>
      <w:spacing w:before="120" w:after="360" w:line="240" w:lineRule="auto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PartTitle">
    <w:name w:val="PartTitle"/>
    <w:basedOn w:val="Normal"/>
    <w:next w:val="ChapterTitle"/>
    <w:pPr>
      <w:keepNext/>
      <w:pageBreakBefore/>
      <w:widowControl/>
      <w:spacing w:before="120" w:after="360" w:line="240" w:lineRule="auto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widowControl/>
      <w:spacing w:before="120" w:after="360" w:line="240" w:lineRule="auto"/>
      <w:jc w:val="center"/>
    </w:pPr>
    <w:rPr>
      <w:rFonts w:eastAsiaTheme="minorHAnsi"/>
      <w:b/>
      <w:smallCaps/>
      <w:sz w:val="28"/>
      <w:szCs w:val="22"/>
      <w:lang w:eastAsia="en-US"/>
    </w:rPr>
  </w:style>
  <w:style w:type="paragraph" w:customStyle="1" w:styleId="TableTitle">
    <w:name w:val="Table Titl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widowControl/>
      <w:numPr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widowControl/>
      <w:numPr>
        <w:ilvl w:val="2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widowControl/>
      <w:numPr>
        <w:ilvl w:val="4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widowControl/>
      <w:numPr>
        <w:ilvl w:val="6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widowControl/>
      <w:numPr>
        <w:ilvl w:val="1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widowControl/>
      <w:numPr>
        <w:ilvl w:val="3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widowControl/>
      <w:numPr>
        <w:ilvl w:val="5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widowControl/>
      <w:numPr>
        <w:ilvl w:val="7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widowControl/>
      <w:numPr>
        <w:ilvl w:val="8"/>
        <w:numId w:val="44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0">
    <w:name w:val="Bullet 0"/>
    <w:basedOn w:val="Normal"/>
    <w:pPr>
      <w:widowControl/>
      <w:numPr>
        <w:numId w:val="45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1">
    <w:name w:val="Bullet 1"/>
    <w:basedOn w:val="Normal"/>
    <w:pPr>
      <w:widowControl/>
      <w:numPr>
        <w:numId w:val="46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2">
    <w:name w:val="Bullet 2"/>
    <w:basedOn w:val="Normal"/>
    <w:pPr>
      <w:widowControl/>
      <w:numPr>
        <w:numId w:val="47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3">
    <w:name w:val="Bullet 3"/>
    <w:basedOn w:val="Normal"/>
    <w:pPr>
      <w:widowControl/>
      <w:numPr>
        <w:numId w:val="48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Bullet4">
    <w:name w:val="Bullet 4"/>
    <w:basedOn w:val="Normal"/>
    <w:pPr>
      <w:widowControl/>
      <w:numPr>
        <w:numId w:val="49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Annexetitreexpos">
    <w:name w:val="Annexe titre (exposé)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Applicationdirecte">
    <w:name w:val="Application directe"/>
    <w:basedOn w:val="Normal"/>
    <w:next w:val="Fait"/>
    <w:pPr>
      <w:widowControl/>
      <w:spacing w:before="48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Avertissementtitre">
    <w:name w:val="Avertissement titre"/>
    <w:basedOn w:val="Normal"/>
    <w:next w:val="Normal"/>
    <w:pPr>
      <w:keepNext/>
      <w:widowControl/>
      <w:spacing w:before="480" w:after="120" w:line="240" w:lineRule="auto"/>
      <w:jc w:val="both"/>
    </w:pPr>
    <w:rPr>
      <w:rFonts w:eastAsiaTheme="minorHAnsi"/>
      <w:szCs w:val="22"/>
      <w:u w:val="single"/>
      <w:lang w:eastAsia="en-US"/>
    </w:rPr>
  </w:style>
  <w:style w:type="paragraph" w:customStyle="1" w:styleId="Confidence">
    <w:name w:val="Confidence"/>
    <w:basedOn w:val="Normal"/>
    <w:next w:val="Normal"/>
    <w:pPr>
      <w:widowControl/>
      <w:spacing w:before="360" w:after="12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Confidentialit">
    <w:name w:val="Confidentialité"/>
    <w:basedOn w:val="Normal"/>
    <w:next w:val="TypedudocumentPagedecouverture"/>
    <w:pPr>
      <w:widowControl/>
      <w:spacing w:before="240" w:after="240" w:line="240" w:lineRule="auto"/>
      <w:ind w:left="5103"/>
    </w:pPr>
    <w:rPr>
      <w:rFonts w:eastAsiaTheme="minorHAnsi"/>
      <w:i/>
      <w:sz w:val="32"/>
      <w:szCs w:val="22"/>
      <w:lang w:eastAsia="en-US"/>
    </w:rPr>
  </w:style>
  <w:style w:type="paragraph" w:customStyle="1" w:styleId="Considrant">
    <w:name w:val="Considérant"/>
    <w:basedOn w:val="Normal"/>
    <w:pPr>
      <w:widowControl/>
      <w:numPr>
        <w:numId w:val="50"/>
      </w:numPr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Corrigendum">
    <w:name w:val="Corrigendum"/>
    <w:basedOn w:val="Normal"/>
    <w:next w:val="Normal"/>
    <w:pPr>
      <w:widowControl/>
      <w:spacing w:after="240" w:line="240" w:lineRule="auto"/>
    </w:pPr>
    <w:rPr>
      <w:rFonts w:eastAsiaTheme="minorHAnsi"/>
      <w:szCs w:val="22"/>
      <w:lang w:eastAsia="en-US"/>
    </w:rPr>
  </w:style>
  <w:style w:type="paragraph" w:customStyle="1" w:styleId="Datedadoption">
    <w:name w:val="Date d'adoption"/>
    <w:basedOn w:val="Normal"/>
    <w:next w:val="Titreobjet"/>
    <w:pPr>
      <w:widowControl/>
      <w:spacing w:before="36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Emission">
    <w:name w:val="Emission"/>
    <w:basedOn w:val="Normal"/>
    <w:next w:val="Rfrenceinstitutionnelle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Exposdesmotifstitre">
    <w:name w:val="Exposé des motifs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Fait">
    <w:name w:val="Fait à"/>
    <w:basedOn w:val="Normal"/>
    <w:next w:val="Institutionquisigne"/>
    <w:pPr>
      <w:keepNext/>
      <w:widowControl/>
      <w:spacing w:before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rmuledadoption">
    <w:name w:val="Formule d'adoption"/>
    <w:basedOn w:val="Normal"/>
    <w:next w:val="Titrearticle"/>
    <w:pPr>
      <w:keepNext/>
      <w:widowControl/>
      <w:spacing w:before="12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Institutionquiagit">
    <w:name w:val="Institution qui agit"/>
    <w:basedOn w:val="Normal"/>
    <w:next w:val="Normal"/>
    <w:pPr>
      <w:keepNext/>
      <w:widowControl/>
      <w:spacing w:before="600" w:after="120"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Institutionquisigne">
    <w:name w:val="Institution qui signe"/>
    <w:basedOn w:val="Normal"/>
    <w:next w:val="Personnequisigne"/>
    <w:pPr>
      <w:keepNext/>
      <w:widowControl/>
      <w:tabs>
        <w:tab w:val="left" w:pos="4252"/>
      </w:tabs>
      <w:spacing w:before="720" w:line="240" w:lineRule="auto"/>
      <w:jc w:val="both"/>
    </w:pPr>
    <w:rPr>
      <w:rFonts w:eastAsiaTheme="minorHAnsi"/>
      <w:i/>
      <w:szCs w:val="22"/>
      <w:lang w:eastAsia="en-US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widowControl/>
      <w:spacing w:after="600" w:line="240" w:lineRule="auto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ManualConsidrant">
    <w:name w:val="Manual Considérant"/>
    <w:basedOn w:val="Normal"/>
    <w:pPr>
      <w:widowControl/>
      <w:spacing w:before="120" w:after="120" w:line="240" w:lineRule="auto"/>
      <w:ind w:left="709" w:hanging="709"/>
      <w:jc w:val="both"/>
    </w:pPr>
    <w:rPr>
      <w:rFonts w:eastAsiaTheme="minorHAnsi"/>
      <w:szCs w:val="22"/>
      <w:lang w:eastAsia="en-US"/>
    </w:rPr>
  </w:style>
  <w:style w:type="paragraph" w:customStyle="1" w:styleId="Nomdelinstitution">
    <w:name w:val="Nom de l'institution"/>
    <w:basedOn w:val="Normal"/>
    <w:next w:val="Emission"/>
    <w:pPr>
      <w:widowControl/>
      <w:spacing w:line="240" w:lineRule="auto"/>
    </w:pPr>
    <w:rPr>
      <w:rFonts w:ascii="Arial" w:eastAsiaTheme="minorHAnsi" w:hAnsi="Arial" w:cs="Arial"/>
      <w:szCs w:val="22"/>
      <w:lang w:eastAsia="en-US"/>
    </w:rPr>
  </w:style>
  <w:style w:type="paragraph" w:customStyle="1" w:styleId="Personnequisigne">
    <w:name w:val="Personne qui signe"/>
    <w:basedOn w:val="Normal"/>
    <w:next w:val="Institutionquisigne"/>
    <w:pPr>
      <w:widowControl/>
      <w:tabs>
        <w:tab w:val="left" w:pos="4252"/>
      </w:tabs>
      <w:spacing w:line="240" w:lineRule="auto"/>
    </w:pPr>
    <w:rPr>
      <w:rFonts w:eastAsiaTheme="minorHAnsi"/>
      <w:i/>
      <w:szCs w:val="22"/>
      <w:lang w:eastAsia="en-US"/>
    </w:rPr>
  </w:style>
  <w:style w:type="paragraph" w:customStyle="1" w:styleId="Rfrenceinstitutionnelle">
    <w:name w:val="Référence institutionnelle"/>
    <w:basedOn w:val="Normal"/>
    <w:next w:val="Confidentialit"/>
    <w:pPr>
      <w:widowControl/>
      <w:spacing w:after="240"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Rfrenceinterinstitutionnelle">
    <w:name w:val="Référence interinstitutionnelle"/>
    <w:basedOn w:val="Normal"/>
    <w:next w:val="Statut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Rfrenceinterne">
    <w:name w:val="Référence interne"/>
    <w:basedOn w:val="Normal"/>
    <w:next w:val="Rfrenceinterinstitutionnelle"/>
    <w:pPr>
      <w:widowControl/>
      <w:spacing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Sous-titreobjet">
    <w:name w:val="Sous-titre objet"/>
    <w:basedOn w:val="Normal"/>
    <w:pPr>
      <w:widowControl/>
      <w:spacing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Statut">
    <w:name w:val="Statut"/>
    <w:basedOn w:val="Normal"/>
    <w:next w:val="Typedudocument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Titrearticle">
    <w:name w:val="Titre article"/>
    <w:basedOn w:val="Normal"/>
    <w:next w:val="Normal"/>
    <w:pPr>
      <w:keepNext/>
      <w:widowControl/>
      <w:spacing w:before="360" w:after="120" w:line="240" w:lineRule="auto"/>
      <w:jc w:val="center"/>
    </w:pPr>
    <w:rPr>
      <w:rFonts w:eastAsiaTheme="minorHAnsi"/>
      <w:i/>
      <w:szCs w:val="22"/>
      <w:lang w:eastAsia="en-US"/>
    </w:rPr>
  </w:style>
  <w:style w:type="paragraph" w:customStyle="1" w:styleId="Titreobjet">
    <w:name w:val="Titre objet"/>
    <w:basedOn w:val="Normal"/>
    <w:next w:val="Sous-titreobjet"/>
    <w:pPr>
      <w:widowControl/>
      <w:spacing w:before="180" w:after="18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Typedudocument">
    <w:name w:val="Type du document"/>
    <w:basedOn w:val="Normal"/>
    <w:next w:val="Titreobjet"/>
    <w:pPr>
      <w:widowControl/>
      <w:spacing w:before="360" w:after="180" w:line="240" w:lineRule="auto"/>
      <w:jc w:val="center"/>
    </w:pPr>
    <w:rPr>
      <w:rFonts w:eastAsiaTheme="minorHAnsi"/>
      <w:b/>
      <w:szCs w:val="22"/>
      <w:lang w:eastAsia="en-US"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widowControl/>
      <w:spacing w:before="120" w:after="120"/>
      <w:ind w:left="3402"/>
    </w:pPr>
    <w:rPr>
      <w:rFonts w:eastAsiaTheme="minorHAnsi"/>
      <w:szCs w:val="22"/>
      <w:lang w:eastAsia="en-US"/>
    </w:rPr>
  </w:style>
  <w:style w:type="paragraph" w:customStyle="1" w:styleId="Objetexterne">
    <w:name w:val="Objet externe"/>
    <w:basedOn w:val="Normal"/>
    <w:next w:val="Normal"/>
    <w:pPr>
      <w:widowControl/>
      <w:spacing w:before="120" w:after="120" w:line="240" w:lineRule="auto"/>
      <w:jc w:val="both"/>
    </w:pPr>
    <w:rPr>
      <w:rFonts w:eastAsiaTheme="minorHAnsi"/>
      <w:i/>
      <w:caps/>
      <w:szCs w:val="22"/>
      <w:lang w:eastAsia="en-US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Supertitre">
    <w:name w:val="Supertitre"/>
    <w:basedOn w:val="Normal"/>
    <w:next w:val="Normal"/>
    <w:pPr>
      <w:widowControl/>
      <w:spacing w:after="60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Languesfaisantfoi">
    <w:name w:val="Langues faisant foi"/>
    <w:basedOn w:val="Normal"/>
    <w:next w:val="Normal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Rfrencecroise">
    <w:name w:val="Référence croisée"/>
    <w:basedOn w:val="Normal"/>
    <w:pPr>
      <w:widowControl/>
      <w:spacing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Fichefinanciretitre">
    <w:name w:val="Fiche financière titre"/>
    <w:basedOn w:val="Normal"/>
    <w:next w:val="Normal"/>
    <w:pPr>
      <w:widowControl/>
      <w:spacing w:before="120" w:after="120" w:line="240" w:lineRule="auto"/>
      <w:jc w:val="center"/>
    </w:pPr>
    <w:rPr>
      <w:rFonts w:eastAsiaTheme="minorHAnsi"/>
      <w:b/>
      <w:szCs w:val="22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widowControl/>
      <w:spacing w:after="240" w:line="240" w:lineRule="auto"/>
      <w:ind w:left="5103"/>
    </w:pPr>
    <w:rPr>
      <w:rFonts w:eastAsiaTheme="minorHAnsi"/>
      <w:szCs w:val="22"/>
      <w:lang w:eastAsia="en-US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widowControl/>
      <w:spacing w:before="180" w:after="24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Typeacteprincipal">
    <w:name w:val="Type acte principal"/>
    <w:basedOn w:val="Normal"/>
    <w:next w:val="Objetacteprincipal"/>
    <w:pPr>
      <w:widowControl/>
      <w:spacing w:after="24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Titrearticle"/>
    <w:pPr>
      <w:widowControl/>
      <w:spacing w:after="360" w:line="240" w:lineRule="auto"/>
      <w:jc w:val="center"/>
    </w:pPr>
    <w:rPr>
      <w:rFonts w:eastAsiaTheme="minorHAnsi"/>
      <w:b/>
      <w:szCs w:val="22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widowControl/>
      <w:spacing w:before="360" w:line="240" w:lineRule="auto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bCs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bCs/>
      <w:sz w:val="24"/>
      <w:szCs w:val="24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bCs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bCs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AF84-FAB4-49AD-8C73-99EDE418E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FB7CD-6B4C-4EC9-9314-6BF05F9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3503</Words>
  <Characters>21054</Characters>
  <Application>Microsoft Office Word</Application>
  <DocSecurity>0</DocSecurity>
  <Lines>809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Di Pierdomenico, Lori -JLTB</dc:creator>
  <cp:lastModifiedBy>DIGIT/A3</cp:lastModifiedBy>
  <cp:revision>11</cp:revision>
  <cp:lastPrinted>2004-04-02T13:43:00Z</cp:lastPrinted>
  <dcterms:created xsi:type="dcterms:W3CDTF">2016-07-05T16:31:00Z</dcterms:created>
  <dcterms:modified xsi:type="dcterms:W3CDTF">2016-07-07T14:29:00Z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9</vt:lpwstr>
  </property>
  <property fmtid="{D5CDD505-2E9C-101B-9397-08002B2CF9AE}" pid="3" name="Last annex">
    <vt:lpwstr>9</vt:lpwstr>
  </property>
  <property fmtid="{D5CDD505-2E9C-101B-9397-08002B2CF9AE}" pid="4" name="Part">
    <vt:lpwstr>1</vt:lpwstr>
  </property>
  <property fmtid="{D5CDD505-2E9C-101B-9397-08002B2CF9AE}" pid="5" name="Total parts">
    <vt:lpwstr>3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