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1D" w:rsidRDefault="00D96AD8" w:rsidP="00D96AD8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5ADEAF05BCDE46B58DF60971D194D263" style="width:450.3pt;height:411.45pt">
            <v:imagedata r:id="rId8" o:title=""/>
          </v:shape>
        </w:pict>
      </w:r>
    </w:p>
    <w:p w:rsidR="0004561D" w:rsidRDefault="0004561D">
      <w:pPr>
        <w:rPr>
          <w:noProof/>
        </w:rPr>
        <w:sectPr w:rsidR="0004561D" w:rsidSect="00D96A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04561D" w:rsidRDefault="00881ECD">
      <w:pPr>
        <w:pStyle w:val="Annexetitre"/>
        <w:rPr>
          <w:noProof/>
        </w:rPr>
      </w:pPr>
      <w:r>
        <w:rPr>
          <w:noProof/>
        </w:rPr>
        <w:lastRenderedPageBreak/>
        <w:t>ANNEXE</w:t>
      </w:r>
    </w:p>
    <w:p w:rsidR="00D96AD8" w:rsidRDefault="00881ECD" w:rsidP="00D96AD8">
      <w:pPr>
        <w:pStyle w:val="ManualHeading2"/>
        <w:rPr>
          <w:noProof/>
        </w:rPr>
      </w:pPr>
      <w:r>
        <w:rPr>
          <w:noProof/>
        </w:rPr>
        <w:t xml:space="preserve">Envois postaux pour lesquels la liste publique des tarifs nationaux et transfrontières à </w:t>
      </w:r>
    </w:p>
    <w:p w:rsidR="0004561D" w:rsidRDefault="00881ECD" w:rsidP="00D96AD8">
      <w:pPr>
        <w:pStyle w:val="ManualHeading2"/>
        <w:rPr>
          <w:noProof/>
        </w:rPr>
      </w:pPr>
      <w:bookmarkStart w:id="0" w:name="_GoBack"/>
      <w:bookmarkEnd w:id="0"/>
      <w:r>
        <w:rPr>
          <w:noProof/>
        </w:rPr>
        <w:t>destination d’autres États membres est notifiée aux autorités réglementaires nationales:</w:t>
      </w:r>
    </w:p>
    <w:p w:rsidR="0004561D" w:rsidRDefault="0004561D">
      <w:pPr>
        <w:rPr>
          <w:noProof/>
        </w:rPr>
      </w:pPr>
    </w:p>
    <w:p w:rsidR="0004561D" w:rsidRDefault="00881ECD">
      <w:pPr>
        <w:pStyle w:val="Point2letter"/>
        <w:numPr>
          <w:ilvl w:val="5"/>
          <w:numId w:val="1"/>
        </w:numPr>
        <w:rPr>
          <w:noProof/>
        </w:rPr>
      </w:pPr>
      <w:r>
        <w:rPr>
          <w:noProof/>
        </w:rPr>
        <w:t>une lettre standard de 500 gr (envoi national et intracommunautaire);</w:t>
      </w:r>
    </w:p>
    <w:p w:rsidR="0004561D" w:rsidRDefault="00881ECD">
      <w:pPr>
        <w:pStyle w:val="Point2letter"/>
        <w:rPr>
          <w:noProof/>
        </w:rPr>
      </w:pPr>
      <w:r>
        <w:rPr>
          <w:noProof/>
        </w:rPr>
        <w:t>une lettre standard d’1 kg (envoi national et intracommunautaire);</w:t>
      </w:r>
    </w:p>
    <w:p w:rsidR="0004561D" w:rsidRDefault="00881ECD">
      <w:pPr>
        <w:pStyle w:val="Point2letter"/>
        <w:rPr>
          <w:noProof/>
        </w:rPr>
      </w:pPr>
      <w:r>
        <w:rPr>
          <w:noProof/>
        </w:rPr>
        <w:t>une lettre standard de 2 kg (envoi national et intracommunautaire);</w:t>
      </w:r>
    </w:p>
    <w:p w:rsidR="0004561D" w:rsidRDefault="00881ECD">
      <w:pPr>
        <w:pStyle w:val="Point2letter"/>
        <w:rPr>
          <w:noProof/>
        </w:rPr>
      </w:pPr>
      <w:r>
        <w:rPr>
          <w:noProof/>
        </w:rPr>
        <w:t>une lettre recommandée de 500 gr (envoi national et intracommunautaire);</w:t>
      </w:r>
    </w:p>
    <w:p w:rsidR="0004561D" w:rsidRDefault="00881ECD">
      <w:pPr>
        <w:pStyle w:val="Point2letter"/>
        <w:rPr>
          <w:noProof/>
        </w:rPr>
      </w:pPr>
      <w:r>
        <w:rPr>
          <w:noProof/>
        </w:rPr>
        <w:t>une lettre recommandée d’1 kg (envoi national et intracommunautaire);</w:t>
      </w:r>
    </w:p>
    <w:p w:rsidR="0004561D" w:rsidRDefault="00881ECD">
      <w:pPr>
        <w:pStyle w:val="Point2letter"/>
        <w:rPr>
          <w:noProof/>
        </w:rPr>
      </w:pPr>
      <w:r>
        <w:rPr>
          <w:noProof/>
        </w:rPr>
        <w:t>une lettre recommandée de 2 kg (envoi national et intracommunautaire);</w:t>
      </w:r>
    </w:p>
    <w:p w:rsidR="0004561D" w:rsidRDefault="00881ECD">
      <w:pPr>
        <w:pStyle w:val="Point2letter"/>
        <w:rPr>
          <w:noProof/>
        </w:rPr>
      </w:pPr>
      <w:r>
        <w:rPr>
          <w:noProof/>
        </w:rPr>
        <w:t>une lettre de 500 gr avec suivi et localisation (envoi national et intracommunautaire);</w:t>
      </w:r>
    </w:p>
    <w:p w:rsidR="0004561D" w:rsidRDefault="00881ECD">
      <w:pPr>
        <w:pStyle w:val="Point2letter"/>
        <w:rPr>
          <w:noProof/>
        </w:rPr>
      </w:pPr>
      <w:r>
        <w:rPr>
          <w:noProof/>
        </w:rPr>
        <w:t>une lettre d’1 kg avec suivi et localisation (envoi national et intracommunautaire);</w:t>
      </w:r>
    </w:p>
    <w:p w:rsidR="0004561D" w:rsidRDefault="00881ECD">
      <w:pPr>
        <w:pStyle w:val="Point2letter"/>
        <w:rPr>
          <w:noProof/>
        </w:rPr>
      </w:pPr>
      <w:r>
        <w:rPr>
          <w:noProof/>
        </w:rPr>
        <w:t>une lettre de 2 kg avec suivi et localisation (envoi national et intracommunautaire);</w:t>
      </w:r>
    </w:p>
    <w:p w:rsidR="0004561D" w:rsidRDefault="00881ECD">
      <w:pPr>
        <w:pStyle w:val="Point2letter"/>
        <w:rPr>
          <w:noProof/>
        </w:rPr>
      </w:pPr>
      <w:r>
        <w:rPr>
          <w:noProof/>
        </w:rPr>
        <w:t>un colis standard d’1 kg (envoi national et intracommunautaire);</w:t>
      </w:r>
    </w:p>
    <w:p w:rsidR="0004561D" w:rsidRDefault="00881ECD">
      <w:pPr>
        <w:pStyle w:val="Point2letter"/>
        <w:rPr>
          <w:noProof/>
        </w:rPr>
      </w:pPr>
      <w:r>
        <w:rPr>
          <w:noProof/>
        </w:rPr>
        <w:t>un colis standard de 2 kg (envoi national et intracommunautaire);</w:t>
      </w:r>
    </w:p>
    <w:p w:rsidR="0004561D" w:rsidRDefault="00881ECD">
      <w:pPr>
        <w:pStyle w:val="Point2letter"/>
        <w:rPr>
          <w:noProof/>
        </w:rPr>
      </w:pPr>
      <w:r>
        <w:rPr>
          <w:noProof/>
        </w:rPr>
        <w:t>un colis standard de 5 kg (envoi national et intracommunautaire);</w:t>
      </w:r>
    </w:p>
    <w:p w:rsidR="0004561D" w:rsidRDefault="00881ECD">
      <w:pPr>
        <w:pStyle w:val="Point2letter"/>
        <w:rPr>
          <w:noProof/>
        </w:rPr>
      </w:pPr>
      <w:r>
        <w:rPr>
          <w:noProof/>
        </w:rPr>
        <w:t>un colis d’1 kg avec suivi et localisation (envoi national et intracommunautaire);</w:t>
      </w:r>
    </w:p>
    <w:p w:rsidR="0004561D" w:rsidRDefault="00881ECD">
      <w:pPr>
        <w:pStyle w:val="Point2letter"/>
        <w:rPr>
          <w:noProof/>
        </w:rPr>
      </w:pPr>
      <w:r>
        <w:rPr>
          <w:noProof/>
        </w:rPr>
        <w:t>un colis de 2 kg avec suivi et localisation (envoi national et intracommunautaire);</w:t>
      </w:r>
    </w:p>
    <w:p w:rsidR="0004561D" w:rsidRDefault="00881ECD">
      <w:pPr>
        <w:pStyle w:val="Point2letter"/>
        <w:rPr>
          <w:noProof/>
        </w:rPr>
      </w:pPr>
      <w:r>
        <w:rPr>
          <w:noProof/>
        </w:rPr>
        <w:t>un colis de 5 kg avec suivi et localisation (envoi national et intracommunautaire).</w:t>
      </w:r>
    </w:p>
    <w:p w:rsidR="0004561D" w:rsidRDefault="0004561D">
      <w:pPr>
        <w:rPr>
          <w:noProof/>
        </w:rPr>
      </w:pPr>
    </w:p>
    <w:p w:rsidR="0004561D" w:rsidRDefault="00881ECD">
      <w:pPr>
        <w:rPr>
          <w:noProof/>
        </w:rPr>
      </w:pPr>
      <w:r>
        <w:rPr>
          <w:noProof/>
        </w:rPr>
        <w:t xml:space="preserve">Les envois postaux, définis ci-dessus, répondent aux critères suivants: </w:t>
      </w:r>
    </w:p>
    <w:p w:rsidR="0004561D" w:rsidRDefault="00881ECD">
      <w:pPr>
        <w:pStyle w:val="Point2letter"/>
        <w:numPr>
          <w:ilvl w:val="5"/>
          <w:numId w:val="2"/>
        </w:numPr>
        <w:rPr>
          <w:noProof/>
        </w:rPr>
      </w:pPr>
      <w:r>
        <w:rPr>
          <w:noProof/>
        </w:rPr>
        <w:t>la taille limite des envois postaux visés aux points a) à i) (produits de la poste aux lettres) est déterminée selon la règle suivante:</w:t>
      </w:r>
      <w:r>
        <w:rPr>
          <w:noProof/>
        </w:rPr>
        <w:tab/>
      </w:r>
      <w:r>
        <w:rPr>
          <w:noProof/>
        </w:rPr>
        <w:br/>
        <w:t>longueur, largeur et profondeur combinées: 900 mm, la plus grande dimension ne peut dépasser 600 mm et la plus petite dimension ne peut être inférieure à 20 mm;</w:t>
      </w:r>
    </w:p>
    <w:p w:rsidR="0004561D" w:rsidRDefault="00881ECD">
      <w:pPr>
        <w:pStyle w:val="Point2letter"/>
        <w:rPr>
          <w:noProof/>
        </w:rPr>
      </w:pPr>
      <w:r>
        <w:rPr>
          <w:noProof/>
        </w:rPr>
        <w:t>les colis [points j) à o)] ne sont pas d’une taille inférieure à celle prescrite pour les lettres [points a) à i)].</w:t>
      </w:r>
    </w:p>
    <w:p w:rsidR="0004561D" w:rsidRDefault="0004561D">
      <w:pPr>
        <w:rPr>
          <w:noProof/>
        </w:rPr>
      </w:pPr>
    </w:p>
    <w:p w:rsidR="0004561D" w:rsidRDefault="00881ECD">
      <w:pPr>
        <w:pStyle w:val="Point2"/>
        <w:rPr>
          <w:noProof/>
        </w:rPr>
      </w:pPr>
      <w:r>
        <w:rPr>
          <w:noProof/>
        </w:rPr>
        <w:t>(*) Les tarifs correspondant aux envois postaux ne contiennent aucune réduction spéciale accordée sur la base de volumes ou de tout autre traitement spécial.</w:t>
      </w:r>
    </w:p>
    <w:p w:rsidR="0004561D" w:rsidRDefault="00881ECD">
      <w:pPr>
        <w:pStyle w:val="Point2"/>
        <w:rPr>
          <w:noProof/>
        </w:rPr>
      </w:pPr>
      <w:r>
        <w:rPr>
          <w:noProof/>
        </w:rPr>
        <w:lastRenderedPageBreak/>
        <w:t>(**) La valeur des tarifs communiqués aux autorités réglementaires nationales s'entend hors TVA.</w:t>
      </w:r>
    </w:p>
    <w:p w:rsidR="0004561D" w:rsidRDefault="00881ECD">
      <w:pPr>
        <w:pStyle w:val="Point2"/>
        <w:rPr>
          <w:noProof/>
        </w:rPr>
      </w:pPr>
      <w:r>
        <w:rPr>
          <w:noProof/>
        </w:rPr>
        <w:t>(***) Les prestataires qui proposent plusieurs produits répondant aux critères énoncés ci-dessus doivent mentionner le prix le plus bas.</w:t>
      </w:r>
    </w:p>
    <w:p w:rsidR="0004561D" w:rsidRDefault="00881ECD">
      <w:pPr>
        <w:pStyle w:val="Point2"/>
        <w:rPr>
          <w:noProof/>
        </w:rPr>
      </w:pPr>
      <w:r>
        <w:rPr>
          <w:noProof/>
        </w:rPr>
        <w:t>(****) Les tarifs ci-dessus correspondent aux envois distribués au domicile ou à toute autre adresse dans l'État membre de destination.</w:t>
      </w:r>
    </w:p>
    <w:sectPr w:rsidR="0004561D" w:rsidSect="00D96AD8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1D" w:rsidRDefault="00881ECD">
      <w:pPr>
        <w:spacing w:before="0" w:after="0"/>
      </w:pPr>
      <w:r>
        <w:separator/>
      </w:r>
    </w:p>
  </w:endnote>
  <w:endnote w:type="continuationSeparator" w:id="0">
    <w:p w:rsidR="0004561D" w:rsidRDefault="00881E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D8" w:rsidRPr="00D96AD8" w:rsidRDefault="00D96AD8" w:rsidP="00D96A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1D" w:rsidRPr="00D96AD8" w:rsidRDefault="00D96AD8" w:rsidP="00D96AD8">
    <w:pPr>
      <w:pStyle w:val="Footer"/>
      <w:rPr>
        <w:rFonts w:ascii="Arial" w:hAnsi="Arial" w:cs="Arial"/>
        <w:b/>
        <w:sz w:val="48"/>
      </w:rPr>
    </w:pPr>
    <w:r w:rsidRPr="00D96AD8">
      <w:rPr>
        <w:rFonts w:ascii="Arial" w:hAnsi="Arial" w:cs="Arial"/>
        <w:b/>
        <w:sz w:val="48"/>
      </w:rPr>
      <w:t>FR</w:t>
    </w:r>
    <w:r w:rsidRPr="00D96AD8">
      <w:rPr>
        <w:rFonts w:ascii="Arial" w:hAnsi="Arial" w:cs="Arial"/>
        <w:b/>
        <w:sz w:val="48"/>
      </w:rPr>
      <w:tab/>
    </w:r>
    <w:r w:rsidRPr="00D96AD8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D96AD8">
      <w:tab/>
    </w:r>
    <w:proofErr w:type="spellStart"/>
    <w:r w:rsidRPr="00D96AD8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D8" w:rsidRPr="00D96AD8" w:rsidRDefault="00D96AD8" w:rsidP="00D96AD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D8" w:rsidRPr="00D96AD8" w:rsidRDefault="00D96AD8" w:rsidP="00D96AD8">
    <w:pPr>
      <w:pStyle w:val="Footer"/>
      <w:rPr>
        <w:rFonts w:ascii="Arial" w:hAnsi="Arial" w:cs="Arial"/>
        <w:b/>
        <w:sz w:val="48"/>
      </w:rPr>
    </w:pPr>
    <w:r w:rsidRPr="00D96AD8">
      <w:rPr>
        <w:rFonts w:ascii="Arial" w:hAnsi="Arial" w:cs="Arial"/>
        <w:b/>
        <w:sz w:val="48"/>
      </w:rPr>
      <w:t>FR</w:t>
    </w:r>
    <w:r w:rsidRPr="00D96AD8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D96AD8">
      <w:tab/>
    </w:r>
    <w:r w:rsidRPr="00D96AD8"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D8" w:rsidRPr="00D96AD8" w:rsidRDefault="00D96AD8" w:rsidP="00D96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1D" w:rsidRDefault="00881ECD">
      <w:pPr>
        <w:spacing w:before="0" w:after="0"/>
      </w:pPr>
      <w:r>
        <w:separator/>
      </w:r>
    </w:p>
  </w:footnote>
  <w:footnote w:type="continuationSeparator" w:id="0">
    <w:p w:rsidR="0004561D" w:rsidRDefault="00881E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D8" w:rsidRPr="00D96AD8" w:rsidRDefault="00D96AD8" w:rsidP="00D96A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D8" w:rsidRPr="00D96AD8" w:rsidRDefault="00D96AD8" w:rsidP="00D96A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D8" w:rsidRPr="00D96AD8" w:rsidRDefault="00D96AD8" w:rsidP="00D96A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0AA80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00214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73C4C8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FEED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40CF7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11089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9347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174DC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5-24 15:28:1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5ADEAF05BCDE46B58DF60971D194D263"/>
    <w:docVar w:name="LW_CROSSREFERENCE" w:val="{SWD(2016) 166 final}_x000b_{SWD(2016) 167 final}"/>
    <w:docVar w:name="LW_DocType" w:val="ANNEX"/>
    <w:docVar w:name="LW_EMISSION" w:val="25.5.2016"/>
    <w:docVar w:name="LW_EMISSION_ISODATE" w:val="2016-05-25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relatif aux services de livraison transfrontière de colis"/>
    <w:docVar w:name="LW_OBJETACTEPRINCIPAL.CP" w:val="relatif aux services de livraison transfrontière de colis"/>
    <w:docVar w:name="LW_PART_NBR" w:val="1"/>
    <w:docVar w:name="LW_PART_NBR_TOTAL" w:val="1"/>
    <w:docVar w:name="LW_REF.INST.NEW" w:val="COM"/>
    <w:docVar w:name="LW_REF.INST.NEW_ADOPTED" w:val="final"/>
    <w:docVar w:name="LW_REF.INST.NEW_TEXT" w:val="(2016) 285"/>
    <w:docVar w:name="LW_REF.INTERNE" w:val="&lt;UNUSED&gt;"/>
    <w:docVar w:name="LW_SUPERTITRE" w:val="&lt;UNUSED&gt;"/>
    <w:docVar w:name="LW_TITRE.OBJ.CP" w:val="&lt;UNUSED&gt;"/>
    <w:docVar w:name="LW_TYPE.DOC" w:val="ANNEXE"/>
    <w:docVar w:name="LW_TYPE.DOC.CP" w:val="ANNEXE"/>
    <w:docVar w:name="LW_TYPEACTEPRINCIPAL" w:val="Proposition de règlement du Parlement européen et du Conseil_x000b_"/>
    <w:docVar w:name="LW_TYPEACTEPRINCIPAL.CP" w:val="Proposition de règlement du Parlement européen et du Conseil_x000b_"/>
  </w:docVars>
  <w:rsids>
    <w:rsidRoot w:val="0004561D"/>
    <w:rsid w:val="0004561D"/>
    <w:rsid w:val="00881ECD"/>
    <w:rsid w:val="00D9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D96AD8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96AD8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96AD8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D96AD8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96AD8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96AD8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3</Pages>
  <Words>354</Words>
  <Characters>1979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alessgr</dc:creator>
  <cp:lastModifiedBy>PAREDES ECHAURI Cristina (CAB-ALMUNIA)</cp:lastModifiedBy>
  <cp:revision>10</cp:revision>
  <cp:lastPrinted>2016-04-18T12:48:00Z</cp:lastPrinted>
  <dcterms:created xsi:type="dcterms:W3CDTF">2016-05-23T13:38:00Z</dcterms:created>
  <dcterms:modified xsi:type="dcterms:W3CDTF">2016-05-25T11:36:00Z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