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  <w:lang w:val="bg-BG"/>
        </w:rPr>
      </w:pPr>
      <w:bookmarkStart w:id="0" w:name="LW_BM_COVERPAGE"/>
      <w:r>
        <w:rPr>
          <w:noProof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54F92151FD7F429E927B59B2B007D057" style="width:450pt;height:393pt">
            <v:imagedata r:id="rId12" o:title=""/>
          </v:shape>
        </w:pict>
      </w:r>
    </w:p>
    <w:bookmarkEnd w:id="0"/>
    <w:p>
      <w:pPr>
        <w:rPr>
          <w:noProof/>
          <w:lang w:val="bg-BG"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spacing w:after="120"/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lang w:val="bg-BG"/>
        </w:rPr>
        <w:lastRenderedPageBreak/>
        <w:t xml:space="preserve">Приложение 3: Презаселване — актуално състояние към 11 юли 2016 г. </w:t>
      </w:r>
      <w:r>
        <w:rPr>
          <w:rFonts w:ascii="Times New Roman" w:hAnsi="Times New Roman"/>
          <w:b/>
          <w:noProof/>
          <w:sz w:val="24"/>
          <w:lang w:val="bg-BG"/>
        </w:rPr>
        <w:br/>
        <w:t>съгласно Заключенията от 20 юли 2015 г.</w:t>
      </w:r>
      <w:r>
        <w:rPr>
          <w:rFonts w:ascii="Times New Roman" w:hAnsi="Times New Roman" w:cs="Times New Roman"/>
          <w:b/>
          <w:noProof/>
          <w:sz w:val="24"/>
          <w:szCs w:val="24"/>
          <w:lang w:val="bg-BG"/>
        </w:rPr>
        <w:br/>
      </w:r>
      <w:r>
        <w:rPr>
          <w:rFonts w:ascii="Times New Roman" w:hAnsi="Times New Roman"/>
          <w:b/>
          <w:noProof/>
          <w:sz w:val="24"/>
          <w:lang w:val="bg-BG"/>
        </w:rPr>
        <w:t xml:space="preserve">и съгласно „механизма 1:1“, договорен с Турция (прилаган от 4 април 2016 г.)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2079"/>
        <w:gridCol w:w="2970"/>
        <w:gridCol w:w="3126"/>
      </w:tblGrid>
      <w:tr>
        <w:trPr>
          <w:tblHeader/>
          <w:jc w:val="center"/>
        </w:trPr>
        <w:tc>
          <w:tcPr>
            <w:tcW w:w="1173" w:type="pct"/>
            <w:shd w:val="clear" w:color="auto" w:fill="C6D9F1" w:themeFill="text2" w:themeFillTint="33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Държава членка/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bg-BG"/>
              </w:rPr>
              <w:br/>
            </w:r>
            <w:r>
              <w:rPr>
                <w:rFonts w:ascii="Times New Roman" w:hAnsi="Times New Roman"/>
                <w:b/>
                <w:i/>
                <w:noProof/>
                <w:sz w:val="24"/>
                <w:lang w:val="bg-BG"/>
              </w:rPr>
              <w:t>асоциирана държава</w:t>
            </w:r>
          </w:p>
        </w:tc>
        <w:tc>
          <w:tcPr>
            <w:tcW w:w="973" w:type="pct"/>
            <w:shd w:val="clear" w:color="auto" w:fill="C6D9F1" w:themeFill="text2" w:themeFillTint="33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Ангажименти, поети по схемата от 20 юли 2015 г.</w:t>
            </w:r>
          </w:p>
        </w:tc>
        <w:tc>
          <w:tcPr>
            <w:tcW w:w="1390" w:type="pct"/>
            <w:shd w:val="clear" w:color="auto" w:fill="C6D9F1" w:themeFill="text2" w:themeFillTint="33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Общ брой презаселени лица по схемата от 20 юли 2015 г., включително по механизма 1:1 с Турция</w:t>
            </w:r>
          </w:p>
        </w:tc>
        <w:tc>
          <w:tcPr>
            <w:tcW w:w="1463" w:type="pct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Трета държава, от която се извършва презаселването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Австрия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1900</w:t>
            </w:r>
          </w:p>
        </w:tc>
        <w:tc>
          <w:tcPr>
            <w:tcW w:w="139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1453</w:t>
            </w:r>
            <w:r>
              <w:rPr>
                <w:rFonts w:ascii="Times New Roman" w:hAnsi="Times New Roman"/>
                <w:noProof/>
                <w:sz w:val="24"/>
                <w:vertAlign w:val="superscript"/>
                <w:lang w:val="bg-BG"/>
              </w:rPr>
              <w:footnoteReference w:id="2"/>
            </w:r>
          </w:p>
        </w:tc>
        <w:tc>
          <w:tcPr>
            <w:tcW w:w="14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Ливан: 837; Йордания: 442; Турция: 173; Ирак: 1</w:t>
            </w:r>
          </w:p>
        </w:tc>
      </w:tr>
      <w:tr>
        <w:trPr>
          <w:jc w:val="center"/>
        </w:trPr>
        <w:tc>
          <w:tcPr>
            <w:tcW w:w="11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Белгия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1100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333</w:t>
            </w:r>
          </w:p>
        </w:tc>
        <w:tc>
          <w:tcPr>
            <w:tcW w:w="146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Ливан: 325; Йордания: 4; Турция: 4</w:t>
            </w:r>
          </w:p>
        </w:tc>
      </w:tr>
      <w:tr>
        <w:trPr>
          <w:jc w:val="center"/>
        </w:trPr>
        <w:tc>
          <w:tcPr>
            <w:tcW w:w="11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България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50</w:t>
            </w:r>
          </w:p>
        </w:tc>
        <w:tc>
          <w:tcPr>
            <w:tcW w:w="139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0</w:t>
            </w:r>
          </w:p>
        </w:tc>
        <w:tc>
          <w:tcPr>
            <w:tcW w:w="14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</w:p>
        </w:tc>
      </w:tr>
      <w:tr>
        <w:trPr>
          <w:jc w:val="center"/>
        </w:trPr>
        <w:tc>
          <w:tcPr>
            <w:tcW w:w="1173" w:type="pct"/>
            <w:shd w:val="clear" w:color="auto" w:fill="FFFFFF" w:themeFill="background1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Хърватия</w:t>
            </w:r>
          </w:p>
        </w:tc>
        <w:tc>
          <w:tcPr>
            <w:tcW w:w="973" w:type="pct"/>
            <w:shd w:val="clear" w:color="auto" w:fill="FFFFFF" w:themeFill="background1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150</w:t>
            </w:r>
          </w:p>
        </w:tc>
        <w:tc>
          <w:tcPr>
            <w:tcW w:w="1390" w:type="pct"/>
            <w:shd w:val="clear" w:color="auto" w:fill="FFFFFF" w:themeFill="background1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0</w:t>
            </w:r>
          </w:p>
        </w:tc>
        <w:tc>
          <w:tcPr>
            <w:tcW w:w="1463" w:type="pct"/>
            <w:shd w:val="clear" w:color="auto" w:fill="FFFFFF" w:themeFill="background1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</w:p>
        </w:tc>
      </w:tr>
      <w:tr>
        <w:trPr>
          <w:jc w:val="center"/>
        </w:trPr>
        <w:tc>
          <w:tcPr>
            <w:tcW w:w="11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Кипър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69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0</w:t>
            </w:r>
          </w:p>
        </w:tc>
        <w:tc>
          <w:tcPr>
            <w:tcW w:w="1463" w:type="pct"/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</w:p>
        </w:tc>
      </w:tr>
      <w:tr>
        <w:trPr>
          <w:jc w:val="center"/>
        </w:trPr>
        <w:tc>
          <w:tcPr>
            <w:tcW w:w="11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Чешка република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400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52</w:t>
            </w:r>
          </w:p>
        </w:tc>
        <w:tc>
          <w:tcPr>
            <w:tcW w:w="146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Ливан: 32; Йордания: 20</w:t>
            </w:r>
          </w:p>
        </w:tc>
      </w:tr>
      <w:tr>
        <w:trPr>
          <w:jc w:val="center"/>
        </w:trPr>
        <w:tc>
          <w:tcPr>
            <w:tcW w:w="11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Дания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1000</w:t>
            </w:r>
          </w:p>
        </w:tc>
        <w:tc>
          <w:tcPr>
            <w:tcW w:w="139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481</w:t>
            </w:r>
          </w:p>
        </w:tc>
        <w:tc>
          <w:tcPr>
            <w:tcW w:w="14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Ливан, Уганда</w:t>
            </w:r>
          </w:p>
        </w:tc>
      </w:tr>
      <w:tr>
        <w:trPr>
          <w:jc w:val="center"/>
        </w:trPr>
        <w:tc>
          <w:tcPr>
            <w:tcW w:w="11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Естония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20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0</w:t>
            </w:r>
          </w:p>
        </w:tc>
        <w:tc>
          <w:tcPr>
            <w:tcW w:w="1463" w:type="pct"/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</w:p>
        </w:tc>
      </w:tr>
      <w:tr>
        <w:trPr>
          <w:jc w:val="center"/>
        </w:trPr>
        <w:tc>
          <w:tcPr>
            <w:tcW w:w="11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Финландия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293</w:t>
            </w:r>
            <w:r>
              <w:rPr>
                <w:rStyle w:val="FootnoteReference"/>
                <w:rFonts w:ascii="Times New Roman" w:hAnsi="Times New Roman"/>
                <w:noProof/>
                <w:sz w:val="24"/>
                <w:lang w:val="bg-BG"/>
              </w:rPr>
              <w:footnoteReference w:id="3"/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192</w:t>
            </w:r>
            <w:r>
              <w:rPr>
                <w:rStyle w:val="FootnoteReference"/>
                <w:rFonts w:ascii="Times New Roman" w:hAnsi="Times New Roman"/>
                <w:noProof/>
                <w:sz w:val="24"/>
                <w:lang w:val="bg-BG"/>
              </w:rPr>
              <w:footnoteReference w:id="4"/>
            </w:r>
          </w:p>
        </w:tc>
        <w:tc>
          <w:tcPr>
            <w:tcW w:w="1463" w:type="pct"/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 xml:space="preserve">Ливан: 153; Египет: 34; Ирак: 3; Йемен: 2; 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br/>
            </w: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Турция: 11 по механизма 1:1, извън схемата от 20 юли</w:t>
            </w:r>
          </w:p>
        </w:tc>
      </w:tr>
      <w:tr>
        <w:trPr>
          <w:jc w:val="center"/>
        </w:trPr>
        <w:tc>
          <w:tcPr>
            <w:tcW w:w="11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Франция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2375</w:t>
            </w:r>
            <w:r>
              <w:rPr>
                <w:rStyle w:val="FootnoteReference"/>
                <w:rFonts w:ascii="Times New Roman" w:hAnsi="Times New Roman"/>
                <w:noProof/>
                <w:sz w:val="24"/>
                <w:lang w:val="bg-BG"/>
              </w:rPr>
              <w:footnoteReference w:id="5"/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335</w:t>
            </w:r>
            <w:r>
              <w:rPr>
                <w:rStyle w:val="FootnoteReference"/>
                <w:rFonts w:ascii="Times New Roman" w:hAnsi="Times New Roman"/>
                <w:noProof/>
                <w:sz w:val="24"/>
                <w:lang w:val="bg-BG"/>
              </w:rPr>
              <w:footnoteReference w:id="6"/>
            </w:r>
          </w:p>
        </w:tc>
        <w:tc>
          <w:tcPr>
            <w:tcW w:w="1463" w:type="pct"/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Ливан 217; Йордания: 118</w:t>
            </w:r>
          </w:p>
        </w:tc>
      </w:tr>
      <w:tr>
        <w:trPr>
          <w:jc w:val="center"/>
        </w:trPr>
        <w:tc>
          <w:tcPr>
            <w:tcW w:w="11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Германия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1600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294</w:t>
            </w:r>
          </w:p>
        </w:tc>
        <w:tc>
          <w:tcPr>
            <w:tcW w:w="1463" w:type="pct"/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Турция: 294 по механизма 1:1</w:t>
            </w:r>
          </w:p>
        </w:tc>
      </w:tr>
      <w:tr>
        <w:trPr>
          <w:jc w:val="center"/>
        </w:trPr>
        <w:tc>
          <w:tcPr>
            <w:tcW w:w="11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Гърция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354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0</w:t>
            </w:r>
          </w:p>
        </w:tc>
        <w:tc>
          <w:tcPr>
            <w:tcW w:w="1463" w:type="pct"/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</w:p>
        </w:tc>
      </w:tr>
      <w:tr>
        <w:trPr>
          <w:jc w:val="center"/>
        </w:trPr>
        <w:tc>
          <w:tcPr>
            <w:tcW w:w="11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Унгария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0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0</w:t>
            </w:r>
          </w:p>
        </w:tc>
        <w:tc>
          <w:tcPr>
            <w:tcW w:w="1463" w:type="pct"/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lang w:val="bg-BG"/>
              </w:rPr>
              <w:t>Исландия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bg-BG"/>
              </w:rPr>
              <w:t>50</w:t>
            </w:r>
          </w:p>
        </w:tc>
        <w:tc>
          <w:tcPr>
            <w:tcW w:w="139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bg-BG"/>
              </w:rPr>
              <w:t>48</w:t>
            </w:r>
          </w:p>
        </w:tc>
        <w:tc>
          <w:tcPr>
            <w:tcW w:w="14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bg-BG"/>
              </w:rPr>
              <w:t>Ливан</w:t>
            </w:r>
          </w:p>
        </w:tc>
      </w:tr>
      <w:tr>
        <w:trPr>
          <w:jc w:val="center"/>
        </w:trPr>
        <w:tc>
          <w:tcPr>
            <w:tcW w:w="11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Ирландия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520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273</w:t>
            </w:r>
          </w:p>
        </w:tc>
        <w:tc>
          <w:tcPr>
            <w:tcW w:w="1463" w:type="pct"/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Ливан</w:t>
            </w:r>
          </w:p>
        </w:tc>
      </w:tr>
      <w:tr>
        <w:trPr>
          <w:jc w:val="center"/>
        </w:trPr>
        <w:tc>
          <w:tcPr>
            <w:tcW w:w="11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Италия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1989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419</w:t>
            </w:r>
          </w:p>
        </w:tc>
        <w:tc>
          <w:tcPr>
            <w:tcW w:w="1463" w:type="pct"/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 xml:space="preserve">Ливан: 349; </w:t>
            </w: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Турция: 70 по механизма 1:1</w:t>
            </w:r>
          </w:p>
        </w:tc>
      </w:tr>
      <w:tr>
        <w:trPr>
          <w:jc w:val="center"/>
        </w:trPr>
        <w:tc>
          <w:tcPr>
            <w:tcW w:w="11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Латвия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50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6</w:t>
            </w:r>
          </w:p>
        </w:tc>
        <w:tc>
          <w:tcPr>
            <w:tcW w:w="1463" w:type="pct"/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Турция: 6 по механизма 1:1</w:t>
            </w:r>
          </w:p>
        </w:tc>
      </w:tr>
      <w:tr>
        <w:trPr>
          <w:jc w:val="center"/>
        </w:trPr>
        <w:tc>
          <w:tcPr>
            <w:tcW w:w="11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lang w:val="bg-BG"/>
              </w:rPr>
              <w:t>Лихтенщайн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bg-BG"/>
              </w:rPr>
              <w:t>20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bg-BG"/>
              </w:rPr>
              <w:t>20</w:t>
            </w:r>
          </w:p>
        </w:tc>
        <w:tc>
          <w:tcPr>
            <w:tcW w:w="1463" w:type="pct"/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bg-BG"/>
              </w:rPr>
              <w:t>Турция</w:t>
            </w:r>
          </w:p>
        </w:tc>
      </w:tr>
      <w:tr>
        <w:trPr>
          <w:jc w:val="center"/>
        </w:trPr>
        <w:tc>
          <w:tcPr>
            <w:tcW w:w="11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Литва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70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5</w:t>
            </w:r>
          </w:p>
        </w:tc>
        <w:tc>
          <w:tcPr>
            <w:tcW w:w="1463" w:type="pct"/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 xml:space="preserve">Турция: 5 по механизма 1:1 </w:t>
            </w:r>
          </w:p>
        </w:tc>
      </w:tr>
      <w:tr>
        <w:trPr>
          <w:jc w:val="center"/>
        </w:trPr>
        <w:tc>
          <w:tcPr>
            <w:tcW w:w="11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Люксембург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30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 xml:space="preserve"> 0</w:t>
            </w:r>
            <w:r>
              <w:rPr>
                <w:rStyle w:val="FootnoteReference"/>
                <w:rFonts w:ascii="Times New Roman" w:hAnsi="Times New Roman"/>
                <w:noProof/>
                <w:sz w:val="24"/>
                <w:lang w:val="bg-BG"/>
              </w:rPr>
              <w:footnoteReference w:id="7"/>
            </w:r>
          </w:p>
        </w:tc>
        <w:tc>
          <w:tcPr>
            <w:tcW w:w="1463" w:type="pct"/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Турция: 27 по механизма 1:1, извън схемата от 20 юли</w:t>
            </w:r>
          </w:p>
        </w:tc>
      </w:tr>
      <w:tr>
        <w:trPr>
          <w:jc w:val="center"/>
        </w:trPr>
        <w:tc>
          <w:tcPr>
            <w:tcW w:w="11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Малта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14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0</w:t>
            </w:r>
          </w:p>
        </w:tc>
        <w:tc>
          <w:tcPr>
            <w:tcW w:w="1463" w:type="pct"/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</w:p>
        </w:tc>
      </w:tr>
      <w:tr>
        <w:trPr>
          <w:jc w:val="center"/>
        </w:trPr>
        <w:tc>
          <w:tcPr>
            <w:tcW w:w="11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Нидерландия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1000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366</w:t>
            </w:r>
          </w:p>
        </w:tc>
        <w:tc>
          <w:tcPr>
            <w:tcW w:w="146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 xml:space="preserve">Ливан: 219; Йордания: 7; </w:t>
            </w: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Турция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 xml:space="preserve">: 61 (от които </w:t>
            </w: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56 по механизма 1:1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); Мароко: 1; Етиопия: 8; Кения: 70</w:t>
            </w:r>
          </w:p>
        </w:tc>
      </w:tr>
      <w:tr>
        <w:trPr>
          <w:jc w:val="center"/>
        </w:trPr>
        <w:tc>
          <w:tcPr>
            <w:tcW w:w="11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lang w:val="bg-BG"/>
              </w:rPr>
              <w:t>Норвегия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bg-BG"/>
              </w:rPr>
              <w:t>3500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bg-BG"/>
              </w:rPr>
              <w:t>1098</w:t>
            </w:r>
          </w:p>
        </w:tc>
        <w:tc>
          <w:tcPr>
            <w:tcW w:w="1463" w:type="pct"/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bg-BG"/>
              </w:rPr>
              <w:t>Ливан</w:t>
            </w:r>
          </w:p>
        </w:tc>
      </w:tr>
      <w:tr>
        <w:trPr>
          <w:jc w:val="center"/>
        </w:trPr>
        <w:tc>
          <w:tcPr>
            <w:tcW w:w="11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Полша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900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0</w:t>
            </w:r>
          </w:p>
        </w:tc>
        <w:tc>
          <w:tcPr>
            <w:tcW w:w="1463" w:type="pct"/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</w:p>
        </w:tc>
      </w:tr>
      <w:tr>
        <w:trPr>
          <w:jc w:val="center"/>
        </w:trPr>
        <w:tc>
          <w:tcPr>
            <w:tcW w:w="11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Португалия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191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 xml:space="preserve"> 12</w:t>
            </w:r>
            <w:r>
              <w:rPr>
                <w:rStyle w:val="FootnoteReference"/>
                <w:rFonts w:ascii="Times New Roman" w:hAnsi="Times New Roman"/>
                <w:noProof/>
                <w:sz w:val="24"/>
                <w:lang w:val="bg-BG"/>
              </w:rPr>
              <w:footnoteReference w:id="8"/>
            </w:r>
          </w:p>
        </w:tc>
        <w:tc>
          <w:tcPr>
            <w:tcW w:w="1463" w:type="pct"/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Турция: 12 по механизма 1:1</w:t>
            </w:r>
          </w:p>
        </w:tc>
      </w:tr>
      <w:tr>
        <w:trPr>
          <w:jc w:val="center"/>
        </w:trPr>
        <w:tc>
          <w:tcPr>
            <w:tcW w:w="11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Румъния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80</w:t>
            </w:r>
          </w:p>
        </w:tc>
        <w:tc>
          <w:tcPr>
            <w:tcW w:w="139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0</w:t>
            </w:r>
          </w:p>
        </w:tc>
        <w:tc>
          <w:tcPr>
            <w:tcW w:w="14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</w:p>
        </w:tc>
      </w:tr>
      <w:tr>
        <w:trPr>
          <w:jc w:val="center"/>
        </w:trPr>
        <w:tc>
          <w:tcPr>
            <w:tcW w:w="11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Словакия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100</w:t>
            </w:r>
            <w:r>
              <w:rPr>
                <w:rStyle w:val="FootnoteReference"/>
                <w:rFonts w:ascii="Times New Roman" w:hAnsi="Times New Roman"/>
                <w:noProof/>
                <w:sz w:val="24"/>
                <w:lang w:val="bg-BG"/>
              </w:rPr>
              <w:footnoteReference w:id="9"/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0</w:t>
            </w:r>
          </w:p>
        </w:tc>
        <w:tc>
          <w:tcPr>
            <w:tcW w:w="1463" w:type="pct"/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</w:p>
        </w:tc>
      </w:tr>
      <w:tr>
        <w:trPr>
          <w:jc w:val="center"/>
        </w:trPr>
        <w:tc>
          <w:tcPr>
            <w:tcW w:w="11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Словения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20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0</w:t>
            </w:r>
          </w:p>
        </w:tc>
        <w:tc>
          <w:tcPr>
            <w:tcW w:w="1463" w:type="pct"/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</w:p>
        </w:tc>
      </w:tr>
      <w:tr>
        <w:trPr>
          <w:jc w:val="center"/>
        </w:trPr>
        <w:tc>
          <w:tcPr>
            <w:tcW w:w="11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Испания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1449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118</w:t>
            </w:r>
          </w:p>
        </w:tc>
        <w:tc>
          <w:tcPr>
            <w:tcW w:w="1463" w:type="pct"/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 xml:space="preserve">Ливан: 61; </w:t>
            </w: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Турция: 57 по механизма 1:1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;</w:t>
            </w: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11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Швеция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491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380</w:t>
            </w:r>
            <w:r>
              <w:rPr>
                <w:rStyle w:val="FootnoteReference"/>
                <w:rFonts w:ascii="Times New Roman" w:hAnsi="Times New Roman"/>
                <w:noProof/>
                <w:sz w:val="24"/>
                <w:lang w:val="bg-BG"/>
              </w:rPr>
              <w:footnoteReference w:id="10"/>
            </w:r>
          </w:p>
        </w:tc>
        <w:tc>
          <w:tcPr>
            <w:tcW w:w="1463" w:type="pct"/>
            <w:shd w:val="clear" w:color="auto" w:fill="auto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 xml:space="preserve">Судан: 85; Ирак: 10; Кения: 6; Египет: 3; Ливан: 3; Йордания: 1; </w:t>
            </w: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 xml:space="preserve">Турция: 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272</w:t>
            </w: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(от които</w:t>
            </w: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 xml:space="preserve"> 264 по механизма 1:1)</w:t>
            </w:r>
          </w:p>
        </w:tc>
      </w:tr>
      <w:tr>
        <w:trPr>
          <w:jc w:val="center"/>
        </w:trPr>
        <w:tc>
          <w:tcPr>
            <w:tcW w:w="11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lang w:val="bg-BG"/>
              </w:rPr>
              <w:t>Швейцария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bg-BG"/>
              </w:rPr>
              <w:t>519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bg-BG"/>
              </w:rPr>
              <w:t>519</w:t>
            </w:r>
          </w:p>
        </w:tc>
        <w:tc>
          <w:tcPr>
            <w:tcW w:w="1463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bg-BG"/>
              </w:rPr>
              <w:t>Ливан: 431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bg-BG"/>
              </w:rPr>
              <w:t xml:space="preserve">Сирия: 88 </w:t>
            </w:r>
          </w:p>
        </w:tc>
      </w:tr>
      <w:tr>
        <w:trPr>
          <w:jc w:val="center"/>
        </w:trPr>
        <w:tc>
          <w:tcPr>
            <w:tcW w:w="11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</w:p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Обединено кралство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2200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1864</w:t>
            </w:r>
            <w:r>
              <w:rPr>
                <w:rStyle w:val="FootnoteReference"/>
                <w:rFonts w:ascii="Times New Roman" w:hAnsi="Times New Roman"/>
                <w:noProof/>
                <w:sz w:val="24"/>
                <w:lang w:val="bg-BG"/>
              </w:rPr>
              <w:footnoteReference w:id="11"/>
            </w:r>
          </w:p>
        </w:tc>
        <w:tc>
          <w:tcPr>
            <w:tcW w:w="1463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Йордания, Ливан, Турция, Египет, Ирак и други държави според хуманитарните нужди</w:t>
            </w:r>
          </w:p>
        </w:tc>
      </w:tr>
      <w:tr>
        <w:trPr>
          <w:jc w:val="center"/>
        </w:trPr>
        <w:tc>
          <w:tcPr>
            <w:tcW w:w="1173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ОБЩО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22504</w:t>
            </w:r>
          </w:p>
        </w:tc>
        <w:tc>
          <w:tcPr>
            <w:tcW w:w="139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8268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 xml:space="preserve"> </w:t>
            </w:r>
          </w:p>
        </w:tc>
        <w:tc>
          <w:tcPr>
            <w:tcW w:w="1463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Общо 802 души са презаселени от Турция по механизма 1:1; 764 от тях по схемата от 20 юли 2015 г.</w:t>
            </w:r>
          </w:p>
        </w:tc>
      </w:tr>
    </w:tbl>
    <w:p>
      <w:pPr>
        <w:spacing w:after="120"/>
        <w:rPr>
          <w:rFonts w:ascii="Times New Roman" w:hAnsi="Times New Roman" w:cs="Times New Roman"/>
          <w:b/>
          <w:noProof/>
          <w:lang w:val="bg-BG"/>
        </w:rPr>
      </w:pPr>
    </w:p>
    <w:p>
      <w:pPr>
        <w:spacing w:after="120"/>
        <w:rPr>
          <w:rFonts w:ascii="Times New Roman" w:hAnsi="Times New Roman" w:cs="Times New Roman"/>
          <w:b/>
          <w:noProof/>
          <w:lang w:val="bg-BG"/>
        </w:rPr>
      </w:pPr>
    </w:p>
    <w:p>
      <w:pPr>
        <w:spacing w:after="120"/>
        <w:rPr>
          <w:rFonts w:ascii="Times New Roman" w:hAnsi="Times New Roman" w:cs="Times New Roman"/>
          <w:b/>
          <w:noProof/>
          <w:lang w:val="bg-BG"/>
        </w:rPr>
      </w:pPr>
    </w:p>
    <w:p>
      <w:pPr>
        <w:spacing w:after="120"/>
        <w:jc w:val="center"/>
        <w:rPr>
          <w:rFonts w:ascii="Times New Roman" w:hAnsi="Times New Roman" w:cs="Times New Roman"/>
          <w:b/>
          <w:noProof/>
          <w:lang w:val="bg-BG"/>
        </w:rPr>
      </w:pPr>
    </w:p>
    <w:sectPr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720" w:bottom="284" w:left="72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60400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ootnoteText"/>
        <w:ind w:left="142" w:hanging="142"/>
        <w:rPr>
          <w:rFonts w:ascii="Times New Roman" w:hAnsi="Times New Roman" w:cs="Times New Roman"/>
          <w:sz w:val="16"/>
          <w:szCs w:val="16"/>
          <w:lang w:val="bg-BG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  <w:lang w:val="bg-BG"/>
        </w:rPr>
        <w:t>Този брой включва събиране на семейства и случаи на презаселване по австрийската програма за хуманитарно приемане.</w:t>
      </w:r>
    </w:p>
  </w:footnote>
  <w:footnote w:id="3">
    <w:p>
      <w:pPr>
        <w:pStyle w:val="FootnoteText"/>
        <w:rPr>
          <w:lang w:val="bg-BG"/>
        </w:rPr>
      </w:pPr>
      <w:r>
        <w:rPr>
          <w:rStyle w:val="FootnoteReference"/>
          <w:rFonts w:ascii="Times New Roman" w:hAnsi="Times New Roman"/>
          <w:sz w:val="16"/>
          <w:lang w:val="bg-BG"/>
        </w:rPr>
        <w:footnoteRef/>
      </w:r>
      <w:r>
        <w:rPr>
          <w:rStyle w:val="FootnoteReference"/>
          <w:rFonts w:ascii="Times New Roman" w:hAnsi="Times New Roman"/>
          <w:sz w:val="16"/>
          <w:lang w:val="bg-BG"/>
        </w:rPr>
        <w:t xml:space="preserve"> </w:t>
      </w:r>
      <w:r>
        <w:rPr>
          <w:lang w:val="bg-BG"/>
        </w:rPr>
        <w:t xml:space="preserve"> </w:t>
      </w:r>
      <w:r>
        <w:rPr>
          <w:rFonts w:ascii="Times New Roman" w:hAnsi="Times New Roman"/>
          <w:sz w:val="16"/>
          <w:lang w:val="bg-BG"/>
        </w:rPr>
        <w:t>Този брой е част от финландската национална квота за 2016 г. за презаселването на 750 лица.</w:t>
      </w:r>
      <w:r>
        <w:rPr>
          <w:lang w:val="bg-BG"/>
        </w:rPr>
        <w:t xml:space="preserve"> </w:t>
      </w:r>
    </w:p>
  </w:footnote>
  <w:footnote w:id="4">
    <w:p>
      <w:pPr>
        <w:pStyle w:val="FootnoteText"/>
        <w:ind w:left="142" w:hanging="142"/>
        <w:rPr>
          <w:rFonts w:ascii="Times New Roman" w:hAnsi="Times New Roman" w:cs="Times New Roman"/>
          <w:sz w:val="16"/>
          <w:szCs w:val="16"/>
          <w:lang w:val="bg-BG"/>
        </w:rPr>
      </w:pPr>
      <w:r>
        <w:rPr>
          <w:rStyle w:val="FootnoteReference"/>
          <w:rFonts w:ascii="Times New Roman" w:hAnsi="Times New Roman"/>
          <w:sz w:val="16"/>
          <w:lang w:val="bg-BG"/>
        </w:rPr>
        <w:footnoteRef/>
      </w:r>
      <w:r>
        <w:rPr>
          <w:rFonts w:ascii="Times New Roman" w:hAnsi="Times New Roman"/>
          <w:sz w:val="16"/>
          <w:lang w:val="bg-BG"/>
        </w:rPr>
        <w:t xml:space="preserve"> </w:t>
      </w:r>
      <w:r>
        <w:rPr>
          <w:lang w:val="bg-BG"/>
        </w:rPr>
        <w:tab/>
      </w:r>
      <w:r>
        <w:rPr>
          <w:rFonts w:ascii="Times New Roman" w:hAnsi="Times New Roman"/>
          <w:sz w:val="16"/>
          <w:lang w:val="bg-BG"/>
        </w:rPr>
        <w:t>Този брой не включва презаселването на 11 сирийци от Турция по механизма 1:1, осъществено по финландската национална схема.</w:t>
      </w:r>
    </w:p>
  </w:footnote>
  <w:footnote w:id="5">
    <w:p>
      <w:pPr>
        <w:pStyle w:val="FootnoteText"/>
        <w:ind w:left="142" w:hanging="142"/>
        <w:rPr>
          <w:rFonts w:ascii="Times New Roman" w:hAnsi="Times New Roman" w:cs="Times New Roman"/>
          <w:sz w:val="16"/>
          <w:szCs w:val="16"/>
          <w:lang w:val="bg-BG"/>
        </w:rPr>
      </w:pPr>
      <w:r>
        <w:rPr>
          <w:rStyle w:val="FootnoteReference"/>
          <w:rFonts w:ascii="Times New Roman" w:hAnsi="Times New Roman"/>
          <w:sz w:val="16"/>
          <w:lang w:val="bg-BG"/>
        </w:rPr>
        <w:footnoteRef/>
      </w:r>
      <w:r>
        <w:rPr>
          <w:rFonts w:ascii="Times New Roman" w:hAnsi="Times New Roman"/>
          <w:sz w:val="16"/>
          <w:lang w:val="bg-BG"/>
        </w:rPr>
        <w:t xml:space="preserve"> </w:t>
      </w:r>
      <w:r>
        <w:rPr>
          <w:lang w:val="bg-BG"/>
        </w:rPr>
        <w:tab/>
      </w:r>
      <w:r>
        <w:rPr>
          <w:rFonts w:ascii="Times New Roman" w:hAnsi="Times New Roman"/>
          <w:sz w:val="16"/>
          <w:lang w:val="bg-BG"/>
        </w:rPr>
        <w:t>Този брой е в допълнение към националната квота на Франция и предходни ангажименти.</w:t>
      </w:r>
    </w:p>
  </w:footnote>
  <w:footnote w:id="6">
    <w:p>
      <w:pPr>
        <w:pStyle w:val="FootnoteText"/>
        <w:ind w:left="142" w:hanging="142"/>
        <w:jc w:val="both"/>
        <w:rPr>
          <w:rFonts w:ascii="Times New Roman" w:hAnsi="Times New Roman" w:cs="Times New Roman"/>
          <w:sz w:val="16"/>
          <w:szCs w:val="16"/>
          <w:lang w:val="bg-BG"/>
        </w:rPr>
      </w:pPr>
      <w:r>
        <w:rPr>
          <w:rStyle w:val="FootnoteReference"/>
          <w:rFonts w:ascii="Times New Roman" w:hAnsi="Times New Roman"/>
          <w:sz w:val="16"/>
          <w:lang w:val="bg-BG"/>
        </w:rPr>
        <w:footnoteRef/>
      </w:r>
      <w:r>
        <w:rPr>
          <w:rFonts w:ascii="Times New Roman" w:hAnsi="Times New Roman"/>
          <w:sz w:val="16"/>
          <w:lang w:val="bg-BG"/>
        </w:rPr>
        <w:t xml:space="preserve"> </w:t>
      </w:r>
      <w:r>
        <w:rPr>
          <w:lang w:val="bg-BG"/>
        </w:rPr>
        <w:tab/>
      </w:r>
      <w:r>
        <w:rPr>
          <w:rFonts w:ascii="Times New Roman" w:hAnsi="Times New Roman"/>
          <w:sz w:val="16"/>
          <w:lang w:val="bg-BG"/>
        </w:rPr>
        <w:t>В допълнение към този брой, през същия период Франция е приела 117 сирийски граждани от региона и 55 бежанци от други части на света извън схемата от 20 юли 2015 г. През април 2016 г. Франция е издала допълнително, по националната схема за визи и убежище, 81 визи на уязвими сирийски бежанци от Турция.</w:t>
      </w:r>
    </w:p>
  </w:footnote>
  <w:footnote w:id="7">
    <w:p>
      <w:pPr>
        <w:pStyle w:val="FootnoteText"/>
        <w:ind w:left="142" w:hanging="142"/>
        <w:jc w:val="both"/>
        <w:rPr>
          <w:lang w:val="bg-BG"/>
        </w:rPr>
      </w:pPr>
      <w:r>
        <w:rPr>
          <w:rStyle w:val="FootnoteReference"/>
          <w:rFonts w:ascii="Times New Roman" w:hAnsi="Times New Roman"/>
          <w:sz w:val="16"/>
          <w:lang w:val="bg-BG"/>
        </w:rPr>
        <w:footnoteRef/>
      </w:r>
      <w:r>
        <w:rPr>
          <w:lang w:val="bg-BG"/>
        </w:rPr>
        <w:t xml:space="preserve">  </w:t>
      </w:r>
      <w:r>
        <w:rPr>
          <w:rFonts w:ascii="Times New Roman" w:hAnsi="Times New Roman"/>
          <w:sz w:val="16"/>
          <w:lang w:val="bg-BG"/>
        </w:rPr>
        <w:t>Въпреки че все още не е организирано презаселване съгласно заключенията от 20 юли 2015 г., 46 сирийци са презаселени в Люксембург от Турция през 2015 г. съгласно националната програма за презаселване.</w:t>
      </w:r>
    </w:p>
  </w:footnote>
  <w:footnote w:id="8">
    <w:p>
      <w:pPr>
        <w:pStyle w:val="FootnoteText"/>
        <w:ind w:left="142" w:hanging="142"/>
        <w:rPr>
          <w:lang w:val="bg-BG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  <w:lang w:val="bg-BG"/>
        </w:rPr>
        <w:t xml:space="preserve"> </w:t>
      </w:r>
      <w:r>
        <w:rPr>
          <w:lang w:val="bg-BG"/>
        </w:rPr>
        <w:tab/>
      </w:r>
      <w:r>
        <w:rPr>
          <w:rFonts w:ascii="Times New Roman" w:hAnsi="Times New Roman"/>
          <w:sz w:val="16"/>
          <w:lang w:val="bg-BG"/>
        </w:rPr>
        <w:t>Португалия е презаселила 39 бежанци от Египет през 2015 г. по националната програма, извън схемата от 20 юли 2015 г.</w:t>
      </w:r>
    </w:p>
  </w:footnote>
  <w:footnote w:id="9">
    <w:p>
      <w:pPr>
        <w:pStyle w:val="FootnoteText"/>
        <w:ind w:left="142" w:hanging="142"/>
        <w:rPr>
          <w:rFonts w:ascii="Times New Roman" w:hAnsi="Times New Roman" w:cs="Times New Roman"/>
          <w:sz w:val="16"/>
          <w:szCs w:val="16"/>
          <w:lang w:val="bg-BG"/>
        </w:rPr>
      </w:pPr>
      <w:r>
        <w:rPr>
          <w:rStyle w:val="FootnoteReference"/>
          <w:rFonts w:ascii="Times New Roman" w:hAnsi="Times New Roman"/>
          <w:sz w:val="16"/>
          <w:lang w:val="bg-BG"/>
        </w:rPr>
        <w:footnoteRef/>
      </w:r>
      <w:r>
        <w:rPr>
          <w:rFonts w:ascii="Times New Roman" w:hAnsi="Times New Roman"/>
          <w:sz w:val="16"/>
          <w:lang w:val="bg-BG"/>
        </w:rPr>
        <w:t xml:space="preserve"> </w:t>
      </w:r>
      <w:r>
        <w:rPr>
          <w:lang w:val="bg-BG"/>
        </w:rPr>
        <w:tab/>
      </w:r>
      <w:r>
        <w:rPr>
          <w:rFonts w:ascii="Times New Roman" w:hAnsi="Times New Roman"/>
          <w:sz w:val="16"/>
          <w:lang w:val="bg-BG"/>
        </w:rPr>
        <w:t>Словакия е презаселила 149 асирийци, извън схемата от 20 юли 2015 г.</w:t>
      </w:r>
    </w:p>
  </w:footnote>
  <w:footnote w:id="10">
    <w:p>
      <w:pPr>
        <w:pStyle w:val="FootnoteText"/>
        <w:ind w:left="142" w:hanging="142"/>
        <w:rPr>
          <w:lang w:val="bg-BG"/>
        </w:rPr>
      </w:pPr>
      <w:r>
        <w:rPr>
          <w:rStyle w:val="FootnoteReference"/>
          <w:rFonts w:ascii="Times New Roman" w:hAnsi="Times New Roman"/>
          <w:sz w:val="16"/>
          <w:lang w:val="bg-BG"/>
        </w:rPr>
        <w:footnoteRef/>
      </w:r>
      <w:r>
        <w:rPr>
          <w:rFonts w:ascii="Times New Roman" w:hAnsi="Times New Roman"/>
          <w:sz w:val="16"/>
          <w:lang w:val="bg-BG"/>
        </w:rPr>
        <w:t xml:space="preserve"> </w:t>
      </w:r>
      <w:r>
        <w:rPr>
          <w:lang w:val="bg-BG"/>
        </w:rPr>
        <w:tab/>
      </w:r>
      <w:r>
        <w:rPr>
          <w:rFonts w:ascii="Times New Roman" w:hAnsi="Times New Roman"/>
          <w:sz w:val="16"/>
          <w:lang w:val="bg-BG"/>
        </w:rPr>
        <w:t>Швеция е презаселила 1900 души през 2015 г. по националната програма, извън схемата от 20 юли 2015 г.</w:t>
      </w:r>
    </w:p>
  </w:footnote>
  <w:footnote w:id="11">
    <w:p>
      <w:pPr>
        <w:pStyle w:val="FootnoteText"/>
        <w:ind w:left="142" w:hanging="142"/>
        <w:rPr>
          <w:rFonts w:ascii="Times New Roman" w:hAnsi="Times New Roman" w:cs="Times New Roman"/>
          <w:sz w:val="16"/>
          <w:szCs w:val="16"/>
          <w:lang w:val="bg-BG"/>
        </w:rPr>
      </w:pPr>
      <w:r>
        <w:rPr>
          <w:rStyle w:val="FootnoteReference"/>
          <w:rFonts w:ascii="Times New Roman" w:hAnsi="Times New Roman"/>
          <w:sz w:val="16"/>
          <w:lang w:val="bg-BG"/>
        </w:rPr>
        <w:footnoteRef/>
      </w:r>
      <w:r>
        <w:rPr>
          <w:rFonts w:ascii="Times New Roman" w:hAnsi="Times New Roman"/>
          <w:sz w:val="16"/>
          <w:lang w:val="bg-BG"/>
        </w:rPr>
        <w:t xml:space="preserve"> </w:t>
      </w:r>
      <w:r>
        <w:rPr>
          <w:lang w:val="bg-BG"/>
        </w:rPr>
        <w:tab/>
      </w:r>
      <w:r>
        <w:rPr>
          <w:rFonts w:ascii="Times New Roman" w:hAnsi="Times New Roman"/>
          <w:sz w:val="16"/>
          <w:lang w:val="bg-BG"/>
        </w:rPr>
        <w:t>По действащите схеми за презаселване на Обединеното кралство за 2015 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69F"/>
    <w:multiLevelType w:val="hybridMultilevel"/>
    <w:tmpl w:val="EBBC2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 "/>
    <w:docVar w:name="LW_ANNEX_NBR_FIRST" w:val="3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54F92151FD7F429E927B59B2B007D057"/>
    <w:docVar w:name="LW_CROSSREFERENCE" w:val="&lt;UNUSED&gt;"/>
    <w:docVar w:name="LW_DocType" w:val="NORMAL"/>
    <w:docVar w:name="LW_EMISSION" w:val="13.7.2016"/>
    <w:docVar w:name="LW_EMISSION_ISODATE" w:val="2016-07-13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5?\u1077?\u1090?\u1080? \u1076?\u1086?\u1082?\u1083?\u1072?\u1076? \u1086?\u1090?\u1085?\u1086?\u1089?\u1085?\u1086? \u1087?\u1088?\u1077?\u1084?\u1077?\u1089?\u1090?\u1074?\u1072?\u1085?\u1077?\u1090?\u1086? \u1080? \u1087?\u1088?\u1077?\u1079?\u1072?\u1089?\u1077?\u1083?\u1074?\u1072?\u1085?\u1077?\u1090?\u1086?"/>
    <w:docVar w:name="LW_PART_NBR" w:val="1"/>
    <w:docVar w:name="LW_PART_NBR_TOTAL" w:val="1"/>
    <w:docVar w:name="LW_REF.INST.NEW" w:val="COM"/>
    <w:docVar w:name="LW_REF.INST.NEW_ADOPTED" w:val="final"/>
    <w:docVar w:name="LW_REF.INST.NEW_TEXT" w:val="(2016) 48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_x0020_number xmlns="47eefe9a-f81e-47cf-b703-dc75e53a6b28" xsi:nil="true"/>
    <Deadline_x0020_DIR xmlns="47eefe9a-f81e-47cf-b703-dc75e53a6b28">2016-03-02T15:55:01+00:00</Deadline_x0020_DIR>
    <EC_Collab_Reference xmlns="47eefe9a-f81e-47cf-b703-dc75e53a6b28" xsi:nil="true"/>
    <CF xmlns="47eefe9a-f81e-47cf-b703-dc75e53a6b28">C</CF>
    <_Status xmlns="http://schemas.microsoft.com/sharepoint/v3/fields">Not Started</_Status>
    <EC_Collab_DocumentLanguage xmlns="47eefe9a-f81e-47cf-b703-dc75e53a6b28">EN</EC_Collab_DocumentLanguage>
    <Deadline xmlns="47eefe9a-f81e-47cf-b703-dc75e53a6b28">2016-03-02T15:55:01+00:00</Deadline>
    <ASOC xmlns="47eefe9a-f81e-47cf-b703-dc75e53a6b28">C</ASOC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632A-5407-43A6-AE38-F1A1F9C01E0C}">
  <ds:schemaRefs>
    <ds:schemaRef ds:uri="http://schemas.microsoft.com/office/2006/documentManagement/types"/>
    <ds:schemaRef ds:uri="47eefe9a-f81e-47cf-b703-dc75e53a6b28"/>
    <ds:schemaRef ds:uri="http://schemas.microsoft.com/sharepoint/v3/field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F3C3AD-AB64-4306-89E7-3CA82C6F0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68647-51AB-4EB5-B59E-0F8D06319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515463-237F-4760-9EC7-2C64D5C4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343</Words>
  <Characters>1589</Characters>
  <Application>Microsoft Office Word</Application>
  <DocSecurity>0</DocSecurity>
  <Lines>198</Lines>
  <Paragraphs>148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SELMAYR Martin (PRES-ELECT)</dc:creator>
  <cp:lastModifiedBy>DIGIT/A3</cp:lastModifiedBy>
  <cp:revision>13</cp:revision>
  <cp:lastPrinted>2016-07-12T08:59:00Z</cp:lastPrinted>
  <dcterms:created xsi:type="dcterms:W3CDTF">2016-07-12T11:18:00Z</dcterms:created>
  <dcterms:modified xsi:type="dcterms:W3CDTF">2016-08-31T08:03:00Z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0x010100258AA79CEB83498886A3A0868112325000DB080E8D204D504794FE96D03734DA79</vt:lpwstr>
  </property>
  <property fmtid="{D5CDD505-2E9C-101B-9397-08002B2CF9AE}" pid="3" name="First annex">
    <vt:lpwstr>3</vt:lpwstr>
  </property>
  <property fmtid="{D5CDD505-2E9C-101B-9397-08002B2CF9AE}" pid="4" name="Last annex">
    <vt:lpwstr>3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Classification">
    <vt:lpwstr> </vt:lpwstr>
  </property>
  <property fmtid="{D5CDD505-2E9C-101B-9397-08002B2CF9AE}" pid="8" name="DocStatus">
    <vt:lpwstr>Green</vt:lpwstr>
  </property>
</Properties>
</file>