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BD64303ECEA425A835BD1ECD7E13461" style="width:451.25pt;height:383.4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ccompagnant"/>
        <w:rPr>
          <w:noProof/>
        </w:rPr>
      </w:pPr>
      <w:r>
        <w:rPr>
          <w:noProof/>
        </w:rPr>
        <w:t>à la</w:t>
      </w:r>
    </w:p>
    <w:p>
      <w:pPr>
        <w:pStyle w:val="Typeacteprincipal"/>
        <w:rPr>
          <w:noProof/>
        </w:rPr>
      </w:pPr>
      <w:r>
        <w:rPr>
          <w:noProof/>
        </w:rPr>
        <w:t>Proposition de règlement du Parlement européen et du Conseil</w:t>
      </w:r>
    </w:p>
    <w:p>
      <w:pPr>
        <w:pStyle w:val="Objetacteprincipal"/>
        <w:rPr>
          <w:noProof/>
        </w:rPr>
      </w:pPr>
      <w:r>
        <w:rPr>
          <w:noProof/>
        </w:rPr>
        <w:t>relatif au corps européen de garde-frontières et de garde-côtes et abrogeant le règlement (CE) n° 2007/2004, le règlement (CE) n° 863/2007 et la décision 2005/267/CE du Conseil</w:t>
      </w:r>
    </w:p>
    <w:p>
      <w:pPr>
        <w:pStyle w:val="TableTitle"/>
        <w:rPr>
          <w:noProof/>
        </w:rPr>
      </w:pPr>
      <w:r>
        <w:rPr>
          <w:noProof/>
        </w:rPr>
        <w:t>Tableau de correspondance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Règlement (CE) n° 2007/2004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Le présent règlement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premier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premier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 xml:space="preserve">, paragraphe 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 xml:space="preserve">, paragraphe 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 xml:space="preserve">, paragraphe 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-   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 xml:space="preserve">, paragraphe 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 xml:space="preserve">, paragraphe 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2,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d)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e)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e)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 7, paragraphe 1, point f)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g)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 7, paragraphe 1, point h)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i)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j)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k)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l)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m)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n)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h)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o)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p)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q)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point r)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 2, premier et deuxième alinéas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2, premier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2,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2, deuxième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 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4, quatrième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 4, cinquième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4, sixième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e)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2, point f)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2, point 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 et article 8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 1, premier et quatrième alinéas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 xml:space="preserve"> et article 8 </w:t>
            </w:r>
            <w:r>
              <w:rPr>
                <w:i/>
                <w:noProof/>
              </w:rPr>
              <w:t>sexies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a),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b),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c),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d),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e),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e)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f),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f)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g),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g)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h),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h)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h)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i),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i)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j),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j)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j)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deuxième alinéa, point k),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1, point k)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k)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l)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3, point m)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2, et article 8 </w:t>
            </w:r>
            <w:r>
              <w:rPr>
                <w:i/>
                <w:noProof/>
              </w:rPr>
              <w:t>sexies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16, paragraphe 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3, premier et deuxième alinéas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8, premier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3,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8, deuxième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3,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8, troisième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quater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4, et article 3, paragraphe 1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1, et 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5,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2, et article 3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5,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2,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2,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2, point 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2, point 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3, point e)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octies</w:t>
            </w:r>
            <w:r>
              <w:rPr>
                <w:noProof/>
              </w:rPr>
              <w:t>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septies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 </w:t>
            </w:r>
            <w:r>
              <w:rPr>
                <w:i/>
                <w:noProof/>
              </w:rPr>
              <w:t>nonies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quatrième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1 </w:t>
            </w:r>
            <w:r>
              <w:rPr>
                <w:i/>
                <w:noProof/>
              </w:rPr>
              <w:t>quater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1 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1, paragraphe 2,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1, paragraphe 2,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1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1 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deuxième 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 et article 8 </w:t>
            </w:r>
            <w:r>
              <w:rPr>
                <w:i/>
                <w:noProof/>
              </w:rPr>
              <w:t>quater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5, premier alinéa, et article 8 </w:t>
            </w:r>
            <w:r>
              <w:rPr>
                <w:i/>
                <w:noProof/>
              </w:rPr>
              <w:t>quater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 5, troisième, quatrième et cinquième alinéas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5, sixième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5, septième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5, huitième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35,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36,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1,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37,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5,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2, premier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5, quatrième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2, deuxième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5,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7, paragraphe 5,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38, paragraphe 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8, premier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8, deuxième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39,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1, point 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1,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40,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10 </w:t>
            </w:r>
            <w:r>
              <w:rPr>
                <w:i/>
                <w:noProof/>
              </w:rPr>
              <w:t>quater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43,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43,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deuxième 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deuxième 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44,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1,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3,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2,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2,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3,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2,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46,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47,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ter</w:t>
            </w:r>
            <w:r>
              <w:rPr>
                <w:noProof/>
              </w:rPr>
              <w:t>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quater</w:t>
            </w:r>
            <w:r>
              <w:rPr>
                <w:noProof/>
              </w:rPr>
              <w:t>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quinquies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49,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11 </w:t>
            </w:r>
            <w:r>
              <w:rPr>
                <w:i/>
                <w:noProof/>
              </w:rPr>
              <w:t>quinquies</w:t>
            </w:r>
            <w:r>
              <w:rPr>
                <w:noProof/>
              </w:rPr>
              <w:t>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49,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51,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51,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51,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51,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13,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51,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9,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53,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14,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54,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55,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55,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55,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quatrième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55,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15, cinquième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55,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56,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56,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15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56,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57,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57,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57,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17,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57,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59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e)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f)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g)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h)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i)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h)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j)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2, point 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k)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l)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m)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n)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o)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p)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1, point q)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20,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61,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66,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66,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24,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66,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66,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e)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f)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g)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3, point 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h)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i)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j)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k)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3, point l)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25,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67,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68,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69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2,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70,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2,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70,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26 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2,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70,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 2,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70,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70,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71,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71,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26 </w:t>
            </w:r>
            <w:r>
              <w:rPr>
                <w:i/>
                <w:noProof/>
              </w:rPr>
              <w:t>bis</w:t>
            </w:r>
            <w:r>
              <w:rPr>
                <w:noProof/>
              </w:rPr>
              <w:t>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71,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1, point a)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1, point b)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1, point c)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1, point d)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1, point e)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29, paragraphe 11,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 29, paragraphe 11,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75, paragraphe 13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30, paragraphe 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76, paragraphe 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 31, paragraphes 1 et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77, paragraphe 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77,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31,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77,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77, paragraphe 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79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80, paragraphe 1, premier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 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2 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80, paragraphe 1, deuxième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80, paragraphe 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80, paragraphe 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33, paragraphe 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34, premier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82, premier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82, deuxième alinéa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34, deuxième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34, troisième alinéa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Article 82, troisième alinéa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AC4E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3C5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2FF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EA6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C01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5652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C66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8 10:11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BD64303ECEA425A835BD1ECD7E13461"/>
    <w:docVar w:name="LW_CROSSREFERENCE" w:val="&lt;UNUSED&gt;"/>
    <w:docVar w:name="LW_DocType" w:val="ANNEX"/>
    <w:docVar w:name="LW_EMISSION" w:val="15.12.2015"/>
    <w:docVar w:name="LW_EMISSION_ISODATE" w:val="2015-12-15"/>
    <w:docVar w:name="LW_EMISSION_LOCATION" w:val="STR"/>
    <w:docVar w:name="LW_EMISSION_PREFIX" w:val="Strasbourg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f au corps européen de garde-frontières et de garde-côtes et abrogeant le règlement (CE) n° 2007/2004, le règlement (CE) n° 863/2007 et la décision 2005/267/CE du Conseil"/>
    <w:docVar w:name="LW_PART_NBR" w:val="1"/>
    <w:docVar w:name="LW_PART_NBR_TOTAL" w:val="1"/>
    <w:docVar w:name="LW_REF.INST.NEW" w:val="COM"/>
    <w:docVar w:name="LW_REF.INST.NEW_ADOPTED" w:val="final"/>
    <w:docVar w:name="LW_REF.INST.NEW_TEXT" w:val="(2015) 671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69EF-5436-46BD-A1FE-FFF0348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21</Pages>
  <Words>4193</Words>
  <Characters>20462</Characters>
  <Application>Microsoft Office Word</Application>
  <DocSecurity>0</DocSecurity>
  <Lines>1136</Lines>
  <Paragraphs>1297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GRAY Patricia (HOME)</dc:creator>
  <cp:lastModifiedBy>DIGIT/A3</cp:lastModifiedBy>
  <cp:revision>7</cp:revision>
  <cp:lastPrinted>2015-12-09T15:38:00Z</cp:lastPrinted>
  <dcterms:created xsi:type="dcterms:W3CDTF">2016-01-15T09:36:00Z</dcterms:created>
  <dcterms:modified xsi:type="dcterms:W3CDTF">2016-01-18T09:11:00Z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