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88" w:rsidRDefault="00406C84">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2E924929E040FD957C7E18ED7DC1A2" style="width:450.8pt;height:383.8pt">
            <v:imagedata r:id="rId8" o:title=""/>
          </v:shape>
        </w:pict>
      </w:r>
      <w:bookmarkEnd w:id="0"/>
    </w:p>
    <w:p w:rsidR="009F2688" w:rsidRDefault="009F2688">
      <w:pPr>
        <w:rPr>
          <w:noProof/>
        </w:rPr>
        <w:sectPr w:rsidR="009F2688">
          <w:footerReference w:type="default" r:id="rId9"/>
          <w:pgSz w:w="11907" w:h="16839"/>
          <w:pgMar w:top="1134" w:right="1417" w:bottom="1134" w:left="1417" w:header="709" w:footer="709" w:gutter="0"/>
          <w:pgNumType w:start="1"/>
          <w:cols w:space="720"/>
          <w:docGrid w:linePitch="360"/>
        </w:sectPr>
      </w:pPr>
    </w:p>
    <w:p w:rsidR="009F2688" w:rsidRDefault="00406C84">
      <w:pPr>
        <w:pStyle w:val="Typedudocument"/>
        <w:rPr>
          <w:noProof/>
        </w:rPr>
      </w:pPr>
      <w:r>
        <w:rPr>
          <w:noProof/>
        </w:rPr>
        <w:lastRenderedPageBreak/>
        <w:t>ANNEXE</w:t>
      </w:r>
    </w:p>
    <w:p w:rsidR="009F2688" w:rsidRDefault="00406C84">
      <w:pPr>
        <w:pStyle w:val="Accompagnant"/>
        <w:rPr>
          <w:noProof/>
        </w:rPr>
      </w:pPr>
      <w:r>
        <w:rPr>
          <w:noProof/>
        </w:rPr>
        <w:t>à la proposition de</w:t>
      </w:r>
    </w:p>
    <w:p w:rsidR="009F2688" w:rsidRDefault="00406C84">
      <w:pPr>
        <w:pStyle w:val="Typeacteprincipal"/>
        <w:rPr>
          <w:noProof/>
        </w:rPr>
      </w:pPr>
      <w:r>
        <w:rPr>
          <w:noProof/>
        </w:rPr>
        <w:t>RÈGLEMENT DU CONSEIL</w:t>
      </w:r>
    </w:p>
    <w:p w:rsidR="009F2688" w:rsidRDefault="00406C84">
      <w:pPr>
        <w:pStyle w:val="Objetacteprincipal"/>
        <w:rPr>
          <w:noProof/>
        </w:rPr>
      </w:pPr>
      <w:r>
        <w:rPr>
          <w:noProof/>
        </w:rPr>
        <w:t xml:space="preserve">établissant, pour 2017, les possibilités de pêche </w:t>
      </w:r>
      <w:r>
        <w:rPr>
          <w:noProof/>
        </w:rPr>
        <w:t>applicables en mer Noire pour certains stocks halieutiques et groupes de stocks halieutiques</w:t>
      </w:r>
    </w:p>
    <w:p w:rsidR="009F2688" w:rsidRDefault="00406C84">
      <w:pPr>
        <w:rPr>
          <w:rFonts w:eastAsia="Times New Roman"/>
          <w:noProof/>
          <w:szCs w:val="20"/>
        </w:rPr>
      </w:pPr>
      <w:r>
        <w:rPr>
          <w:b/>
          <w:noProof/>
        </w:rPr>
        <w:t>POSSIBILITÉS DE PÊCHE APPLICABLES AUX NAVIRES DE PÊCHE DE L'UNION</w:t>
      </w:r>
      <w:r>
        <w:rPr>
          <w:noProof/>
        </w:rPr>
        <w:t xml:space="preserve"> Les tableaux suivants présentent les quotas (en tonnes de poids vif) par stock ainsi que les cond</w:t>
      </w:r>
      <w:r>
        <w:rPr>
          <w:noProof/>
        </w:rPr>
        <w:t xml:space="preserve">itions fonctionnelles y afférentes.  </w:t>
      </w:r>
    </w:p>
    <w:p w:rsidR="009F2688" w:rsidRDefault="00406C84">
      <w:pPr>
        <w:rPr>
          <w:rFonts w:eastAsia="Times New Roman"/>
          <w:noProof/>
          <w:szCs w:val="20"/>
        </w:rPr>
      </w:pPr>
      <w:r>
        <w:rPr>
          <w:noProof/>
        </w:rPr>
        <w:t>Les stocks halieutiques sont énumérés dans l'ordre alphabétique des noms latins des espèces. Aux fins du présent règlement, le tableau suivant met en correspondance les noms latins et les noms communs utilisés:</w:t>
      </w:r>
    </w:p>
    <w:tbl>
      <w:tblPr>
        <w:tblW w:w="9510" w:type="dxa"/>
        <w:tblLayout w:type="fixed"/>
        <w:tblCellMar>
          <w:left w:w="30" w:type="dxa"/>
          <w:right w:w="30" w:type="dxa"/>
        </w:tblCellMar>
        <w:tblLook w:val="0000" w:firstRow="0" w:lastRow="0" w:firstColumn="0" w:lastColumn="0" w:noHBand="0" w:noVBand="0"/>
      </w:tblPr>
      <w:tblGrid>
        <w:gridCol w:w="2066"/>
        <w:gridCol w:w="91"/>
        <w:gridCol w:w="425"/>
        <w:gridCol w:w="283"/>
        <w:gridCol w:w="165"/>
        <w:gridCol w:w="261"/>
        <w:gridCol w:w="850"/>
        <w:gridCol w:w="72"/>
        <w:gridCol w:w="852"/>
        <w:gridCol w:w="494"/>
        <w:gridCol w:w="1210"/>
        <w:gridCol w:w="852"/>
        <w:gridCol w:w="852"/>
        <w:gridCol w:w="962"/>
        <w:gridCol w:w="75"/>
      </w:tblGrid>
      <w:tr w:rsidR="009F2688">
        <w:trPr>
          <w:trHeight w:val="262"/>
        </w:trPr>
        <w:tc>
          <w:tcPr>
            <w:tcW w:w="2865" w:type="dxa"/>
            <w:gridSpan w:val="4"/>
          </w:tcPr>
          <w:p w:rsidR="009F2688" w:rsidRDefault="00406C84">
            <w:pPr>
              <w:rPr>
                <w:rFonts w:eastAsia="Times New Roman"/>
                <w:noProof/>
                <w:szCs w:val="20"/>
              </w:rPr>
            </w:pPr>
            <w:r>
              <w:rPr>
                <w:noProof/>
                <w:sz w:val="22"/>
              </w:rPr>
              <w:t>Nom sci</w:t>
            </w:r>
            <w:r>
              <w:rPr>
                <w:noProof/>
                <w:sz w:val="22"/>
              </w:rPr>
              <w:t xml:space="preserve">entifique </w:t>
            </w:r>
          </w:p>
        </w:tc>
        <w:tc>
          <w:tcPr>
            <w:tcW w:w="2694" w:type="dxa"/>
            <w:gridSpan w:val="6"/>
          </w:tcPr>
          <w:p w:rsidR="009F2688" w:rsidRDefault="00406C84">
            <w:pPr>
              <w:rPr>
                <w:rFonts w:eastAsia="Times New Roman"/>
                <w:noProof/>
                <w:szCs w:val="20"/>
              </w:rPr>
            </w:pPr>
            <w:r>
              <w:rPr>
                <w:noProof/>
                <w:sz w:val="22"/>
              </w:rPr>
              <w:t>Code alpha-3</w:t>
            </w:r>
          </w:p>
        </w:tc>
        <w:tc>
          <w:tcPr>
            <w:tcW w:w="3951" w:type="dxa"/>
            <w:gridSpan w:val="5"/>
          </w:tcPr>
          <w:p w:rsidR="009F2688" w:rsidRDefault="00406C84">
            <w:pPr>
              <w:rPr>
                <w:rFonts w:eastAsia="Times New Roman"/>
                <w:noProof/>
                <w:szCs w:val="20"/>
              </w:rPr>
            </w:pPr>
            <w:r>
              <w:rPr>
                <w:noProof/>
                <w:sz w:val="22"/>
              </w:rPr>
              <w:t xml:space="preserve">Nom commun </w:t>
            </w:r>
          </w:p>
        </w:tc>
      </w:tr>
      <w:tr w:rsidR="009F2688">
        <w:trPr>
          <w:trHeight w:val="262"/>
        </w:trPr>
        <w:tc>
          <w:tcPr>
            <w:tcW w:w="2865" w:type="dxa"/>
            <w:gridSpan w:val="4"/>
          </w:tcPr>
          <w:p w:rsidR="009F2688" w:rsidRDefault="00406C84">
            <w:pPr>
              <w:rPr>
                <w:rFonts w:eastAsia="Times New Roman"/>
                <w:noProof/>
                <w:szCs w:val="20"/>
              </w:rPr>
            </w:pPr>
            <w:r>
              <w:rPr>
                <w:i/>
                <w:noProof/>
                <w:sz w:val="22"/>
              </w:rPr>
              <w:t>Psetta maxima</w:t>
            </w:r>
          </w:p>
        </w:tc>
        <w:tc>
          <w:tcPr>
            <w:tcW w:w="2694" w:type="dxa"/>
            <w:gridSpan w:val="6"/>
          </w:tcPr>
          <w:p w:rsidR="009F2688" w:rsidRDefault="00406C84">
            <w:pPr>
              <w:jc w:val="left"/>
              <w:rPr>
                <w:rFonts w:eastAsia="Times New Roman"/>
                <w:noProof/>
                <w:szCs w:val="20"/>
              </w:rPr>
            </w:pPr>
            <w:r>
              <w:rPr>
                <w:noProof/>
                <w:sz w:val="22"/>
              </w:rPr>
              <w:t>TUR</w:t>
            </w:r>
          </w:p>
        </w:tc>
        <w:tc>
          <w:tcPr>
            <w:tcW w:w="3951" w:type="dxa"/>
            <w:gridSpan w:val="5"/>
          </w:tcPr>
          <w:p w:rsidR="009F2688" w:rsidRDefault="00406C84">
            <w:pPr>
              <w:rPr>
                <w:rFonts w:eastAsia="Times New Roman"/>
                <w:i/>
                <w:noProof/>
                <w:szCs w:val="20"/>
              </w:rPr>
            </w:pPr>
            <w:r>
              <w:rPr>
                <w:noProof/>
                <w:sz w:val="22"/>
              </w:rPr>
              <w:t>Turbot</w:t>
            </w:r>
          </w:p>
        </w:tc>
      </w:tr>
      <w:tr w:rsidR="009F2688">
        <w:trPr>
          <w:trHeight w:val="262"/>
        </w:trPr>
        <w:tc>
          <w:tcPr>
            <w:tcW w:w="2865" w:type="dxa"/>
            <w:gridSpan w:val="4"/>
          </w:tcPr>
          <w:p w:rsidR="009F2688" w:rsidRDefault="00406C84">
            <w:pPr>
              <w:rPr>
                <w:rFonts w:eastAsia="Times New Roman"/>
                <w:i/>
                <w:iCs/>
                <w:noProof/>
                <w:szCs w:val="20"/>
              </w:rPr>
            </w:pPr>
            <w:r>
              <w:rPr>
                <w:i/>
                <w:noProof/>
                <w:sz w:val="22"/>
              </w:rPr>
              <w:t>Sprattus sprattus</w:t>
            </w:r>
          </w:p>
        </w:tc>
        <w:tc>
          <w:tcPr>
            <w:tcW w:w="2694" w:type="dxa"/>
            <w:gridSpan w:val="6"/>
          </w:tcPr>
          <w:p w:rsidR="009F2688" w:rsidRDefault="00406C84">
            <w:pPr>
              <w:jc w:val="left"/>
              <w:rPr>
                <w:rFonts w:eastAsia="Times New Roman"/>
                <w:noProof/>
                <w:szCs w:val="20"/>
              </w:rPr>
            </w:pPr>
            <w:r>
              <w:rPr>
                <w:noProof/>
                <w:sz w:val="22"/>
              </w:rPr>
              <w:t>SPR</w:t>
            </w:r>
          </w:p>
        </w:tc>
        <w:tc>
          <w:tcPr>
            <w:tcW w:w="3951" w:type="dxa"/>
            <w:gridSpan w:val="5"/>
          </w:tcPr>
          <w:p w:rsidR="009F2688" w:rsidRDefault="00406C84">
            <w:pPr>
              <w:rPr>
                <w:rFonts w:eastAsia="Times New Roman"/>
                <w:noProof/>
                <w:szCs w:val="20"/>
              </w:rPr>
            </w:pPr>
            <w:r>
              <w:rPr>
                <w:noProof/>
                <w:sz w:val="22"/>
              </w:rPr>
              <w:t>Sprat</w:t>
            </w:r>
          </w:p>
        </w:tc>
      </w:tr>
      <w:tr w:rsidR="009F2688">
        <w:trPr>
          <w:gridAfter w:val="1"/>
          <w:wAfter w:w="75" w:type="dxa"/>
          <w:trHeight w:val="233"/>
        </w:trPr>
        <w:tc>
          <w:tcPr>
            <w:tcW w:w="2066" w:type="dxa"/>
            <w:tcBorders>
              <w:top w:val="single" w:sz="18" w:space="0" w:color="auto"/>
            </w:tcBorders>
          </w:tcPr>
          <w:p w:rsidR="009F2688" w:rsidRDefault="00406C84">
            <w:pPr>
              <w:spacing w:before="40" w:after="40"/>
              <w:rPr>
                <w:rFonts w:eastAsia="Times New Roman"/>
                <w:noProof/>
                <w:sz w:val="20"/>
                <w:szCs w:val="20"/>
              </w:rPr>
            </w:pPr>
            <w:r>
              <w:rPr>
                <w:noProof/>
              </w:rPr>
              <w:br w:type="page"/>
            </w:r>
            <w:r>
              <w:rPr>
                <w:noProof/>
                <w:sz w:val="20"/>
              </w:rPr>
              <w:t>Espèce:</w:t>
            </w:r>
          </w:p>
        </w:tc>
        <w:tc>
          <w:tcPr>
            <w:tcW w:w="2075" w:type="dxa"/>
            <w:gridSpan w:val="6"/>
            <w:tcBorders>
              <w:top w:val="single" w:sz="18" w:space="0" w:color="auto"/>
              <w:right w:val="single" w:sz="6" w:space="0" w:color="auto"/>
            </w:tcBorders>
          </w:tcPr>
          <w:p w:rsidR="009F2688" w:rsidRDefault="00406C84">
            <w:pPr>
              <w:spacing w:before="40" w:after="40"/>
              <w:rPr>
                <w:rFonts w:eastAsia="Times New Roman"/>
                <w:noProof/>
                <w:sz w:val="20"/>
                <w:szCs w:val="20"/>
              </w:rPr>
            </w:pPr>
            <w:r>
              <w:rPr>
                <w:noProof/>
                <w:sz w:val="20"/>
              </w:rPr>
              <w:t>Turbot</w:t>
            </w:r>
          </w:p>
        </w:tc>
        <w:tc>
          <w:tcPr>
            <w:tcW w:w="924" w:type="dxa"/>
            <w:gridSpan w:val="2"/>
            <w:tcBorders>
              <w:top w:val="single" w:sz="18" w:space="0" w:color="auto"/>
              <w:left w:val="single" w:sz="6" w:space="0" w:color="auto"/>
            </w:tcBorders>
          </w:tcPr>
          <w:p w:rsidR="009F2688" w:rsidRDefault="00406C84">
            <w:pPr>
              <w:spacing w:before="40" w:after="40"/>
              <w:rPr>
                <w:rFonts w:eastAsia="Times New Roman"/>
                <w:noProof/>
                <w:sz w:val="20"/>
                <w:szCs w:val="20"/>
              </w:rPr>
            </w:pPr>
            <w:r>
              <w:rPr>
                <w:noProof/>
                <w:sz w:val="20"/>
              </w:rPr>
              <w:t>Zone:</w:t>
            </w:r>
          </w:p>
        </w:tc>
        <w:tc>
          <w:tcPr>
            <w:tcW w:w="4370" w:type="dxa"/>
            <w:gridSpan w:val="5"/>
            <w:tcBorders>
              <w:top w:val="single" w:sz="18" w:space="0" w:color="auto"/>
            </w:tcBorders>
          </w:tcPr>
          <w:p w:rsidR="009F2688" w:rsidRDefault="00406C84">
            <w:pPr>
              <w:spacing w:before="40" w:after="40"/>
              <w:rPr>
                <w:rFonts w:eastAsia="Times New Roman"/>
                <w:noProof/>
                <w:sz w:val="20"/>
                <w:szCs w:val="20"/>
              </w:rPr>
            </w:pPr>
            <w:r>
              <w:rPr>
                <w:noProof/>
                <w:sz w:val="20"/>
              </w:rPr>
              <w:t>Eaux de l'Union dans la mer Noire</w:t>
            </w:r>
          </w:p>
        </w:tc>
      </w:tr>
      <w:tr w:rsidR="009F2688">
        <w:trPr>
          <w:gridAfter w:val="1"/>
          <w:wAfter w:w="75" w:type="dxa"/>
          <w:cantSplit/>
          <w:trHeight w:val="233"/>
        </w:trPr>
        <w:tc>
          <w:tcPr>
            <w:tcW w:w="2066" w:type="dxa"/>
            <w:tcBorders>
              <w:bottom w:val="single" w:sz="6" w:space="0" w:color="auto"/>
            </w:tcBorders>
          </w:tcPr>
          <w:p w:rsidR="009F2688" w:rsidRDefault="009F2688">
            <w:pPr>
              <w:spacing w:before="40" w:after="40"/>
              <w:rPr>
                <w:rFonts w:eastAsia="Times New Roman"/>
                <w:noProof/>
                <w:sz w:val="20"/>
                <w:szCs w:val="20"/>
              </w:rPr>
            </w:pPr>
          </w:p>
        </w:tc>
        <w:tc>
          <w:tcPr>
            <w:tcW w:w="2075" w:type="dxa"/>
            <w:gridSpan w:val="6"/>
            <w:tcBorders>
              <w:bottom w:val="single" w:sz="6" w:space="0" w:color="auto"/>
            </w:tcBorders>
          </w:tcPr>
          <w:p w:rsidR="009F2688" w:rsidRDefault="00406C84">
            <w:pPr>
              <w:spacing w:before="40" w:after="40"/>
              <w:rPr>
                <w:rFonts w:eastAsia="Times New Roman"/>
                <w:i/>
                <w:noProof/>
                <w:sz w:val="20"/>
                <w:szCs w:val="20"/>
              </w:rPr>
            </w:pPr>
            <w:r>
              <w:rPr>
                <w:i/>
                <w:noProof/>
                <w:sz w:val="20"/>
              </w:rPr>
              <w:t>Psetta maxima</w:t>
            </w:r>
          </w:p>
        </w:tc>
        <w:tc>
          <w:tcPr>
            <w:tcW w:w="924" w:type="dxa"/>
            <w:gridSpan w:val="2"/>
            <w:tcBorders>
              <w:left w:val="single" w:sz="6" w:space="0" w:color="auto"/>
              <w:bottom w:val="single" w:sz="6" w:space="0" w:color="auto"/>
            </w:tcBorders>
          </w:tcPr>
          <w:p w:rsidR="009F2688" w:rsidRDefault="009F2688">
            <w:pPr>
              <w:spacing w:before="40" w:after="40"/>
              <w:rPr>
                <w:rFonts w:eastAsia="Times New Roman"/>
                <w:noProof/>
                <w:sz w:val="20"/>
                <w:szCs w:val="20"/>
              </w:rPr>
            </w:pPr>
          </w:p>
        </w:tc>
        <w:tc>
          <w:tcPr>
            <w:tcW w:w="1704" w:type="dxa"/>
            <w:gridSpan w:val="2"/>
            <w:tcBorders>
              <w:bottom w:val="single" w:sz="6" w:space="0" w:color="auto"/>
            </w:tcBorders>
          </w:tcPr>
          <w:p w:rsidR="009F2688" w:rsidRDefault="00406C84">
            <w:pPr>
              <w:spacing w:before="40" w:after="40"/>
              <w:rPr>
                <w:rFonts w:eastAsia="Times New Roman"/>
                <w:noProof/>
                <w:sz w:val="20"/>
                <w:szCs w:val="20"/>
              </w:rPr>
            </w:pPr>
            <w:r>
              <w:rPr>
                <w:noProof/>
                <w:sz w:val="20"/>
              </w:rPr>
              <w:t>(TUR/F3742C)</w:t>
            </w:r>
          </w:p>
        </w:tc>
        <w:tc>
          <w:tcPr>
            <w:tcW w:w="852" w:type="dxa"/>
            <w:tcBorders>
              <w:bottom w:val="single" w:sz="6" w:space="0" w:color="auto"/>
            </w:tcBorders>
          </w:tcPr>
          <w:p w:rsidR="009F2688" w:rsidRDefault="009F2688">
            <w:pPr>
              <w:spacing w:before="40" w:after="40"/>
              <w:rPr>
                <w:rFonts w:eastAsia="Times New Roman"/>
                <w:noProof/>
                <w:sz w:val="20"/>
                <w:szCs w:val="20"/>
              </w:rPr>
            </w:pPr>
          </w:p>
        </w:tc>
        <w:tc>
          <w:tcPr>
            <w:tcW w:w="852" w:type="dxa"/>
            <w:tcBorders>
              <w:bottom w:val="single" w:sz="6" w:space="0" w:color="auto"/>
            </w:tcBorders>
          </w:tcPr>
          <w:p w:rsidR="009F2688" w:rsidRDefault="009F2688">
            <w:pPr>
              <w:spacing w:before="40" w:after="40"/>
              <w:rPr>
                <w:rFonts w:eastAsia="Times New Roman"/>
                <w:noProof/>
                <w:sz w:val="20"/>
                <w:szCs w:val="20"/>
              </w:rPr>
            </w:pPr>
          </w:p>
        </w:tc>
        <w:tc>
          <w:tcPr>
            <w:tcW w:w="962" w:type="dxa"/>
            <w:tcBorders>
              <w:bottom w:val="single" w:sz="6" w:space="0" w:color="auto"/>
            </w:tcBorders>
          </w:tcPr>
          <w:p w:rsidR="009F2688" w:rsidRDefault="009F2688">
            <w:pPr>
              <w:spacing w:before="40" w:after="40"/>
              <w:rPr>
                <w:rFonts w:eastAsia="Times New Roman"/>
                <w:noProof/>
                <w:sz w:val="20"/>
                <w:szCs w:val="20"/>
              </w:rPr>
            </w:pPr>
          </w:p>
        </w:tc>
      </w:tr>
      <w:tr w:rsidR="009F2688">
        <w:trPr>
          <w:gridAfter w:val="1"/>
          <w:wAfter w:w="75" w:type="dxa"/>
          <w:trHeight w:val="233"/>
        </w:trPr>
        <w:tc>
          <w:tcPr>
            <w:tcW w:w="2066" w:type="dxa"/>
          </w:tcPr>
          <w:p w:rsidR="009F2688" w:rsidRDefault="00406C84">
            <w:pPr>
              <w:spacing w:before="40" w:after="40"/>
              <w:rPr>
                <w:rFonts w:eastAsia="Times New Roman"/>
                <w:noProof/>
                <w:sz w:val="20"/>
                <w:szCs w:val="20"/>
              </w:rPr>
            </w:pPr>
            <w:r>
              <w:rPr>
                <w:noProof/>
                <w:sz w:val="20"/>
              </w:rPr>
              <w:t>Bulgarie</w:t>
            </w:r>
          </w:p>
        </w:tc>
        <w:tc>
          <w:tcPr>
            <w:tcW w:w="964" w:type="dxa"/>
            <w:gridSpan w:val="4"/>
            <w:vAlign w:val="bottom"/>
          </w:tcPr>
          <w:p w:rsidR="009F2688" w:rsidRDefault="00406C84">
            <w:pPr>
              <w:spacing w:before="40" w:after="40"/>
              <w:jc w:val="right"/>
              <w:rPr>
                <w:rFonts w:eastAsia="Times New Roman"/>
                <w:i/>
                <w:noProof/>
                <w:sz w:val="20"/>
                <w:szCs w:val="20"/>
              </w:rPr>
            </w:pPr>
            <w:r>
              <w:rPr>
                <w:i/>
                <w:noProof/>
                <w:sz w:val="20"/>
              </w:rPr>
              <w:t>43,2</w:t>
            </w:r>
          </w:p>
        </w:tc>
        <w:tc>
          <w:tcPr>
            <w:tcW w:w="1111" w:type="dxa"/>
            <w:gridSpan w:val="2"/>
          </w:tcPr>
          <w:p w:rsidR="009F2688" w:rsidRDefault="009F2688">
            <w:pPr>
              <w:spacing w:before="40" w:after="40"/>
              <w:rPr>
                <w:rFonts w:eastAsia="Times New Roman"/>
                <w:noProof/>
                <w:sz w:val="20"/>
                <w:szCs w:val="20"/>
              </w:rPr>
            </w:pPr>
          </w:p>
        </w:tc>
        <w:tc>
          <w:tcPr>
            <w:tcW w:w="5294" w:type="dxa"/>
            <w:gridSpan w:val="7"/>
            <w:vMerge w:val="restart"/>
          </w:tcPr>
          <w:p w:rsidR="009F2688" w:rsidRDefault="00406C84">
            <w:pPr>
              <w:spacing w:before="40" w:after="40"/>
              <w:rPr>
                <w:rFonts w:eastAsia="Times New Roman"/>
                <w:noProof/>
                <w:sz w:val="20"/>
                <w:szCs w:val="20"/>
              </w:rPr>
            </w:pPr>
            <w:r>
              <w:rPr>
                <w:noProof/>
                <w:sz w:val="20"/>
              </w:rPr>
              <w:t>Avis analytique sur les stocks</w:t>
            </w:r>
          </w:p>
          <w:p w:rsidR="009F2688" w:rsidRDefault="00406C84">
            <w:pPr>
              <w:spacing w:before="40" w:after="40"/>
              <w:rPr>
                <w:rFonts w:eastAsia="Times New Roman"/>
                <w:noProof/>
                <w:sz w:val="20"/>
                <w:szCs w:val="20"/>
              </w:rPr>
            </w:pPr>
            <w:r>
              <w:rPr>
                <w:noProof/>
                <w:sz w:val="20"/>
              </w:rPr>
              <w:t xml:space="preserve">L'article 3 du règlement </w:t>
            </w:r>
            <w:r>
              <w:rPr>
                <w:noProof/>
                <w:sz w:val="20"/>
              </w:rPr>
              <w:t>(CE) n° 847/96 ne s'applique pas.</w:t>
            </w:r>
          </w:p>
          <w:p w:rsidR="009F2688" w:rsidRDefault="00406C84">
            <w:pPr>
              <w:spacing w:before="40" w:after="40"/>
              <w:rPr>
                <w:rFonts w:eastAsia="Times New Roman"/>
                <w:noProof/>
                <w:sz w:val="20"/>
                <w:szCs w:val="20"/>
              </w:rPr>
            </w:pPr>
            <w:r>
              <w:rPr>
                <w:noProof/>
                <w:sz w:val="20"/>
              </w:rPr>
              <w:t>L'article 4 du règlement (CE) n° 847/96 ne s'applique pas.</w:t>
            </w:r>
          </w:p>
          <w:p w:rsidR="009F2688" w:rsidRDefault="009F2688">
            <w:pPr>
              <w:spacing w:before="40" w:after="40"/>
              <w:rPr>
                <w:rFonts w:eastAsia="Times New Roman"/>
                <w:noProof/>
                <w:sz w:val="20"/>
                <w:szCs w:val="20"/>
              </w:rPr>
            </w:pPr>
          </w:p>
        </w:tc>
      </w:tr>
      <w:tr w:rsidR="009F2688">
        <w:trPr>
          <w:gridAfter w:val="1"/>
          <w:wAfter w:w="75" w:type="dxa"/>
          <w:trHeight w:val="233"/>
        </w:trPr>
        <w:tc>
          <w:tcPr>
            <w:tcW w:w="2066" w:type="dxa"/>
          </w:tcPr>
          <w:p w:rsidR="009F2688" w:rsidRDefault="00406C84">
            <w:pPr>
              <w:spacing w:before="40" w:after="40"/>
              <w:rPr>
                <w:rFonts w:eastAsia="Times New Roman"/>
                <w:noProof/>
                <w:sz w:val="20"/>
                <w:szCs w:val="20"/>
              </w:rPr>
            </w:pPr>
            <w:r>
              <w:rPr>
                <w:noProof/>
                <w:sz w:val="20"/>
              </w:rPr>
              <w:t>Roumanie</w:t>
            </w:r>
          </w:p>
        </w:tc>
        <w:tc>
          <w:tcPr>
            <w:tcW w:w="964" w:type="dxa"/>
            <w:gridSpan w:val="4"/>
            <w:vAlign w:val="bottom"/>
          </w:tcPr>
          <w:p w:rsidR="009F2688" w:rsidRDefault="00406C84">
            <w:pPr>
              <w:spacing w:before="40" w:after="40"/>
              <w:jc w:val="right"/>
              <w:rPr>
                <w:rFonts w:eastAsia="Times New Roman"/>
                <w:i/>
                <w:noProof/>
                <w:sz w:val="20"/>
                <w:szCs w:val="20"/>
              </w:rPr>
            </w:pPr>
            <w:r>
              <w:rPr>
                <w:i/>
                <w:noProof/>
                <w:sz w:val="20"/>
              </w:rPr>
              <w:t xml:space="preserve">43,2 </w:t>
            </w:r>
          </w:p>
        </w:tc>
        <w:tc>
          <w:tcPr>
            <w:tcW w:w="1111" w:type="dxa"/>
            <w:gridSpan w:val="2"/>
          </w:tcPr>
          <w:p w:rsidR="009F2688" w:rsidRDefault="009F2688">
            <w:pPr>
              <w:spacing w:before="40" w:after="40"/>
              <w:rPr>
                <w:rFonts w:eastAsia="Times New Roman"/>
                <w:noProof/>
                <w:sz w:val="20"/>
                <w:szCs w:val="20"/>
              </w:rPr>
            </w:pPr>
          </w:p>
        </w:tc>
        <w:tc>
          <w:tcPr>
            <w:tcW w:w="5294" w:type="dxa"/>
            <w:gridSpan w:val="7"/>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066" w:type="dxa"/>
          </w:tcPr>
          <w:p w:rsidR="009F2688" w:rsidRDefault="009F2688">
            <w:pPr>
              <w:spacing w:before="40" w:after="40"/>
              <w:rPr>
                <w:rFonts w:eastAsia="Times New Roman"/>
                <w:noProof/>
                <w:sz w:val="20"/>
                <w:szCs w:val="20"/>
              </w:rPr>
            </w:pPr>
          </w:p>
        </w:tc>
        <w:tc>
          <w:tcPr>
            <w:tcW w:w="964" w:type="dxa"/>
            <w:gridSpan w:val="4"/>
          </w:tcPr>
          <w:p w:rsidR="009F2688" w:rsidRDefault="009F2688">
            <w:pPr>
              <w:spacing w:before="40" w:after="40"/>
              <w:jc w:val="right"/>
              <w:rPr>
                <w:rFonts w:eastAsia="Times New Roman"/>
                <w:noProof/>
                <w:sz w:val="20"/>
                <w:szCs w:val="20"/>
              </w:rPr>
            </w:pPr>
          </w:p>
        </w:tc>
        <w:tc>
          <w:tcPr>
            <w:tcW w:w="1111" w:type="dxa"/>
            <w:gridSpan w:val="2"/>
          </w:tcPr>
          <w:p w:rsidR="009F2688" w:rsidRDefault="009F2688">
            <w:pPr>
              <w:spacing w:before="40" w:after="40"/>
              <w:rPr>
                <w:rFonts w:eastAsia="Times New Roman"/>
                <w:noProof/>
                <w:sz w:val="20"/>
                <w:szCs w:val="20"/>
              </w:rPr>
            </w:pPr>
          </w:p>
        </w:tc>
        <w:tc>
          <w:tcPr>
            <w:tcW w:w="5294" w:type="dxa"/>
            <w:gridSpan w:val="7"/>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066" w:type="dxa"/>
          </w:tcPr>
          <w:p w:rsidR="009F2688" w:rsidRDefault="00406C84">
            <w:pPr>
              <w:spacing w:before="40" w:after="40"/>
              <w:rPr>
                <w:rFonts w:eastAsia="Times New Roman"/>
                <w:noProof/>
                <w:sz w:val="20"/>
                <w:szCs w:val="20"/>
              </w:rPr>
            </w:pPr>
            <w:r>
              <w:rPr>
                <w:noProof/>
                <w:sz w:val="20"/>
              </w:rPr>
              <w:t>Union</w:t>
            </w:r>
          </w:p>
        </w:tc>
        <w:tc>
          <w:tcPr>
            <w:tcW w:w="964" w:type="dxa"/>
            <w:gridSpan w:val="4"/>
          </w:tcPr>
          <w:p w:rsidR="009F2688" w:rsidRDefault="00406C84">
            <w:pPr>
              <w:spacing w:before="40" w:after="40"/>
              <w:jc w:val="right"/>
              <w:rPr>
                <w:rFonts w:eastAsia="Times New Roman"/>
                <w:i/>
                <w:noProof/>
                <w:sz w:val="20"/>
                <w:szCs w:val="20"/>
              </w:rPr>
            </w:pPr>
            <w:r>
              <w:rPr>
                <w:i/>
                <w:noProof/>
                <w:sz w:val="20"/>
              </w:rPr>
              <w:t xml:space="preserve">86,4 </w:t>
            </w:r>
          </w:p>
        </w:tc>
        <w:tc>
          <w:tcPr>
            <w:tcW w:w="1111" w:type="dxa"/>
            <w:gridSpan w:val="2"/>
          </w:tcPr>
          <w:p w:rsidR="009F2688" w:rsidRDefault="00406C84">
            <w:pPr>
              <w:spacing w:before="40" w:after="40"/>
              <w:rPr>
                <w:rFonts w:eastAsia="Times New Roman"/>
                <w:noProof/>
                <w:sz w:val="20"/>
                <w:szCs w:val="20"/>
              </w:rPr>
            </w:pPr>
            <w:r>
              <w:rPr>
                <w:noProof/>
                <w:sz w:val="20"/>
              </w:rPr>
              <w:t>(1)</w:t>
            </w:r>
          </w:p>
        </w:tc>
        <w:tc>
          <w:tcPr>
            <w:tcW w:w="5294" w:type="dxa"/>
            <w:gridSpan w:val="7"/>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066" w:type="dxa"/>
          </w:tcPr>
          <w:p w:rsidR="009F2688" w:rsidRDefault="009F2688">
            <w:pPr>
              <w:spacing w:before="40" w:after="40"/>
              <w:rPr>
                <w:rFonts w:eastAsia="Times New Roman"/>
                <w:noProof/>
                <w:sz w:val="20"/>
                <w:szCs w:val="20"/>
              </w:rPr>
            </w:pPr>
          </w:p>
        </w:tc>
        <w:tc>
          <w:tcPr>
            <w:tcW w:w="964" w:type="dxa"/>
            <w:gridSpan w:val="4"/>
          </w:tcPr>
          <w:p w:rsidR="009F2688" w:rsidRDefault="009F2688">
            <w:pPr>
              <w:spacing w:before="40" w:after="40"/>
              <w:jc w:val="right"/>
              <w:rPr>
                <w:rFonts w:eastAsia="Times New Roman"/>
                <w:noProof/>
                <w:sz w:val="20"/>
                <w:szCs w:val="20"/>
              </w:rPr>
            </w:pPr>
          </w:p>
        </w:tc>
        <w:tc>
          <w:tcPr>
            <w:tcW w:w="1111" w:type="dxa"/>
            <w:gridSpan w:val="2"/>
          </w:tcPr>
          <w:p w:rsidR="009F2688" w:rsidRDefault="009F2688">
            <w:pPr>
              <w:spacing w:before="40" w:after="40"/>
              <w:rPr>
                <w:rFonts w:eastAsia="Times New Roman"/>
                <w:noProof/>
                <w:sz w:val="20"/>
                <w:szCs w:val="20"/>
              </w:rPr>
            </w:pPr>
          </w:p>
        </w:tc>
        <w:tc>
          <w:tcPr>
            <w:tcW w:w="5294" w:type="dxa"/>
            <w:gridSpan w:val="7"/>
            <w:vMerge/>
          </w:tcPr>
          <w:p w:rsidR="009F2688" w:rsidRDefault="009F2688">
            <w:pPr>
              <w:spacing w:before="40" w:after="40"/>
              <w:rPr>
                <w:rFonts w:eastAsia="Times New Roman"/>
                <w:noProof/>
                <w:sz w:val="20"/>
                <w:szCs w:val="20"/>
              </w:rPr>
            </w:pPr>
          </w:p>
        </w:tc>
      </w:tr>
      <w:tr w:rsidR="009F2688">
        <w:trPr>
          <w:gridAfter w:val="1"/>
          <w:wAfter w:w="75" w:type="dxa"/>
          <w:cantSplit/>
          <w:trHeight w:val="233"/>
        </w:trPr>
        <w:tc>
          <w:tcPr>
            <w:tcW w:w="2066" w:type="dxa"/>
          </w:tcPr>
          <w:p w:rsidR="009F2688" w:rsidRDefault="00406C84">
            <w:pPr>
              <w:spacing w:before="40" w:after="40"/>
              <w:rPr>
                <w:rFonts w:eastAsia="Times New Roman"/>
                <w:noProof/>
                <w:sz w:val="20"/>
                <w:szCs w:val="20"/>
              </w:rPr>
            </w:pPr>
            <w:r>
              <w:rPr>
                <w:noProof/>
                <w:sz w:val="20"/>
              </w:rPr>
              <w:t>TAC</w:t>
            </w:r>
          </w:p>
        </w:tc>
        <w:tc>
          <w:tcPr>
            <w:tcW w:w="2075" w:type="dxa"/>
            <w:gridSpan w:val="6"/>
          </w:tcPr>
          <w:p w:rsidR="009F2688" w:rsidRDefault="00406C84">
            <w:pPr>
              <w:spacing w:before="40" w:after="40"/>
              <w:jc w:val="left"/>
              <w:rPr>
                <w:rFonts w:eastAsia="Times New Roman"/>
                <w:noProof/>
                <w:sz w:val="20"/>
                <w:szCs w:val="20"/>
              </w:rPr>
            </w:pPr>
            <w:r>
              <w:rPr>
                <w:noProof/>
                <w:sz w:val="20"/>
              </w:rPr>
              <w:t>Sans objet/non approuvé</w:t>
            </w:r>
          </w:p>
        </w:tc>
        <w:tc>
          <w:tcPr>
            <w:tcW w:w="5294" w:type="dxa"/>
            <w:gridSpan w:val="7"/>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066" w:type="dxa"/>
          </w:tcPr>
          <w:p w:rsidR="009F2688" w:rsidRDefault="00406C84">
            <w:pPr>
              <w:spacing w:before="40" w:after="40"/>
              <w:rPr>
                <w:rFonts w:eastAsia="Times New Roman"/>
                <w:noProof/>
                <w:sz w:val="20"/>
                <w:szCs w:val="20"/>
              </w:rPr>
            </w:pPr>
            <w:r>
              <w:rPr>
                <w:noProof/>
                <w:sz w:val="20"/>
              </w:rPr>
              <w:t>___</w:t>
            </w:r>
          </w:p>
        </w:tc>
        <w:tc>
          <w:tcPr>
            <w:tcW w:w="964" w:type="dxa"/>
            <w:gridSpan w:val="4"/>
          </w:tcPr>
          <w:p w:rsidR="009F2688" w:rsidRDefault="009F2688">
            <w:pPr>
              <w:spacing w:before="40" w:after="40"/>
              <w:rPr>
                <w:rFonts w:eastAsia="Times New Roman"/>
                <w:noProof/>
                <w:sz w:val="20"/>
                <w:szCs w:val="20"/>
              </w:rPr>
            </w:pPr>
          </w:p>
        </w:tc>
        <w:tc>
          <w:tcPr>
            <w:tcW w:w="1111" w:type="dxa"/>
            <w:gridSpan w:val="2"/>
          </w:tcPr>
          <w:p w:rsidR="009F2688" w:rsidRDefault="009F2688">
            <w:pPr>
              <w:spacing w:before="40" w:after="40"/>
              <w:rPr>
                <w:rFonts w:eastAsia="Times New Roman"/>
                <w:noProof/>
                <w:sz w:val="20"/>
                <w:szCs w:val="20"/>
              </w:rPr>
            </w:pPr>
          </w:p>
        </w:tc>
        <w:tc>
          <w:tcPr>
            <w:tcW w:w="5294" w:type="dxa"/>
            <w:gridSpan w:val="7"/>
            <w:vMerge/>
          </w:tcPr>
          <w:p w:rsidR="009F2688" w:rsidRDefault="009F2688">
            <w:pPr>
              <w:spacing w:before="40" w:after="40"/>
              <w:rPr>
                <w:rFonts w:eastAsia="Times New Roman"/>
                <w:noProof/>
                <w:sz w:val="20"/>
                <w:szCs w:val="20"/>
              </w:rPr>
            </w:pPr>
          </w:p>
        </w:tc>
      </w:tr>
      <w:tr w:rsidR="009F2688">
        <w:trPr>
          <w:gridAfter w:val="1"/>
          <w:wAfter w:w="75" w:type="dxa"/>
          <w:cantSplit/>
          <w:trHeight w:val="233"/>
        </w:trPr>
        <w:tc>
          <w:tcPr>
            <w:tcW w:w="9435" w:type="dxa"/>
            <w:gridSpan w:val="14"/>
            <w:tcBorders>
              <w:bottom w:val="single" w:sz="18" w:space="0" w:color="auto"/>
            </w:tcBorders>
          </w:tcPr>
          <w:p w:rsidR="009F2688" w:rsidRDefault="00406C84">
            <w:pPr>
              <w:spacing w:before="40" w:after="40"/>
              <w:rPr>
                <w:rFonts w:eastAsia="Times New Roman"/>
                <w:noProof/>
                <w:sz w:val="20"/>
                <w:szCs w:val="20"/>
              </w:rPr>
            </w:pPr>
            <w:r>
              <w:rPr>
                <w:noProof/>
                <w:sz w:val="20"/>
              </w:rPr>
              <w:t xml:space="preserve"> (1)</w:t>
            </w:r>
            <w:r>
              <w:rPr>
                <w:noProof/>
              </w:rPr>
              <w:tab/>
            </w:r>
            <w:r>
              <w:rPr>
                <w:noProof/>
                <w:sz w:val="20"/>
              </w:rPr>
              <w:t xml:space="preserve">Aucune activité de pêche, y compris de transbordement, d’embarquement, </w:t>
            </w:r>
            <w:r>
              <w:rPr>
                <w:noProof/>
                <w:sz w:val="20"/>
              </w:rPr>
              <w:t>de débarquement et de première vente, n’est autorisée du 15 avril au 15 juin 2017.</w:t>
            </w:r>
          </w:p>
        </w:tc>
      </w:tr>
      <w:tr w:rsidR="009F2688">
        <w:trPr>
          <w:gridAfter w:val="1"/>
          <w:wAfter w:w="75" w:type="dxa"/>
          <w:trHeight w:val="233"/>
        </w:trPr>
        <w:tc>
          <w:tcPr>
            <w:tcW w:w="2157" w:type="dxa"/>
            <w:gridSpan w:val="2"/>
            <w:tcBorders>
              <w:top w:val="single" w:sz="18" w:space="0" w:color="auto"/>
            </w:tcBorders>
          </w:tcPr>
          <w:p w:rsidR="009F2688" w:rsidRDefault="00406C84">
            <w:pPr>
              <w:spacing w:before="40" w:after="40"/>
              <w:rPr>
                <w:rFonts w:eastAsia="Times New Roman"/>
                <w:noProof/>
                <w:sz w:val="20"/>
                <w:szCs w:val="20"/>
              </w:rPr>
            </w:pPr>
            <w:r>
              <w:rPr>
                <w:noProof/>
                <w:sz w:val="20"/>
              </w:rPr>
              <w:t>Espèce:</w:t>
            </w:r>
          </w:p>
        </w:tc>
        <w:tc>
          <w:tcPr>
            <w:tcW w:w="873" w:type="dxa"/>
            <w:gridSpan w:val="3"/>
            <w:tcBorders>
              <w:top w:val="single" w:sz="18" w:space="0" w:color="auto"/>
            </w:tcBorders>
          </w:tcPr>
          <w:p w:rsidR="009F2688" w:rsidRDefault="00406C84">
            <w:pPr>
              <w:spacing w:before="40" w:after="40"/>
              <w:rPr>
                <w:rFonts w:eastAsia="Times New Roman"/>
                <w:noProof/>
                <w:sz w:val="20"/>
                <w:szCs w:val="20"/>
              </w:rPr>
            </w:pPr>
            <w:r>
              <w:rPr>
                <w:noProof/>
                <w:sz w:val="20"/>
              </w:rPr>
              <w:t>Sprat</w:t>
            </w:r>
          </w:p>
        </w:tc>
        <w:tc>
          <w:tcPr>
            <w:tcW w:w="1183" w:type="dxa"/>
            <w:gridSpan w:val="3"/>
            <w:tcBorders>
              <w:top w:val="single" w:sz="18" w:space="0" w:color="auto"/>
              <w:right w:val="single" w:sz="6" w:space="0" w:color="auto"/>
            </w:tcBorders>
          </w:tcPr>
          <w:p w:rsidR="009F2688" w:rsidRDefault="009F2688">
            <w:pPr>
              <w:spacing w:before="40" w:after="40"/>
              <w:rPr>
                <w:rFonts w:eastAsia="Times New Roman"/>
                <w:noProof/>
                <w:sz w:val="20"/>
                <w:szCs w:val="20"/>
              </w:rPr>
            </w:pPr>
          </w:p>
        </w:tc>
        <w:tc>
          <w:tcPr>
            <w:tcW w:w="852" w:type="dxa"/>
            <w:tcBorders>
              <w:top w:val="single" w:sz="18" w:space="0" w:color="auto"/>
              <w:left w:val="single" w:sz="6" w:space="0" w:color="auto"/>
            </w:tcBorders>
          </w:tcPr>
          <w:p w:rsidR="009F2688" w:rsidRDefault="00406C84">
            <w:pPr>
              <w:spacing w:before="40" w:after="40"/>
              <w:rPr>
                <w:rFonts w:eastAsia="Times New Roman"/>
                <w:noProof/>
                <w:sz w:val="20"/>
                <w:szCs w:val="20"/>
              </w:rPr>
            </w:pPr>
            <w:r>
              <w:rPr>
                <w:noProof/>
                <w:sz w:val="20"/>
              </w:rPr>
              <w:t>Zone:</w:t>
            </w:r>
          </w:p>
        </w:tc>
        <w:tc>
          <w:tcPr>
            <w:tcW w:w="3408" w:type="dxa"/>
            <w:gridSpan w:val="4"/>
            <w:tcBorders>
              <w:top w:val="single" w:sz="18" w:space="0" w:color="auto"/>
            </w:tcBorders>
          </w:tcPr>
          <w:p w:rsidR="009F2688" w:rsidRDefault="00406C84">
            <w:pPr>
              <w:spacing w:before="40" w:after="40"/>
              <w:rPr>
                <w:rFonts w:eastAsia="Times New Roman"/>
                <w:i/>
                <w:noProof/>
                <w:sz w:val="20"/>
                <w:szCs w:val="20"/>
              </w:rPr>
            </w:pPr>
            <w:r>
              <w:rPr>
                <w:noProof/>
                <w:sz w:val="20"/>
              </w:rPr>
              <w:t>Eaux de l'Union dans la mer Noire</w:t>
            </w:r>
          </w:p>
        </w:tc>
        <w:tc>
          <w:tcPr>
            <w:tcW w:w="962" w:type="dxa"/>
            <w:tcBorders>
              <w:top w:val="single" w:sz="18" w:space="0" w:color="auto"/>
            </w:tcBorders>
          </w:tcPr>
          <w:p w:rsidR="009F2688" w:rsidRDefault="009F2688">
            <w:pPr>
              <w:spacing w:before="40" w:after="40"/>
              <w:rPr>
                <w:rFonts w:eastAsia="Times New Roman"/>
                <w:noProof/>
                <w:sz w:val="20"/>
                <w:szCs w:val="20"/>
              </w:rPr>
            </w:pPr>
          </w:p>
        </w:tc>
      </w:tr>
      <w:tr w:rsidR="009F2688">
        <w:trPr>
          <w:gridAfter w:val="1"/>
          <w:wAfter w:w="75" w:type="dxa"/>
          <w:cantSplit/>
          <w:trHeight w:val="233"/>
        </w:trPr>
        <w:tc>
          <w:tcPr>
            <w:tcW w:w="2157" w:type="dxa"/>
            <w:gridSpan w:val="2"/>
            <w:tcBorders>
              <w:bottom w:val="single" w:sz="6" w:space="0" w:color="auto"/>
            </w:tcBorders>
          </w:tcPr>
          <w:p w:rsidR="009F2688" w:rsidRDefault="009F2688">
            <w:pPr>
              <w:spacing w:before="40" w:after="40"/>
              <w:rPr>
                <w:rFonts w:eastAsia="Times New Roman"/>
                <w:noProof/>
                <w:sz w:val="20"/>
                <w:szCs w:val="20"/>
              </w:rPr>
            </w:pPr>
          </w:p>
        </w:tc>
        <w:tc>
          <w:tcPr>
            <w:tcW w:w="2056" w:type="dxa"/>
            <w:gridSpan w:val="6"/>
            <w:tcBorders>
              <w:bottom w:val="single" w:sz="6" w:space="0" w:color="auto"/>
              <w:right w:val="single" w:sz="6" w:space="0" w:color="auto"/>
            </w:tcBorders>
          </w:tcPr>
          <w:p w:rsidR="009F2688" w:rsidRDefault="00406C84">
            <w:pPr>
              <w:spacing w:before="40" w:after="40"/>
              <w:rPr>
                <w:rFonts w:eastAsia="Times New Roman"/>
                <w:i/>
                <w:noProof/>
                <w:sz w:val="20"/>
                <w:szCs w:val="20"/>
              </w:rPr>
            </w:pPr>
            <w:r>
              <w:rPr>
                <w:i/>
                <w:noProof/>
                <w:sz w:val="20"/>
              </w:rPr>
              <w:t>Sprattus sprattus</w:t>
            </w:r>
          </w:p>
        </w:tc>
        <w:tc>
          <w:tcPr>
            <w:tcW w:w="852" w:type="dxa"/>
            <w:tcBorders>
              <w:left w:val="single" w:sz="6" w:space="0" w:color="auto"/>
              <w:bottom w:val="single" w:sz="6" w:space="0" w:color="auto"/>
            </w:tcBorders>
          </w:tcPr>
          <w:p w:rsidR="009F2688" w:rsidRDefault="009F2688">
            <w:pPr>
              <w:spacing w:before="40" w:after="40"/>
              <w:rPr>
                <w:rFonts w:eastAsia="Times New Roman"/>
                <w:noProof/>
                <w:sz w:val="20"/>
                <w:szCs w:val="20"/>
              </w:rPr>
            </w:pPr>
          </w:p>
        </w:tc>
        <w:tc>
          <w:tcPr>
            <w:tcW w:w="4370" w:type="dxa"/>
            <w:gridSpan w:val="5"/>
            <w:tcBorders>
              <w:bottom w:val="single" w:sz="6" w:space="0" w:color="auto"/>
            </w:tcBorders>
          </w:tcPr>
          <w:p w:rsidR="009F2688" w:rsidRDefault="00406C84">
            <w:pPr>
              <w:spacing w:before="40" w:after="40"/>
              <w:jc w:val="left"/>
              <w:rPr>
                <w:rFonts w:eastAsia="Times New Roman"/>
                <w:noProof/>
                <w:sz w:val="20"/>
                <w:szCs w:val="20"/>
              </w:rPr>
            </w:pPr>
            <w:r>
              <w:rPr>
                <w:noProof/>
                <w:sz w:val="20"/>
              </w:rPr>
              <w:t>(SPR/F3742C)</w:t>
            </w:r>
          </w:p>
        </w:tc>
      </w:tr>
      <w:tr w:rsidR="009F2688">
        <w:trPr>
          <w:gridAfter w:val="1"/>
          <w:wAfter w:w="75" w:type="dxa"/>
          <w:trHeight w:val="233"/>
        </w:trPr>
        <w:tc>
          <w:tcPr>
            <w:tcW w:w="2157" w:type="dxa"/>
            <w:gridSpan w:val="2"/>
            <w:tcBorders>
              <w:top w:val="single" w:sz="6" w:space="0" w:color="auto"/>
            </w:tcBorders>
          </w:tcPr>
          <w:p w:rsidR="009F2688" w:rsidRDefault="00406C84">
            <w:pPr>
              <w:spacing w:before="40" w:after="40"/>
              <w:rPr>
                <w:rFonts w:eastAsia="Times New Roman"/>
                <w:noProof/>
                <w:sz w:val="20"/>
                <w:szCs w:val="20"/>
              </w:rPr>
            </w:pPr>
            <w:r>
              <w:rPr>
                <w:noProof/>
                <w:sz w:val="20"/>
              </w:rPr>
              <w:t>Bulgarie</w:t>
            </w:r>
          </w:p>
        </w:tc>
        <w:tc>
          <w:tcPr>
            <w:tcW w:w="425" w:type="dxa"/>
            <w:tcBorders>
              <w:top w:val="single" w:sz="6" w:space="0" w:color="auto"/>
            </w:tcBorders>
            <w:vAlign w:val="bottom"/>
          </w:tcPr>
          <w:p w:rsidR="009F2688" w:rsidRDefault="009F2688">
            <w:pPr>
              <w:spacing w:before="40" w:after="40"/>
              <w:jc w:val="center"/>
              <w:rPr>
                <w:rFonts w:eastAsia="Times New Roman"/>
                <w:noProof/>
                <w:snapToGrid w:val="0"/>
                <w:sz w:val="20"/>
                <w:szCs w:val="20"/>
              </w:rPr>
            </w:pPr>
          </w:p>
        </w:tc>
        <w:tc>
          <w:tcPr>
            <w:tcW w:w="1631" w:type="dxa"/>
            <w:gridSpan w:val="5"/>
            <w:tcBorders>
              <w:top w:val="single" w:sz="6" w:space="0" w:color="auto"/>
            </w:tcBorders>
          </w:tcPr>
          <w:p w:rsidR="009F2688" w:rsidRDefault="00406C84">
            <w:pPr>
              <w:spacing w:before="40" w:after="40"/>
              <w:rPr>
                <w:rFonts w:eastAsia="Times New Roman"/>
                <w:i/>
                <w:noProof/>
                <w:sz w:val="20"/>
                <w:szCs w:val="20"/>
              </w:rPr>
            </w:pPr>
            <w:r>
              <w:rPr>
                <w:i/>
                <w:noProof/>
                <w:sz w:val="20"/>
              </w:rPr>
              <w:t>8 032,5</w:t>
            </w:r>
          </w:p>
        </w:tc>
        <w:tc>
          <w:tcPr>
            <w:tcW w:w="5222" w:type="dxa"/>
            <w:gridSpan w:val="6"/>
            <w:vMerge w:val="restart"/>
            <w:tcBorders>
              <w:top w:val="single" w:sz="6" w:space="0" w:color="auto"/>
            </w:tcBorders>
          </w:tcPr>
          <w:p w:rsidR="009F2688" w:rsidRDefault="00406C84">
            <w:pPr>
              <w:spacing w:before="40" w:after="40"/>
              <w:rPr>
                <w:rFonts w:eastAsia="Times New Roman"/>
                <w:noProof/>
                <w:sz w:val="20"/>
                <w:szCs w:val="20"/>
              </w:rPr>
            </w:pPr>
            <w:r>
              <w:rPr>
                <w:noProof/>
                <w:sz w:val="20"/>
              </w:rPr>
              <w:t>Avis analytique sur les stocks</w:t>
            </w:r>
          </w:p>
          <w:p w:rsidR="009F2688" w:rsidRDefault="00406C84">
            <w:pPr>
              <w:spacing w:before="40" w:after="40"/>
              <w:rPr>
                <w:rFonts w:eastAsia="Times New Roman"/>
                <w:noProof/>
                <w:sz w:val="20"/>
                <w:szCs w:val="20"/>
              </w:rPr>
            </w:pPr>
            <w:r>
              <w:rPr>
                <w:noProof/>
                <w:sz w:val="20"/>
              </w:rPr>
              <w:t xml:space="preserve">L'article 3 du règlement (CE) </w:t>
            </w:r>
            <w:r>
              <w:rPr>
                <w:noProof/>
                <w:sz w:val="20"/>
              </w:rPr>
              <w:t>n° 847/96 ne s'applique pas.</w:t>
            </w:r>
          </w:p>
          <w:p w:rsidR="009F2688" w:rsidRDefault="00406C84">
            <w:pPr>
              <w:spacing w:before="40" w:after="40"/>
              <w:rPr>
                <w:rFonts w:eastAsia="Times New Roman"/>
                <w:noProof/>
                <w:sz w:val="20"/>
                <w:szCs w:val="20"/>
              </w:rPr>
            </w:pPr>
            <w:r>
              <w:rPr>
                <w:noProof/>
                <w:sz w:val="20"/>
              </w:rPr>
              <w:t>L'article 4 du règlement (CE) n° 847/96 ne s'applique pas.</w:t>
            </w:r>
          </w:p>
          <w:p w:rsidR="009F2688" w:rsidRDefault="009F2688">
            <w:pPr>
              <w:spacing w:before="40" w:after="40"/>
              <w:rPr>
                <w:rFonts w:eastAsia="Times New Roman"/>
                <w:noProof/>
                <w:sz w:val="20"/>
                <w:szCs w:val="20"/>
              </w:rPr>
            </w:pPr>
          </w:p>
        </w:tc>
      </w:tr>
      <w:tr w:rsidR="009F2688">
        <w:trPr>
          <w:gridAfter w:val="1"/>
          <w:wAfter w:w="75" w:type="dxa"/>
          <w:trHeight w:val="233"/>
        </w:trPr>
        <w:tc>
          <w:tcPr>
            <w:tcW w:w="2157" w:type="dxa"/>
            <w:gridSpan w:val="2"/>
          </w:tcPr>
          <w:p w:rsidR="009F2688" w:rsidRDefault="00406C84">
            <w:pPr>
              <w:spacing w:before="40" w:after="40"/>
              <w:rPr>
                <w:rFonts w:eastAsia="Times New Roman"/>
                <w:noProof/>
                <w:sz w:val="20"/>
                <w:szCs w:val="20"/>
              </w:rPr>
            </w:pPr>
            <w:r>
              <w:rPr>
                <w:noProof/>
                <w:sz w:val="20"/>
              </w:rPr>
              <w:t>Roumanie</w:t>
            </w:r>
          </w:p>
        </w:tc>
        <w:tc>
          <w:tcPr>
            <w:tcW w:w="425" w:type="dxa"/>
            <w:vAlign w:val="bottom"/>
          </w:tcPr>
          <w:p w:rsidR="009F2688" w:rsidRDefault="009F2688">
            <w:pPr>
              <w:spacing w:before="40" w:after="40"/>
              <w:jc w:val="right"/>
              <w:rPr>
                <w:rFonts w:eastAsia="Times New Roman"/>
                <w:noProof/>
                <w:snapToGrid w:val="0"/>
                <w:sz w:val="20"/>
                <w:szCs w:val="20"/>
              </w:rPr>
            </w:pPr>
          </w:p>
        </w:tc>
        <w:tc>
          <w:tcPr>
            <w:tcW w:w="1631" w:type="dxa"/>
            <w:gridSpan w:val="5"/>
          </w:tcPr>
          <w:p w:rsidR="009F2688" w:rsidRDefault="00406C84">
            <w:pPr>
              <w:spacing w:before="40" w:after="40"/>
              <w:rPr>
                <w:rFonts w:eastAsia="Times New Roman"/>
                <w:i/>
                <w:noProof/>
                <w:sz w:val="20"/>
                <w:szCs w:val="20"/>
              </w:rPr>
            </w:pPr>
            <w:r>
              <w:rPr>
                <w:i/>
                <w:noProof/>
                <w:sz w:val="20"/>
              </w:rPr>
              <w:t>3 442,5</w:t>
            </w:r>
          </w:p>
        </w:tc>
        <w:tc>
          <w:tcPr>
            <w:tcW w:w="5222" w:type="dxa"/>
            <w:gridSpan w:val="6"/>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157" w:type="dxa"/>
            <w:gridSpan w:val="2"/>
          </w:tcPr>
          <w:p w:rsidR="009F2688" w:rsidRDefault="009F2688">
            <w:pPr>
              <w:spacing w:before="40" w:after="40"/>
              <w:rPr>
                <w:rFonts w:eastAsia="Times New Roman"/>
                <w:noProof/>
                <w:sz w:val="20"/>
                <w:szCs w:val="20"/>
              </w:rPr>
            </w:pPr>
          </w:p>
        </w:tc>
        <w:tc>
          <w:tcPr>
            <w:tcW w:w="425" w:type="dxa"/>
            <w:vAlign w:val="bottom"/>
          </w:tcPr>
          <w:p w:rsidR="009F2688" w:rsidRDefault="009F2688">
            <w:pPr>
              <w:spacing w:before="40" w:after="40"/>
              <w:jc w:val="right"/>
              <w:rPr>
                <w:rFonts w:eastAsia="Times New Roman"/>
                <w:noProof/>
                <w:snapToGrid w:val="0"/>
                <w:sz w:val="20"/>
                <w:szCs w:val="20"/>
              </w:rPr>
            </w:pPr>
          </w:p>
        </w:tc>
        <w:tc>
          <w:tcPr>
            <w:tcW w:w="1631" w:type="dxa"/>
            <w:gridSpan w:val="5"/>
          </w:tcPr>
          <w:p w:rsidR="009F2688" w:rsidRDefault="009F2688">
            <w:pPr>
              <w:spacing w:before="40" w:after="40"/>
              <w:rPr>
                <w:rFonts w:eastAsia="Times New Roman"/>
                <w:noProof/>
                <w:sz w:val="20"/>
                <w:szCs w:val="20"/>
              </w:rPr>
            </w:pPr>
          </w:p>
        </w:tc>
        <w:tc>
          <w:tcPr>
            <w:tcW w:w="5222" w:type="dxa"/>
            <w:gridSpan w:val="6"/>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157" w:type="dxa"/>
            <w:gridSpan w:val="2"/>
          </w:tcPr>
          <w:p w:rsidR="009F2688" w:rsidRDefault="00406C84">
            <w:pPr>
              <w:spacing w:before="40" w:after="40"/>
              <w:rPr>
                <w:rFonts w:eastAsia="Times New Roman"/>
                <w:noProof/>
                <w:sz w:val="20"/>
                <w:szCs w:val="20"/>
              </w:rPr>
            </w:pPr>
            <w:r>
              <w:rPr>
                <w:noProof/>
                <w:sz w:val="20"/>
              </w:rPr>
              <w:t>Union</w:t>
            </w:r>
          </w:p>
        </w:tc>
        <w:tc>
          <w:tcPr>
            <w:tcW w:w="425" w:type="dxa"/>
            <w:vAlign w:val="bottom"/>
          </w:tcPr>
          <w:p w:rsidR="009F2688" w:rsidRDefault="009F2688">
            <w:pPr>
              <w:spacing w:before="40" w:after="40"/>
              <w:jc w:val="right"/>
              <w:rPr>
                <w:rFonts w:eastAsia="Times New Roman"/>
                <w:noProof/>
                <w:snapToGrid w:val="0"/>
                <w:sz w:val="20"/>
                <w:szCs w:val="20"/>
              </w:rPr>
            </w:pPr>
          </w:p>
        </w:tc>
        <w:tc>
          <w:tcPr>
            <w:tcW w:w="1631" w:type="dxa"/>
            <w:gridSpan w:val="5"/>
          </w:tcPr>
          <w:p w:rsidR="009F2688" w:rsidRDefault="00406C84">
            <w:pPr>
              <w:spacing w:before="40" w:after="40"/>
              <w:rPr>
                <w:rFonts w:eastAsia="Times New Roman"/>
                <w:i/>
                <w:noProof/>
                <w:sz w:val="20"/>
                <w:szCs w:val="20"/>
              </w:rPr>
            </w:pPr>
            <w:r>
              <w:rPr>
                <w:i/>
                <w:noProof/>
                <w:sz w:val="20"/>
              </w:rPr>
              <w:t>11 475</w:t>
            </w:r>
          </w:p>
        </w:tc>
        <w:tc>
          <w:tcPr>
            <w:tcW w:w="5222" w:type="dxa"/>
            <w:gridSpan w:val="6"/>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157" w:type="dxa"/>
            <w:gridSpan w:val="2"/>
          </w:tcPr>
          <w:p w:rsidR="009F2688" w:rsidRDefault="009F2688">
            <w:pPr>
              <w:spacing w:before="40" w:after="40"/>
              <w:rPr>
                <w:rFonts w:eastAsia="Times New Roman"/>
                <w:noProof/>
                <w:sz w:val="20"/>
                <w:szCs w:val="20"/>
              </w:rPr>
            </w:pPr>
          </w:p>
        </w:tc>
        <w:tc>
          <w:tcPr>
            <w:tcW w:w="425" w:type="dxa"/>
            <w:vAlign w:val="bottom"/>
          </w:tcPr>
          <w:p w:rsidR="009F2688" w:rsidRDefault="009F2688">
            <w:pPr>
              <w:spacing w:before="40" w:after="40"/>
              <w:jc w:val="right"/>
              <w:rPr>
                <w:rFonts w:eastAsia="Times New Roman"/>
                <w:noProof/>
                <w:snapToGrid w:val="0"/>
                <w:sz w:val="20"/>
                <w:szCs w:val="20"/>
              </w:rPr>
            </w:pPr>
          </w:p>
        </w:tc>
        <w:tc>
          <w:tcPr>
            <w:tcW w:w="1631" w:type="dxa"/>
            <w:gridSpan w:val="5"/>
          </w:tcPr>
          <w:p w:rsidR="009F2688" w:rsidRDefault="009F2688">
            <w:pPr>
              <w:spacing w:before="40" w:after="40"/>
              <w:rPr>
                <w:rFonts w:eastAsia="Times New Roman"/>
                <w:noProof/>
                <w:sz w:val="20"/>
                <w:szCs w:val="20"/>
              </w:rPr>
            </w:pPr>
          </w:p>
        </w:tc>
        <w:tc>
          <w:tcPr>
            <w:tcW w:w="5222" w:type="dxa"/>
            <w:gridSpan w:val="6"/>
            <w:vMerge/>
          </w:tcPr>
          <w:p w:rsidR="009F2688" w:rsidRDefault="009F2688">
            <w:pPr>
              <w:spacing w:before="40" w:after="40"/>
              <w:rPr>
                <w:rFonts w:eastAsia="Times New Roman"/>
                <w:noProof/>
                <w:sz w:val="20"/>
                <w:szCs w:val="20"/>
              </w:rPr>
            </w:pPr>
          </w:p>
        </w:tc>
      </w:tr>
      <w:tr w:rsidR="009F2688">
        <w:trPr>
          <w:gridAfter w:val="1"/>
          <w:wAfter w:w="75" w:type="dxa"/>
          <w:trHeight w:val="233"/>
        </w:trPr>
        <w:tc>
          <w:tcPr>
            <w:tcW w:w="2157" w:type="dxa"/>
            <w:gridSpan w:val="2"/>
          </w:tcPr>
          <w:p w:rsidR="009F2688" w:rsidRDefault="00406C84">
            <w:pPr>
              <w:spacing w:before="40" w:after="40"/>
              <w:rPr>
                <w:rFonts w:eastAsia="Times New Roman"/>
                <w:noProof/>
                <w:sz w:val="20"/>
                <w:szCs w:val="20"/>
              </w:rPr>
            </w:pPr>
            <w:r>
              <w:rPr>
                <w:noProof/>
                <w:sz w:val="20"/>
              </w:rPr>
              <w:t>TAC</w:t>
            </w:r>
          </w:p>
        </w:tc>
        <w:tc>
          <w:tcPr>
            <w:tcW w:w="1134" w:type="dxa"/>
            <w:gridSpan w:val="4"/>
            <w:vAlign w:val="bottom"/>
          </w:tcPr>
          <w:p w:rsidR="009F2688" w:rsidRDefault="00406C84">
            <w:pPr>
              <w:spacing w:before="40" w:after="40"/>
              <w:rPr>
                <w:rFonts w:eastAsia="Times New Roman"/>
                <w:noProof/>
                <w:sz w:val="20"/>
                <w:szCs w:val="20"/>
              </w:rPr>
            </w:pPr>
            <w:r>
              <w:rPr>
                <w:noProof/>
                <w:snapToGrid w:val="0"/>
                <w:sz w:val="20"/>
              </w:rPr>
              <w:t>Sans objet/non approuvé</w:t>
            </w:r>
          </w:p>
        </w:tc>
        <w:tc>
          <w:tcPr>
            <w:tcW w:w="922" w:type="dxa"/>
            <w:gridSpan w:val="2"/>
          </w:tcPr>
          <w:p w:rsidR="009F2688" w:rsidRDefault="009F2688">
            <w:pPr>
              <w:spacing w:before="40" w:after="40"/>
              <w:rPr>
                <w:rFonts w:eastAsia="Times New Roman"/>
                <w:noProof/>
                <w:sz w:val="20"/>
                <w:szCs w:val="20"/>
              </w:rPr>
            </w:pPr>
          </w:p>
        </w:tc>
        <w:tc>
          <w:tcPr>
            <w:tcW w:w="5222" w:type="dxa"/>
            <w:gridSpan w:val="6"/>
            <w:vMerge/>
          </w:tcPr>
          <w:p w:rsidR="009F2688" w:rsidRDefault="009F2688">
            <w:pPr>
              <w:spacing w:before="40" w:after="40"/>
              <w:rPr>
                <w:rFonts w:eastAsia="Times New Roman"/>
                <w:noProof/>
                <w:sz w:val="20"/>
                <w:szCs w:val="20"/>
              </w:rPr>
            </w:pPr>
          </w:p>
        </w:tc>
      </w:tr>
    </w:tbl>
    <w:p w:rsidR="009F2688" w:rsidRDefault="009F2688">
      <w:pPr>
        <w:rPr>
          <w:noProof/>
        </w:rPr>
      </w:pPr>
    </w:p>
    <w:sectPr w:rsidR="009F2688">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88" w:rsidRDefault="00406C84">
      <w:pPr>
        <w:spacing w:before="0" w:after="0"/>
      </w:pPr>
      <w:r>
        <w:separator/>
      </w:r>
    </w:p>
  </w:endnote>
  <w:endnote w:type="continuationSeparator" w:id="0">
    <w:p w:rsidR="009F2688" w:rsidRDefault="00406C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88" w:rsidRPr="00406C84" w:rsidRDefault="00406C84" w:rsidP="00406C84">
    <w:pPr>
      <w:pStyle w:val="Footer"/>
      <w:rPr>
        <w:rFonts w:ascii="Arial" w:hAnsi="Arial" w:cs="Arial"/>
        <w:b/>
        <w:sz w:val="48"/>
      </w:rPr>
    </w:pPr>
    <w:r w:rsidRPr="00406C84">
      <w:rPr>
        <w:rFonts w:ascii="Arial" w:hAnsi="Arial" w:cs="Arial"/>
        <w:b/>
        <w:sz w:val="48"/>
      </w:rPr>
      <w:t>FR</w:t>
    </w:r>
    <w:r w:rsidRPr="00406C84">
      <w:rPr>
        <w:rFonts w:ascii="Arial" w:hAnsi="Arial" w:cs="Arial"/>
        <w:b/>
        <w:sz w:val="48"/>
      </w:rPr>
      <w:tab/>
    </w:r>
    <w:r w:rsidRPr="00406C84">
      <w:rPr>
        <w:rFonts w:ascii="Arial" w:hAnsi="Arial" w:cs="Arial"/>
        <w:b/>
        <w:sz w:val="48"/>
      </w:rPr>
      <w:tab/>
    </w:r>
    <w:fldSimple w:instr=" DOCVARIABLE &quot;LW_Confidence&quot; \* MERGEFORMAT ">
      <w:r>
        <w:t xml:space="preserve"> </w:t>
      </w:r>
    </w:fldSimple>
    <w:r w:rsidRPr="00406C84">
      <w:tab/>
    </w:r>
    <w:r w:rsidRPr="00406C84">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88" w:rsidRPr="00406C84" w:rsidRDefault="00406C84" w:rsidP="00406C84">
    <w:pPr>
      <w:pStyle w:val="Footer"/>
      <w:rPr>
        <w:rFonts w:ascii="Arial" w:hAnsi="Arial" w:cs="Arial"/>
        <w:b/>
        <w:sz w:val="48"/>
      </w:rPr>
    </w:pPr>
    <w:r w:rsidRPr="00406C84">
      <w:rPr>
        <w:rFonts w:ascii="Arial" w:hAnsi="Arial" w:cs="Arial"/>
        <w:b/>
        <w:sz w:val="48"/>
      </w:rPr>
      <w:t>FR</w:t>
    </w:r>
    <w:r w:rsidRPr="00406C8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06C84">
      <w:tab/>
    </w:r>
    <w:r w:rsidRPr="00406C8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88" w:rsidRDefault="009F2688" w:rsidP="00406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88" w:rsidRDefault="00406C84">
      <w:pPr>
        <w:spacing w:before="0" w:after="0"/>
      </w:pPr>
      <w:r>
        <w:separator/>
      </w:r>
    </w:p>
  </w:footnote>
  <w:footnote w:type="continuationSeparator" w:id="0">
    <w:p w:rsidR="009F2688" w:rsidRDefault="00406C8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A025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C8C8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501E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B0E0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B864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660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CC6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AB0CF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30 17:23: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CP" w:val="à la proposition de"/>
    <w:docVar w:name="LW_ANNEX_NBR_FIRST" w:val="1"/>
    <w:docVar w:name="LW_ANNEX_NBR_LAST" w:val="1"/>
    <w:docVar w:name="LW_CONFIDENCE" w:val=" "/>
    <w:docVar w:name="LW_CONST_RESTREINT_UE" w:val="RESTREINT UE/EU RESTRICTED"/>
    <w:docVar w:name="LW_CORRIGENDUM" w:val="&lt;UNUSED&gt;"/>
    <w:docVar w:name="LW_COVERPAGE_GUID" w:val="962E924929E040FD957C7E18ED7DC1A2"/>
    <w:docVar w:name="LW_CROSSREFERENCE" w:val="&lt;UNUSED&gt;"/>
    <w:docVar w:name="LW_DocType" w:val="ANNEX"/>
    <w:docVar w:name="LW_EMISSION" w:val="7.12.2016"/>
    <w:docVar w:name="LW_EMISSION_ISODATE" w:val="2016-12-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pour 2017, les possibilités de pêche applicables en mer Noire pour certains stocks halieutiques et groupes de stocks halieutiques"/>
    <w:docVar w:name="LW_PART_NBR" w:val="1"/>
    <w:docVar w:name="LW_PART_NBR_TOTAL" w:val="1"/>
    <w:docVar w:name="LW_REF.INST.NEW" w:val="COM"/>
    <w:docVar w:name="LW_REF.INST.NEW_ADOPTED" w:val="final"/>
    <w:docVar w:name="LW_REF.INST.NEW_TEXT" w:val="(2016) 781"/>
    <w:docVar w:name="LW_REF.INTERNE" w:val="&lt;UNUSED&gt;"/>
    <w:docVar w:name="LW_SUPERTITRE" w:val="&lt;UNUSED&gt;"/>
    <w:docVar w:name="LW_TITRE.OBJ.CP" w:val="&lt;UNUSED&gt;"/>
    <w:docVar w:name="LW_TYPE.DOC.CP" w:val="ANNEXE"/>
    <w:docVar w:name="LW_TYPEACTEPRINCIPAL.CP" w:val="RÈGLEMENT DU CONSEIL"/>
  </w:docVars>
  <w:rsids>
    <w:rsidRoot w:val="009F2688"/>
    <w:rsid w:val="00406C84"/>
    <w:rsid w:val="009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230</Words>
  <Characters>1238</Characters>
  <Application>Microsoft Office Word</Application>
  <DocSecurity>0</DocSecurity>
  <Lines>104</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WESTBERG Annette (MARE)</dc:creator>
  <cp:lastModifiedBy>JANSEN Colette (SG)</cp:lastModifiedBy>
  <cp:revision>9</cp:revision>
  <cp:lastPrinted>2016-11-30T16:32:00Z</cp:lastPrinted>
  <dcterms:created xsi:type="dcterms:W3CDTF">2016-11-30T09:02:00Z</dcterms:created>
  <dcterms:modified xsi:type="dcterms:W3CDTF">2016-11-30T16:32:00Z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